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3958346C" w14:textId="77777777" w:rsidTr="00DC68EC">
        <w:trPr>
          <w:trHeight w:hRule="exact" w:val="851"/>
        </w:trPr>
        <w:tc>
          <w:tcPr>
            <w:tcW w:w="1280" w:type="dxa"/>
            <w:tcBorders>
              <w:bottom w:val="single" w:sz="4" w:space="0" w:color="auto"/>
            </w:tcBorders>
          </w:tcPr>
          <w:p w14:paraId="42E70B0D" w14:textId="77777777" w:rsidR="00164236" w:rsidRPr="00F124C6" w:rsidRDefault="00164236" w:rsidP="00DC68EC">
            <w:pPr>
              <w:pStyle w:val="H23GC"/>
            </w:pPr>
          </w:p>
        </w:tc>
        <w:tc>
          <w:tcPr>
            <w:tcW w:w="2273" w:type="dxa"/>
            <w:tcBorders>
              <w:bottom w:val="single" w:sz="4" w:space="0" w:color="auto"/>
            </w:tcBorders>
            <w:vAlign w:val="bottom"/>
          </w:tcPr>
          <w:p w14:paraId="349FCD49" w14:textId="77777777" w:rsidR="00164236" w:rsidRPr="00B26899" w:rsidRDefault="00A12EDE" w:rsidP="00DC68EC">
            <w:pPr>
              <w:spacing w:after="80" w:line="300" w:lineRule="exact"/>
              <w:rPr>
                <w:rFonts w:ascii="Time New Roman" w:eastAsia="黑体" w:hAnsi="Time New Roman" w:hint="eastAsia"/>
                <w:sz w:val="28"/>
              </w:rPr>
            </w:pPr>
            <w:r w:rsidRPr="00B26899">
              <w:rPr>
                <w:rFonts w:ascii="宋体" w:eastAsia="黑体" w:hAnsi="宋体" w:cs="宋体" w:hint="eastAsia"/>
                <w:sz w:val="28"/>
              </w:rPr>
              <w:t>联</w:t>
            </w:r>
            <w:r w:rsidR="00B26899">
              <w:rPr>
                <w:rFonts w:ascii="宋体" w:eastAsia="黑体" w:hAnsi="宋体" w:cs="宋体"/>
                <w:sz w:val="28"/>
              </w:rPr>
              <w:t xml:space="preserve"> </w:t>
            </w:r>
            <w:r w:rsidRPr="00B26899">
              <w:rPr>
                <w:rFonts w:ascii="宋体" w:eastAsia="黑体" w:hAnsi="宋体" w:cs="宋体" w:hint="eastAsia"/>
                <w:sz w:val="28"/>
              </w:rPr>
              <w:t>合</w:t>
            </w:r>
            <w:r w:rsidR="00B26899">
              <w:rPr>
                <w:rFonts w:ascii="宋体" w:eastAsia="黑体" w:hAnsi="宋体" w:cs="宋体"/>
                <w:sz w:val="28"/>
              </w:rPr>
              <w:t xml:space="preserve"> </w:t>
            </w:r>
            <w:r w:rsidRPr="00B26899">
              <w:rPr>
                <w:rFonts w:ascii="宋体" w:eastAsia="黑体" w:hAnsi="宋体" w:cs="宋体" w:hint="eastAsia"/>
                <w:sz w:val="28"/>
              </w:rPr>
              <w:t>国</w:t>
            </w:r>
          </w:p>
        </w:tc>
        <w:tc>
          <w:tcPr>
            <w:tcW w:w="6086" w:type="dxa"/>
            <w:gridSpan w:val="2"/>
            <w:tcBorders>
              <w:bottom w:val="single" w:sz="4" w:space="0" w:color="auto"/>
            </w:tcBorders>
            <w:vAlign w:val="bottom"/>
          </w:tcPr>
          <w:p w14:paraId="71934202" w14:textId="77777777" w:rsidR="00164236" w:rsidRPr="006163B5" w:rsidRDefault="006163B5" w:rsidP="00DC68EC">
            <w:pPr>
              <w:spacing w:line="240" w:lineRule="atLeast"/>
              <w:jc w:val="right"/>
              <w:rPr>
                <w:sz w:val="20"/>
                <w:szCs w:val="21"/>
              </w:rPr>
            </w:pPr>
            <w:r w:rsidRPr="006163B5">
              <w:rPr>
                <w:sz w:val="40"/>
                <w:szCs w:val="21"/>
              </w:rPr>
              <w:t>HRI</w:t>
            </w:r>
            <w:r>
              <w:rPr>
                <w:sz w:val="20"/>
                <w:szCs w:val="21"/>
              </w:rPr>
              <w:t>/CORE/IRQ/2025</w:t>
            </w:r>
          </w:p>
        </w:tc>
      </w:tr>
      <w:tr w:rsidR="00164236" w:rsidRPr="00F124C6" w14:paraId="7384780A" w14:textId="77777777" w:rsidTr="00DC68EC">
        <w:trPr>
          <w:trHeight w:hRule="exact" w:val="2835"/>
        </w:trPr>
        <w:tc>
          <w:tcPr>
            <w:tcW w:w="1280" w:type="dxa"/>
            <w:tcBorders>
              <w:top w:val="single" w:sz="4" w:space="0" w:color="auto"/>
              <w:bottom w:val="single" w:sz="12" w:space="0" w:color="auto"/>
            </w:tcBorders>
          </w:tcPr>
          <w:p w14:paraId="07DFEA14" w14:textId="77777777" w:rsidR="00164236" w:rsidRPr="00F124C6" w:rsidRDefault="00164236" w:rsidP="00DC68EC">
            <w:pPr>
              <w:spacing w:line="120" w:lineRule="atLeast"/>
              <w:rPr>
                <w:sz w:val="10"/>
                <w:szCs w:val="10"/>
              </w:rPr>
            </w:pPr>
          </w:p>
          <w:p w14:paraId="3423C8C0"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177D054D" wp14:editId="32410CB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D92C2A" w14:textId="77777777" w:rsidR="00164236" w:rsidRPr="0043513A" w:rsidRDefault="00164236" w:rsidP="0084317E">
            <w:pPr>
              <w:spacing w:before="240" w:line="440" w:lineRule="exact"/>
              <w:rPr>
                <w:rFonts w:eastAsia="黑体"/>
                <w:spacing w:val="24"/>
                <w:sz w:val="36"/>
                <w:szCs w:val="36"/>
              </w:rPr>
            </w:pPr>
            <w:r w:rsidRPr="0043513A">
              <w:rPr>
                <w:rFonts w:eastAsia="黑体" w:hint="eastAsia"/>
                <w:spacing w:val="24"/>
                <w:sz w:val="36"/>
                <w:szCs w:val="36"/>
              </w:rPr>
              <w:t>国际人权文书</w:t>
            </w:r>
          </w:p>
        </w:tc>
        <w:tc>
          <w:tcPr>
            <w:tcW w:w="2819" w:type="dxa"/>
            <w:tcBorders>
              <w:top w:val="single" w:sz="4" w:space="0" w:color="auto"/>
              <w:bottom w:val="single" w:sz="12" w:space="0" w:color="auto"/>
            </w:tcBorders>
          </w:tcPr>
          <w:p w14:paraId="35802CDD"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1145D974" w14:textId="7E3E1405" w:rsidR="00164236" w:rsidRPr="00F124C6" w:rsidRDefault="006163B5" w:rsidP="00DC68EC">
            <w:pPr>
              <w:spacing w:line="240" w:lineRule="atLeast"/>
              <w:rPr>
                <w:sz w:val="20"/>
              </w:rPr>
            </w:pPr>
            <w:r>
              <w:rPr>
                <w:sz w:val="20"/>
              </w:rPr>
              <w:t xml:space="preserve">3 </w:t>
            </w:r>
            <w:r w:rsidRPr="006163B5">
              <w:rPr>
                <w:sz w:val="20"/>
              </w:rPr>
              <w:t>October</w:t>
            </w:r>
            <w:r w:rsidR="0013023B">
              <w:rPr>
                <w:sz w:val="20"/>
              </w:rPr>
              <w:t xml:space="preserve"> 20</w:t>
            </w:r>
            <w:r w:rsidR="00114A2F">
              <w:rPr>
                <w:sz w:val="20"/>
              </w:rPr>
              <w:t>2</w:t>
            </w:r>
            <w:r>
              <w:rPr>
                <w:sz w:val="20"/>
              </w:rPr>
              <w:t>5</w:t>
            </w:r>
          </w:p>
          <w:p w14:paraId="3FB3EF56" w14:textId="77777777" w:rsidR="00164236" w:rsidRPr="00F124C6" w:rsidRDefault="00164236" w:rsidP="00DC68EC">
            <w:pPr>
              <w:spacing w:line="240" w:lineRule="atLeast"/>
              <w:rPr>
                <w:sz w:val="20"/>
              </w:rPr>
            </w:pPr>
            <w:r w:rsidRPr="00F124C6">
              <w:rPr>
                <w:sz w:val="20"/>
              </w:rPr>
              <w:t xml:space="preserve">Chinese </w:t>
            </w:r>
          </w:p>
          <w:p w14:paraId="74F198EB" w14:textId="5617EA4D" w:rsidR="00164236" w:rsidRPr="00F124C6" w:rsidRDefault="00164236" w:rsidP="00DC68EC">
            <w:pPr>
              <w:spacing w:line="240" w:lineRule="atLeast"/>
            </w:pPr>
            <w:r w:rsidRPr="00F124C6">
              <w:rPr>
                <w:sz w:val="20"/>
              </w:rPr>
              <w:t xml:space="preserve">Original: </w:t>
            </w:r>
            <w:r w:rsidR="006163B5" w:rsidRPr="006163B5">
              <w:rPr>
                <w:sz w:val="20"/>
              </w:rPr>
              <w:t>Arabic</w:t>
            </w:r>
          </w:p>
        </w:tc>
      </w:tr>
    </w:tbl>
    <w:p w14:paraId="3BFDFD76" w14:textId="142D0E79" w:rsidR="00164236" w:rsidRDefault="00164236" w:rsidP="00164236">
      <w:pPr>
        <w:pStyle w:val="HMGC"/>
      </w:pPr>
      <w:r>
        <w:tab/>
      </w:r>
      <w:r>
        <w:tab/>
      </w:r>
      <w:r w:rsidR="00545FE0" w:rsidRPr="00545FE0">
        <w:rPr>
          <w:rFonts w:hint="eastAsia"/>
        </w:rPr>
        <w:t>作为缔约国报告组成部分的共同核心文件</w:t>
      </w:r>
    </w:p>
    <w:p w14:paraId="19F16C04" w14:textId="60F443F1" w:rsidR="00164236" w:rsidRPr="00164236" w:rsidRDefault="00164236" w:rsidP="00164236">
      <w:pPr>
        <w:pStyle w:val="HMGC"/>
      </w:pPr>
      <w:r>
        <w:tab/>
      </w:r>
      <w:r>
        <w:tab/>
      </w:r>
      <w:r w:rsidR="00545FE0" w:rsidRPr="00545FE0">
        <w:rPr>
          <w:rFonts w:hint="eastAsia"/>
        </w:rPr>
        <w:t>伊拉克</w:t>
      </w:r>
      <w:r w:rsidRPr="00545FE0">
        <w:footnoteReference w:customMarkFollows="1" w:id="2"/>
        <w:t>*</w:t>
      </w:r>
    </w:p>
    <w:p w14:paraId="5DC98841" w14:textId="0863EB06" w:rsidR="00164236" w:rsidRDefault="00171142" w:rsidP="00164236">
      <w:pPr>
        <w:wordWrap w:val="0"/>
        <w:jc w:val="right"/>
        <w:rPr>
          <w:rFonts w:ascii="Time New Roman" w:hAnsi="Time New Roman" w:hint="eastAsia"/>
        </w:rPr>
      </w:pPr>
      <w:r>
        <w:rPr>
          <w:rFonts w:asciiTheme="majorBidi" w:hAnsiTheme="majorBidi" w:cstheme="majorBidi"/>
        </w:rPr>
        <w:t>[</w:t>
      </w:r>
      <w:r w:rsidR="00545FE0" w:rsidRPr="00545FE0">
        <w:rPr>
          <w:rFonts w:ascii="Time New Roman" w:hAnsi="Time New Roman" w:hint="eastAsia"/>
        </w:rPr>
        <w:t>收到日期：</w:t>
      </w:r>
      <w:r w:rsidR="00545FE0" w:rsidRPr="00545FE0">
        <w:rPr>
          <w:rFonts w:ascii="Time New Roman" w:hAnsi="Time New Roman" w:hint="eastAsia"/>
        </w:rPr>
        <w:t>2025</w:t>
      </w:r>
      <w:r w:rsidR="00545FE0" w:rsidRPr="00545FE0">
        <w:rPr>
          <w:rFonts w:ascii="Time New Roman" w:hAnsi="Time New Roman" w:hint="eastAsia"/>
        </w:rPr>
        <w:t>年</w:t>
      </w:r>
      <w:r w:rsidR="00545FE0" w:rsidRPr="00545FE0">
        <w:rPr>
          <w:rFonts w:ascii="Time New Roman" w:hAnsi="Time New Roman" w:hint="eastAsia"/>
        </w:rPr>
        <w:t>4</w:t>
      </w:r>
      <w:r w:rsidR="00545FE0" w:rsidRPr="00545FE0">
        <w:rPr>
          <w:rFonts w:ascii="Time New Roman" w:hAnsi="Time New Roman" w:hint="eastAsia"/>
        </w:rPr>
        <w:t>月</w:t>
      </w:r>
      <w:r w:rsidR="00545FE0" w:rsidRPr="00545FE0">
        <w:rPr>
          <w:rFonts w:ascii="Time New Roman" w:hAnsi="Time New Roman" w:hint="eastAsia"/>
        </w:rPr>
        <w:t>11</w:t>
      </w:r>
      <w:r w:rsidR="00545FE0" w:rsidRPr="00545FE0">
        <w:rPr>
          <w:rFonts w:ascii="Time New Roman" w:hAnsi="Time New Roman" w:hint="eastAsia"/>
        </w:rPr>
        <w:t>日</w:t>
      </w:r>
      <w:r>
        <w:rPr>
          <w:rFonts w:ascii="Time New Roman" w:hAnsi="Time New Roman"/>
        </w:rPr>
        <w:t>]</w:t>
      </w:r>
    </w:p>
    <w:p w14:paraId="2260667C" w14:textId="1151EE63" w:rsidR="00171142" w:rsidRDefault="00171142">
      <w:pPr>
        <w:tabs>
          <w:tab w:val="clear" w:pos="431"/>
        </w:tabs>
        <w:overflowPunct/>
        <w:adjustRightInd/>
        <w:snapToGrid/>
        <w:spacing w:line="240" w:lineRule="auto"/>
        <w:jc w:val="left"/>
      </w:pPr>
      <w:r>
        <w:br w:type="page"/>
      </w:r>
    </w:p>
    <w:p w14:paraId="2BD18232" w14:textId="77777777" w:rsidR="00171142" w:rsidRDefault="00171142" w:rsidP="006F49C1">
      <w:pPr>
        <w:spacing w:after="120"/>
        <w:rPr>
          <w:sz w:val="28"/>
          <w:szCs w:val="28"/>
        </w:rPr>
      </w:pPr>
      <w:r>
        <w:rPr>
          <w:rFonts w:hint="eastAsia"/>
          <w:sz w:val="28"/>
          <w:szCs w:val="28"/>
        </w:rPr>
        <w:lastRenderedPageBreak/>
        <w:t>目录</w:t>
      </w:r>
    </w:p>
    <w:p w14:paraId="1F7C8D36" w14:textId="632E8983" w:rsidR="00171142" w:rsidRPr="00115A19" w:rsidRDefault="00171142"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hint="eastAsia"/>
          <w:sz w:val="18"/>
          <w:szCs w:val="18"/>
        </w:rPr>
        <w:t>段次</w:t>
      </w:r>
      <w:r w:rsidRPr="00115A19">
        <w:rPr>
          <w:rFonts w:eastAsia="楷体"/>
          <w:sz w:val="23"/>
          <w:szCs w:val="23"/>
        </w:rPr>
        <w:tab/>
      </w:r>
      <w:r w:rsidRPr="00115A19">
        <w:rPr>
          <w:rFonts w:eastAsia="楷体" w:hint="eastAsia"/>
          <w:sz w:val="18"/>
          <w:szCs w:val="18"/>
        </w:rPr>
        <w:t>页次</w:t>
      </w:r>
    </w:p>
    <w:p w14:paraId="74FEA99A" w14:textId="4A8F5144" w:rsidR="00283FC0" w:rsidRDefault="00283FC0" w:rsidP="00283FC0">
      <w:pPr>
        <w:pStyle w:val="a9"/>
        <w:tabs>
          <w:tab w:val="clear" w:pos="1565"/>
          <w:tab w:val="clear" w:pos="1996"/>
        </w:tabs>
      </w:pPr>
      <w:r>
        <w:rPr>
          <w:rFonts w:hint="eastAsia"/>
        </w:rPr>
        <w:tab/>
      </w:r>
      <w:r>
        <w:rPr>
          <w:rFonts w:hint="eastAsia"/>
        </w:rPr>
        <w:tab/>
      </w:r>
      <w:r>
        <w:rPr>
          <w:rFonts w:hint="eastAsia"/>
        </w:rPr>
        <w:t>导言</w:t>
      </w:r>
      <w:r>
        <w:rPr>
          <w:rFonts w:hint="eastAsia"/>
        </w:rPr>
        <w:tab/>
      </w:r>
      <w:r>
        <w:rPr>
          <w:rFonts w:hint="eastAsia"/>
        </w:rPr>
        <w:tab/>
        <w:t>1-4</w:t>
      </w:r>
      <w:r>
        <w:rPr>
          <w:rFonts w:hint="eastAsia"/>
        </w:rPr>
        <w:tab/>
        <w:t>3</w:t>
      </w:r>
    </w:p>
    <w:p w14:paraId="68BD66CA" w14:textId="2505500B" w:rsidR="00283FC0" w:rsidRDefault="00283FC0" w:rsidP="00283FC0">
      <w:pPr>
        <w:pStyle w:val="a9"/>
      </w:pPr>
      <w:r>
        <w:rPr>
          <w:rFonts w:hint="eastAsia"/>
        </w:rPr>
        <w:tab/>
      </w:r>
      <w:r>
        <w:rPr>
          <w:rFonts w:hint="eastAsia"/>
        </w:rPr>
        <w:tab/>
      </w:r>
      <w:r>
        <w:rPr>
          <w:rFonts w:hint="eastAsia"/>
        </w:rPr>
        <w:t>地理、人口、经济、社会和文化特征</w:t>
      </w:r>
      <w:r>
        <w:rPr>
          <w:rFonts w:hint="eastAsia"/>
        </w:rPr>
        <w:tab/>
      </w:r>
      <w:r>
        <w:rPr>
          <w:rFonts w:hint="eastAsia"/>
        </w:rPr>
        <w:tab/>
        <w:t>5-8</w:t>
      </w:r>
      <w:r>
        <w:rPr>
          <w:rFonts w:hint="eastAsia"/>
        </w:rPr>
        <w:tab/>
        <w:t>3</w:t>
      </w:r>
    </w:p>
    <w:p w14:paraId="451D3850" w14:textId="3FC101DE" w:rsidR="00283FC0" w:rsidRDefault="00283FC0" w:rsidP="00283FC0">
      <w:pPr>
        <w:pStyle w:val="a9"/>
        <w:tabs>
          <w:tab w:val="clear" w:pos="1565"/>
          <w:tab w:val="clear" w:pos="1996"/>
        </w:tabs>
      </w:pPr>
      <w:r>
        <w:rPr>
          <w:rFonts w:hint="eastAsia"/>
        </w:rPr>
        <w:tab/>
      </w:r>
      <w:r>
        <w:rPr>
          <w:rFonts w:hint="eastAsia"/>
        </w:rPr>
        <w:tab/>
      </w:r>
      <w:r>
        <w:rPr>
          <w:rFonts w:hint="eastAsia"/>
        </w:rPr>
        <w:t>语言</w:t>
      </w:r>
      <w:r>
        <w:rPr>
          <w:rFonts w:hint="eastAsia"/>
        </w:rPr>
        <w:tab/>
      </w:r>
      <w:r>
        <w:rPr>
          <w:rFonts w:hint="eastAsia"/>
        </w:rPr>
        <w:tab/>
        <w:t>9-11</w:t>
      </w:r>
      <w:r>
        <w:rPr>
          <w:rFonts w:hint="eastAsia"/>
        </w:rPr>
        <w:tab/>
        <w:t>4</w:t>
      </w:r>
    </w:p>
    <w:p w14:paraId="0D06223E" w14:textId="1F13F6A7" w:rsidR="00283FC0" w:rsidRDefault="00283FC0" w:rsidP="00283FC0">
      <w:pPr>
        <w:pStyle w:val="a9"/>
      </w:pPr>
      <w:r>
        <w:rPr>
          <w:rFonts w:hint="eastAsia"/>
        </w:rPr>
        <w:tab/>
      </w:r>
      <w:r>
        <w:rPr>
          <w:rFonts w:hint="eastAsia"/>
        </w:rPr>
        <w:tab/>
      </w:r>
      <w:r>
        <w:rPr>
          <w:rFonts w:hint="eastAsia"/>
        </w:rPr>
        <w:t>民族和宗教多样性</w:t>
      </w:r>
      <w:r>
        <w:rPr>
          <w:rFonts w:hint="eastAsia"/>
        </w:rPr>
        <w:tab/>
      </w:r>
      <w:r>
        <w:rPr>
          <w:rFonts w:hint="eastAsia"/>
        </w:rPr>
        <w:tab/>
        <w:t>12-21</w:t>
      </w:r>
      <w:r>
        <w:rPr>
          <w:rFonts w:hint="eastAsia"/>
        </w:rPr>
        <w:tab/>
        <w:t>4</w:t>
      </w:r>
    </w:p>
    <w:p w14:paraId="3F5C5B72" w14:textId="77777777" w:rsidR="00283FC0" w:rsidRDefault="00283FC0" w:rsidP="00283FC0">
      <w:pPr>
        <w:pStyle w:val="a9"/>
      </w:pPr>
      <w:r>
        <w:rPr>
          <w:rFonts w:hint="eastAsia"/>
        </w:rPr>
        <w:tab/>
      </w:r>
      <w:r>
        <w:rPr>
          <w:rFonts w:hint="eastAsia"/>
        </w:rPr>
        <w:tab/>
      </w:r>
      <w:r>
        <w:rPr>
          <w:rFonts w:hint="eastAsia"/>
        </w:rPr>
        <w:t>伊拉克</w:t>
      </w:r>
      <w:proofErr w:type="gramStart"/>
      <w:r>
        <w:rPr>
          <w:rFonts w:hint="eastAsia"/>
        </w:rPr>
        <w:t>2030</w:t>
      </w:r>
      <w:r>
        <w:rPr>
          <w:rFonts w:hint="eastAsia"/>
        </w:rPr>
        <w:t>年愿景</w:t>
      </w:r>
      <w:proofErr w:type="gramEnd"/>
      <w:r>
        <w:rPr>
          <w:rFonts w:hint="eastAsia"/>
        </w:rPr>
        <w:tab/>
      </w:r>
      <w:r>
        <w:rPr>
          <w:rFonts w:hint="eastAsia"/>
        </w:rPr>
        <w:tab/>
        <w:t>22</w:t>
      </w:r>
      <w:r>
        <w:rPr>
          <w:rFonts w:hint="eastAsia"/>
        </w:rPr>
        <w:tab/>
        <w:t>5</w:t>
      </w:r>
    </w:p>
    <w:p w14:paraId="552D03B9" w14:textId="416A758F" w:rsidR="00283FC0" w:rsidRDefault="00283FC0" w:rsidP="001236B0">
      <w:pPr>
        <w:pStyle w:val="a9"/>
        <w:tabs>
          <w:tab w:val="clear" w:pos="1565"/>
          <w:tab w:val="clear" w:pos="1996"/>
        </w:tabs>
      </w:pPr>
      <w:r>
        <w:rPr>
          <w:rFonts w:hint="eastAsia"/>
        </w:rPr>
        <w:tab/>
      </w:r>
      <w:r>
        <w:rPr>
          <w:rFonts w:hint="eastAsia"/>
        </w:rPr>
        <w:tab/>
      </w:r>
      <w:r>
        <w:rPr>
          <w:rFonts w:hint="eastAsia"/>
        </w:rPr>
        <w:t>经济指标</w:t>
      </w:r>
      <w:r>
        <w:rPr>
          <w:rFonts w:hint="eastAsia"/>
        </w:rPr>
        <w:tab/>
      </w:r>
      <w:r>
        <w:rPr>
          <w:rFonts w:hint="eastAsia"/>
        </w:rPr>
        <w:tab/>
        <w:t>23-25</w:t>
      </w:r>
      <w:r>
        <w:rPr>
          <w:rFonts w:hint="eastAsia"/>
        </w:rPr>
        <w:tab/>
        <w:t>6</w:t>
      </w:r>
    </w:p>
    <w:p w14:paraId="3AF4ABD8" w14:textId="77777777" w:rsidR="00283FC0" w:rsidRDefault="00283FC0" w:rsidP="001236B0">
      <w:pPr>
        <w:pStyle w:val="a9"/>
        <w:tabs>
          <w:tab w:val="clear" w:pos="1565"/>
          <w:tab w:val="clear" w:pos="1996"/>
        </w:tabs>
      </w:pPr>
      <w:r>
        <w:rPr>
          <w:rFonts w:hint="eastAsia"/>
        </w:rPr>
        <w:tab/>
      </w:r>
      <w:r>
        <w:rPr>
          <w:rFonts w:hint="eastAsia"/>
        </w:rPr>
        <w:tab/>
      </w:r>
      <w:r>
        <w:rPr>
          <w:rFonts w:hint="eastAsia"/>
        </w:rPr>
        <w:t>失业</w:t>
      </w:r>
      <w:r>
        <w:rPr>
          <w:rFonts w:hint="eastAsia"/>
        </w:rPr>
        <w:tab/>
      </w:r>
      <w:r>
        <w:rPr>
          <w:rFonts w:hint="eastAsia"/>
        </w:rPr>
        <w:tab/>
        <w:t>26</w:t>
      </w:r>
      <w:r>
        <w:rPr>
          <w:rFonts w:hint="eastAsia"/>
        </w:rPr>
        <w:tab/>
        <w:t>7</w:t>
      </w:r>
    </w:p>
    <w:p w14:paraId="57715CED" w14:textId="77777777" w:rsidR="00283FC0" w:rsidRDefault="00283FC0" w:rsidP="001236B0">
      <w:pPr>
        <w:pStyle w:val="a9"/>
        <w:tabs>
          <w:tab w:val="clear" w:pos="1565"/>
          <w:tab w:val="clear" w:pos="1996"/>
        </w:tabs>
      </w:pPr>
      <w:r>
        <w:rPr>
          <w:rFonts w:hint="eastAsia"/>
        </w:rPr>
        <w:tab/>
      </w:r>
      <w:r>
        <w:rPr>
          <w:rFonts w:hint="eastAsia"/>
        </w:rPr>
        <w:tab/>
      </w:r>
      <w:r>
        <w:rPr>
          <w:rFonts w:hint="eastAsia"/>
        </w:rPr>
        <w:t>减</w:t>
      </w:r>
      <w:proofErr w:type="gramStart"/>
      <w:r>
        <w:rPr>
          <w:rFonts w:hint="eastAsia"/>
        </w:rPr>
        <w:t>贫措施</w:t>
      </w:r>
      <w:proofErr w:type="gramEnd"/>
      <w:r>
        <w:rPr>
          <w:rFonts w:hint="eastAsia"/>
        </w:rPr>
        <w:tab/>
      </w:r>
      <w:r>
        <w:rPr>
          <w:rFonts w:hint="eastAsia"/>
        </w:rPr>
        <w:tab/>
        <w:t>27</w:t>
      </w:r>
      <w:r>
        <w:rPr>
          <w:rFonts w:hint="eastAsia"/>
        </w:rPr>
        <w:tab/>
        <w:t>7</w:t>
      </w:r>
    </w:p>
    <w:p w14:paraId="3306D9AC" w14:textId="77777777" w:rsidR="00283FC0" w:rsidRDefault="00283FC0" w:rsidP="001236B0">
      <w:pPr>
        <w:pStyle w:val="a9"/>
        <w:tabs>
          <w:tab w:val="clear" w:pos="1565"/>
          <w:tab w:val="clear" w:pos="1996"/>
        </w:tabs>
      </w:pPr>
      <w:r>
        <w:rPr>
          <w:rFonts w:hint="eastAsia"/>
        </w:rPr>
        <w:tab/>
      </w:r>
      <w:r>
        <w:rPr>
          <w:rFonts w:hint="eastAsia"/>
        </w:rPr>
        <w:tab/>
      </w:r>
      <w:r>
        <w:rPr>
          <w:rFonts w:hint="eastAsia"/>
        </w:rPr>
        <w:t>石油部门</w:t>
      </w:r>
      <w:r>
        <w:rPr>
          <w:rFonts w:hint="eastAsia"/>
        </w:rPr>
        <w:tab/>
      </w:r>
      <w:r>
        <w:rPr>
          <w:rFonts w:hint="eastAsia"/>
        </w:rPr>
        <w:tab/>
        <w:t>28</w:t>
      </w:r>
      <w:r>
        <w:rPr>
          <w:rFonts w:hint="eastAsia"/>
        </w:rPr>
        <w:tab/>
        <w:t>7</w:t>
      </w:r>
    </w:p>
    <w:p w14:paraId="28D972B4" w14:textId="4BD80DCC" w:rsidR="00283FC0" w:rsidRDefault="00283FC0" w:rsidP="001236B0">
      <w:pPr>
        <w:pStyle w:val="a9"/>
        <w:tabs>
          <w:tab w:val="clear" w:pos="1565"/>
          <w:tab w:val="clear" w:pos="1996"/>
        </w:tabs>
      </w:pPr>
      <w:r>
        <w:rPr>
          <w:rFonts w:hint="eastAsia"/>
        </w:rPr>
        <w:tab/>
      </w:r>
      <w:r>
        <w:rPr>
          <w:rFonts w:hint="eastAsia"/>
        </w:rPr>
        <w:tab/>
      </w:r>
      <w:r>
        <w:rPr>
          <w:rFonts w:hint="eastAsia"/>
        </w:rPr>
        <w:t>电力部门</w:t>
      </w:r>
      <w:r>
        <w:rPr>
          <w:rFonts w:hint="eastAsia"/>
        </w:rPr>
        <w:tab/>
      </w:r>
      <w:r>
        <w:rPr>
          <w:rFonts w:hint="eastAsia"/>
        </w:rPr>
        <w:tab/>
        <w:t>29-30</w:t>
      </w:r>
      <w:r>
        <w:rPr>
          <w:rFonts w:hint="eastAsia"/>
        </w:rPr>
        <w:tab/>
        <w:t>8</w:t>
      </w:r>
    </w:p>
    <w:p w14:paraId="3912275A" w14:textId="2E6D406E" w:rsidR="00283FC0" w:rsidRDefault="00283FC0" w:rsidP="001236B0">
      <w:pPr>
        <w:pStyle w:val="a9"/>
        <w:tabs>
          <w:tab w:val="clear" w:pos="1565"/>
          <w:tab w:val="clear" w:pos="1996"/>
        </w:tabs>
      </w:pPr>
      <w:r>
        <w:rPr>
          <w:rFonts w:hint="eastAsia"/>
        </w:rPr>
        <w:tab/>
      </w:r>
      <w:r>
        <w:rPr>
          <w:rFonts w:hint="eastAsia"/>
        </w:rPr>
        <w:tab/>
      </w:r>
      <w:r>
        <w:rPr>
          <w:rFonts w:hint="eastAsia"/>
        </w:rPr>
        <w:t>农业部门</w:t>
      </w:r>
      <w:r>
        <w:rPr>
          <w:rFonts w:hint="eastAsia"/>
        </w:rPr>
        <w:tab/>
      </w:r>
      <w:r>
        <w:rPr>
          <w:rFonts w:hint="eastAsia"/>
        </w:rPr>
        <w:tab/>
        <w:t>31-35</w:t>
      </w:r>
      <w:r>
        <w:rPr>
          <w:rFonts w:hint="eastAsia"/>
        </w:rPr>
        <w:tab/>
        <w:t>8</w:t>
      </w:r>
    </w:p>
    <w:p w14:paraId="087C77DF" w14:textId="2C0864AE" w:rsidR="00283FC0" w:rsidRDefault="00283FC0" w:rsidP="001236B0">
      <w:pPr>
        <w:pStyle w:val="a9"/>
        <w:tabs>
          <w:tab w:val="clear" w:pos="1565"/>
          <w:tab w:val="clear" w:pos="1996"/>
        </w:tabs>
      </w:pPr>
      <w:r>
        <w:rPr>
          <w:rFonts w:hint="eastAsia"/>
        </w:rPr>
        <w:tab/>
      </w:r>
      <w:r>
        <w:rPr>
          <w:rFonts w:hint="eastAsia"/>
        </w:rPr>
        <w:tab/>
      </w:r>
      <w:r>
        <w:rPr>
          <w:rFonts w:hint="eastAsia"/>
        </w:rPr>
        <w:t>卫生部门</w:t>
      </w:r>
      <w:r>
        <w:rPr>
          <w:rFonts w:hint="eastAsia"/>
        </w:rPr>
        <w:tab/>
      </w:r>
      <w:r>
        <w:rPr>
          <w:rFonts w:hint="eastAsia"/>
        </w:rPr>
        <w:tab/>
        <w:t>36-40</w:t>
      </w:r>
      <w:r>
        <w:rPr>
          <w:rFonts w:hint="eastAsia"/>
        </w:rPr>
        <w:tab/>
        <w:t>9</w:t>
      </w:r>
    </w:p>
    <w:p w14:paraId="2A0F6720" w14:textId="1D97FABF" w:rsidR="00283FC0" w:rsidRDefault="00283FC0" w:rsidP="001236B0">
      <w:pPr>
        <w:pStyle w:val="a9"/>
        <w:tabs>
          <w:tab w:val="clear" w:pos="1565"/>
          <w:tab w:val="clear" w:pos="1996"/>
        </w:tabs>
      </w:pPr>
      <w:r>
        <w:rPr>
          <w:rFonts w:hint="eastAsia"/>
        </w:rPr>
        <w:tab/>
      </w:r>
      <w:r>
        <w:rPr>
          <w:rFonts w:hint="eastAsia"/>
        </w:rPr>
        <w:tab/>
      </w:r>
      <w:r>
        <w:rPr>
          <w:rFonts w:hint="eastAsia"/>
        </w:rPr>
        <w:t>教育</w:t>
      </w:r>
      <w:r>
        <w:rPr>
          <w:rFonts w:hint="eastAsia"/>
        </w:rPr>
        <w:tab/>
      </w:r>
      <w:r>
        <w:rPr>
          <w:rFonts w:hint="eastAsia"/>
        </w:rPr>
        <w:tab/>
        <w:t>41-46</w:t>
      </w:r>
      <w:r>
        <w:rPr>
          <w:rFonts w:hint="eastAsia"/>
        </w:rPr>
        <w:tab/>
        <w:t>11</w:t>
      </w:r>
    </w:p>
    <w:p w14:paraId="2BF40A8C" w14:textId="77777777" w:rsidR="00283FC0" w:rsidRDefault="00283FC0" w:rsidP="00283FC0">
      <w:pPr>
        <w:pStyle w:val="a9"/>
      </w:pPr>
      <w:r>
        <w:rPr>
          <w:rFonts w:hint="eastAsia"/>
        </w:rPr>
        <w:tab/>
      </w:r>
      <w:r>
        <w:rPr>
          <w:rFonts w:hint="eastAsia"/>
        </w:rPr>
        <w:tab/>
      </w:r>
      <w:r>
        <w:rPr>
          <w:rFonts w:hint="eastAsia"/>
        </w:rPr>
        <w:t>高等教育和学术研究</w:t>
      </w:r>
      <w:r>
        <w:rPr>
          <w:rFonts w:hint="eastAsia"/>
        </w:rPr>
        <w:tab/>
      </w:r>
      <w:r>
        <w:rPr>
          <w:rFonts w:hint="eastAsia"/>
        </w:rPr>
        <w:tab/>
        <w:t>47</w:t>
      </w:r>
      <w:r>
        <w:rPr>
          <w:rFonts w:hint="eastAsia"/>
        </w:rPr>
        <w:tab/>
        <w:t>13</w:t>
      </w:r>
    </w:p>
    <w:p w14:paraId="4C45611E" w14:textId="1181411D" w:rsidR="00283FC0" w:rsidRDefault="00283FC0" w:rsidP="00283FC0">
      <w:pPr>
        <w:pStyle w:val="a9"/>
      </w:pPr>
      <w:r>
        <w:rPr>
          <w:rFonts w:hint="eastAsia"/>
        </w:rPr>
        <w:tab/>
      </w:r>
      <w:r>
        <w:rPr>
          <w:rFonts w:hint="eastAsia"/>
        </w:rPr>
        <w:tab/>
      </w:r>
      <w:r>
        <w:rPr>
          <w:rFonts w:hint="eastAsia"/>
        </w:rPr>
        <w:t>国家宪法结构和政治结构</w:t>
      </w:r>
      <w:r>
        <w:rPr>
          <w:rFonts w:hint="eastAsia"/>
        </w:rPr>
        <w:tab/>
      </w:r>
      <w:r>
        <w:rPr>
          <w:rFonts w:hint="eastAsia"/>
        </w:rPr>
        <w:tab/>
        <w:t>48-101</w:t>
      </w:r>
      <w:r>
        <w:rPr>
          <w:rFonts w:hint="eastAsia"/>
        </w:rPr>
        <w:tab/>
        <w:t>17</w:t>
      </w:r>
    </w:p>
    <w:p w14:paraId="1CABA7F3" w14:textId="26178061" w:rsidR="00283FC0" w:rsidRDefault="00283FC0" w:rsidP="00283FC0">
      <w:pPr>
        <w:pStyle w:val="a9"/>
      </w:pPr>
      <w:r>
        <w:rPr>
          <w:rFonts w:hint="eastAsia"/>
        </w:rPr>
        <w:tab/>
      </w:r>
      <w:r>
        <w:rPr>
          <w:rFonts w:hint="eastAsia"/>
        </w:rPr>
        <w:tab/>
      </w:r>
      <w:r>
        <w:rPr>
          <w:rFonts w:hint="eastAsia"/>
        </w:rPr>
        <w:t>国家一级保护人权的法律框架</w:t>
      </w:r>
      <w:r>
        <w:rPr>
          <w:rFonts w:hint="eastAsia"/>
        </w:rPr>
        <w:tab/>
      </w:r>
      <w:r>
        <w:rPr>
          <w:rFonts w:hint="eastAsia"/>
        </w:rPr>
        <w:tab/>
        <w:t>102-106</w:t>
      </w:r>
      <w:r>
        <w:rPr>
          <w:rFonts w:hint="eastAsia"/>
        </w:rPr>
        <w:tab/>
        <w:t>32</w:t>
      </w:r>
    </w:p>
    <w:p w14:paraId="0056C5E9" w14:textId="446F218B" w:rsidR="00283FC0" w:rsidRDefault="00283FC0" w:rsidP="001236B0">
      <w:pPr>
        <w:pStyle w:val="a9"/>
        <w:tabs>
          <w:tab w:val="clear" w:pos="1565"/>
          <w:tab w:val="clear" w:pos="1996"/>
        </w:tabs>
      </w:pPr>
      <w:r>
        <w:rPr>
          <w:rFonts w:hint="eastAsia"/>
        </w:rPr>
        <w:tab/>
      </w:r>
      <w:r>
        <w:rPr>
          <w:rFonts w:hint="eastAsia"/>
        </w:rPr>
        <w:tab/>
      </w:r>
      <w:r>
        <w:rPr>
          <w:rFonts w:hint="eastAsia"/>
        </w:rPr>
        <w:t>人权机构</w:t>
      </w:r>
      <w:r>
        <w:rPr>
          <w:rFonts w:hint="eastAsia"/>
        </w:rPr>
        <w:tab/>
      </w:r>
      <w:r>
        <w:rPr>
          <w:rFonts w:hint="eastAsia"/>
        </w:rPr>
        <w:tab/>
        <w:t>107-138</w:t>
      </w:r>
      <w:r>
        <w:rPr>
          <w:rFonts w:hint="eastAsia"/>
        </w:rPr>
        <w:tab/>
        <w:t>33</w:t>
      </w:r>
    </w:p>
    <w:p w14:paraId="1BF32AB4" w14:textId="77777777" w:rsidR="00283FC0" w:rsidRDefault="00283FC0" w:rsidP="00283FC0">
      <w:pPr>
        <w:pStyle w:val="a9"/>
      </w:pPr>
      <w:r>
        <w:rPr>
          <w:rFonts w:hint="eastAsia"/>
        </w:rPr>
        <w:tab/>
      </w:r>
      <w:r>
        <w:rPr>
          <w:rFonts w:hint="eastAsia"/>
        </w:rPr>
        <w:tab/>
      </w:r>
      <w:r>
        <w:rPr>
          <w:rFonts w:hint="eastAsia"/>
        </w:rPr>
        <w:t>伊拉克共和国颁布的人权立法</w:t>
      </w:r>
      <w:r>
        <w:rPr>
          <w:rFonts w:hint="eastAsia"/>
        </w:rPr>
        <w:tab/>
      </w:r>
      <w:r>
        <w:rPr>
          <w:rFonts w:hint="eastAsia"/>
        </w:rPr>
        <w:tab/>
      </w:r>
      <w:r>
        <w:rPr>
          <w:rFonts w:hint="eastAsia"/>
        </w:rPr>
        <w:tab/>
        <w:t>40</w:t>
      </w:r>
    </w:p>
    <w:p w14:paraId="5AB9F190" w14:textId="5D4342D7" w:rsidR="00283FC0" w:rsidRDefault="00283FC0" w:rsidP="00283FC0">
      <w:pPr>
        <w:pStyle w:val="a9"/>
      </w:pPr>
      <w:r>
        <w:rPr>
          <w:rFonts w:hint="eastAsia"/>
        </w:rPr>
        <w:tab/>
      </w:r>
      <w:r>
        <w:rPr>
          <w:rFonts w:hint="eastAsia"/>
        </w:rPr>
        <w:tab/>
      </w:r>
      <w:r>
        <w:rPr>
          <w:rFonts w:hint="eastAsia"/>
        </w:rPr>
        <w:t>媒体和通信</w:t>
      </w:r>
      <w:r>
        <w:rPr>
          <w:rFonts w:hint="eastAsia"/>
        </w:rPr>
        <w:tab/>
      </w:r>
      <w:r>
        <w:rPr>
          <w:rFonts w:hint="eastAsia"/>
        </w:rPr>
        <w:tab/>
        <w:t>139-142</w:t>
      </w:r>
      <w:r>
        <w:rPr>
          <w:rFonts w:hint="eastAsia"/>
        </w:rPr>
        <w:tab/>
        <w:t>46</w:t>
      </w:r>
    </w:p>
    <w:p w14:paraId="0F33025E" w14:textId="2A75160D" w:rsidR="00171142" w:rsidRDefault="00283FC0" w:rsidP="00283FC0">
      <w:pPr>
        <w:pStyle w:val="a9"/>
      </w:pPr>
      <w:r>
        <w:rPr>
          <w:rFonts w:hint="eastAsia"/>
        </w:rPr>
        <w:tab/>
      </w:r>
      <w:r>
        <w:rPr>
          <w:rFonts w:hint="eastAsia"/>
        </w:rPr>
        <w:tab/>
      </w:r>
      <w:r>
        <w:rPr>
          <w:rFonts w:hint="eastAsia"/>
        </w:rPr>
        <w:t>非政府组织</w:t>
      </w:r>
      <w:r>
        <w:rPr>
          <w:rFonts w:hint="eastAsia"/>
        </w:rPr>
        <w:tab/>
      </w:r>
      <w:r>
        <w:rPr>
          <w:rFonts w:hint="eastAsia"/>
        </w:rPr>
        <w:tab/>
      </w:r>
      <w:r>
        <w:rPr>
          <w:rFonts w:hint="eastAsia"/>
        </w:rPr>
        <w:tab/>
        <w:t>49</w:t>
      </w:r>
    </w:p>
    <w:p w14:paraId="3D166863" w14:textId="1FAF79C1" w:rsidR="009F5641" w:rsidRDefault="009F5641">
      <w:pPr>
        <w:tabs>
          <w:tab w:val="clear" w:pos="431"/>
        </w:tabs>
        <w:overflowPunct/>
        <w:adjustRightInd/>
        <w:snapToGrid/>
        <w:spacing w:line="240" w:lineRule="auto"/>
        <w:jc w:val="left"/>
      </w:pPr>
      <w:r>
        <w:br w:type="page"/>
      </w:r>
    </w:p>
    <w:p w14:paraId="5F21D7A1" w14:textId="77777777" w:rsidR="0099244D" w:rsidRPr="005A688C" w:rsidRDefault="0099244D" w:rsidP="00636716">
      <w:pPr>
        <w:pStyle w:val="HChGC"/>
      </w:pPr>
      <w:r w:rsidRPr="005A688C">
        <w:lastRenderedPageBreak/>
        <w:tab/>
      </w:r>
      <w:r w:rsidRPr="005A688C">
        <w:tab/>
      </w:r>
      <w:bookmarkStart w:id="0" w:name="_Toc218677987"/>
      <w:r w:rsidRPr="005A688C">
        <w:t>导言</w:t>
      </w:r>
      <w:bookmarkEnd w:id="0"/>
    </w:p>
    <w:p w14:paraId="305A2E21"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w:t>
      </w:r>
      <w:r w:rsidRPr="005A688C">
        <w:rPr>
          <w:rFonts w:ascii="Time New Roman" w:hAnsi="Time New Roman"/>
          <w:szCs w:val="21"/>
        </w:rPr>
        <w:tab/>
      </w:r>
      <w:r w:rsidRPr="005A688C">
        <w:rPr>
          <w:rFonts w:ascii="Time New Roman" w:hAnsi="Time New Roman"/>
          <w:szCs w:val="21"/>
        </w:rPr>
        <w:t>伊拉克根据大会</w:t>
      </w:r>
      <w:r w:rsidRPr="005A688C">
        <w:rPr>
          <w:rFonts w:ascii="Time New Roman" w:hAnsi="Time New Roman"/>
          <w:szCs w:val="21"/>
        </w:rPr>
        <w:t>2014</w:t>
      </w:r>
      <w:r w:rsidRPr="005A688C">
        <w:rPr>
          <w:rFonts w:ascii="Time New Roman" w:hAnsi="Time New Roman"/>
          <w:szCs w:val="21"/>
        </w:rPr>
        <w:t>年第</w:t>
      </w:r>
      <w:r w:rsidRPr="005A688C">
        <w:rPr>
          <w:rFonts w:ascii="Time New Roman" w:hAnsi="Time New Roman"/>
          <w:szCs w:val="21"/>
        </w:rPr>
        <w:t>68/268</w:t>
      </w:r>
      <w:r w:rsidRPr="005A688C">
        <w:rPr>
          <w:rFonts w:ascii="Time New Roman" w:hAnsi="Time New Roman"/>
          <w:szCs w:val="21"/>
        </w:rPr>
        <w:t>号决议和负责监测人权文书执行情况的条约机构的建议，于</w:t>
      </w:r>
      <w:r w:rsidRPr="005A688C">
        <w:rPr>
          <w:rFonts w:ascii="Time New Roman" w:hAnsi="Time New Roman"/>
          <w:szCs w:val="21"/>
        </w:rPr>
        <w:t>2019</w:t>
      </w:r>
      <w:r w:rsidRPr="005A688C">
        <w:rPr>
          <w:rFonts w:ascii="Time New Roman" w:hAnsi="Time New Roman"/>
          <w:szCs w:val="21"/>
        </w:rPr>
        <w:t>年提交了</w:t>
      </w:r>
      <w:r w:rsidRPr="005A688C">
        <w:rPr>
          <w:rFonts w:ascii="Time New Roman" w:hAnsi="Time New Roman" w:hint="eastAsia"/>
          <w:szCs w:val="21"/>
        </w:rPr>
        <w:t>一份</w:t>
      </w:r>
      <w:r w:rsidRPr="005A688C">
        <w:rPr>
          <w:rFonts w:ascii="Time New Roman" w:hAnsi="Time New Roman"/>
          <w:szCs w:val="21"/>
        </w:rPr>
        <w:t>共同核心文件。</w:t>
      </w:r>
      <w:r w:rsidRPr="005A688C">
        <w:rPr>
          <w:rFonts w:ascii="Time New Roman" w:hAnsi="Time New Roman" w:hint="eastAsia"/>
          <w:szCs w:val="21"/>
        </w:rPr>
        <w:t>现根据</w:t>
      </w:r>
      <w:r w:rsidRPr="005A688C">
        <w:rPr>
          <w:rFonts w:ascii="Time New Roman" w:hAnsi="Time New Roman"/>
          <w:szCs w:val="21"/>
        </w:rPr>
        <w:t>伊拉克共和国的最新信息和数据</w:t>
      </w:r>
      <w:r w:rsidRPr="005A688C">
        <w:rPr>
          <w:rFonts w:ascii="Time New Roman" w:hAnsi="Time New Roman" w:hint="eastAsia"/>
          <w:szCs w:val="21"/>
        </w:rPr>
        <w:t>，对</w:t>
      </w:r>
      <w:r w:rsidRPr="005A688C">
        <w:rPr>
          <w:rFonts w:ascii="Time New Roman" w:hAnsi="Time New Roman"/>
          <w:szCs w:val="21"/>
        </w:rPr>
        <w:t>该文件</w:t>
      </w:r>
      <w:r w:rsidRPr="005A688C">
        <w:rPr>
          <w:rFonts w:ascii="Time New Roman" w:hAnsi="Time New Roman" w:hint="eastAsia"/>
          <w:szCs w:val="21"/>
        </w:rPr>
        <w:t>进行</w:t>
      </w:r>
      <w:r w:rsidRPr="005A688C">
        <w:rPr>
          <w:rFonts w:ascii="Time New Roman" w:hAnsi="Time New Roman"/>
          <w:szCs w:val="21"/>
        </w:rPr>
        <w:t>更新。</w:t>
      </w:r>
    </w:p>
    <w:p w14:paraId="0EA87E6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w:t>
      </w:r>
      <w:r w:rsidRPr="005A688C">
        <w:rPr>
          <w:rFonts w:ascii="Time New Roman" w:hAnsi="Time New Roman"/>
          <w:szCs w:val="21"/>
        </w:rPr>
        <w:tab/>
      </w:r>
      <w:r w:rsidRPr="005A688C">
        <w:rPr>
          <w:rFonts w:ascii="Time New Roman" w:hAnsi="Time New Roman"/>
          <w:szCs w:val="21"/>
        </w:rPr>
        <w:t>伊拉克</w:t>
      </w:r>
      <w:r w:rsidRPr="005A688C">
        <w:rPr>
          <w:rFonts w:ascii="Time New Roman" w:hAnsi="Time New Roman"/>
          <w:szCs w:val="21"/>
        </w:rPr>
        <w:t>2024</w:t>
      </w:r>
      <w:r w:rsidRPr="005A688C">
        <w:rPr>
          <w:rFonts w:ascii="Time New Roman" w:hAnsi="Time New Roman"/>
          <w:szCs w:val="21"/>
        </w:rPr>
        <w:t>年共同核心文件由负责编写国际条约报告的国家委员会起草，该委员会由司法部长</w:t>
      </w:r>
      <w:r w:rsidRPr="005A688C">
        <w:rPr>
          <w:rFonts w:ascii="Time New Roman" w:hAnsi="Time New Roman" w:hint="eastAsia"/>
          <w:szCs w:val="21"/>
        </w:rPr>
        <w:t>牵头</w:t>
      </w:r>
      <w:r w:rsidRPr="005A688C">
        <w:rPr>
          <w:rFonts w:ascii="Time New Roman" w:hAnsi="Time New Roman"/>
          <w:szCs w:val="21"/>
        </w:rPr>
        <w:t>，成员来自其他主管部门。根据共同核心文件提交准则，</w:t>
      </w:r>
      <w:proofErr w:type="gramStart"/>
      <w:r w:rsidRPr="005A688C">
        <w:rPr>
          <w:rFonts w:ascii="Time New Roman" w:hAnsi="Time New Roman" w:hint="eastAsia"/>
          <w:szCs w:val="21"/>
        </w:rPr>
        <w:t>本</w:t>
      </w:r>
      <w:r w:rsidRPr="005A688C">
        <w:rPr>
          <w:rFonts w:ascii="Time New Roman" w:hAnsi="Time New Roman"/>
          <w:szCs w:val="21"/>
        </w:rPr>
        <w:t>文本</w:t>
      </w:r>
      <w:r w:rsidRPr="005A688C">
        <w:rPr>
          <w:rFonts w:ascii="Time New Roman" w:hAnsi="Time New Roman" w:hint="eastAsia"/>
          <w:szCs w:val="21"/>
        </w:rPr>
        <w:t>载列</w:t>
      </w:r>
      <w:proofErr w:type="gramEnd"/>
      <w:r w:rsidRPr="005A688C">
        <w:rPr>
          <w:rFonts w:ascii="Time New Roman" w:hAnsi="Time New Roman" w:hint="eastAsia"/>
          <w:szCs w:val="21"/>
        </w:rPr>
        <w:t>了</w:t>
      </w:r>
      <w:r w:rsidRPr="005A688C">
        <w:rPr>
          <w:rFonts w:ascii="Time New Roman" w:hAnsi="Time New Roman"/>
          <w:szCs w:val="21"/>
        </w:rPr>
        <w:t>规划部</w:t>
      </w:r>
      <w:r w:rsidRPr="005A688C">
        <w:rPr>
          <w:rFonts w:ascii="Time New Roman" w:hAnsi="Time New Roman" w:hint="eastAsia"/>
          <w:szCs w:val="21"/>
        </w:rPr>
        <w:t>“</w:t>
      </w:r>
      <w:r w:rsidRPr="005A688C">
        <w:rPr>
          <w:rFonts w:ascii="Time New Roman" w:hAnsi="Time New Roman"/>
          <w:szCs w:val="21"/>
        </w:rPr>
        <w:t>统计和地理信息系统办公室</w:t>
      </w:r>
      <w:r w:rsidRPr="005A688C">
        <w:rPr>
          <w:rFonts w:ascii="Time New Roman" w:hAnsi="Time New Roman" w:hint="eastAsia"/>
          <w:szCs w:val="21"/>
        </w:rPr>
        <w:t>”</w:t>
      </w:r>
      <w:r w:rsidRPr="005A688C">
        <w:rPr>
          <w:rFonts w:ascii="Time New Roman" w:hAnsi="Time New Roman"/>
          <w:szCs w:val="21"/>
        </w:rPr>
        <w:t>和其他部委提供的最新信息和统计数据。</w:t>
      </w:r>
    </w:p>
    <w:p w14:paraId="710539A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w:t>
      </w:r>
      <w:r w:rsidRPr="005A688C">
        <w:rPr>
          <w:rFonts w:ascii="Time New Roman" w:hAnsi="Time New Roman"/>
          <w:szCs w:val="21"/>
        </w:rPr>
        <w:tab/>
      </w:r>
      <w:r w:rsidRPr="005A688C">
        <w:rPr>
          <w:rFonts w:ascii="Time New Roman" w:hAnsi="Time New Roman"/>
          <w:szCs w:val="21"/>
        </w:rPr>
        <w:t>为履行加入国际文书所承担的义务，伊拉克尽一切努力在联合国条约机构规定的期限内提交人权条约规定的定期报告</w:t>
      </w:r>
      <w:r w:rsidRPr="005A688C">
        <w:rPr>
          <w:rFonts w:ascii="Time New Roman" w:hAnsi="Time New Roman" w:hint="eastAsia"/>
          <w:szCs w:val="21"/>
        </w:rPr>
        <w:t>，包括</w:t>
      </w:r>
      <w:r w:rsidRPr="005A688C">
        <w:rPr>
          <w:rFonts w:ascii="Time New Roman" w:hAnsi="Time New Roman"/>
          <w:szCs w:val="21"/>
        </w:rPr>
        <w:t>共同核心文件。</w:t>
      </w:r>
    </w:p>
    <w:p w14:paraId="7080F95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4.</w:t>
      </w:r>
      <w:r w:rsidRPr="005A688C">
        <w:rPr>
          <w:rFonts w:ascii="Time New Roman" w:hAnsi="Time New Roman"/>
          <w:szCs w:val="21"/>
        </w:rPr>
        <w:tab/>
      </w:r>
      <w:r w:rsidRPr="005A688C">
        <w:rPr>
          <w:rFonts w:ascii="Time New Roman" w:hAnsi="Time New Roman"/>
          <w:szCs w:val="21"/>
        </w:rPr>
        <w:t>伊拉克国家机构正在努力确保所有公民能够享有</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、《世界人权宣言》和国际条约规定的</w:t>
      </w:r>
      <w:r w:rsidRPr="005A688C">
        <w:rPr>
          <w:rFonts w:ascii="Time New Roman" w:hAnsi="Time New Roman" w:hint="eastAsia"/>
          <w:szCs w:val="21"/>
        </w:rPr>
        <w:t>各项</w:t>
      </w:r>
      <w:r w:rsidRPr="005A688C">
        <w:rPr>
          <w:rFonts w:ascii="Time New Roman" w:hAnsi="Time New Roman"/>
          <w:szCs w:val="21"/>
        </w:rPr>
        <w:t>权利和自由，</w:t>
      </w:r>
      <w:r w:rsidRPr="005A688C">
        <w:rPr>
          <w:rFonts w:ascii="Time New Roman" w:hAnsi="Time New Roman" w:hint="eastAsia"/>
          <w:szCs w:val="21"/>
        </w:rPr>
        <w:t>承认</w:t>
      </w:r>
      <w:r w:rsidRPr="005A688C">
        <w:rPr>
          <w:rFonts w:ascii="Time New Roman" w:hAnsi="Time New Roman"/>
          <w:szCs w:val="21"/>
        </w:rPr>
        <w:t>与国际社会</w:t>
      </w:r>
      <w:r w:rsidRPr="005A688C">
        <w:rPr>
          <w:rFonts w:ascii="Time New Roman" w:hAnsi="Time New Roman" w:hint="eastAsia"/>
          <w:szCs w:val="21"/>
        </w:rPr>
        <w:t>一起，负</w:t>
      </w:r>
      <w:r w:rsidRPr="005A688C">
        <w:rPr>
          <w:rFonts w:ascii="Time New Roman" w:hAnsi="Time New Roman"/>
          <w:szCs w:val="21"/>
        </w:rPr>
        <w:t>有确保包括伊拉克人民在内的</w:t>
      </w:r>
      <w:r w:rsidRPr="005A688C">
        <w:rPr>
          <w:rFonts w:ascii="Time New Roman" w:hAnsi="Time New Roman" w:hint="eastAsia"/>
          <w:szCs w:val="21"/>
        </w:rPr>
        <w:t>各国</w:t>
      </w:r>
      <w:r w:rsidRPr="005A688C">
        <w:rPr>
          <w:rFonts w:ascii="Time New Roman" w:hAnsi="Time New Roman"/>
          <w:szCs w:val="21"/>
        </w:rPr>
        <w:t>人民享有权利和自由</w:t>
      </w:r>
      <w:r w:rsidRPr="005A688C">
        <w:rPr>
          <w:rFonts w:ascii="Time New Roman" w:hAnsi="Time New Roman" w:hint="eastAsia"/>
          <w:szCs w:val="21"/>
        </w:rPr>
        <w:t>的</w:t>
      </w:r>
      <w:r w:rsidRPr="005A688C">
        <w:rPr>
          <w:rFonts w:ascii="Time New Roman" w:hAnsi="Time New Roman"/>
          <w:szCs w:val="21"/>
        </w:rPr>
        <w:t>共同责任。在这方面，政府的方案符合其根据</w:t>
      </w:r>
      <w:r w:rsidRPr="005A688C">
        <w:rPr>
          <w:rFonts w:ascii="Time New Roman" w:hAnsi="Time New Roman" w:hint="eastAsia"/>
          <w:szCs w:val="21"/>
        </w:rPr>
        <w:t>本</w:t>
      </w:r>
      <w:r w:rsidRPr="005A688C">
        <w:rPr>
          <w:rFonts w:ascii="Time New Roman" w:hAnsi="Time New Roman"/>
          <w:szCs w:val="21"/>
        </w:rPr>
        <w:t>国的国际义务促进、保护和尊重人权、防止侵犯人权、改善人权状况</w:t>
      </w:r>
      <w:r w:rsidRPr="005A688C">
        <w:rPr>
          <w:rFonts w:ascii="Time New Roman" w:hAnsi="Time New Roman" w:hint="eastAsia"/>
          <w:szCs w:val="21"/>
        </w:rPr>
        <w:t>和</w:t>
      </w:r>
      <w:r w:rsidRPr="005A688C">
        <w:rPr>
          <w:rFonts w:ascii="Time New Roman" w:hAnsi="Time New Roman"/>
          <w:szCs w:val="21"/>
        </w:rPr>
        <w:t>提供赔偿的</w:t>
      </w:r>
      <w:r w:rsidRPr="005A688C">
        <w:rPr>
          <w:rFonts w:ascii="Time New Roman" w:hAnsi="Time New Roman" w:hint="eastAsia"/>
          <w:szCs w:val="21"/>
        </w:rPr>
        <w:t>决</w:t>
      </w:r>
      <w:r w:rsidRPr="005A688C">
        <w:rPr>
          <w:rFonts w:ascii="Time New Roman" w:hAnsi="Time New Roman"/>
          <w:szCs w:val="21"/>
        </w:rPr>
        <w:t>心。</w:t>
      </w:r>
    </w:p>
    <w:p w14:paraId="1EEAFB7E" w14:textId="77777777" w:rsidR="0099244D" w:rsidRPr="005A688C" w:rsidRDefault="0099244D" w:rsidP="00636716">
      <w:pPr>
        <w:pStyle w:val="HChGC"/>
      </w:pPr>
      <w:r w:rsidRPr="005A688C">
        <w:tab/>
      </w:r>
      <w:r w:rsidRPr="005A688C">
        <w:tab/>
      </w:r>
      <w:bookmarkStart w:id="1" w:name="_Toc218677988"/>
      <w:r w:rsidRPr="005A688C">
        <w:rPr>
          <w:rFonts w:hint="eastAsia"/>
        </w:rPr>
        <w:t>地理、</w:t>
      </w:r>
      <w:r w:rsidRPr="005A688C">
        <w:t>人口、经济、社会和文化特征</w:t>
      </w:r>
      <w:bookmarkEnd w:id="1"/>
    </w:p>
    <w:p w14:paraId="37BEC5C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w:t>
      </w:r>
      <w:r w:rsidRPr="005A688C">
        <w:rPr>
          <w:rFonts w:ascii="Time New Roman" w:hAnsi="Time New Roman"/>
          <w:szCs w:val="21"/>
        </w:rPr>
        <w:tab/>
      </w:r>
      <w:r w:rsidRPr="005A688C">
        <w:rPr>
          <w:rFonts w:ascii="Time New Roman" w:hAnsi="Time New Roman" w:cstheme="majorBidi"/>
          <w:szCs w:val="21"/>
        </w:rPr>
        <w:t>伊拉克共和国领土面积</w:t>
      </w:r>
      <w:r w:rsidRPr="005A688C">
        <w:rPr>
          <w:rFonts w:ascii="Time New Roman" w:hAnsi="Time New Roman" w:cstheme="majorBidi"/>
          <w:szCs w:val="21"/>
        </w:rPr>
        <w:t>435,052</w:t>
      </w:r>
      <w:r w:rsidRPr="005A688C">
        <w:rPr>
          <w:rFonts w:ascii="Time New Roman" w:hAnsi="Time New Roman" w:cstheme="majorBidi"/>
          <w:szCs w:val="21"/>
        </w:rPr>
        <w:t>平方公里。</w:t>
      </w:r>
    </w:p>
    <w:p w14:paraId="2CB51A56"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6.</w:t>
      </w:r>
      <w:r w:rsidRPr="005A688C">
        <w:rPr>
          <w:rFonts w:ascii="Time New Roman" w:hAnsi="Time New Roman"/>
          <w:szCs w:val="21"/>
        </w:rPr>
        <w:tab/>
      </w:r>
      <w:r w:rsidRPr="005A688C">
        <w:rPr>
          <w:rFonts w:ascii="Time New Roman" w:hAnsi="Time New Roman" w:cstheme="majorBidi"/>
          <w:szCs w:val="21"/>
        </w:rPr>
        <w:t>伊拉克在中东占据重要位置</w:t>
      </w:r>
      <w:r w:rsidRPr="005A688C">
        <w:rPr>
          <w:rFonts w:ascii="Time New Roman" w:hAnsi="Time New Roman" w:cstheme="majorBidi" w:hint="eastAsia"/>
          <w:szCs w:val="21"/>
        </w:rPr>
        <w:t>，</w:t>
      </w:r>
      <w:r w:rsidRPr="005A688C">
        <w:rPr>
          <w:rFonts w:ascii="Time New Roman" w:hAnsi="Time New Roman" w:cstheme="majorBidi"/>
          <w:szCs w:val="21"/>
        </w:rPr>
        <w:t>东邻伊朗，北接土耳其，西连叙利亚和约旦，</w:t>
      </w:r>
      <w:r w:rsidRPr="005A688C">
        <w:rPr>
          <w:rFonts w:ascii="Time New Roman" w:hAnsi="Time New Roman" w:hint="eastAsia"/>
          <w:szCs w:val="21"/>
        </w:rPr>
        <w:t>南面与</w:t>
      </w:r>
      <w:r w:rsidRPr="005A688C">
        <w:rPr>
          <w:rFonts w:ascii="Time New Roman" w:hAnsi="Time New Roman" w:cstheme="majorBidi"/>
          <w:szCs w:val="21"/>
        </w:rPr>
        <w:t>沙特阿拉伯和科威特</w:t>
      </w:r>
      <w:r w:rsidRPr="005A688C">
        <w:rPr>
          <w:rFonts w:ascii="Time New Roman" w:hAnsi="Time New Roman" w:hint="eastAsia"/>
          <w:szCs w:val="21"/>
        </w:rPr>
        <w:t>接壤</w:t>
      </w:r>
      <w:r w:rsidRPr="005A688C">
        <w:rPr>
          <w:rFonts w:ascii="Time New Roman" w:hAnsi="Time New Roman" w:cstheme="majorBidi"/>
          <w:szCs w:val="21"/>
        </w:rPr>
        <w:t>。</w:t>
      </w:r>
      <w:r w:rsidRPr="005A688C">
        <w:rPr>
          <w:rFonts w:ascii="Time New Roman" w:hAnsi="Time New Roman" w:cstheme="majorBidi" w:hint="eastAsia"/>
          <w:szCs w:val="21"/>
        </w:rPr>
        <w:t>我</w:t>
      </w:r>
      <w:r w:rsidRPr="005A688C">
        <w:rPr>
          <w:rFonts w:ascii="Time New Roman" w:hAnsi="Time New Roman" w:cstheme="majorBidi"/>
          <w:szCs w:val="21"/>
        </w:rPr>
        <w:t>国在幼发拉底河</w:t>
      </w:r>
      <w:r w:rsidRPr="005A688C">
        <w:rPr>
          <w:rFonts w:ascii="Time New Roman" w:hAnsi="Time New Roman" w:cstheme="majorBidi" w:hint="eastAsia"/>
          <w:szCs w:val="21"/>
        </w:rPr>
        <w:t>以</w:t>
      </w:r>
      <w:r w:rsidRPr="005A688C">
        <w:rPr>
          <w:rFonts w:ascii="Time New Roman" w:hAnsi="Time New Roman" w:cstheme="majorBidi"/>
          <w:szCs w:val="21"/>
        </w:rPr>
        <w:t>西</w:t>
      </w:r>
      <w:r w:rsidRPr="005A688C">
        <w:rPr>
          <w:rFonts w:ascii="Time New Roman" w:hAnsi="Time New Roman" w:cstheme="majorBidi" w:hint="eastAsia"/>
          <w:szCs w:val="21"/>
        </w:rPr>
        <w:t>是</w:t>
      </w:r>
      <w:r w:rsidRPr="005A688C">
        <w:rPr>
          <w:rFonts w:ascii="Time New Roman" w:hAnsi="Time New Roman" w:cstheme="majorBidi"/>
          <w:szCs w:val="21"/>
        </w:rPr>
        <w:t>一片</w:t>
      </w:r>
      <w:r w:rsidRPr="005A688C">
        <w:rPr>
          <w:rFonts w:ascii="Time New Roman" w:hAnsi="Time New Roman" w:hint="eastAsia"/>
          <w:szCs w:val="21"/>
        </w:rPr>
        <w:t>荒芜</w:t>
      </w:r>
      <w:r w:rsidRPr="005A688C">
        <w:rPr>
          <w:rFonts w:ascii="Time New Roman" w:hAnsi="Time New Roman" w:cstheme="majorBidi"/>
          <w:szCs w:val="21"/>
        </w:rPr>
        <w:t>沙漠，在底格里斯河和幼发拉底河之间有一个宽阔的</w:t>
      </w:r>
      <w:r w:rsidRPr="005A688C">
        <w:rPr>
          <w:rFonts w:ascii="Time New Roman" w:hAnsi="Time New Roman" w:cstheme="majorBidi" w:hint="eastAsia"/>
          <w:szCs w:val="21"/>
        </w:rPr>
        <w:t>河</w:t>
      </w:r>
      <w:r w:rsidRPr="005A688C">
        <w:rPr>
          <w:rFonts w:ascii="Time New Roman" w:hAnsi="Time New Roman" w:cstheme="majorBidi"/>
          <w:szCs w:val="21"/>
        </w:rPr>
        <w:t>谷，</w:t>
      </w:r>
      <w:r w:rsidRPr="005A688C">
        <w:rPr>
          <w:rFonts w:ascii="Time New Roman" w:hAnsi="Time New Roman" w:cstheme="majorBidi" w:hint="eastAsia"/>
          <w:szCs w:val="21"/>
        </w:rPr>
        <w:t>东北部</w:t>
      </w:r>
      <w:r w:rsidRPr="005A688C">
        <w:rPr>
          <w:rFonts w:ascii="Time New Roman" w:hAnsi="Time New Roman" w:cstheme="majorBidi"/>
          <w:szCs w:val="21"/>
        </w:rPr>
        <w:t>为山脉。底格里斯河和幼发拉底河</w:t>
      </w:r>
      <w:r w:rsidRPr="005A688C">
        <w:rPr>
          <w:rFonts w:ascii="Time New Roman" w:hAnsi="Time New Roman" w:hint="eastAsia"/>
          <w:szCs w:val="21"/>
        </w:rPr>
        <w:t>在阿拉伯湾附近</w:t>
      </w:r>
      <w:r w:rsidRPr="005A688C">
        <w:rPr>
          <w:rFonts w:ascii="Time New Roman" w:hAnsi="Time New Roman"/>
          <w:szCs w:val="21"/>
        </w:rPr>
        <w:t>汇</w:t>
      </w:r>
      <w:r w:rsidRPr="005A688C">
        <w:rPr>
          <w:rFonts w:ascii="Time New Roman" w:hAnsi="Time New Roman" w:hint="eastAsia"/>
          <w:szCs w:val="21"/>
        </w:rPr>
        <w:t>入阿拉伯河</w:t>
      </w:r>
      <w:r w:rsidRPr="005A688C">
        <w:rPr>
          <w:rFonts w:ascii="Time New Roman" w:hAnsi="Time New Roman" w:cstheme="majorBidi"/>
          <w:szCs w:val="21"/>
        </w:rPr>
        <w:t>，在那里形成了大片肥沃的土地。</w:t>
      </w:r>
    </w:p>
    <w:p w14:paraId="2C6B258C" w14:textId="77777777" w:rsidR="00FB2EE2" w:rsidRDefault="0099244D" w:rsidP="0099244D">
      <w:pPr>
        <w:pStyle w:val="SingleTxtGC"/>
        <w:rPr>
          <w:rFonts w:ascii="Time New Roman" w:hAnsi="Time New Roman" w:cstheme="majorBidi" w:hint="eastAsia"/>
          <w:szCs w:val="21"/>
        </w:rPr>
      </w:pPr>
      <w:r w:rsidRPr="005A688C">
        <w:rPr>
          <w:rFonts w:ascii="Time New Roman" w:hAnsi="Time New Roman"/>
          <w:szCs w:val="21"/>
        </w:rPr>
        <w:t>7.</w:t>
      </w:r>
      <w:r w:rsidRPr="005A688C">
        <w:rPr>
          <w:rFonts w:ascii="Time New Roman" w:hAnsi="Time New Roman"/>
          <w:szCs w:val="21"/>
        </w:rPr>
        <w:tab/>
      </w:r>
      <w:r w:rsidRPr="005A688C">
        <w:rPr>
          <w:rFonts w:ascii="Time New Roman" w:hAnsi="Time New Roman" w:cstheme="majorBidi"/>
          <w:szCs w:val="21"/>
        </w:rPr>
        <w:t>伊拉克位于北温带。然而，其亚热带大陆性气候和降雨</w:t>
      </w:r>
      <w:r w:rsidRPr="005A688C">
        <w:rPr>
          <w:rFonts w:ascii="Time New Roman" w:hAnsi="Time New Roman" w:cstheme="majorBidi" w:hint="eastAsia"/>
          <w:szCs w:val="21"/>
        </w:rPr>
        <w:t>模式</w:t>
      </w:r>
      <w:r w:rsidRPr="005A688C">
        <w:rPr>
          <w:rFonts w:ascii="Time New Roman" w:hAnsi="Time New Roman" w:cstheme="majorBidi"/>
          <w:szCs w:val="21"/>
        </w:rPr>
        <w:t>类似于地中海气候，降雨主要</w:t>
      </w:r>
      <w:r w:rsidRPr="005A688C">
        <w:rPr>
          <w:rFonts w:ascii="Time New Roman" w:hAnsi="Time New Roman" w:cstheme="majorBidi" w:hint="eastAsia"/>
          <w:szCs w:val="21"/>
        </w:rPr>
        <w:t>集中</w:t>
      </w:r>
      <w:r w:rsidRPr="005A688C">
        <w:rPr>
          <w:rFonts w:ascii="Time New Roman" w:hAnsi="Time New Roman" w:cstheme="majorBidi"/>
          <w:szCs w:val="21"/>
        </w:rPr>
        <w:t>在冬季、秋季和春季，夏季</w:t>
      </w:r>
      <w:r w:rsidRPr="005A688C">
        <w:rPr>
          <w:rFonts w:ascii="Time New Roman" w:hAnsi="Time New Roman" w:cstheme="majorBidi" w:hint="eastAsia"/>
          <w:szCs w:val="21"/>
        </w:rPr>
        <w:t>无雨</w:t>
      </w:r>
      <w:r w:rsidRPr="005A688C">
        <w:rPr>
          <w:rFonts w:ascii="Time New Roman" w:hAnsi="Time New Roman" w:cstheme="majorBidi"/>
          <w:szCs w:val="21"/>
        </w:rPr>
        <w:t>。</w:t>
      </w:r>
    </w:p>
    <w:p w14:paraId="6EF6ACB5" w14:textId="77777777" w:rsidR="00531729" w:rsidRPr="005A688C" w:rsidRDefault="00531729" w:rsidP="00531729">
      <w:pPr>
        <w:pStyle w:val="H23GC"/>
      </w:pPr>
      <w:r w:rsidRPr="005A688C">
        <w:tab/>
      </w:r>
      <w:r w:rsidRPr="005A688C">
        <w:tab/>
      </w:r>
      <w:r w:rsidRPr="005A688C">
        <w:rPr>
          <w:rFonts w:hint="eastAsia"/>
        </w:rPr>
        <w:t>伊拉克的地</w:t>
      </w:r>
      <w:r w:rsidRPr="005A688C">
        <w:t>形</w:t>
      </w:r>
      <w:r w:rsidRPr="005A688C">
        <w:rPr>
          <w:rFonts w:hint="eastAsia"/>
        </w:rPr>
        <w:t>分布</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92"/>
        <w:gridCol w:w="1845"/>
        <w:gridCol w:w="1733"/>
      </w:tblGrid>
      <w:tr w:rsidR="00FB2EE2" w:rsidRPr="00FB2EE2" w14:paraId="119C1A2A" w14:textId="77777777" w:rsidTr="00EE54B5">
        <w:trPr>
          <w:tblHeader/>
        </w:trPr>
        <w:tc>
          <w:tcPr>
            <w:tcW w:w="3792" w:type="dxa"/>
            <w:tcBorders>
              <w:top w:val="single" w:sz="4" w:space="0" w:color="auto"/>
              <w:bottom w:val="single" w:sz="12" w:space="0" w:color="auto"/>
            </w:tcBorders>
            <w:vAlign w:val="bottom"/>
          </w:tcPr>
          <w:p w14:paraId="258C31C5" w14:textId="77777777" w:rsidR="00FB2EE2" w:rsidRPr="00FB2EE2" w:rsidRDefault="00FB2EE2" w:rsidP="00EE54B5">
            <w:pPr>
              <w:spacing w:before="80" w:after="80" w:line="200" w:lineRule="exact"/>
              <w:ind w:right="113"/>
              <w:rPr>
                <w:rFonts w:ascii="Time New Roman" w:eastAsia="楷体" w:hAnsi="Time New Roman" w:hint="eastAsia"/>
                <w:bCs/>
                <w:i/>
                <w:sz w:val="18"/>
                <w:szCs w:val="18"/>
              </w:rPr>
            </w:pPr>
            <w:r w:rsidRPr="00FB2EE2">
              <w:rPr>
                <w:rFonts w:ascii="Time New Roman" w:eastAsia="楷体" w:hAnsi="Time New Roman"/>
                <w:sz w:val="18"/>
                <w:szCs w:val="18"/>
                <w:lang w:bidi="ar-IQ"/>
              </w:rPr>
              <w:t>详细信息</w:t>
            </w:r>
          </w:p>
        </w:tc>
        <w:tc>
          <w:tcPr>
            <w:tcW w:w="1845" w:type="dxa"/>
            <w:tcBorders>
              <w:top w:val="single" w:sz="4" w:space="0" w:color="auto"/>
              <w:bottom w:val="single" w:sz="12" w:space="0" w:color="auto"/>
            </w:tcBorders>
            <w:vAlign w:val="bottom"/>
          </w:tcPr>
          <w:p w14:paraId="0E5E181A" w14:textId="77777777" w:rsidR="00FB2EE2" w:rsidRPr="00FB2EE2" w:rsidRDefault="00FB2EE2" w:rsidP="00EE54B5">
            <w:pPr>
              <w:spacing w:before="80" w:after="80" w:line="200" w:lineRule="exact"/>
              <w:ind w:right="113"/>
              <w:jc w:val="right"/>
              <w:rPr>
                <w:rFonts w:ascii="Time New Roman" w:eastAsia="楷体" w:hAnsi="Time New Roman" w:hint="eastAsia"/>
                <w:bCs/>
                <w:i/>
                <w:sz w:val="18"/>
                <w:szCs w:val="18"/>
              </w:rPr>
            </w:pPr>
            <w:r w:rsidRPr="00FB2EE2">
              <w:rPr>
                <w:rFonts w:ascii="Time New Roman" w:eastAsia="楷体" w:hAnsi="Time New Roman" w:cs="宋体" w:hint="eastAsia"/>
                <w:sz w:val="18"/>
                <w:szCs w:val="18"/>
                <w:lang w:bidi="ar-IQ"/>
              </w:rPr>
              <w:t>百分比</w:t>
            </w:r>
          </w:p>
        </w:tc>
        <w:tc>
          <w:tcPr>
            <w:tcW w:w="1733" w:type="dxa"/>
            <w:tcBorders>
              <w:top w:val="single" w:sz="4" w:space="0" w:color="auto"/>
              <w:bottom w:val="single" w:sz="12" w:space="0" w:color="auto"/>
            </w:tcBorders>
            <w:vAlign w:val="bottom"/>
          </w:tcPr>
          <w:p w14:paraId="4ACF6680" w14:textId="77777777" w:rsidR="00FB2EE2" w:rsidRPr="00FB2EE2" w:rsidRDefault="00FB2EE2" w:rsidP="00EE54B5">
            <w:pPr>
              <w:spacing w:before="80" w:after="80" w:line="200" w:lineRule="exact"/>
              <w:ind w:right="113"/>
              <w:jc w:val="right"/>
              <w:rPr>
                <w:rFonts w:ascii="Time New Roman" w:eastAsia="楷体" w:hAnsi="Time New Roman" w:hint="eastAsia"/>
                <w:bCs/>
                <w:i/>
                <w:sz w:val="18"/>
                <w:szCs w:val="18"/>
              </w:rPr>
            </w:pPr>
            <w:r w:rsidRPr="00FB2EE2">
              <w:rPr>
                <w:rFonts w:ascii="Time New Roman" w:eastAsia="楷体" w:hAnsi="Time New Roman"/>
                <w:sz w:val="18"/>
                <w:szCs w:val="18"/>
                <w:lang w:bidi="ar-IQ"/>
              </w:rPr>
              <w:t>面积</w:t>
            </w:r>
            <w:r w:rsidRPr="00FB2EE2">
              <w:rPr>
                <w:rFonts w:ascii="Time New Roman" w:eastAsia="楷体" w:hAnsi="Time New Roman"/>
                <w:sz w:val="18"/>
                <w:szCs w:val="18"/>
                <w:lang w:bidi="ar-IQ"/>
              </w:rPr>
              <w:t>(</w:t>
            </w:r>
            <w:r w:rsidRPr="00FB2EE2">
              <w:rPr>
                <w:rFonts w:ascii="Time New Roman" w:eastAsia="楷体" w:hAnsi="Time New Roman"/>
                <w:sz w:val="18"/>
                <w:szCs w:val="18"/>
                <w:lang w:bidi="ar-IQ"/>
              </w:rPr>
              <w:t>平方公里</w:t>
            </w:r>
            <w:r w:rsidRPr="00FB2EE2">
              <w:rPr>
                <w:rFonts w:ascii="Time New Roman" w:eastAsia="楷体" w:hAnsi="Time New Roman"/>
                <w:sz w:val="18"/>
                <w:szCs w:val="18"/>
                <w:lang w:bidi="ar-IQ"/>
              </w:rPr>
              <w:t>)</w:t>
            </w:r>
          </w:p>
        </w:tc>
      </w:tr>
      <w:tr w:rsidR="00FB2EE2" w:rsidRPr="00C714F4" w14:paraId="3E2A748B" w14:textId="77777777" w:rsidTr="00EE54B5">
        <w:tc>
          <w:tcPr>
            <w:tcW w:w="3792" w:type="dxa"/>
            <w:tcBorders>
              <w:top w:val="single" w:sz="12" w:space="0" w:color="auto"/>
            </w:tcBorders>
          </w:tcPr>
          <w:p w14:paraId="2CA472AF" w14:textId="77777777" w:rsidR="00FB2EE2" w:rsidRPr="00C714F4" w:rsidRDefault="00FB2EE2"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平原</w:t>
            </w:r>
            <w:r w:rsidRPr="00C714F4">
              <w:rPr>
                <w:rFonts w:ascii="Time New Roman" w:hAnsi="Time New Roman"/>
                <w:sz w:val="18"/>
                <w:szCs w:val="18"/>
              </w:rPr>
              <w:t>(</w:t>
            </w:r>
            <w:r w:rsidRPr="00C714F4">
              <w:rPr>
                <w:rFonts w:ascii="Time New Roman" w:hAnsi="Time New Roman" w:cs="宋体" w:hint="eastAsia"/>
                <w:sz w:val="18"/>
                <w:szCs w:val="18"/>
              </w:rPr>
              <w:t>包括湖泊和水体</w:t>
            </w:r>
            <w:r w:rsidRPr="00C714F4">
              <w:rPr>
                <w:rFonts w:ascii="Time New Roman" w:hAnsi="Time New Roman" w:cs="宋体"/>
                <w:sz w:val="18"/>
                <w:szCs w:val="18"/>
              </w:rPr>
              <w:t>)</w:t>
            </w:r>
          </w:p>
        </w:tc>
        <w:tc>
          <w:tcPr>
            <w:tcW w:w="1845" w:type="dxa"/>
            <w:tcBorders>
              <w:top w:val="single" w:sz="12" w:space="0" w:color="auto"/>
            </w:tcBorders>
            <w:vAlign w:val="bottom"/>
          </w:tcPr>
          <w:p w14:paraId="3BD06A9B" w14:textId="77777777" w:rsidR="00FB2EE2" w:rsidRPr="00C714F4" w:rsidRDefault="00FB2EE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30.5</w:t>
            </w:r>
          </w:p>
        </w:tc>
        <w:tc>
          <w:tcPr>
            <w:tcW w:w="1733" w:type="dxa"/>
            <w:tcBorders>
              <w:top w:val="single" w:sz="12" w:space="0" w:color="auto"/>
            </w:tcBorders>
            <w:vAlign w:val="bottom"/>
          </w:tcPr>
          <w:p w14:paraId="45969DA4" w14:textId="77777777" w:rsidR="00FB2EE2" w:rsidRPr="00C714F4" w:rsidRDefault="00FB2EE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132</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500</w:t>
            </w:r>
          </w:p>
        </w:tc>
      </w:tr>
      <w:tr w:rsidR="00FB2EE2" w:rsidRPr="00C714F4" w14:paraId="5BCF00D4" w14:textId="77777777" w:rsidTr="00EE54B5">
        <w:tc>
          <w:tcPr>
            <w:tcW w:w="3792" w:type="dxa"/>
          </w:tcPr>
          <w:p w14:paraId="7DC5DBC6" w14:textId="77777777" w:rsidR="00FB2EE2" w:rsidRPr="00C714F4" w:rsidRDefault="00FB2EE2"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lang w:bidi="ar-IQ"/>
              </w:rPr>
              <w:t>丘陵地带</w:t>
            </w:r>
          </w:p>
        </w:tc>
        <w:tc>
          <w:tcPr>
            <w:tcW w:w="1845" w:type="dxa"/>
            <w:vAlign w:val="bottom"/>
          </w:tcPr>
          <w:p w14:paraId="2A8D2E9F" w14:textId="77777777" w:rsidR="00FB2EE2" w:rsidRPr="00C714F4" w:rsidRDefault="00FB2EE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9.7</w:t>
            </w:r>
          </w:p>
        </w:tc>
        <w:tc>
          <w:tcPr>
            <w:tcW w:w="1733" w:type="dxa"/>
            <w:vAlign w:val="bottom"/>
          </w:tcPr>
          <w:p w14:paraId="05424EA0" w14:textId="77777777" w:rsidR="00FB2EE2" w:rsidRPr="00C714F4" w:rsidRDefault="00FB2EE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42</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000</w:t>
            </w:r>
          </w:p>
        </w:tc>
      </w:tr>
      <w:tr w:rsidR="00FB2EE2" w:rsidRPr="00C714F4" w14:paraId="19CA14C7" w14:textId="77777777" w:rsidTr="00EE54B5">
        <w:tc>
          <w:tcPr>
            <w:tcW w:w="3792" w:type="dxa"/>
          </w:tcPr>
          <w:p w14:paraId="2F5FA167" w14:textId="77777777" w:rsidR="00FB2EE2" w:rsidRPr="00C714F4" w:rsidRDefault="00FB2EE2"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lang w:bidi="ar-IQ"/>
              </w:rPr>
              <w:t>山脉</w:t>
            </w:r>
          </w:p>
        </w:tc>
        <w:tc>
          <w:tcPr>
            <w:tcW w:w="1845" w:type="dxa"/>
            <w:vAlign w:val="bottom"/>
          </w:tcPr>
          <w:p w14:paraId="02BFC4D6" w14:textId="77777777" w:rsidR="00FB2EE2" w:rsidRPr="00C714F4" w:rsidRDefault="00FB2EE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21.1</w:t>
            </w:r>
          </w:p>
        </w:tc>
        <w:tc>
          <w:tcPr>
            <w:tcW w:w="1733" w:type="dxa"/>
            <w:vAlign w:val="bottom"/>
          </w:tcPr>
          <w:p w14:paraId="11EF061C" w14:textId="77777777" w:rsidR="00FB2EE2" w:rsidRPr="00C714F4" w:rsidRDefault="00FB2EE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92</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000</w:t>
            </w:r>
          </w:p>
        </w:tc>
      </w:tr>
      <w:tr w:rsidR="00FB2EE2" w:rsidRPr="00C714F4" w14:paraId="2BE9CFE1" w14:textId="77777777" w:rsidTr="00EE54B5">
        <w:tc>
          <w:tcPr>
            <w:tcW w:w="3792" w:type="dxa"/>
            <w:tcBorders>
              <w:bottom w:val="single" w:sz="4" w:space="0" w:color="auto"/>
            </w:tcBorders>
          </w:tcPr>
          <w:p w14:paraId="788BCE09" w14:textId="77777777" w:rsidR="00FB2EE2" w:rsidRPr="00C714F4" w:rsidRDefault="00FB2EE2"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lang w:bidi="ar-IQ"/>
              </w:rPr>
              <w:t>沙漠</w:t>
            </w:r>
          </w:p>
        </w:tc>
        <w:tc>
          <w:tcPr>
            <w:tcW w:w="1845" w:type="dxa"/>
            <w:tcBorders>
              <w:bottom w:val="single" w:sz="4" w:space="0" w:color="auto"/>
            </w:tcBorders>
            <w:vAlign w:val="bottom"/>
          </w:tcPr>
          <w:p w14:paraId="266C34DE" w14:textId="77777777" w:rsidR="00FB2EE2" w:rsidRPr="00C714F4" w:rsidRDefault="00FB2EE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38.7</w:t>
            </w:r>
          </w:p>
        </w:tc>
        <w:tc>
          <w:tcPr>
            <w:tcW w:w="1733" w:type="dxa"/>
            <w:tcBorders>
              <w:bottom w:val="single" w:sz="4" w:space="0" w:color="auto"/>
            </w:tcBorders>
            <w:vAlign w:val="bottom"/>
          </w:tcPr>
          <w:p w14:paraId="2034FD65" w14:textId="77777777" w:rsidR="00FB2EE2" w:rsidRPr="00C714F4" w:rsidRDefault="00FB2EE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168</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552</w:t>
            </w:r>
          </w:p>
        </w:tc>
      </w:tr>
      <w:tr w:rsidR="00FB2EE2" w:rsidRPr="00C714F4" w14:paraId="4F0F4917" w14:textId="77777777" w:rsidTr="00EE54B5">
        <w:tc>
          <w:tcPr>
            <w:tcW w:w="3792" w:type="dxa"/>
            <w:tcBorders>
              <w:top w:val="single" w:sz="4" w:space="0" w:color="auto"/>
              <w:bottom w:val="single" w:sz="12" w:space="0" w:color="auto"/>
            </w:tcBorders>
          </w:tcPr>
          <w:p w14:paraId="43D8A974" w14:textId="77777777" w:rsidR="00FB2EE2" w:rsidRPr="00FB2EE2" w:rsidRDefault="00FB2EE2" w:rsidP="00EE54B5">
            <w:pPr>
              <w:spacing w:before="80" w:after="80" w:line="220" w:lineRule="exact"/>
              <w:ind w:left="288" w:right="113"/>
              <w:rPr>
                <w:rFonts w:ascii="Time New Roman" w:eastAsia="黑体" w:hAnsi="Time New Roman" w:hint="eastAsia"/>
                <w:b/>
                <w:bCs/>
                <w:sz w:val="18"/>
                <w:szCs w:val="18"/>
              </w:rPr>
            </w:pPr>
            <w:r w:rsidRPr="00FB2EE2">
              <w:rPr>
                <w:rFonts w:ascii="Time New Roman" w:eastAsia="黑体" w:hAnsi="Time New Roman"/>
                <w:bCs/>
                <w:sz w:val="18"/>
                <w:szCs w:val="18"/>
              </w:rPr>
              <w:t>合计</w:t>
            </w:r>
          </w:p>
        </w:tc>
        <w:tc>
          <w:tcPr>
            <w:tcW w:w="1845" w:type="dxa"/>
            <w:tcBorders>
              <w:top w:val="single" w:sz="4" w:space="0" w:color="auto"/>
              <w:bottom w:val="single" w:sz="12" w:space="0" w:color="auto"/>
            </w:tcBorders>
            <w:vAlign w:val="bottom"/>
          </w:tcPr>
          <w:p w14:paraId="69E9A240" w14:textId="77777777" w:rsidR="00FB2EE2" w:rsidRPr="00C714F4" w:rsidRDefault="00FB2EE2"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lang w:bidi="ar-IQ"/>
              </w:rPr>
              <w:t>100</w:t>
            </w:r>
          </w:p>
        </w:tc>
        <w:tc>
          <w:tcPr>
            <w:tcW w:w="1733" w:type="dxa"/>
            <w:tcBorders>
              <w:top w:val="single" w:sz="4" w:space="0" w:color="auto"/>
              <w:bottom w:val="single" w:sz="12" w:space="0" w:color="auto"/>
            </w:tcBorders>
            <w:vAlign w:val="bottom"/>
          </w:tcPr>
          <w:p w14:paraId="43026CA8" w14:textId="77777777" w:rsidR="00FB2EE2" w:rsidRPr="00C714F4" w:rsidRDefault="00FB2EE2"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lang w:bidi="ar-IQ"/>
              </w:rPr>
              <w:t>435</w:t>
            </w:r>
            <w:r w:rsidRPr="00C714F4">
              <w:rPr>
                <w:rFonts w:ascii="Time New Roman" w:hAnsi="Time New Roman"/>
                <w:b/>
                <w:bCs/>
                <w:sz w:val="18"/>
                <w:szCs w:val="18"/>
                <w:lang w:bidi="ar-IQ"/>
              </w:rPr>
              <w:t xml:space="preserve"> </w:t>
            </w:r>
            <w:r w:rsidRPr="00C714F4">
              <w:rPr>
                <w:rFonts w:ascii="Time New Roman" w:hAnsi="Time New Roman"/>
                <w:b/>
                <w:bCs/>
                <w:sz w:val="18"/>
                <w:szCs w:val="18"/>
                <w:rtl/>
                <w:lang w:bidi="ar-IQ"/>
              </w:rPr>
              <w:t>052</w:t>
            </w:r>
          </w:p>
        </w:tc>
      </w:tr>
    </w:tbl>
    <w:p w14:paraId="10991A55" w14:textId="61BC4B31" w:rsidR="0099244D" w:rsidRPr="005A688C" w:rsidRDefault="0099244D" w:rsidP="00531729">
      <w:pPr>
        <w:pStyle w:val="SingleTxtGC"/>
        <w:spacing w:before="120"/>
        <w:rPr>
          <w:rFonts w:ascii="Time New Roman" w:hAnsi="Time New Roman" w:hint="eastAsia"/>
          <w:szCs w:val="21"/>
        </w:rPr>
      </w:pPr>
      <w:r w:rsidRPr="005A688C">
        <w:rPr>
          <w:rFonts w:ascii="Time New Roman" w:hAnsi="Time New Roman"/>
          <w:szCs w:val="21"/>
        </w:rPr>
        <w:t>8.</w:t>
      </w:r>
      <w:r w:rsidRPr="005A688C">
        <w:rPr>
          <w:rFonts w:ascii="Time New Roman" w:hAnsi="Time New Roman"/>
          <w:szCs w:val="21"/>
        </w:rPr>
        <w:tab/>
      </w:r>
      <w:r w:rsidRPr="005A688C">
        <w:rPr>
          <w:rFonts w:ascii="Time New Roman" w:hAnsi="Time New Roman"/>
          <w:szCs w:val="21"/>
        </w:rPr>
        <w:t>根据</w:t>
      </w:r>
      <w:r w:rsidRPr="005A688C">
        <w:rPr>
          <w:rFonts w:ascii="Time New Roman" w:hAnsi="Time New Roman"/>
          <w:szCs w:val="21"/>
        </w:rPr>
        <w:t>2024</w:t>
      </w:r>
      <w:r w:rsidRPr="005A688C">
        <w:rPr>
          <w:rFonts w:ascii="Time New Roman" w:hAnsi="Time New Roman"/>
          <w:szCs w:val="21"/>
        </w:rPr>
        <w:t>年人口普查的初步结果，伊拉克</w:t>
      </w:r>
      <w:r w:rsidRPr="005A688C">
        <w:rPr>
          <w:rFonts w:ascii="Time New Roman" w:hAnsi="Time New Roman" w:cstheme="majorBidi"/>
          <w:szCs w:val="21"/>
        </w:rPr>
        <w:t>人口为</w:t>
      </w:r>
      <w:r w:rsidRPr="005A688C">
        <w:rPr>
          <w:rFonts w:ascii="Time New Roman" w:hAnsi="Time New Roman"/>
          <w:szCs w:val="21"/>
        </w:rPr>
        <w:t>4</w:t>
      </w:r>
      <w:r w:rsidR="009F0DAA">
        <w:rPr>
          <w:rFonts w:ascii="Time New Roman" w:hAnsi="Time New Roman"/>
          <w:szCs w:val="21"/>
        </w:rPr>
        <w:t>,</w:t>
      </w:r>
      <w:r w:rsidRPr="005A688C">
        <w:rPr>
          <w:rFonts w:ascii="Time New Roman" w:hAnsi="Time New Roman"/>
          <w:szCs w:val="21"/>
        </w:rPr>
        <w:t>500</w:t>
      </w:r>
      <w:r w:rsidRPr="005A688C">
        <w:rPr>
          <w:rFonts w:ascii="Time New Roman" w:hAnsi="Time New Roman"/>
          <w:szCs w:val="21"/>
        </w:rPr>
        <w:t>万，其中包括外国人和难民</w:t>
      </w:r>
      <w:r w:rsidRPr="005A688C">
        <w:rPr>
          <w:rFonts w:ascii="Time New Roman" w:hAnsi="Time New Roman" w:hint="eastAsia"/>
          <w:szCs w:val="21"/>
        </w:rPr>
        <w:t>，</w:t>
      </w:r>
      <w:r w:rsidRPr="005A688C">
        <w:rPr>
          <w:rFonts w:ascii="Time New Roman" w:hAnsi="Time New Roman"/>
          <w:szCs w:val="21"/>
        </w:rPr>
        <w:t>城</w:t>
      </w:r>
      <w:r w:rsidRPr="005A688C">
        <w:rPr>
          <w:rFonts w:ascii="Time New Roman" w:hAnsi="Time New Roman" w:hint="eastAsia"/>
          <w:szCs w:val="21"/>
        </w:rPr>
        <w:t>镇</w:t>
      </w:r>
      <w:r w:rsidRPr="005A688C">
        <w:rPr>
          <w:rFonts w:ascii="Time New Roman" w:hAnsi="Time New Roman"/>
          <w:szCs w:val="21"/>
        </w:rPr>
        <w:t>人口</w:t>
      </w:r>
      <w:r w:rsidRPr="005A688C">
        <w:rPr>
          <w:rFonts w:ascii="Time New Roman" w:hAnsi="Time New Roman" w:hint="eastAsia"/>
          <w:szCs w:val="21"/>
        </w:rPr>
        <w:t>占</w:t>
      </w:r>
      <w:r w:rsidRPr="005A688C">
        <w:rPr>
          <w:rFonts w:ascii="Time New Roman" w:hAnsi="Time New Roman"/>
          <w:szCs w:val="21"/>
        </w:rPr>
        <w:t>70.3%</w:t>
      </w:r>
      <w:r w:rsidRPr="005A688C">
        <w:rPr>
          <w:rFonts w:ascii="Time New Roman" w:hAnsi="Time New Roman" w:hint="eastAsia"/>
          <w:szCs w:val="21"/>
        </w:rPr>
        <w:t>，</w:t>
      </w:r>
      <w:r w:rsidRPr="005A688C">
        <w:rPr>
          <w:rFonts w:ascii="Time New Roman" w:hAnsi="Time New Roman"/>
          <w:szCs w:val="21"/>
        </w:rPr>
        <w:t>农村人口</w:t>
      </w:r>
      <w:r w:rsidRPr="005A688C">
        <w:rPr>
          <w:rFonts w:ascii="Time New Roman" w:hAnsi="Time New Roman" w:hint="eastAsia"/>
          <w:szCs w:val="21"/>
        </w:rPr>
        <w:t>占</w:t>
      </w:r>
      <w:r w:rsidRPr="005A688C">
        <w:rPr>
          <w:rFonts w:ascii="Time New Roman" w:hAnsi="Time New Roman"/>
          <w:szCs w:val="21"/>
        </w:rPr>
        <w:t>29.7%</w:t>
      </w:r>
      <w:r w:rsidRPr="005A688C">
        <w:rPr>
          <w:rFonts w:ascii="Time New Roman" w:hAnsi="Time New Roman"/>
          <w:szCs w:val="21"/>
        </w:rPr>
        <w:t>，平均家庭规模为</w:t>
      </w:r>
      <w:r w:rsidRPr="005A688C">
        <w:rPr>
          <w:rFonts w:ascii="Time New Roman" w:hAnsi="Time New Roman"/>
          <w:szCs w:val="21"/>
        </w:rPr>
        <w:t>5.7</w:t>
      </w:r>
      <w:r w:rsidRPr="005A688C">
        <w:rPr>
          <w:rFonts w:ascii="Time New Roman" w:hAnsi="Time New Roman"/>
          <w:szCs w:val="21"/>
        </w:rPr>
        <w:t>人</w:t>
      </w:r>
      <w:r w:rsidRPr="005A688C">
        <w:rPr>
          <w:rFonts w:ascii="Time New Roman" w:hAnsi="Time New Roman" w:hint="eastAsia"/>
          <w:szCs w:val="21"/>
        </w:rPr>
        <w:t>。</w:t>
      </w:r>
      <w:r w:rsidRPr="005A688C">
        <w:rPr>
          <w:rFonts w:ascii="Time New Roman" w:hAnsi="Time New Roman"/>
          <w:szCs w:val="21"/>
        </w:rPr>
        <w:t>男性</w:t>
      </w:r>
      <w:r w:rsidRPr="005A688C">
        <w:rPr>
          <w:rFonts w:ascii="Time New Roman" w:hAnsi="Time New Roman" w:hint="eastAsia"/>
          <w:szCs w:val="21"/>
        </w:rPr>
        <w:t>占</w:t>
      </w:r>
      <w:r w:rsidRPr="005A688C">
        <w:rPr>
          <w:rFonts w:ascii="Time New Roman" w:hAnsi="Time New Roman"/>
          <w:szCs w:val="21"/>
        </w:rPr>
        <w:t>人口的</w:t>
      </w:r>
      <w:r w:rsidRPr="005A688C">
        <w:rPr>
          <w:rFonts w:ascii="Time New Roman" w:hAnsi="Time New Roman"/>
          <w:szCs w:val="21"/>
        </w:rPr>
        <w:t>50.18%</w:t>
      </w:r>
      <w:r w:rsidRPr="005A688C">
        <w:rPr>
          <w:rFonts w:ascii="Time New Roman" w:hAnsi="Time New Roman" w:hint="eastAsia"/>
          <w:szCs w:val="21"/>
        </w:rPr>
        <w:t>，</w:t>
      </w:r>
      <w:r w:rsidRPr="005A688C">
        <w:rPr>
          <w:rFonts w:ascii="Time New Roman" w:hAnsi="Time New Roman"/>
          <w:szCs w:val="21"/>
        </w:rPr>
        <w:t>女性</w:t>
      </w:r>
      <w:r w:rsidRPr="005A688C">
        <w:rPr>
          <w:rFonts w:ascii="Time New Roman" w:hAnsi="Time New Roman" w:hint="eastAsia"/>
          <w:szCs w:val="21"/>
        </w:rPr>
        <w:t>占</w:t>
      </w:r>
      <w:r w:rsidRPr="005A688C">
        <w:rPr>
          <w:rFonts w:ascii="Time New Roman" w:hAnsi="Time New Roman"/>
          <w:szCs w:val="21"/>
        </w:rPr>
        <w:t>49.82%</w:t>
      </w:r>
      <w:r w:rsidRPr="005A688C">
        <w:rPr>
          <w:rFonts w:ascii="Time New Roman" w:hAnsi="Time New Roman"/>
          <w:szCs w:val="21"/>
        </w:rPr>
        <w:t>。</w:t>
      </w:r>
    </w:p>
    <w:p w14:paraId="5C93DE75" w14:textId="77777777" w:rsidR="0099244D" w:rsidRPr="00653706" w:rsidRDefault="0099244D" w:rsidP="00653706">
      <w:pPr>
        <w:pStyle w:val="Bullet1GC"/>
        <w:rPr>
          <w:rStyle w:val="af5"/>
          <w:snapToGrid w:val="0"/>
          <w:color w:val="auto"/>
        </w:rPr>
      </w:pPr>
      <w:r w:rsidRPr="00653706">
        <w:rPr>
          <w:rStyle w:val="af5"/>
          <w:rFonts w:hint="eastAsia"/>
          <w:snapToGrid w:val="0"/>
          <w:color w:val="auto"/>
        </w:rPr>
        <w:t>伊拉克家庭数量约为</w:t>
      </w:r>
      <w:r w:rsidRPr="00653706">
        <w:rPr>
          <w:rStyle w:val="af5"/>
          <w:rFonts w:hint="eastAsia"/>
          <w:snapToGrid w:val="0"/>
          <w:color w:val="auto"/>
        </w:rPr>
        <w:t>700</w:t>
      </w:r>
      <w:r w:rsidRPr="00653706">
        <w:rPr>
          <w:rStyle w:val="af5"/>
          <w:rFonts w:hint="eastAsia"/>
          <w:snapToGrid w:val="0"/>
          <w:color w:val="auto"/>
        </w:rPr>
        <w:t>万</w:t>
      </w:r>
      <w:r w:rsidRPr="00653706">
        <w:rPr>
          <w:rStyle w:val="af5"/>
          <w:snapToGrid w:val="0"/>
          <w:color w:val="auto"/>
        </w:rPr>
        <w:t>户</w:t>
      </w:r>
    </w:p>
    <w:p w14:paraId="2FCA1575" w14:textId="77777777" w:rsidR="0099244D" w:rsidRPr="00653706" w:rsidRDefault="0099244D" w:rsidP="00653706">
      <w:pPr>
        <w:pStyle w:val="Bullet1GC"/>
        <w:rPr>
          <w:rStyle w:val="af5"/>
          <w:snapToGrid w:val="0"/>
          <w:color w:val="auto"/>
        </w:rPr>
      </w:pPr>
      <w:r w:rsidRPr="00653706">
        <w:rPr>
          <w:rStyle w:val="af5"/>
          <w:snapToGrid w:val="0"/>
          <w:color w:val="auto"/>
        </w:rPr>
        <w:t>女户主家庭占</w:t>
      </w:r>
      <w:r w:rsidRPr="00653706">
        <w:rPr>
          <w:rStyle w:val="af5"/>
          <w:snapToGrid w:val="0"/>
          <w:color w:val="auto"/>
        </w:rPr>
        <w:t>11.33%</w:t>
      </w:r>
      <w:r w:rsidRPr="00653706">
        <w:rPr>
          <w:rStyle w:val="af5"/>
          <w:snapToGrid w:val="0"/>
          <w:color w:val="auto"/>
        </w:rPr>
        <w:t>，男户主家庭占</w:t>
      </w:r>
      <w:r w:rsidRPr="00653706">
        <w:rPr>
          <w:rStyle w:val="af5"/>
          <w:snapToGrid w:val="0"/>
          <w:color w:val="auto"/>
        </w:rPr>
        <w:t>88.67%</w:t>
      </w:r>
    </w:p>
    <w:p w14:paraId="76A5F301" w14:textId="77777777" w:rsidR="0099244D" w:rsidRPr="00653706" w:rsidRDefault="0099244D" w:rsidP="00653706">
      <w:pPr>
        <w:pStyle w:val="Bullet1GC"/>
        <w:rPr>
          <w:rStyle w:val="af5"/>
          <w:snapToGrid w:val="0"/>
          <w:color w:val="auto"/>
        </w:rPr>
      </w:pPr>
      <w:r w:rsidRPr="00653706">
        <w:rPr>
          <w:rStyle w:val="af5"/>
          <w:rFonts w:hint="eastAsia"/>
          <w:snapToGrid w:val="0"/>
          <w:color w:val="auto"/>
        </w:rPr>
        <w:t>伊拉克人口各主要年龄组分布如下</w:t>
      </w:r>
      <w:r w:rsidRPr="00653706">
        <w:rPr>
          <w:rStyle w:val="af5"/>
          <w:snapToGrid w:val="0"/>
          <w:color w:val="auto"/>
        </w:rPr>
        <w:t>：</w:t>
      </w:r>
    </w:p>
    <w:p w14:paraId="576874D5" w14:textId="07C51802" w:rsidR="0099244D" w:rsidRPr="00653706" w:rsidRDefault="0099244D" w:rsidP="00531729">
      <w:pPr>
        <w:pStyle w:val="Bullet2GC"/>
        <w:rPr>
          <w:rStyle w:val="af5"/>
          <w:snapToGrid w:val="0"/>
          <w:color w:val="auto"/>
        </w:rPr>
      </w:pPr>
      <w:r w:rsidRPr="00653706">
        <w:rPr>
          <w:rStyle w:val="af5"/>
          <w:snapToGrid w:val="0"/>
          <w:color w:val="auto"/>
        </w:rPr>
        <w:lastRenderedPageBreak/>
        <w:t>劳动适龄以下人</w:t>
      </w:r>
      <w:r w:rsidRPr="00653706">
        <w:rPr>
          <w:rStyle w:val="af5"/>
          <w:rFonts w:hint="eastAsia"/>
          <w:snapToGrid w:val="0"/>
          <w:color w:val="auto"/>
        </w:rPr>
        <w:t>口</w:t>
      </w:r>
      <w:r w:rsidRPr="00653706">
        <w:rPr>
          <w:rStyle w:val="af5"/>
          <w:snapToGrid w:val="0"/>
          <w:color w:val="auto"/>
        </w:rPr>
        <w:t>(15</w:t>
      </w:r>
      <w:r w:rsidRPr="00653706">
        <w:rPr>
          <w:rStyle w:val="af5"/>
          <w:snapToGrid w:val="0"/>
          <w:color w:val="auto"/>
        </w:rPr>
        <w:t>岁以下</w:t>
      </w:r>
      <w:r w:rsidRPr="00653706">
        <w:rPr>
          <w:rStyle w:val="af5"/>
          <w:snapToGrid w:val="0"/>
          <w:color w:val="auto"/>
        </w:rPr>
        <w:t>)</w:t>
      </w:r>
      <w:r w:rsidRPr="00653706">
        <w:rPr>
          <w:rStyle w:val="af5"/>
          <w:snapToGrid w:val="0"/>
          <w:color w:val="auto"/>
        </w:rPr>
        <w:t>占</w:t>
      </w:r>
      <w:r w:rsidRPr="00653706">
        <w:rPr>
          <w:rStyle w:val="af5"/>
          <w:snapToGrid w:val="0"/>
          <w:color w:val="auto"/>
        </w:rPr>
        <w:t>36.1%</w:t>
      </w:r>
    </w:p>
    <w:p w14:paraId="5D56F8CD" w14:textId="2F36CB16" w:rsidR="0099244D" w:rsidRPr="00653706" w:rsidRDefault="0099244D" w:rsidP="00531729">
      <w:pPr>
        <w:pStyle w:val="Bullet2GC"/>
        <w:rPr>
          <w:rStyle w:val="af5"/>
          <w:snapToGrid w:val="0"/>
          <w:color w:val="auto"/>
        </w:rPr>
      </w:pPr>
      <w:r w:rsidRPr="00653706">
        <w:rPr>
          <w:rStyle w:val="af5"/>
          <w:snapToGrid w:val="0"/>
          <w:color w:val="auto"/>
        </w:rPr>
        <w:t>劳动适龄人</w:t>
      </w:r>
      <w:r w:rsidRPr="00653706">
        <w:rPr>
          <w:rStyle w:val="af5"/>
          <w:rFonts w:hint="eastAsia"/>
          <w:snapToGrid w:val="0"/>
          <w:color w:val="auto"/>
        </w:rPr>
        <w:t>口</w:t>
      </w:r>
      <w:r w:rsidRPr="00653706">
        <w:rPr>
          <w:rStyle w:val="af5"/>
          <w:snapToGrid w:val="0"/>
          <w:color w:val="auto"/>
        </w:rPr>
        <w:t>(15-64</w:t>
      </w:r>
      <w:r w:rsidRPr="00653706">
        <w:rPr>
          <w:rStyle w:val="af5"/>
          <w:snapToGrid w:val="0"/>
          <w:color w:val="auto"/>
        </w:rPr>
        <w:t>岁</w:t>
      </w:r>
      <w:r w:rsidRPr="00653706">
        <w:rPr>
          <w:rStyle w:val="af5"/>
          <w:snapToGrid w:val="0"/>
          <w:color w:val="auto"/>
        </w:rPr>
        <w:t>)</w:t>
      </w:r>
      <w:r w:rsidRPr="00653706">
        <w:rPr>
          <w:rStyle w:val="af5"/>
          <w:snapToGrid w:val="0"/>
          <w:color w:val="auto"/>
        </w:rPr>
        <w:t>占</w:t>
      </w:r>
      <w:r w:rsidRPr="00653706">
        <w:rPr>
          <w:rStyle w:val="af5"/>
          <w:snapToGrid w:val="0"/>
          <w:color w:val="auto"/>
        </w:rPr>
        <w:t>60.2%</w:t>
      </w:r>
    </w:p>
    <w:p w14:paraId="6C93C01D" w14:textId="6419D3F8" w:rsidR="0099244D" w:rsidRPr="00653706" w:rsidRDefault="0099244D" w:rsidP="00531729">
      <w:pPr>
        <w:pStyle w:val="Bullet2GC"/>
        <w:rPr>
          <w:rStyle w:val="af5"/>
          <w:snapToGrid w:val="0"/>
          <w:color w:val="auto"/>
        </w:rPr>
      </w:pPr>
      <w:r w:rsidRPr="00653706">
        <w:rPr>
          <w:rStyle w:val="af5"/>
          <w:snapToGrid w:val="0"/>
          <w:color w:val="auto"/>
        </w:rPr>
        <w:t>劳动</w:t>
      </w:r>
      <w:proofErr w:type="gramStart"/>
      <w:r w:rsidRPr="00653706">
        <w:rPr>
          <w:rStyle w:val="af5"/>
          <w:snapToGrid w:val="0"/>
          <w:color w:val="auto"/>
        </w:rPr>
        <w:t>适龄以</w:t>
      </w:r>
      <w:r w:rsidRPr="00653706">
        <w:rPr>
          <w:rStyle w:val="af5"/>
          <w:rFonts w:hint="eastAsia"/>
          <w:snapToGrid w:val="0"/>
          <w:color w:val="auto"/>
        </w:rPr>
        <w:t>上</w:t>
      </w:r>
      <w:proofErr w:type="gramEnd"/>
      <w:r w:rsidRPr="00653706">
        <w:rPr>
          <w:rStyle w:val="af5"/>
          <w:snapToGrid w:val="0"/>
          <w:color w:val="auto"/>
        </w:rPr>
        <w:t>人</w:t>
      </w:r>
      <w:r w:rsidRPr="00653706">
        <w:rPr>
          <w:rStyle w:val="af5"/>
          <w:rFonts w:hint="eastAsia"/>
          <w:snapToGrid w:val="0"/>
          <w:color w:val="auto"/>
        </w:rPr>
        <w:t>口</w:t>
      </w:r>
      <w:r w:rsidRPr="00653706">
        <w:rPr>
          <w:rStyle w:val="af5"/>
          <w:snapToGrid w:val="0"/>
          <w:color w:val="auto"/>
        </w:rPr>
        <w:t>(65</w:t>
      </w:r>
      <w:r w:rsidRPr="00653706">
        <w:rPr>
          <w:rStyle w:val="af5"/>
          <w:snapToGrid w:val="0"/>
          <w:color w:val="auto"/>
        </w:rPr>
        <w:t>岁以上</w:t>
      </w:r>
      <w:r w:rsidRPr="00653706">
        <w:rPr>
          <w:rStyle w:val="af5"/>
          <w:snapToGrid w:val="0"/>
          <w:color w:val="auto"/>
        </w:rPr>
        <w:t>)</w:t>
      </w:r>
      <w:r w:rsidRPr="00653706">
        <w:rPr>
          <w:rStyle w:val="af5"/>
          <w:snapToGrid w:val="0"/>
          <w:color w:val="auto"/>
        </w:rPr>
        <w:t>人口占</w:t>
      </w:r>
      <w:r w:rsidRPr="00653706">
        <w:rPr>
          <w:rStyle w:val="af5"/>
          <w:snapToGrid w:val="0"/>
          <w:color w:val="auto"/>
        </w:rPr>
        <w:t>3.7%</w:t>
      </w:r>
    </w:p>
    <w:p w14:paraId="7B3E0B19" w14:textId="77777777" w:rsidR="0099244D" w:rsidRPr="00653706" w:rsidRDefault="0099244D" w:rsidP="00653706">
      <w:pPr>
        <w:pStyle w:val="Bullet1GC"/>
        <w:rPr>
          <w:rStyle w:val="af5"/>
          <w:snapToGrid w:val="0"/>
          <w:color w:val="auto"/>
        </w:rPr>
      </w:pPr>
      <w:r w:rsidRPr="00653706">
        <w:rPr>
          <w:rStyle w:val="af5"/>
          <w:rFonts w:hint="eastAsia"/>
          <w:snapToGrid w:val="0"/>
          <w:color w:val="auto"/>
        </w:rPr>
        <w:t>伊拉克</w:t>
      </w:r>
      <w:r w:rsidRPr="00653706">
        <w:rPr>
          <w:rStyle w:val="af5"/>
          <w:snapToGrid w:val="0"/>
          <w:color w:val="auto"/>
        </w:rPr>
        <w:t>劳动</w:t>
      </w:r>
      <w:proofErr w:type="gramStart"/>
      <w:r w:rsidRPr="00653706">
        <w:rPr>
          <w:rStyle w:val="af5"/>
          <w:snapToGrid w:val="0"/>
          <w:color w:val="auto"/>
        </w:rPr>
        <w:t>适龄人</w:t>
      </w:r>
      <w:proofErr w:type="gramEnd"/>
      <w:r w:rsidRPr="00653706">
        <w:rPr>
          <w:rStyle w:val="af5"/>
          <w:snapToGrid w:val="0"/>
          <w:color w:val="auto"/>
        </w:rPr>
        <w:t>口占总人口的</w:t>
      </w:r>
      <w:r w:rsidRPr="00653706">
        <w:rPr>
          <w:rStyle w:val="af5"/>
          <w:snapToGrid w:val="0"/>
          <w:color w:val="auto"/>
        </w:rPr>
        <w:t>60%</w:t>
      </w:r>
      <w:r w:rsidRPr="00653706">
        <w:rPr>
          <w:rStyle w:val="af5"/>
          <w:snapToGrid w:val="0"/>
          <w:color w:val="auto"/>
        </w:rPr>
        <w:t>，进入</w:t>
      </w:r>
      <w:r w:rsidRPr="00653706">
        <w:rPr>
          <w:rStyle w:val="af5"/>
          <w:rFonts w:hint="eastAsia"/>
          <w:snapToGrid w:val="0"/>
          <w:color w:val="auto"/>
        </w:rPr>
        <w:t>“</w:t>
      </w:r>
      <w:r w:rsidRPr="00653706">
        <w:rPr>
          <w:rStyle w:val="af5"/>
          <w:snapToGrid w:val="0"/>
          <w:color w:val="auto"/>
        </w:rPr>
        <w:t>人口红利</w:t>
      </w:r>
      <w:r w:rsidRPr="00653706">
        <w:rPr>
          <w:rStyle w:val="af5"/>
          <w:rFonts w:hint="eastAsia"/>
          <w:snapToGrid w:val="0"/>
          <w:color w:val="auto"/>
        </w:rPr>
        <w:t>”</w:t>
      </w:r>
      <w:r w:rsidRPr="00653706">
        <w:rPr>
          <w:rStyle w:val="af5"/>
          <w:snapToGrid w:val="0"/>
          <w:color w:val="auto"/>
        </w:rPr>
        <w:t>阶段</w:t>
      </w:r>
    </w:p>
    <w:p w14:paraId="163CB3F2" w14:textId="77777777" w:rsidR="0099244D" w:rsidRPr="00653706" w:rsidRDefault="0099244D" w:rsidP="00653706">
      <w:pPr>
        <w:pStyle w:val="Bullet1GC"/>
        <w:rPr>
          <w:rStyle w:val="af5"/>
          <w:snapToGrid w:val="0"/>
          <w:color w:val="auto"/>
        </w:rPr>
      </w:pPr>
      <w:r w:rsidRPr="00653706">
        <w:rPr>
          <w:rStyle w:val="af5"/>
          <w:snapToGrid w:val="0"/>
          <w:color w:val="auto"/>
        </w:rPr>
        <w:t>伊拉克目前</w:t>
      </w:r>
      <w:r w:rsidRPr="00653706">
        <w:rPr>
          <w:rStyle w:val="af5"/>
          <w:rFonts w:hint="eastAsia"/>
          <w:snapToGrid w:val="0"/>
          <w:color w:val="auto"/>
        </w:rPr>
        <w:t>的</w:t>
      </w:r>
      <w:r w:rsidRPr="00653706">
        <w:rPr>
          <w:rStyle w:val="af5"/>
          <w:snapToGrid w:val="0"/>
          <w:color w:val="auto"/>
        </w:rPr>
        <w:t>人口增长率为</w:t>
      </w:r>
      <w:r w:rsidRPr="00653706">
        <w:rPr>
          <w:rStyle w:val="af5"/>
          <w:snapToGrid w:val="0"/>
          <w:color w:val="auto"/>
        </w:rPr>
        <w:t>2.33%</w:t>
      </w:r>
      <w:r w:rsidRPr="00653706">
        <w:rPr>
          <w:rStyle w:val="af5"/>
          <w:snapToGrid w:val="0"/>
          <w:color w:val="auto"/>
        </w:rPr>
        <w:t>。</w:t>
      </w:r>
    </w:p>
    <w:p w14:paraId="31D01A1D" w14:textId="77777777" w:rsidR="0099244D" w:rsidRPr="005A688C" w:rsidRDefault="0099244D" w:rsidP="00A5336F">
      <w:pPr>
        <w:pStyle w:val="HChGC"/>
      </w:pPr>
      <w:r w:rsidRPr="005A688C">
        <w:tab/>
      </w:r>
      <w:r w:rsidRPr="005A688C">
        <w:tab/>
      </w:r>
      <w:bookmarkStart w:id="2" w:name="_Toc218677989"/>
      <w:r w:rsidRPr="005A688C">
        <w:t>语言</w:t>
      </w:r>
      <w:bookmarkEnd w:id="2"/>
    </w:p>
    <w:p w14:paraId="1786A42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w:t>
      </w:r>
      <w:r w:rsidRPr="005A688C">
        <w:rPr>
          <w:rFonts w:ascii="Time New Roman" w:hAnsi="Time New Roman"/>
          <w:szCs w:val="21"/>
        </w:rPr>
        <w:tab/>
      </w:r>
      <w:r w:rsidRPr="005A688C">
        <w:rPr>
          <w:rFonts w:ascii="Time New Roman" w:hAnsi="Time New Roman" w:cstheme="majorBidi"/>
          <w:szCs w:val="21"/>
        </w:rPr>
        <w:t>《宪法》规定，</w:t>
      </w:r>
      <w:r w:rsidRPr="005A688C">
        <w:rPr>
          <w:rFonts w:ascii="Time New Roman" w:hAnsi="Time New Roman"/>
          <w:szCs w:val="21"/>
        </w:rPr>
        <w:t>阿拉伯语和库尔德语为伊拉克的两种官方语言。</w:t>
      </w:r>
      <w:r w:rsidRPr="005A688C">
        <w:rPr>
          <w:rFonts w:ascii="Time New Roman" w:hAnsi="Time New Roman" w:cstheme="majorBidi"/>
          <w:szCs w:val="21"/>
        </w:rPr>
        <w:t>伊拉克人有权使其子女根据教育法规，在公立教育机构以母语</w:t>
      </w:r>
      <w:r w:rsidRPr="005A688C">
        <w:rPr>
          <w:rFonts w:ascii="Time New Roman" w:hAnsi="Time New Roman"/>
          <w:szCs w:val="21"/>
        </w:rPr>
        <w:t>(</w:t>
      </w:r>
      <w:r w:rsidRPr="005A688C">
        <w:rPr>
          <w:rFonts w:ascii="Time New Roman" w:hAnsi="Time New Roman" w:cstheme="majorBidi"/>
          <w:szCs w:val="21"/>
        </w:rPr>
        <w:t>如土库曼语、叙利亚语或亚美尼亚语</w:t>
      </w:r>
      <w:r w:rsidRPr="005A688C">
        <w:rPr>
          <w:rFonts w:ascii="Time New Roman" w:hAnsi="Time New Roman"/>
          <w:szCs w:val="21"/>
        </w:rPr>
        <w:t>)</w:t>
      </w:r>
      <w:r w:rsidRPr="005A688C">
        <w:rPr>
          <w:rFonts w:ascii="Time New Roman" w:hAnsi="Time New Roman" w:cstheme="majorBidi"/>
          <w:szCs w:val="21"/>
        </w:rPr>
        <w:t>接受教育，或在私立教育机构以其他任何语言接受教育。</w:t>
      </w:r>
    </w:p>
    <w:p w14:paraId="235428F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10.</w:t>
      </w:r>
      <w:r w:rsidRPr="005A688C">
        <w:rPr>
          <w:rFonts w:ascii="Time New Roman" w:hAnsi="Time New Roman"/>
          <w:szCs w:val="21"/>
        </w:rPr>
        <w:tab/>
      </w:r>
      <w:r w:rsidRPr="005A688C">
        <w:rPr>
          <w:rFonts w:ascii="Time New Roman" w:hAnsi="Time New Roman"/>
          <w:szCs w:val="21"/>
        </w:rPr>
        <w:t>颁布</w:t>
      </w:r>
      <w:r w:rsidRPr="005A688C">
        <w:rPr>
          <w:rFonts w:ascii="Time New Roman" w:hAnsi="Time New Roman"/>
          <w:szCs w:val="21"/>
        </w:rPr>
        <w:t>2014</w:t>
      </w:r>
      <w:r w:rsidRPr="005A688C">
        <w:rPr>
          <w:rFonts w:ascii="Time New Roman" w:hAnsi="Time New Roman"/>
          <w:szCs w:val="21"/>
        </w:rPr>
        <w:t>年第</w:t>
      </w:r>
      <w:r w:rsidRPr="005A688C">
        <w:rPr>
          <w:rFonts w:ascii="Time New Roman" w:hAnsi="Time New Roman"/>
          <w:szCs w:val="21"/>
        </w:rPr>
        <w:t>7</w:t>
      </w:r>
      <w:r w:rsidRPr="005A688C">
        <w:rPr>
          <w:rFonts w:ascii="Time New Roman" w:hAnsi="Time New Roman"/>
          <w:szCs w:val="21"/>
        </w:rPr>
        <w:t>号《官方语言法》</w:t>
      </w:r>
      <w:r w:rsidRPr="005A688C">
        <w:rPr>
          <w:rFonts w:ascii="Time New Roman" w:hAnsi="Time New Roman" w:hint="eastAsia"/>
          <w:szCs w:val="21"/>
        </w:rPr>
        <w:t>，</w:t>
      </w:r>
      <w:r w:rsidRPr="005A688C">
        <w:rPr>
          <w:rFonts w:ascii="Time New Roman" w:hAnsi="Time New Roman"/>
          <w:szCs w:val="21"/>
        </w:rPr>
        <w:t>是为了表达对伊拉克</w:t>
      </w:r>
      <w:r w:rsidRPr="005A688C">
        <w:rPr>
          <w:rFonts w:ascii="Time New Roman" w:hAnsi="Time New Roman" w:hint="eastAsia"/>
          <w:szCs w:val="21"/>
        </w:rPr>
        <w:t>民</w:t>
      </w:r>
      <w:r w:rsidRPr="005A688C">
        <w:rPr>
          <w:rFonts w:ascii="Time New Roman" w:hAnsi="Time New Roman"/>
          <w:szCs w:val="21"/>
        </w:rPr>
        <w:t>族和语言多样性的尊重，</w:t>
      </w:r>
      <w:r w:rsidRPr="005A688C">
        <w:rPr>
          <w:rFonts w:ascii="Time New Roman" w:hAnsi="Time New Roman" w:cstheme="majorBidi"/>
          <w:szCs w:val="21"/>
        </w:rPr>
        <w:t>并在</w:t>
      </w:r>
      <w:r w:rsidRPr="005A688C">
        <w:rPr>
          <w:rFonts w:ascii="Time New Roman" w:hAnsi="Time New Roman" w:cstheme="majorBidi" w:hint="eastAsia"/>
          <w:szCs w:val="21"/>
        </w:rPr>
        <w:t>我</w:t>
      </w:r>
      <w:r w:rsidRPr="005A688C">
        <w:rPr>
          <w:rFonts w:ascii="Time New Roman" w:hAnsi="Time New Roman" w:cstheme="majorBidi"/>
          <w:szCs w:val="21"/>
        </w:rPr>
        <w:t>国新开创的联邦制时代维护人道主义层面</w:t>
      </w:r>
      <w:r w:rsidRPr="005A688C">
        <w:rPr>
          <w:rFonts w:ascii="Time New Roman" w:hAnsi="Time New Roman"/>
          <w:szCs w:val="21"/>
        </w:rPr>
        <w:t>。</w:t>
      </w:r>
      <w:r w:rsidRPr="005A688C">
        <w:rPr>
          <w:rFonts w:ascii="Time New Roman" w:hAnsi="Time New Roman" w:cstheme="majorBidi"/>
          <w:szCs w:val="21"/>
        </w:rPr>
        <w:t>该法反映了伊斯兰教要求尊重</w:t>
      </w:r>
      <w:r w:rsidRPr="005A688C">
        <w:rPr>
          <w:rFonts w:ascii="Time New Roman" w:hAnsi="Time New Roman" w:cstheme="majorBidi" w:hint="eastAsia"/>
          <w:szCs w:val="21"/>
        </w:rPr>
        <w:t>其他</w:t>
      </w:r>
      <w:r w:rsidRPr="005A688C">
        <w:rPr>
          <w:rFonts w:ascii="Time New Roman" w:hAnsi="Time New Roman" w:cstheme="majorBidi"/>
          <w:szCs w:val="21"/>
        </w:rPr>
        <w:t>语言的教义，并使伊拉克各</w:t>
      </w:r>
      <w:r w:rsidRPr="005A688C">
        <w:rPr>
          <w:rFonts w:ascii="Time New Roman" w:hAnsi="Time New Roman" w:cstheme="majorBidi" w:hint="eastAsia"/>
          <w:szCs w:val="21"/>
        </w:rPr>
        <w:t>民</w:t>
      </w:r>
      <w:r w:rsidRPr="005A688C">
        <w:rPr>
          <w:rFonts w:ascii="Time New Roman" w:hAnsi="Time New Roman" w:cstheme="majorBidi"/>
          <w:szCs w:val="21"/>
        </w:rPr>
        <w:t>族能够以自己的母语自由表达</w:t>
      </w:r>
      <w:r w:rsidRPr="005A688C">
        <w:rPr>
          <w:rFonts w:ascii="Time New Roman" w:hAnsi="Time New Roman" w:cstheme="majorBidi" w:hint="eastAsia"/>
          <w:szCs w:val="21"/>
        </w:rPr>
        <w:t>他们</w:t>
      </w:r>
      <w:r w:rsidRPr="005A688C">
        <w:rPr>
          <w:rFonts w:ascii="Time New Roman" w:hAnsi="Time New Roman" w:cstheme="majorBidi"/>
          <w:szCs w:val="21"/>
        </w:rPr>
        <w:t>的愿望和需求。</w:t>
      </w:r>
    </w:p>
    <w:p w14:paraId="6EB33E9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11.</w:t>
      </w:r>
      <w:r w:rsidRPr="005A688C">
        <w:rPr>
          <w:rFonts w:ascii="Time New Roman" w:hAnsi="Time New Roman"/>
          <w:szCs w:val="21"/>
        </w:rPr>
        <w:tab/>
      </w:r>
      <w:r w:rsidRPr="005A688C">
        <w:rPr>
          <w:rFonts w:ascii="Time New Roman" w:hAnsi="Time New Roman" w:cstheme="majorBidi"/>
          <w:szCs w:val="21"/>
        </w:rPr>
        <w:t>在库尔德斯坦地区，颁布了</w:t>
      </w:r>
      <w:r w:rsidRPr="005A688C">
        <w:rPr>
          <w:rFonts w:ascii="Time New Roman" w:hAnsi="Time New Roman" w:cstheme="majorBidi"/>
          <w:szCs w:val="21"/>
        </w:rPr>
        <w:t>2014</w:t>
      </w:r>
      <w:r w:rsidRPr="005A688C">
        <w:rPr>
          <w:rFonts w:ascii="Time New Roman" w:hAnsi="Time New Roman" w:cstheme="majorBidi"/>
          <w:szCs w:val="21"/>
        </w:rPr>
        <w:t>年第</w:t>
      </w:r>
      <w:r w:rsidRPr="005A688C">
        <w:rPr>
          <w:rFonts w:ascii="Time New Roman" w:hAnsi="Time New Roman" w:cstheme="majorBidi"/>
          <w:szCs w:val="21"/>
        </w:rPr>
        <w:t>6</w:t>
      </w:r>
      <w:r w:rsidRPr="005A688C">
        <w:rPr>
          <w:rFonts w:ascii="Time New Roman" w:hAnsi="Time New Roman" w:cstheme="majorBidi"/>
          <w:szCs w:val="21"/>
        </w:rPr>
        <w:t>号《库尔德斯坦地区官方语言法》，其中第</w:t>
      </w:r>
      <w:r w:rsidRPr="005A688C">
        <w:rPr>
          <w:rFonts w:ascii="Time New Roman" w:hAnsi="Time New Roman" w:cstheme="majorBidi"/>
          <w:szCs w:val="21"/>
        </w:rPr>
        <w:t>22</w:t>
      </w:r>
      <w:r w:rsidRPr="005A688C">
        <w:rPr>
          <w:rFonts w:ascii="Time New Roman" w:hAnsi="Time New Roman" w:cstheme="majorBidi"/>
          <w:szCs w:val="21"/>
        </w:rPr>
        <w:t>条规定：</w:t>
      </w:r>
      <w:r w:rsidRPr="005A688C">
        <w:rPr>
          <w:rFonts w:ascii="Time New Roman" w:hAnsi="Time New Roman" w:cstheme="majorBidi" w:hint="eastAsia"/>
          <w:szCs w:val="21"/>
        </w:rPr>
        <w:t>“</w:t>
      </w:r>
      <w:r w:rsidRPr="005A688C">
        <w:rPr>
          <w:rFonts w:ascii="Time New Roman" w:hAnsi="Time New Roman" w:cstheme="majorBidi"/>
          <w:szCs w:val="21"/>
        </w:rPr>
        <w:t>在有其他民族群体居住的每个行政区域单位，该群体的语言应与库尔德语一道，成为教育和沟通以及行政和内部事务的官方语言</w:t>
      </w:r>
      <w:r w:rsidRPr="005A688C">
        <w:rPr>
          <w:rFonts w:ascii="Time New Roman" w:hAnsi="Time New Roman" w:cstheme="majorBidi" w:hint="eastAsia"/>
          <w:szCs w:val="21"/>
        </w:rPr>
        <w:t>”</w:t>
      </w:r>
      <w:r w:rsidRPr="005A688C">
        <w:rPr>
          <w:rFonts w:ascii="Time New Roman" w:hAnsi="Time New Roman" w:cstheme="majorBidi"/>
          <w:szCs w:val="21"/>
        </w:rPr>
        <w:t>。</w:t>
      </w:r>
    </w:p>
    <w:p w14:paraId="6D7480DD" w14:textId="77777777" w:rsidR="0099244D" w:rsidRPr="005A688C" w:rsidRDefault="0099244D" w:rsidP="00A5336F">
      <w:pPr>
        <w:pStyle w:val="HChGC"/>
      </w:pPr>
      <w:r w:rsidRPr="005A688C">
        <w:tab/>
      </w:r>
      <w:r w:rsidRPr="005A688C">
        <w:tab/>
      </w:r>
      <w:bookmarkStart w:id="3" w:name="_Toc218677990"/>
      <w:r w:rsidRPr="005A688C">
        <w:rPr>
          <w:rFonts w:hint="eastAsia"/>
        </w:rPr>
        <w:t>民族</w:t>
      </w:r>
      <w:r w:rsidRPr="005A688C">
        <w:t>和宗教多样性</w:t>
      </w:r>
      <w:bookmarkEnd w:id="3"/>
    </w:p>
    <w:p w14:paraId="29809B0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12.</w:t>
      </w:r>
      <w:r w:rsidRPr="005A688C">
        <w:rPr>
          <w:rFonts w:ascii="Time New Roman" w:hAnsi="Time New Roman"/>
          <w:szCs w:val="21"/>
        </w:rPr>
        <w:tab/>
      </w:r>
      <w:r w:rsidRPr="005A688C">
        <w:rPr>
          <w:rFonts w:ascii="Time New Roman" w:hAnsi="Time New Roman" w:hint="eastAsia"/>
          <w:szCs w:val="21"/>
        </w:rPr>
        <w:t>伊拉克是一个多民族、多宗教的国家，</w:t>
      </w:r>
      <w:r w:rsidRPr="005A688C">
        <w:rPr>
          <w:rFonts w:ascii="Time New Roman" w:hAnsi="Time New Roman"/>
          <w:szCs w:val="21"/>
        </w:rPr>
        <w:t>阿拉伯人占绝大多数，其次是库尔德人，然后是土库曼人和沙巴克人</w:t>
      </w:r>
      <w:r w:rsidRPr="005A688C">
        <w:rPr>
          <w:rFonts w:ascii="Time New Roman" w:hAnsi="Time New Roman" w:hint="eastAsia"/>
          <w:szCs w:val="21"/>
        </w:rPr>
        <w:t>，此外还有</w:t>
      </w:r>
      <w:r w:rsidRPr="005A688C">
        <w:rPr>
          <w:rFonts w:ascii="Time New Roman" w:hAnsi="Time New Roman" w:cstheme="majorBidi"/>
          <w:szCs w:val="21"/>
        </w:rPr>
        <w:t>基督教徒</w:t>
      </w:r>
      <w:r w:rsidRPr="005A688C">
        <w:rPr>
          <w:rFonts w:ascii="Time New Roman" w:hAnsi="Time New Roman"/>
          <w:szCs w:val="21"/>
        </w:rPr>
        <w:t>、</w:t>
      </w:r>
      <w:r w:rsidRPr="005A688C">
        <w:rPr>
          <w:rFonts w:ascii="Time New Roman" w:hAnsi="Time New Roman" w:cstheme="majorBidi"/>
          <w:szCs w:val="21"/>
        </w:rPr>
        <w:t>塞巴曼达人</w:t>
      </w:r>
      <w:r w:rsidRPr="005A688C">
        <w:rPr>
          <w:rFonts w:ascii="Time New Roman" w:hAnsi="Time New Roman"/>
          <w:szCs w:val="21"/>
        </w:rPr>
        <w:t>和雅兹</w:t>
      </w:r>
      <w:proofErr w:type="gramStart"/>
      <w:r w:rsidRPr="005A688C">
        <w:rPr>
          <w:rFonts w:ascii="Time New Roman" w:hAnsi="Time New Roman"/>
          <w:szCs w:val="21"/>
        </w:rPr>
        <w:t>迪</w:t>
      </w:r>
      <w:proofErr w:type="gramEnd"/>
      <w:r w:rsidRPr="005A688C">
        <w:rPr>
          <w:rFonts w:ascii="Time New Roman" w:hAnsi="Time New Roman"/>
          <w:szCs w:val="21"/>
        </w:rPr>
        <w:t>人等较小的</w:t>
      </w:r>
      <w:r w:rsidRPr="005A688C">
        <w:rPr>
          <w:rFonts w:ascii="Time New Roman" w:hAnsi="Time New Roman" w:hint="eastAsia"/>
          <w:szCs w:val="21"/>
        </w:rPr>
        <w:t>宗教</w:t>
      </w:r>
      <w:r w:rsidRPr="005A688C">
        <w:rPr>
          <w:rFonts w:ascii="Time New Roman" w:hAnsi="Time New Roman"/>
          <w:szCs w:val="21"/>
        </w:rPr>
        <w:t>群体。</w:t>
      </w:r>
    </w:p>
    <w:p w14:paraId="45C8B91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13.</w:t>
      </w:r>
      <w:r w:rsidRPr="005A688C">
        <w:rPr>
          <w:rFonts w:ascii="Time New Roman" w:hAnsi="Time New Roman"/>
          <w:szCs w:val="21"/>
        </w:rPr>
        <w:tab/>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保证大多数伊拉克人民</w:t>
      </w:r>
      <w:r w:rsidRPr="005A688C">
        <w:rPr>
          <w:rFonts w:ascii="Time New Roman" w:hAnsi="Time New Roman" w:cstheme="majorBidi"/>
          <w:szCs w:val="21"/>
        </w:rPr>
        <w:t>保持伊斯兰特征</w:t>
      </w:r>
      <w:r w:rsidRPr="005A688C">
        <w:rPr>
          <w:rFonts w:ascii="Time New Roman" w:hAnsi="Time New Roman"/>
          <w:szCs w:val="21"/>
        </w:rPr>
        <w:t>。</w:t>
      </w:r>
      <w:r w:rsidRPr="005A688C">
        <w:rPr>
          <w:rFonts w:ascii="Time New Roman" w:hAnsi="Time New Roman" w:cstheme="majorBidi"/>
          <w:szCs w:val="21"/>
        </w:rPr>
        <w:t>同时，它</w:t>
      </w:r>
      <w:r w:rsidRPr="005A688C">
        <w:rPr>
          <w:rFonts w:ascii="Time New Roman" w:hAnsi="Time New Roman" w:cstheme="majorBidi" w:hint="eastAsia"/>
          <w:szCs w:val="21"/>
        </w:rPr>
        <w:t>也</w:t>
      </w:r>
      <w:r w:rsidRPr="005A688C">
        <w:rPr>
          <w:rFonts w:ascii="Time New Roman" w:hAnsi="Time New Roman" w:cstheme="majorBidi"/>
          <w:szCs w:val="21"/>
        </w:rPr>
        <w:t>保障所有人，如</w:t>
      </w:r>
      <w:bookmarkStart w:id="4" w:name="_Hlk216954545"/>
      <w:r w:rsidRPr="005A688C">
        <w:rPr>
          <w:rFonts w:ascii="Time New Roman" w:hAnsi="Time New Roman" w:cstheme="majorBidi"/>
          <w:szCs w:val="21"/>
        </w:rPr>
        <w:t>基督教徒</w:t>
      </w:r>
      <w:bookmarkEnd w:id="4"/>
      <w:r w:rsidRPr="005A688C">
        <w:rPr>
          <w:rFonts w:ascii="Time New Roman" w:hAnsi="Time New Roman" w:cstheme="majorBidi"/>
          <w:szCs w:val="21"/>
        </w:rPr>
        <w:t>、雅兹</w:t>
      </w:r>
      <w:proofErr w:type="gramStart"/>
      <w:r w:rsidRPr="005A688C">
        <w:rPr>
          <w:rFonts w:ascii="Time New Roman" w:hAnsi="Time New Roman" w:cstheme="majorBidi"/>
          <w:szCs w:val="21"/>
        </w:rPr>
        <w:t>迪</w:t>
      </w:r>
      <w:proofErr w:type="gramEnd"/>
      <w:r w:rsidRPr="005A688C">
        <w:rPr>
          <w:rFonts w:ascii="Time New Roman" w:hAnsi="Time New Roman" w:cstheme="majorBidi"/>
          <w:szCs w:val="21"/>
        </w:rPr>
        <w:t>人和</w:t>
      </w:r>
      <w:bookmarkStart w:id="5" w:name="_Hlk216954560"/>
      <w:r w:rsidRPr="005A688C">
        <w:rPr>
          <w:rFonts w:ascii="Time New Roman" w:hAnsi="Time New Roman" w:cstheme="majorBidi"/>
          <w:szCs w:val="21"/>
        </w:rPr>
        <w:t>塞巴曼达人</w:t>
      </w:r>
      <w:bookmarkEnd w:id="5"/>
      <w:r w:rsidRPr="005A688C">
        <w:rPr>
          <w:rFonts w:ascii="Time New Roman" w:hAnsi="Time New Roman" w:cstheme="majorBidi"/>
          <w:szCs w:val="21"/>
        </w:rPr>
        <w:t>的宗教权利以及信仰和实践自由。</w:t>
      </w:r>
    </w:p>
    <w:p w14:paraId="40721EE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14.</w:t>
      </w:r>
      <w:r w:rsidRPr="005A688C">
        <w:rPr>
          <w:rFonts w:ascii="Time New Roman" w:hAnsi="Time New Roman"/>
          <w:szCs w:val="21"/>
        </w:rPr>
        <w:tab/>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保证所有人都</w:t>
      </w:r>
      <w:r w:rsidRPr="005A688C">
        <w:rPr>
          <w:rFonts w:ascii="Time New Roman" w:hAnsi="Time New Roman" w:hint="eastAsia"/>
          <w:szCs w:val="21"/>
        </w:rPr>
        <w:t>能</w:t>
      </w:r>
      <w:r w:rsidRPr="005A688C">
        <w:rPr>
          <w:rFonts w:ascii="Time New Roman" w:hAnsi="Time New Roman"/>
          <w:szCs w:val="21"/>
        </w:rPr>
        <w:t>不受歧视地行使自由。</w:t>
      </w:r>
      <w:r w:rsidRPr="005A688C">
        <w:rPr>
          <w:rFonts w:ascii="Time New Roman" w:hAnsi="Time New Roman" w:cstheme="majorBidi"/>
          <w:szCs w:val="21"/>
        </w:rPr>
        <w:t>这包括充分和有效地保障思想、良心、宗教和信仰自由，特别是在思想、良心、宗教或信仰自由权或自由举行宗教</w:t>
      </w:r>
      <w:proofErr w:type="gramStart"/>
      <w:r w:rsidRPr="005A688C">
        <w:rPr>
          <w:rFonts w:ascii="Time New Roman" w:hAnsi="Time New Roman" w:cstheme="majorBidi"/>
          <w:szCs w:val="21"/>
        </w:rPr>
        <w:t>仪式权</w:t>
      </w:r>
      <w:proofErr w:type="gramEnd"/>
      <w:r w:rsidRPr="005A688C">
        <w:rPr>
          <w:rFonts w:ascii="Time New Roman" w:hAnsi="Time New Roman" w:cstheme="majorBidi"/>
          <w:szCs w:val="21"/>
        </w:rPr>
        <w:t>受到侵犯时提供有效补救。</w:t>
      </w:r>
    </w:p>
    <w:p w14:paraId="7518FC9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15.</w:t>
      </w:r>
      <w:r w:rsidRPr="005A688C">
        <w:rPr>
          <w:rFonts w:ascii="Time New Roman" w:hAnsi="Time New Roman"/>
          <w:szCs w:val="21"/>
        </w:rPr>
        <w:tab/>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》规定，</w:t>
      </w:r>
      <w:r w:rsidRPr="005A688C">
        <w:rPr>
          <w:rFonts w:ascii="Time New Roman" w:hAnsi="Time New Roman"/>
          <w:szCs w:val="21"/>
        </w:rPr>
        <w:t>宗教圣地和宗教场所</w:t>
      </w:r>
      <w:r w:rsidRPr="005A688C">
        <w:rPr>
          <w:rFonts w:ascii="Time New Roman" w:hAnsi="Time New Roman"/>
          <w:szCs w:val="21"/>
        </w:rPr>
        <w:t>(</w:t>
      </w:r>
      <w:r w:rsidRPr="005A688C">
        <w:rPr>
          <w:rFonts w:ascii="Time New Roman" w:hAnsi="Time New Roman"/>
          <w:szCs w:val="21"/>
        </w:rPr>
        <w:t>宗教场所和遗</w:t>
      </w:r>
      <w:r w:rsidRPr="005A688C">
        <w:rPr>
          <w:rFonts w:ascii="Time New Roman" w:hAnsi="Time New Roman" w:cstheme="majorBidi"/>
          <w:szCs w:val="21"/>
        </w:rPr>
        <w:t>址</w:t>
      </w:r>
      <w:r w:rsidRPr="005A688C">
        <w:rPr>
          <w:rFonts w:ascii="Time New Roman" w:hAnsi="Time New Roman"/>
          <w:szCs w:val="21"/>
        </w:rPr>
        <w:t>)</w:t>
      </w:r>
      <w:r w:rsidRPr="005A688C">
        <w:rPr>
          <w:rFonts w:ascii="Time New Roman" w:hAnsi="Time New Roman" w:hint="eastAsia"/>
          <w:szCs w:val="21"/>
        </w:rPr>
        <w:t>受到保护</w:t>
      </w:r>
      <w:r w:rsidRPr="005A688C">
        <w:rPr>
          <w:rFonts w:ascii="Time New Roman" w:hAnsi="Time New Roman"/>
          <w:szCs w:val="21"/>
        </w:rPr>
        <w:t>。</w:t>
      </w:r>
      <w:r w:rsidRPr="005A688C">
        <w:rPr>
          <w:rFonts w:ascii="Time New Roman" w:hAnsi="Time New Roman" w:cstheme="majorBidi"/>
          <w:szCs w:val="21"/>
        </w:rPr>
        <w:t>《宪法》重申这些场所不得遭受侵犯，并维护在这些场所自由举行宗教仪式的权利。</w:t>
      </w:r>
    </w:p>
    <w:p w14:paraId="5A9F9AF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16.</w:t>
      </w:r>
      <w:r w:rsidRPr="005A688C">
        <w:rPr>
          <w:rFonts w:ascii="Time New Roman" w:hAnsi="Time New Roman"/>
          <w:szCs w:val="21"/>
        </w:rPr>
        <w:tab/>
      </w:r>
      <w:r w:rsidRPr="005A688C">
        <w:rPr>
          <w:rFonts w:ascii="Time New Roman" w:hAnsi="Time New Roman"/>
          <w:szCs w:val="21"/>
        </w:rPr>
        <w:t>根据</w:t>
      </w:r>
      <w:r w:rsidRPr="005A688C">
        <w:rPr>
          <w:rFonts w:ascii="Time New Roman" w:hAnsi="Time New Roman"/>
          <w:szCs w:val="21"/>
        </w:rPr>
        <w:t>2005</w:t>
      </w:r>
      <w:r w:rsidRPr="005A688C">
        <w:rPr>
          <w:rFonts w:ascii="Time New Roman" w:hAnsi="Time New Roman"/>
          <w:szCs w:val="21"/>
        </w:rPr>
        <w:t>年《宪法》第</w:t>
      </w:r>
      <w:r w:rsidRPr="005A688C">
        <w:rPr>
          <w:rFonts w:ascii="Time New Roman" w:hAnsi="Time New Roman"/>
          <w:szCs w:val="21"/>
        </w:rPr>
        <w:t>14</w:t>
      </w:r>
      <w:r w:rsidRPr="005A688C">
        <w:rPr>
          <w:rFonts w:ascii="Time New Roman" w:hAnsi="Time New Roman"/>
          <w:szCs w:val="21"/>
        </w:rPr>
        <w:t>条的规定，伊拉克人在法律面前</w:t>
      </w:r>
      <w:r w:rsidRPr="005A688C">
        <w:rPr>
          <w:rFonts w:ascii="Time New Roman" w:hAnsi="Time New Roman" w:cstheme="majorBidi"/>
          <w:szCs w:val="21"/>
        </w:rPr>
        <w:t>一律</w:t>
      </w:r>
      <w:r w:rsidRPr="005A688C">
        <w:rPr>
          <w:rFonts w:ascii="Time New Roman" w:hAnsi="Time New Roman"/>
          <w:szCs w:val="21"/>
        </w:rPr>
        <w:t>平等，不因性别、种族、国籍、出身、肤色、宗教、</w:t>
      </w:r>
      <w:r w:rsidRPr="005A688C">
        <w:rPr>
          <w:rFonts w:ascii="Time New Roman" w:hAnsi="Time New Roman" w:cstheme="majorBidi"/>
          <w:szCs w:val="21"/>
        </w:rPr>
        <w:t>信条</w:t>
      </w:r>
      <w:r w:rsidRPr="005A688C">
        <w:rPr>
          <w:rFonts w:ascii="Time New Roman" w:hAnsi="Time New Roman" w:cstheme="majorBidi" w:hint="eastAsia"/>
          <w:szCs w:val="21"/>
        </w:rPr>
        <w:t>、</w:t>
      </w:r>
      <w:r w:rsidRPr="005A688C">
        <w:rPr>
          <w:rFonts w:ascii="Time New Roman" w:hAnsi="Time New Roman"/>
          <w:szCs w:val="21"/>
        </w:rPr>
        <w:t>信仰、观点或经济社会地位而受到歧视。</w:t>
      </w:r>
      <w:r w:rsidRPr="005A688C">
        <w:rPr>
          <w:rFonts w:ascii="Time New Roman" w:hAnsi="Time New Roman" w:cstheme="majorBidi"/>
          <w:szCs w:val="21"/>
        </w:rPr>
        <w:t>此外，《宪法》保障公民根据自己的宗教、信条</w:t>
      </w:r>
      <w:r w:rsidRPr="005A688C">
        <w:rPr>
          <w:rFonts w:ascii="Time New Roman" w:hAnsi="Time New Roman" w:cstheme="majorBidi" w:hint="eastAsia"/>
          <w:szCs w:val="21"/>
        </w:rPr>
        <w:t>、</w:t>
      </w:r>
      <w:r w:rsidRPr="005A688C">
        <w:rPr>
          <w:rFonts w:ascii="Time New Roman" w:hAnsi="Time New Roman" w:cstheme="majorBidi"/>
          <w:szCs w:val="21"/>
        </w:rPr>
        <w:t>信仰或选择管理个人事务的自由。</w:t>
      </w:r>
    </w:p>
    <w:p w14:paraId="38094C8D"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17.</w:t>
      </w:r>
      <w:r w:rsidRPr="005A688C">
        <w:rPr>
          <w:rFonts w:ascii="Time New Roman" w:hAnsi="Time New Roman"/>
          <w:szCs w:val="21"/>
        </w:rPr>
        <w:tab/>
      </w:r>
      <w:r w:rsidRPr="005A688C">
        <w:rPr>
          <w:rFonts w:ascii="Time New Roman" w:hAnsi="Time New Roman" w:cstheme="majorBidi"/>
          <w:szCs w:val="21"/>
        </w:rPr>
        <w:t>国家给予所有宗教</w:t>
      </w:r>
      <w:r w:rsidRPr="005A688C">
        <w:rPr>
          <w:rFonts w:ascii="Time New Roman" w:hAnsi="Time New Roman" w:cstheme="majorBidi" w:hint="eastAsia"/>
          <w:szCs w:val="21"/>
        </w:rPr>
        <w:t>和教派</w:t>
      </w:r>
      <w:r w:rsidRPr="005A688C">
        <w:rPr>
          <w:rFonts w:ascii="Time New Roman" w:hAnsi="Time New Roman" w:cstheme="majorBidi"/>
          <w:szCs w:val="21"/>
        </w:rPr>
        <w:t>的信徒举行宗教仪式</w:t>
      </w:r>
      <w:r w:rsidRPr="005A688C">
        <w:rPr>
          <w:rFonts w:ascii="Time New Roman" w:hAnsi="Time New Roman" w:cstheme="majorBidi"/>
          <w:szCs w:val="21"/>
        </w:rPr>
        <w:t>(</w:t>
      </w:r>
      <w:proofErr w:type="gramStart"/>
      <w:r w:rsidRPr="005A688C">
        <w:rPr>
          <w:rFonts w:ascii="Time New Roman" w:hAnsi="Time New Roman" w:cstheme="majorBidi"/>
          <w:szCs w:val="21"/>
        </w:rPr>
        <w:t>包括侯赛尼</w:t>
      </w:r>
      <w:proofErr w:type="gramEnd"/>
      <w:r w:rsidRPr="005A688C">
        <w:rPr>
          <w:rFonts w:ascii="Time New Roman" w:hAnsi="Time New Roman" w:cstheme="majorBidi"/>
          <w:szCs w:val="21"/>
        </w:rPr>
        <w:t>仪式</w:t>
      </w:r>
      <w:r w:rsidRPr="005A688C">
        <w:rPr>
          <w:rFonts w:ascii="Time New Roman" w:hAnsi="Time New Roman" w:cstheme="majorBidi"/>
          <w:szCs w:val="21"/>
        </w:rPr>
        <w:t>)</w:t>
      </w:r>
      <w:r w:rsidRPr="005A688C">
        <w:rPr>
          <w:rFonts w:ascii="Time New Roman" w:hAnsi="Time New Roman" w:cstheme="majorBidi"/>
          <w:szCs w:val="21"/>
        </w:rPr>
        <w:t>的自由以及礼拜自由，并保护礼拜场所。</w:t>
      </w:r>
    </w:p>
    <w:p w14:paraId="57CA8DFF"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18.</w:t>
      </w:r>
      <w:r w:rsidRPr="005A688C">
        <w:rPr>
          <w:rFonts w:ascii="Time New Roman" w:hAnsi="Time New Roman"/>
          <w:szCs w:val="21"/>
        </w:rPr>
        <w:tab/>
      </w:r>
      <w:r w:rsidRPr="005A688C">
        <w:rPr>
          <w:rFonts w:ascii="Time New Roman" w:hAnsi="Time New Roman"/>
          <w:szCs w:val="21"/>
        </w:rPr>
        <w:t>国家颁布了</w:t>
      </w:r>
      <w:r w:rsidRPr="005A688C">
        <w:rPr>
          <w:rFonts w:ascii="Time New Roman" w:hAnsi="Time New Roman"/>
          <w:szCs w:val="21"/>
        </w:rPr>
        <w:t>2012</w:t>
      </w:r>
      <w:r w:rsidRPr="005A688C">
        <w:rPr>
          <w:rFonts w:ascii="Time New Roman" w:hAnsi="Time New Roman"/>
          <w:szCs w:val="21"/>
        </w:rPr>
        <w:t>年关于基督教、</w:t>
      </w:r>
      <w:r w:rsidRPr="005A688C">
        <w:rPr>
          <w:rFonts w:ascii="Time New Roman" w:hAnsi="Time New Roman" w:cstheme="majorBidi"/>
          <w:szCs w:val="21"/>
        </w:rPr>
        <w:t>雅兹</w:t>
      </w:r>
      <w:proofErr w:type="gramStart"/>
      <w:r w:rsidRPr="005A688C">
        <w:rPr>
          <w:rFonts w:ascii="Time New Roman" w:hAnsi="Time New Roman" w:cstheme="majorBidi"/>
          <w:szCs w:val="21"/>
        </w:rPr>
        <w:t>迪</w:t>
      </w:r>
      <w:proofErr w:type="gramEnd"/>
      <w:r w:rsidRPr="005A688C">
        <w:rPr>
          <w:rFonts w:ascii="Time New Roman" w:hAnsi="Time New Roman" w:cstheme="majorBidi" w:hint="eastAsia"/>
          <w:szCs w:val="21"/>
          <w:lang w:val="ru-RU" w:bidi="ar-EG"/>
        </w:rPr>
        <w:t>派</w:t>
      </w:r>
      <w:r w:rsidRPr="005A688C">
        <w:rPr>
          <w:rFonts w:ascii="Time New Roman" w:hAnsi="Time New Roman"/>
          <w:szCs w:val="21"/>
        </w:rPr>
        <w:t>和塞巴曼达捐赠基金局的第</w:t>
      </w:r>
      <w:r w:rsidRPr="005A688C">
        <w:rPr>
          <w:rFonts w:ascii="Time New Roman" w:hAnsi="Time New Roman"/>
          <w:szCs w:val="21"/>
        </w:rPr>
        <w:t>58</w:t>
      </w:r>
      <w:r w:rsidRPr="005A688C">
        <w:rPr>
          <w:rFonts w:ascii="Time New Roman" w:hAnsi="Time New Roman"/>
          <w:szCs w:val="21"/>
        </w:rPr>
        <w:t>号法，其目的是巩固与整个世界</w:t>
      </w:r>
      <w:r w:rsidRPr="005A688C">
        <w:rPr>
          <w:rFonts w:ascii="Time New Roman" w:hAnsi="Time New Roman" w:hint="eastAsia"/>
          <w:szCs w:val="21"/>
        </w:rPr>
        <w:t>，</w:t>
      </w:r>
      <w:r w:rsidRPr="005A688C">
        <w:rPr>
          <w:rFonts w:ascii="Time New Roman" w:hAnsi="Time New Roman"/>
          <w:szCs w:val="21"/>
        </w:rPr>
        <w:t>特别是与穆斯林世界的宗教联系；</w:t>
      </w:r>
      <w:r w:rsidRPr="005A688C">
        <w:rPr>
          <w:rFonts w:ascii="Time New Roman" w:hAnsi="Time New Roman" w:cstheme="majorBidi"/>
          <w:szCs w:val="21"/>
        </w:rPr>
        <w:t>保护礼拜行为、礼拜场所、宗教人物和宗教机构；为这些宗教的信徒提供最佳服务。</w:t>
      </w:r>
      <w:r w:rsidRPr="005A688C">
        <w:rPr>
          <w:rFonts w:ascii="Time New Roman" w:hAnsi="Time New Roman"/>
          <w:szCs w:val="21"/>
        </w:rPr>
        <w:t>与此同时，</w:t>
      </w:r>
      <w:r w:rsidRPr="005A688C">
        <w:rPr>
          <w:rFonts w:ascii="Time New Roman" w:hAnsi="Time New Roman" w:cstheme="majorBidi"/>
          <w:szCs w:val="21"/>
        </w:rPr>
        <w:t>该法旨在支持捐赠基金管理者管理和投资捐赠基金，并鼓励和支持开办学校、孤儿院、</w:t>
      </w:r>
      <w:r w:rsidRPr="005A688C">
        <w:rPr>
          <w:rFonts w:ascii="Time New Roman" w:hAnsi="Time New Roman"/>
          <w:szCs w:val="21"/>
        </w:rPr>
        <w:t>养老院</w:t>
      </w:r>
      <w:r w:rsidRPr="005A688C">
        <w:rPr>
          <w:rFonts w:ascii="Time New Roman" w:hAnsi="Time New Roman" w:cstheme="majorBidi"/>
          <w:szCs w:val="21"/>
        </w:rPr>
        <w:t>、医院</w:t>
      </w:r>
      <w:r w:rsidRPr="005A688C">
        <w:rPr>
          <w:rFonts w:ascii="Time New Roman" w:hAnsi="Time New Roman" w:cstheme="majorBidi" w:hint="eastAsia"/>
          <w:szCs w:val="21"/>
        </w:rPr>
        <w:t>，开设</w:t>
      </w:r>
      <w:r w:rsidRPr="005A688C">
        <w:rPr>
          <w:rFonts w:ascii="Time New Roman" w:hAnsi="Time New Roman" w:cstheme="majorBidi"/>
          <w:szCs w:val="21"/>
        </w:rPr>
        <w:t>公共图书馆以吸引研究人员。此外，该法</w:t>
      </w:r>
      <w:r w:rsidRPr="005A688C">
        <w:rPr>
          <w:rFonts w:ascii="Time New Roman" w:hAnsi="Time New Roman" w:cstheme="majorBidi" w:hint="eastAsia"/>
          <w:szCs w:val="21"/>
        </w:rPr>
        <w:t>明确并规范</w:t>
      </w:r>
      <w:r w:rsidRPr="005A688C">
        <w:rPr>
          <w:rFonts w:ascii="Time New Roman" w:hAnsi="Time New Roman"/>
          <w:szCs w:val="21"/>
        </w:rPr>
        <w:t>捐赠基金局</w:t>
      </w:r>
      <w:r w:rsidRPr="005A688C">
        <w:rPr>
          <w:rFonts w:ascii="Time New Roman" w:hAnsi="Time New Roman" w:cstheme="majorBidi"/>
          <w:szCs w:val="21"/>
        </w:rPr>
        <w:t>的工作、职责及其下属部门。</w:t>
      </w:r>
    </w:p>
    <w:p w14:paraId="10B6422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19.</w:t>
      </w:r>
      <w:r w:rsidRPr="005A688C">
        <w:rPr>
          <w:rFonts w:ascii="Time New Roman" w:hAnsi="Time New Roman"/>
          <w:szCs w:val="21"/>
        </w:rPr>
        <w:tab/>
      </w:r>
      <w:r w:rsidRPr="005A688C">
        <w:rPr>
          <w:rFonts w:ascii="Time New Roman" w:hAnsi="Time New Roman"/>
          <w:szCs w:val="21"/>
        </w:rPr>
        <w:t>伊拉克通过了</w:t>
      </w:r>
      <w:r w:rsidRPr="005A688C">
        <w:rPr>
          <w:rFonts w:ascii="Time New Roman" w:hAnsi="Time New Roman"/>
          <w:szCs w:val="21"/>
        </w:rPr>
        <w:t>1981</w:t>
      </w:r>
      <w:r w:rsidRPr="005A688C">
        <w:rPr>
          <w:rFonts w:ascii="Time New Roman" w:hAnsi="Time New Roman"/>
          <w:szCs w:val="21"/>
        </w:rPr>
        <w:t>年第</w:t>
      </w:r>
      <w:r w:rsidRPr="005A688C">
        <w:rPr>
          <w:rFonts w:ascii="Time New Roman" w:hAnsi="Time New Roman"/>
          <w:szCs w:val="21"/>
        </w:rPr>
        <w:t>32</w:t>
      </w:r>
      <w:r w:rsidRPr="005A688C">
        <w:rPr>
          <w:rFonts w:ascii="Time New Roman" w:hAnsi="Time New Roman"/>
          <w:szCs w:val="21"/>
        </w:rPr>
        <w:t>号《宗教</w:t>
      </w:r>
      <w:r w:rsidRPr="005A688C">
        <w:rPr>
          <w:rFonts w:ascii="Time New Roman" w:hAnsi="Time New Roman" w:cstheme="majorBidi" w:hint="eastAsia"/>
          <w:szCs w:val="21"/>
        </w:rPr>
        <w:t>派别</w:t>
      </w:r>
      <w:r w:rsidRPr="005A688C">
        <w:rPr>
          <w:rFonts w:ascii="Time New Roman" w:hAnsi="Time New Roman"/>
          <w:szCs w:val="21"/>
        </w:rPr>
        <w:t>法》</w:t>
      </w:r>
      <w:r w:rsidRPr="005A688C">
        <w:rPr>
          <w:rFonts w:ascii="Time New Roman" w:hAnsi="Time New Roman"/>
          <w:szCs w:val="21"/>
        </w:rPr>
        <w:t>(</w:t>
      </w:r>
      <w:r w:rsidRPr="005A688C">
        <w:rPr>
          <w:rFonts w:ascii="Time New Roman" w:hAnsi="Time New Roman"/>
          <w:szCs w:val="21"/>
        </w:rPr>
        <w:t>伊拉克官方承认的宗教</w:t>
      </w:r>
      <w:r w:rsidRPr="005A688C">
        <w:rPr>
          <w:rFonts w:ascii="Time New Roman" w:hAnsi="Time New Roman" w:cstheme="majorBidi" w:hint="eastAsia"/>
          <w:szCs w:val="21"/>
        </w:rPr>
        <w:t>派别</w:t>
      </w:r>
      <w:r w:rsidRPr="005A688C">
        <w:rPr>
          <w:rFonts w:ascii="Time New Roman" w:hAnsi="Time New Roman"/>
          <w:szCs w:val="21"/>
        </w:rPr>
        <w:t>)</w:t>
      </w:r>
      <w:r w:rsidRPr="005A688C">
        <w:rPr>
          <w:rFonts w:ascii="Time New Roman" w:hAnsi="Time New Roman"/>
          <w:szCs w:val="21"/>
        </w:rPr>
        <w:t>的以下附件：</w:t>
      </w:r>
    </w:p>
    <w:p w14:paraId="3B13EBAB" w14:textId="77777777" w:rsidR="0099244D" w:rsidRPr="005A688C" w:rsidRDefault="0099244D" w:rsidP="00A5336F">
      <w:pPr>
        <w:pStyle w:val="Bullet1GC"/>
      </w:pPr>
      <w:proofErr w:type="gramStart"/>
      <w:r w:rsidRPr="005A688C">
        <w:t>迦</w:t>
      </w:r>
      <w:proofErr w:type="gramEnd"/>
      <w:r w:rsidRPr="005A688C">
        <w:t>勒底</w:t>
      </w:r>
      <w:r w:rsidRPr="005A688C">
        <w:rPr>
          <w:rFonts w:hint="eastAsia"/>
        </w:rPr>
        <w:t>教派</w:t>
      </w:r>
      <w:r w:rsidRPr="005A688C">
        <w:t>；</w:t>
      </w:r>
    </w:p>
    <w:p w14:paraId="0644C662" w14:textId="77777777" w:rsidR="0099244D" w:rsidRPr="005A688C" w:rsidRDefault="0099244D" w:rsidP="00A5336F">
      <w:pPr>
        <w:pStyle w:val="Bullet1GC"/>
      </w:pPr>
      <w:r w:rsidRPr="005A688C">
        <w:t>亚述</w:t>
      </w:r>
      <w:r w:rsidRPr="005A688C">
        <w:rPr>
          <w:rFonts w:hint="eastAsia"/>
        </w:rPr>
        <w:t>教派</w:t>
      </w:r>
      <w:r w:rsidRPr="005A688C">
        <w:t>；</w:t>
      </w:r>
    </w:p>
    <w:p w14:paraId="177B471D" w14:textId="77777777" w:rsidR="0099244D" w:rsidRPr="005A688C" w:rsidRDefault="0099244D" w:rsidP="00A5336F">
      <w:pPr>
        <w:pStyle w:val="Bullet1GC"/>
      </w:pPr>
      <w:proofErr w:type="gramStart"/>
      <w:r w:rsidRPr="005A688C">
        <w:t>亚述加色</w:t>
      </w:r>
      <w:proofErr w:type="gramEnd"/>
      <w:r w:rsidRPr="005A688C">
        <w:t>丁礼教派；</w:t>
      </w:r>
    </w:p>
    <w:p w14:paraId="6F63EF23" w14:textId="77777777" w:rsidR="0099244D" w:rsidRPr="005A688C" w:rsidRDefault="0099244D" w:rsidP="00A5336F">
      <w:pPr>
        <w:pStyle w:val="Bullet1GC"/>
      </w:pPr>
      <w:r w:rsidRPr="005A688C">
        <w:t>叙利亚东正教派；</w:t>
      </w:r>
    </w:p>
    <w:p w14:paraId="67D9F61E" w14:textId="77777777" w:rsidR="0099244D" w:rsidRPr="005A688C" w:rsidRDefault="0099244D" w:rsidP="00A5336F">
      <w:pPr>
        <w:pStyle w:val="Bullet1GC"/>
      </w:pPr>
      <w:r w:rsidRPr="005A688C">
        <w:t>叙利亚天主教派；</w:t>
      </w:r>
    </w:p>
    <w:p w14:paraId="2FC3C606" w14:textId="77777777" w:rsidR="0099244D" w:rsidRPr="005A688C" w:rsidRDefault="0099244D" w:rsidP="00A5336F">
      <w:pPr>
        <w:pStyle w:val="Bullet1GC"/>
      </w:pPr>
      <w:r w:rsidRPr="005A688C">
        <w:t>亚美尼亚东正教派；</w:t>
      </w:r>
    </w:p>
    <w:p w14:paraId="0490A7F4" w14:textId="77777777" w:rsidR="0099244D" w:rsidRPr="005A688C" w:rsidRDefault="0099244D" w:rsidP="00A5336F">
      <w:pPr>
        <w:pStyle w:val="Bullet1GC"/>
      </w:pPr>
      <w:r w:rsidRPr="005A688C">
        <w:t>亚美尼亚天主教派；</w:t>
      </w:r>
    </w:p>
    <w:p w14:paraId="3C87F1F7" w14:textId="77777777" w:rsidR="0099244D" w:rsidRPr="005A688C" w:rsidRDefault="0099244D" w:rsidP="00A5336F">
      <w:pPr>
        <w:pStyle w:val="Bullet1GC"/>
      </w:pPr>
      <w:r w:rsidRPr="005A688C">
        <w:t>希腊东正教派；</w:t>
      </w:r>
    </w:p>
    <w:p w14:paraId="465A5EA8" w14:textId="77777777" w:rsidR="0099244D" w:rsidRPr="005A688C" w:rsidRDefault="0099244D" w:rsidP="00A5336F">
      <w:pPr>
        <w:pStyle w:val="Bullet1GC"/>
      </w:pPr>
      <w:r w:rsidRPr="005A688C">
        <w:t>希腊天主教派；</w:t>
      </w:r>
    </w:p>
    <w:p w14:paraId="13EE2947" w14:textId="77777777" w:rsidR="0099244D" w:rsidRPr="005A688C" w:rsidRDefault="0099244D" w:rsidP="00A5336F">
      <w:pPr>
        <w:pStyle w:val="Bullet1GC"/>
      </w:pPr>
      <w:r w:rsidRPr="005A688C">
        <w:t>拉丁天主教派；</w:t>
      </w:r>
    </w:p>
    <w:p w14:paraId="32B23EE4" w14:textId="77777777" w:rsidR="0099244D" w:rsidRPr="005A688C" w:rsidRDefault="0099244D" w:rsidP="00A5336F">
      <w:pPr>
        <w:pStyle w:val="Bullet1GC"/>
      </w:pPr>
      <w:r w:rsidRPr="005A688C">
        <w:t>国家新教福音派；</w:t>
      </w:r>
    </w:p>
    <w:p w14:paraId="7B239035" w14:textId="77777777" w:rsidR="0099244D" w:rsidRPr="005A688C" w:rsidRDefault="0099244D" w:rsidP="00A5336F">
      <w:pPr>
        <w:pStyle w:val="Bullet1GC"/>
      </w:pPr>
      <w:r w:rsidRPr="005A688C">
        <w:t>亚述新教福音派；</w:t>
      </w:r>
    </w:p>
    <w:p w14:paraId="1E604A3A" w14:textId="77777777" w:rsidR="0099244D" w:rsidRPr="005A688C" w:rsidRDefault="0099244D" w:rsidP="00A5336F">
      <w:pPr>
        <w:pStyle w:val="Bullet1GC"/>
      </w:pPr>
      <w:r w:rsidRPr="005A688C">
        <w:t>基督复临安息日会教派；</w:t>
      </w:r>
    </w:p>
    <w:p w14:paraId="6F0C480B" w14:textId="77777777" w:rsidR="0099244D" w:rsidRPr="005A688C" w:rsidRDefault="0099244D" w:rsidP="00A5336F">
      <w:pPr>
        <w:pStyle w:val="Bullet1GC"/>
      </w:pPr>
      <w:r w:rsidRPr="005A688C">
        <w:t>科普</w:t>
      </w:r>
      <w:proofErr w:type="gramStart"/>
      <w:r w:rsidRPr="005A688C">
        <w:t>特</w:t>
      </w:r>
      <w:proofErr w:type="gramEnd"/>
      <w:r w:rsidRPr="005A688C">
        <w:t>东正教派；</w:t>
      </w:r>
    </w:p>
    <w:p w14:paraId="4534B7F2" w14:textId="77777777" w:rsidR="0099244D" w:rsidRPr="005A688C" w:rsidRDefault="0099244D" w:rsidP="00A5336F">
      <w:pPr>
        <w:pStyle w:val="Bullet1GC"/>
      </w:pPr>
      <w:r w:rsidRPr="005A688C">
        <w:t>雅兹</w:t>
      </w:r>
      <w:proofErr w:type="gramStart"/>
      <w:r w:rsidRPr="005A688C">
        <w:t>迪</w:t>
      </w:r>
      <w:proofErr w:type="gramEnd"/>
      <w:r w:rsidRPr="005A688C">
        <w:t>教派；</w:t>
      </w:r>
    </w:p>
    <w:p w14:paraId="128192C3" w14:textId="77777777" w:rsidR="0099244D" w:rsidRPr="005A688C" w:rsidRDefault="0099244D" w:rsidP="00A5336F">
      <w:pPr>
        <w:pStyle w:val="Bullet1GC"/>
      </w:pPr>
      <w:r w:rsidRPr="005A688C">
        <w:t>塞巴曼达教派。</w:t>
      </w:r>
    </w:p>
    <w:p w14:paraId="0FE8002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20.</w:t>
      </w:r>
      <w:r w:rsidRPr="005A688C">
        <w:rPr>
          <w:rFonts w:ascii="Time New Roman" w:hAnsi="Time New Roman"/>
          <w:szCs w:val="21"/>
        </w:rPr>
        <w:tab/>
      </w:r>
      <w:r w:rsidRPr="005A688C">
        <w:rPr>
          <w:rFonts w:ascii="Time New Roman" w:hAnsi="Time New Roman" w:hint="eastAsia"/>
          <w:szCs w:val="21"/>
        </w:rPr>
        <w:t>《</w:t>
      </w:r>
      <w:r w:rsidRPr="005A688C">
        <w:rPr>
          <w:rFonts w:ascii="Time New Roman" w:hAnsi="Time New Roman"/>
          <w:szCs w:val="21"/>
        </w:rPr>
        <w:t>伊拉克宪法</w:t>
      </w:r>
      <w:r w:rsidRPr="005A688C">
        <w:rPr>
          <w:rFonts w:ascii="Time New Roman" w:hAnsi="Time New Roman" w:hint="eastAsia"/>
          <w:szCs w:val="21"/>
        </w:rPr>
        <w:t>》规定，</w:t>
      </w:r>
      <w:r w:rsidRPr="005A688C">
        <w:rPr>
          <w:rFonts w:ascii="Time New Roman" w:hAnsi="Time New Roman"/>
          <w:szCs w:val="21"/>
        </w:rPr>
        <w:t>国家禁止基于宗教或信仰原因的一切形式的不容忍和歧视，以及侵犯思想、良心或宗教自由的行为</w:t>
      </w:r>
      <w:r w:rsidRPr="005A688C">
        <w:rPr>
          <w:rFonts w:ascii="Time New Roman" w:hAnsi="Time New Roman" w:hint="eastAsia"/>
          <w:szCs w:val="21"/>
        </w:rPr>
        <w:t>；</w:t>
      </w:r>
      <w:r w:rsidRPr="005A688C">
        <w:rPr>
          <w:rFonts w:ascii="Time New Roman" w:hAnsi="Time New Roman" w:cstheme="majorBidi"/>
          <w:szCs w:val="21"/>
        </w:rPr>
        <w:t>禁止颁布煽动宗教仇恨或构成煽动歧视、敌意和暴力的立法。国家尽一切努力尊重和保护宗教场所、宗教圣地和标志，并在这些场所面临被玷污或破坏的风险时采取额外措施。此外，国内法保障所有人在宗教或信仰背景下进行礼拜和举行集会的权利，</w:t>
      </w:r>
      <w:r w:rsidRPr="005A688C">
        <w:rPr>
          <w:rFonts w:ascii="Time New Roman" w:hAnsi="Time New Roman"/>
          <w:szCs w:val="21"/>
        </w:rPr>
        <w:t>以及</w:t>
      </w:r>
      <w:r w:rsidRPr="005A688C">
        <w:rPr>
          <w:rFonts w:ascii="Time New Roman" w:hAnsi="Time New Roman" w:cstheme="majorBidi"/>
          <w:szCs w:val="21"/>
        </w:rPr>
        <w:t>建立和管理为此目的所需的场所的权利。</w:t>
      </w:r>
    </w:p>
    <w:p w14:paraId="5259E228"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21.</w:t>
      </w:r>
      <w:r w:rsidRPr="005A688C">
        <w:rPr>
          <w:rFonts w:ascii="Time New Roman" w:hAnsi="Time New Roman"/>
          <w:szCs w:val="21"/>
        </w:rPr>
        <w:tab/>
      </w:r>
      <w:r w:rsidRPr="005A688C">
        <w:rPr>
          <w:rFonts w:ascii="Time New Roman" w:hAnsi="Time New Roman"/>
          <w:szCs w:val="21"/>
        </w:rPr>
        <w:t>在库尔德斯坦地区，</w:t>
      </w:r>
      <w:r w:rsidRPr="005A688C">
        <w:rPr>
          <w:rFonts w:ascii="Time New Roman" w:hAnsi="Time New Roman" w:hint="eastAsia"/>
          <w:szCs w:val="21"/>
        </w:rPr>
        <w:t>在</w:t>
      </w:r>
      <w:r w:rsidRPr="005A688C">
        <w:rPr>
          <w:rFonts w:ascii="Time New Roman" w:hAnsi="Time New Roman" w:cstheme="majorBidi"/>
          <w:szCs w:val="21"/>
        </w:rPr>
        <w:t>宗教基金和宗教事务部</w:t>
      </w:r>
      <w:r w:rsidRPr="005A688C">
        <w:rPr>
          <w:rFonts w:ascii="Time New Roman" w:hAnsi="Time New Roman" w:cstheme="majorBidi" w:hint="eastAsia"/>
          <w:szCs w:val="21"/>
        </w:rPr>
        <w:t>内</w:t>
      </w:r>
      <w:r w:rsidRPr="005A688C">
        <w:rPr>
          <w:rFonts w:ascii="Time New Roman" w:hAnsi="Time New Roman" w:cstheme="majorBidi"/>
          <w:szCs w:val="21"/>
        </w:rPr>
        <w:t>设立了一个宗教共处局，该部</w:t>
      </w:r>
      <w:r w:rsidRPr="005A688C">
        <w:rPr>
          <w:rFonts w:ascii="Time New Roman" w:hAnsi="Time New Roman" w:cstheme="majorBidi" w:hint="eastAsia"/>
          <w:szCs w:val="21"/>
        </w:rPr>
        <w:t>还</w:t>
      </w:r>
      <w:r w:rsidRPr="005A688C">
        <w:rPr>
          <w:rFonts w:ascii="Time New Roman" w:hAnsi="Time New Roman" w:cstheme="majorBidi"/>
          <w:szCs w:val="21"/>
        </w:rPr>
        <w:t>为包括基督教、犹太教、雅兹</w:t>
      </w:r>
      <w:proofErr w:type="gramStart"/>
      <w:r w:rsidRPr="005A688C">
        <w:rPr>
          <w:rFonts w:ascii="Time New Roman" w:hAnsi="Time New Roman" w:cstheme="majorBidi"/>
          <w:szCs w:val="21"/>
        </w:rPr>
        <w:t>迪</w:t>
      </w:r>
      <w:proofErr w:type="gramEnd"/>
      <w:r w:rsidRPr="005A688C">
        <w:rPr>
          <w:rFonts w:ascii="Time New Roman" w:hAnsi="Time New Roman" w:cstheme="majorBidi"/>
          <w:szCs w:val="21"/>
        </w:rPr>
        <w:t>派</w:t>
      </w:r>
      <w:r w:rsidRPr="005A688C">
        <w:rPr>
          <w:rFonts w:ascii="Time New Roman" w:hAnsi="Time New Roman" w:cstheme="majorBidi" w:hint="eastAsia"/>
          <w:szCs w:val="21"/>
        </w:rPr>
        <w:t>和</w:t>
      </w:r>
      <w:r w:rsidRPr="005A688C">
        <w:rPr>
          <w:rFonts w:ascii="Time New Roman" w:hAnsi="Time New Roman" w:cstheme="majorBidi"/>
          <w:szCs w:val="21"/>
        </w:rPr>
        <w:t>塞巴曼达教在内的宗教少数群体设立了局和代表处，以加强这些</w:t>
      </w:r>
      <w:r w:rsidRPr="005A688C">
        <w:rPr>
          <w:rFonts w:ascii="Time New Roman" w:hAnsi="Time New Roman" w:cstheme="majorBidi" w:hint="eastAsia"/>
          <w:szCs w:val="21"/>
        </w:rPr>
        <w:t>群体</w:t>
      </w:r>
      <w:r w:rsidRPr="005A688C">
        <w:rPr>
          <w:rFonts w:ascii="Time New Roman" w:hAnsi="Time New Roman" w:cstheme="majorBidi"/>
          <w:szCs w:val="21"/>
        </w:rPr>
        <w:t>之间的联系。</w:t>
      </w:r>
    </w:p>
    <w:p w14:paraId="5D45EF26" w14:textId="77777777" w:rsidR="0099244D" w:rsidRPr="005A688C" w:rsidRDefault="0099244D" w:rsidP="00A5336F">
      <w:pPr>
        <w:pStyle w:val="HChGC"/>
      </w:pPr>
      <w:r w:rsidRPr="005A688C">
        <w:tab/>
      </w:r>
      <w:r w:rsidRPr="005A688C">
        <w:tab/>
      </w:r>
      <w:bookmarkStart w:id="6" w:name="_Toc218677991"/>
      <w:r w:rsidRPr="005A688C">
        <w:t>伊拉克</w:t>
      </w:r>
      <w:r w:rsidRPr="005A688C">
        <w:t>2030</w:t>
      </w:r>
      <w:r w:rsidRPr="005A688C">
        <w:t>年愿景</w:t>
      </w:r>
      <w:bookmarkEnd w:id="6"/>
    </w:p>
    <w:p w14:paraId="5EF45DB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22.</w:t>
      </w:r>
      <w:r w:rsidRPr="005A688C">
        <w:rPr>
          <w:rFonts w:ascii="Time New Roman" w:hAnsi="Time New Roman"/>
          <w:szCs w:val="21"/>
        </w:rPr>
        <w:tab/>
      </w:r>
      <w:r w:rsidRPr="005A688C">
        <w:rPr>
          <w:rFonts w:ascii="Time New Roman" w:hAnsi="Time New Roman"/>
          <w:szCs w:val="21"/>
        </w:rPr>
        <w:t>伊拉克政府正在创建一个机构框架，以通过国家可持续发展委员会</w:t>
      </w:r>
      <w:r w:rsidRPr="005A688C">
        <w:rPr>
          <w:rFonts w:ascii="Time New Roman" w:hAnsi="Time New Roman" w:hint="eastAsia"/>
          <w:szCs w:val="21"/>
        </w:rPr>
        <w:t>，</w:t>
      </w:r>
      <w:r w:rsidRPr="005A688C">
        <w:rPr>
          <w:rFonts w:ascii="Time New Roman" w:hAnsi="Time New Roman"/>
          <w:szCs w:val="21"/>
        </w:rPr>
        <w:t>监测联邦和地方层面</w:t>
      </w:r>
      <w:r w:rsidRPr="005A688C">
        <w:rPr>
          <w:rFonts w:ascii="Time New Roman" w:hAnsi="Time New Roman" w:hint="eastAsia"/>
          <w:szCs w:val="21"/>
        </w:rPr>
        <w:t>落实</w:t>
      </w:r>
      <w:r w:rsidRPr="005A688C">
        <w:rPr>
          <w:rFonts w:ascii="Time New Roman" w:hAnsi="Time New Roman"/>
          <w:szCs w:val="21"/>
        </w:rPr>
        <w:t>可持续发展目标</w:t>
      </w:r>
      <w:r w:rsidRPr="005A688C">
        <w:rPr>
          <w:rFonts w:ascii="Time New Roman" w:hAnsi="Time New Roman"/>
          <w:szCs w:val="21"/>
        </w:rPr>
        <w:t>(</w:t>
      </w:r>
      <w:r w:rsidRPr="005A688C">
        <w:rPr>
          <w:rFonts w:ascii="Time New Roman" w:hAnsi="Time New Roman" w:hint="eastAsia"/>
          <w:szCs w:val="21"/>
        </w:rPr>
        <w:t>《</w:t>
      </w:r>
      <w:r w:rsidRPr="005A688C">
        <w:rPr>
          <w:rFonts w:ascii="Time New Roman" w:hAnsi="Time New Roman"/>
          <w:szCs w:val="21"/>
        </w:rPr>
        <w:t>2030</w:t>
      </w:r>
      <w:r w:rsidRPr="005A688C">
        <w:rPr>
          <w:rFonts w:ascii="Time New Roman" w:hAnsi="Time New Roman"/>
          <w:szCs w:val="21"/>
        </w:rPr>
        <w:t>年可持续发展议程</w:t>
      </w:r>
      <w:r w:rsidRPr="005A688C">
        <w:rPr>
          <w:rFonts w:ascii="Time New Roman" w:hAnsi="Time New Roman" w:hint="eastAsia"/>
          <w:szCs w:val="21"/>
        </w:rPr>
        <w:t>》</w:t>
      </w:r>
      <w:r w:rsidRPr="005A688C">
        <w:rPr>
          <w:rFonts w:ascii="Time New Roman" w:hAnsi="Time New Roman"/>
          <w:szCs w:val="21"/>
        </w:rPr>
        <w:t>)</w:t>
      </w:r>
      <w:r w:rsidRPr="005A688C">
        <w:rPr>
          <w:rFonts w:ascii="Time New Roman" w:hAnsi="Time New Roman"/>
          <w:szCs w:val="21"/>
        </w:rPr>
        <w:t>的情况。</w:t>
      </w:r>
      <w:r w:rsidRPr="005A688C">
        <w:rPr>
          <w:rFonts w:ascii="Time New Roman" w:hAnsi="Time New Roman" w:hint="eastAsia"/>
          <w:szCs w:val="21"/>
        </w:rPr>
        <w:t>该委员会的成员包括各部委和未组成地区的省级议会的代表，其</w:t>
      </w:r>
      <w:r w:rsidRPr="005A688C">
        <w:rPr>
          <w:rFonts w:ascii="Time New Roman" w:hAnsi="Time New Roman"/>
          <w:szCs w:val="21"/>
        </w:rPr>
        <w:t>主要活动</w:t>
      </w:r>
      <w:r w:rsidRPr="005A688C">
        <w:rPr>
          <w:rFonts w:ascii="Time New Roman" w:hAnsi="Time New Roman" w:hint="eastAsia"/>
          <w:szCs w:val="21"/>
        </w:rPr>
        <w:t>如下</w:t>
      </w:r>
      <w:r w:rsidRPr="005A688C">
        <w:rPr>
          <w:rFonts w:ascii="Time New Roman" w:hAnsi="Time New Roman"/>
          <w:szCs w:val="21"/>
        </w:rPr>
        <w:t>：</w:t>
      </w:r>
    </w:p>
    <w:p w14:paraId="5FBD332A" w14:textId="77777777" w:rsidR="0099244D" w:rsidRPr="005A688C" w:rsidRDefault="0099244D" w:rsidP="00A5336F">
      <w:pPr>
        <w:pStyle w:val="Bullet1GC"/>
      </w:pPr>
      <w:r w:rsidRPr="005A688C">
        <w:t>将可持续发展目标纳入国家和部门计划。</w:t>
      </w:r>
    </w:p>
    <w:p w14:paraId="7860B6BC" w14:textId="77777777" w:rsidR="0099244D" w:rsidRPr="005A688C" w:rsidRDefault="0099244D" w:rsidP="00A5336F">
      <w:pPr>
        <w:pStyle w:val="Bullet1GC"/>
      </w:pPr>
      <w:r w:rsidRPr="005A688C">
        <w:t>推出《伊拉克</w:t>
      </w:r>
      <w:r w:rsidRPr="005A688C">
        <w:t>2030</w:t>
      </w:r>
      <w:r w:rsidRPr="005A688C">
        <w:t>年愿景》</w:t>
      </w:r>
      <w:r w:rsidRPr="005A688C">
        <w:rPr>
          <w:rFonts w:hint="eastAsia"/>
        </w:rPr>
        <w:t>的</w:t>
      </w:r>
      <w:r w:rsidRPr="005A688C">
        <w:t>最终</w:t>
      </w:r>
      <w:r w:rsidRPr="005A688C">
        <w:rPr>
          <w:rFonts w:hint="eastAsia"/>
        </w:rPr>
        <w:t>版本</w:t>
      </w:r>
      <w:r w:rsidRPr="005A688C">
        <w:t>，</w:t>
      </w:r>
      <w:proofErr w:type="gramStart"/>
      <w:r w:rsidRPr="005A688C">
        <w:t>该愿景</w:t>
      </w:r>
      <w:proofErr w:type="gramEnd"/>
      <w:r w:rsidRPr="005A688C">
        <w:t>与世界银行制定</w:t>
      </w:r>
      <w:proofErr w:type="gramStart"/>
      <w:r w:rsidRPr="005A688C">
        <w:t>的愿景一致</w:t>
      </w:r>
      <w:proofErr w:type="gramEnd"/>
      <w:r w:rsidRPr="005A688C">
        <w:t>。</w:t>
      </w:r>
    </w:p>
    <w:p w14:paraId="314F3A64" w14:textId="77777777" w:rsidR="0099244D" w:rsidRPr="005A688C" w:rsidRDefault="0099244D" w:rsidP="00A5336F">
      <w:pPr>
        <w:pStyle w:val="Bullet1GC"/>
      </w:pPr>
      <w:r w:rsidRPr="005A688C">
        <w:t>确保伊拉克履行</w:t>
      </w:r>
      <w:r w:rsidRPr="005A688C">
        <w:rPr>
          <w:rFonts w:hint="eastAsia"/>
        </w:rPr>
        <w:t>提交</w:t>
      </w:r>
      <w:r w:rsidRPr="005A688C">
        <w:t>可持续发展目标进展报告的义务。事实上，伊拉克于</w:t>
      </w:r>
      <w:r w:rsidRPr="005A688C">
        <w:t>2019</w:t>
      </w:r>
      <w:r w:rsidRPr="005A688C">
        <w:t>年提交</w:t>
      </w:r>
      <w:r w:rsidRPr="005A688C">
        <w:rPr>
          <w:rFonts w:hint="eastAsia"/>
        </w:rPr>
        <w:t>了</w:t>
      </w:r>
      <w:r w:rsidRPr="005A688C">
        <w:t>第一份自愿报告</w:t>
      </w:r>
      <w:r w:rsidRPr="005A688C">
        <w:rPr>
          <w:rFonts w:hint="eastAsia"/>
        </w:rPr>
        <w:t>，</w:t>
      </w:r>
      <w:r w:rsidRPr="005A688C">
        <w:t>提供了有关国家发展努力的信息，并寻求激励长期联合努力，重新定义合作伙伴的作用并确定它们之间</w:t>
      </w:r>
      <w:r w:rsidRPr="005A688C">
        <w:rPr>
          <w:rFonts w:hint="eastAsia"/>
        </w:rPr>
        <w:t>的</w:t>
      </w:r>
      <w:r w:rsidRPr="005A688C">
        <w:t>互动机制。</w:t>
      </w:r>
    </w:p>
    <w:p w14:paraId="477FDDFA" w14:textId="77777777" w:rsidR="0099244D" w:rsidRPr="005A688C" w:rsidRDefault="0099244D" w:rsidP="00A5336F">
      <w:pPr>
        <w:pStyle w:val="Bullet1GC"/>
      </w:pPr>
      <w:r w:rsidRPr="005A688C">
        <w:t>2021</w:t>
      </w:r>
      <w:r w:rsidRPr="005A688C">
        <w:t>年发布</w:t>
      </w:r>
      <w:r w:rsidRPr="005A688C">
        <w:rPr>
          <w:rFonts w:hint="eastAsia"/>
        </w:rPr>
        <w:t>了</w:t>
      </w:r>
      <w:r w:rsidRPr="005A688C">
        <w:t>第二份省级可持续发展目标自愿进展报告。这一点尤其重要，因为这是鼓励与社会</w:t>
      </w:r>
      <w:r w:rsidRPr="005A688C">
        <w:rPr>
          <w:rFonts w:hint="eastAsia"/>
          <w:lang w:val="fr-CH"/>
        </w:rPr>
        <w:t>各界</w:t>
      </w:r>
      <w:r w:rsidRPr="005A688C">
        <w:t>(</w:t>
      </w:r>
      <w:r w:rsidRPr="005A688C">
        <w:t>特别是</w:t>
      </w:r>
      <w:r w:rsidRPr="005A688C">
        <w:rPr>
          <w:rFonts w:hint="eastAsia"/>
        </w:rPr>
        <w:t>在</w:t>
      </w:r>
      <w:r w:rsidRPr="005A688C">
        <w:t>省</w:t>
      </w:r>
      <w:r w:rsidRPr="005A688C">
        <w:rPr>
          <w:rFonts w:hint="eastAsia"/>
        </w:rPr>
        <w:t>内</w:t>
      </w:r>
      <w:r w:rsidRPr="005A688C">
        <w:t>)</w:t>
      </w:r>
      <w:r w:rsidRPr="005A688C">
        <w:t>共同努力的一种方式，</w:t>
      </w:r>
      <w:r w:rsidRPr="005A688C">
        <w:rPr>
          <w:rFonts w:hint="eastAsia"/>
        </w:rPr>
        <w:t>有助于</w:t>
      </w:r>
      <w:r w:rsidRPr="005A688C">
        <w:t>培养</w:t>
      </w:r>
      <w:r w:rsidRPr="005A688C">
        <w:rPr>
          <w:rFonts w:hint="eastAsia"/>
        </w:rPr>
        <w:t>有</w:t>
      </w:r>
      <w:r w:rsidRPr="005A688C">
        <w:t>保护国家环境和自然资源</w:t>
      </w:r>
      <w:r w:rsidRPr="005A688C">
        <w:rPr>
          <w:rFonts w:hint="eastAsia"/>
        </w:rPr>
        <w:t>意识</w:t>
      </w:r>
      <w:r w:rsidRPr="005A688C">
        <w:t>的一代人。</w:t>
      </w:r>
    </w:p>
    <w:p w14:paraId="0F739CE2" w14:textId="77777777" w:rsidR="0099244D" w:rsidRPr="005A688C" w:rsidRDefault="0099244D" w:rsidP="00A5336F">
      <w:pPr>
        <w:pStyle w:val="Bullet1GC"/>
      </w:pPr>
      <w:r w:rsidRPr="005A688C">
        <w:t>推行</w:t>
      </w:r>
      <w:r w:rsidRPr="005A688C">
        <w:rPr>
          <w:rFonts w:hint="eastAsia"/>
        </w:rPr>
        <w:t>确保</w:t>
      </w:r>
      <w:r w:rsidRPr="005A688C">
        <w:t>全体人口全面发展的城市规划政策。这方面的重要政策</w:t>
      </w:r>
      <w:r w:rsidRPr="005A688C">
        <w:rPr>
          <w:rFonts w:hint="eastAsia"/>
        </w:rPr>
        <w:t>有：</w:t>
      </w:r>
      <w:r w:rsidRPr="005A688C">
        <w:t>工业用地政策、</w:t>
      </w:r>
      <w:r w:rsidRPr="005A688C">
        <w:rPr>
          <w:rFonts w:hint="eastAsia"/>
        </w:rPr>
        <w:t>新城</w:t>
      </w:r>
      <w:r w:rsidRPr="005A688C">
        <w:t>政策、发展中心政策以及农村</w:t>
      </w:r>
      <w:r w:rsidRPr="005A688C">
        <w:rPr>
          <w:rFonts w:hint="eastAsia"/>
        </w:rPr>
        <w:t>居住区规划</w:t>
      </w:r>
      <w:r w:rsidRPr="005A688C">
        <w:t>和发展政策。所有政策的目</w:t>
      </w:r>
      <w:r w:rsidRPr="005A688C">
        <w:rPr>
          <w:rFonts w:hint="eastAsia"/>
        </w:rPr>
        <w:t>的</w:t>
      </w:r>
      <w:r w:rsidRPr="005A688C">
        <w:t>都是</w:t>
      </w:r>
      <w:r w:rsidRPr="005A688C">
        <w:rPr>
          <w:rFonts w:hint="eastAsia"/>
        </w:rPr>
        <w:t>为了</w:t>
      </w:r>
      <w:r w:rsidRPr="005A688C">
        <w:t>确保发展成果得到公平分配。</w:t>
      </w:r>
    </w:p>
    <w:p w14:paraId="61565481" w14:textId="77777777" w:rsidR="0099244D" w:rsidRPr="005A688C" w:rsidRDefault="0099244D" w:rsidP="00A5336F">
      <w:pPr>
        <w:pStyle w:val="Bullet1GC"/>
      </w:pPr>
      <w:r w:rsidRPr="005A688C">
        <w:t>伊拉克渴望</w:t>
      </w:r>
      <w:r w:rsidRPr="005A688C">
        <w:rPr>
          <w:rFonts w:hint="eastAsia"/>
        </w:rPr>
        <w:t>实现</w:t>
      </w:r>
      <w:r w:rsidRPr="005A688C">
        <w:t>发展，并确保</w:t>
      </w:r>
      <w:r w:rsidRPr="005A688C">
        <w:rPr>
          <w:rFonts w:hint="eastAsia"/>
        </w:rPr>
        <w:t>发展成果</w:t>
      </w:r>
      <w:r w:rsidRPr="005A688C">
        <w:t>在不同群体和不同地区之间</w:t>
      </w:r>
      <w:r w:rsidRPr="005A688C">
        <w:rPr>
          <w:rFonts w:hint="eastAsia"/>
        </w:rPr>
        <w:t>公平</w:t>
      </w:r>
      <w:r w:rsidRPr="005A688C">
        <w:t>分配，</w:t>
      </w:r>
      <w:r w:rsidRPr="005A688C">
        <w:rPr>
          <w:rFonts w:hint="eastAsia"/>
        </w:rPr>
        <w:t>不出现边缘化或排斥现象。</w:t>
      </w:r>
      <w:r w:rsidRPr="005A688C">
        <w:t>伊拉克还寻求找出实现可持续发展目标</w:t>
      </w:r>
      <w:r w:rsidRPr="005A688C">
        <w:rPr>
          <w:rFonts w:hint="eastAsia"/>
        </w:rPr>
        <w:t>所面临</w:t>
      </w:r>
      <w:r w:rsidRPr="005A688C">
        <w:t>的挑战，特别是阻碍实施可持续发展计划的挑战，并找出可持续发展目标与</w:t>
      </w:r>
      <w:r w:rsidRPr="005A688C">
        <w:rPr>
          <w:rFonts w:hint="eastAsia"/>
        </w:rPr>
        <w:t>我</w:t>
      </w:r>
      <w:r w:rsidRPr="005A688C">
        <w:t>国自身在不稳定环境下的紧急支出和重建需求之间的任何潜在冲突。</w:t>
      </w:r>
    </w:p>
    <w:p w14:paraId="47F4C0DD" w14:textId="77777777" w:rsidR="0099244D" w:rsidRPr="005A688C" w:rsidRDefault="0099244D" w:rsidP="00A5336F">
      <w:pPr>
        <w:pStyle w:val="Bullet1GC"/>
      </w:pPr>
      <w:r w:rsidRPr="005A688C">
        <w:t>起草</w:t>
      </w:r>
      <w:r w:rsidRPr="005A688C">
        <w:t>2025</w:t>
      </w:r>
      <w:r w:rsidRPr="005A688C">
        <w:t>年第三份自愿报告。</w:t>
      </w:r>
    </w:p>
    <w:p w14:paraId="1397BC9F" w14:textId="77777777" w:rsidR="0099244D" w:rsidRPr="005A688C" w:rsidRDefault="0099244D" w:rsidP="00A5336F">
      <w:pPr>
        <w:pStyle w:val="Bullet1GC"/>
      </w:pPr>
      <w:r w:rsidRPr="005A688C">
        <w:rPr>
          <w:rFonts w:hint="eastAsia"/>
        </w:rPr>
        <w:t>为</w:t>
      </w:r>
      <w:r w:rsidRPr="005A688C">
        <w:t>提高人民生活水平</w:t>
      </w:r>
      <w:r w:rsidRPr="005A688C">
        <w:rPr>
          <w:rFonts w:hint="eastAsia"/>
        </w:rPr>
        <w:t>而采取</w:t>
      </w:r>
      <w:r w:rsidRPr="005A688C">
        <w:t>的</w:t>
      </w:r>
      <w:r w:rsidRPr="005A688C">
        <w:rPr>
          <w:rFonts w:hint="eastAsia"/>
        </w:rPr>
        <w:t>重要</w:t>
      </w:r>
      <w:r w:rsidRPr="005A688C">
        <w:t>战略</w:t>
      </w:r>
      <w:r w:rsidRPr="005A688C">
        <w:rPr>
          <w:rFonts w:hint="eastAsia"/>
        </w:rPr>
        <w:t>有</w:t>
      </w:r>
      <w:r w:rsidRPr="005A688C">
        <w:t>：</w:t>
      </w:r>
    </w:p>
    <w:p w14:paraId="3F2BED8A" w14:textId="77777777" w:rsidR="0099244D" w:rsidRPr="005A688C" w:rsidRDefault="0099244D" w:rsidP="006763E0">
      <w:pPr>
        <w:pStyle w:val="Bullet2GC"/>
      </w:pPr>
      <w:r w:rsidRPr="005A688C">
        <w:t>《</w:t>
      </w:r>
      <w:r w:rsidRPr="005A688C">
        <w:t>2018-2022</w:t>
      </w:r>
      <w:r w:rsidRPr="005A688C">
        <w:t>年国家发展计划》</w:t>
      </w:r>
    </w:p>
    <w:p w14:paraId="13448F71" w14:textId="77777777" w:rsidR="0099244D" w:rsidRPr="005A688C" w:rsidRDefault="0099244D" w:rsidP="006763E0">
      <w:pPr>
        <w:pStyle w:val="Bullet2GC"/>
      </w:pPr>
      <w:r w:rsidRPr="005A688C">
        <w:t>《</w:t>
      </w:r>
      <w:r w:rsidRPr="005A688C">
        <w:t>2024-2028</w:t>
      </w:r>
      <w:r w:rsidRPr="005A688C">
        <w:t>年国家发展计划》</w:t>
      </w:r>
      <w:r w:rsidRPr="005A688C">
        <w:rPr>
          <w:rFonts w:hint="eastAsia"/>
        </w:rPr>
        <w:t>，其中的</w:t>
      </w:r>
      <w:r w:rsidRPr="005A688C">
        <w:t>若干目标</w:t>
      </w:r>
      <w:r w:rsidRPr="005A688C">
        <w:rPr>
          <w:rFonts w:hint="eastAsia"/>
        </w:rPr>
        <w:t>如下</w:t>
      </w:r>
      <w:r w:rsidRPr="005A688C">
        <w:t>：</w:t>
      </w:r>
    </w:p>
    <w:p w14:paraId="483FA064" w14:textId="77777777" w:rsidR="0099244D" w:rsidRPr="005A688C" w:rsidRDefault="0099244D" w:rsidP="00A5336F">
      <w:pPr>
        <w:pStyle w:val="Bullet2GC"/>
      </w:pPr>
      <w:r w:rsidRPr="005A688C">
        <w:t>利用人口机会创造有利</w:t>
      </w:r>
      <w:r w:rsidRPr="005A688C">
        <w:rPr>
          <w:rFonts w:hint="eastAsia"/>
        </w:rPr>
        <w:t>于</w:t>
      </w:r>
      <w:r w:rsidRPr="005A688C">
        <w:t>人民的环境</w:t>
      </w:r>
    </w:p>
    <w:p w14:paraId="4BF8FAF6" w14:textId="77777777" w:rsidR="0099244D" w:rsidRPr="005A688C" w:rsidRDefault="0099244D" w:rsidP="00A5336F">
      <w:pPr>
        <w:pStyle w:val="Bullet2GC"/>
      </w:pPr>
      <w:r w:rsidRPr="005A688C">
        <w:t>实现人口与经济指标的</w:t>
      </w:r>
      <w:r w:rsidRPr="005A688C">
        <w:rPr>
          <w:rFonts w:hint="eastAsia"/>
        </w:rPr>
        <w:t>协调</w:t>
      </w:r>
      <w:r w:rsidRPr="005A688C">
        <w:t>与平衡</w:t>
      </w:r>
    </w:p>
    <w:p w14:paraId="29C09905" w14:textId="77777777" w:rsidR="0099244D" w:rsidRPr="005A688C" w:rsidRDefault="0099244D" w:rsidP="00A5336F">
      <w:pPr>
        <w:pStyle w:val="Bullet2GC"/>
      </w:pPr>
      <w:r w:rsidRPr="005A688C">
        <w:t>确保人与环境之间的良性互动，以增强可持续性并促进向绿色经济转型</w:t>
      </w:r>
    </w:p>
    <w:p w14:paraId="5CBB0CA3" w14:textId="77777777" w:rsidR="0099244D" w:rsidRPr="005A688C" w:rsidRDefault="0099244D" w:rsidP="00A5336F">
      <w:pPr>
        <w:pStyle w:val="Bullet2GC"/>
      </w:pPr>
      <w:r w:rsidRPr="005A688C">
        <w:t>推出</w:t>
      </w:r>
      <w:r w:rsidRPr="005A688C">
        <w:t>2023</w:t>
      </w:r>
      <w:r w:rsidRPr="005A688C">
        <w:t>年国家人口政策文件，以</w:t>
      </w:r>
      <w:r w:rsidRPr="005A688C">
        <w:rPr>
          <w:rFonts w:hint="eastAsia"/>
        </w:rPr>
        <w:t>促成</w:t>
      </w:r>
      <w:r w:rsidRPr="005A688C">
        <w:t>人民生活的量变和质变，根据《伊拉克</w:t>
      </w:r>
      <w:r w:rsidRPr="005A688C">
        <w:t>2030</w:t>
      </w:r>
      <w:r w:rsidRPr="005A688C">
        <w:t>年愿景》实现可持续发展</w:t>
      </w:r>
      <w:r w:rsidRPr="005A688C">
        <w:rPr>
          <w:rFonts w:hint="eastAsia"/>
        </w:rPr>
        <w:t>，并实现</w:t>
      </w:r>
      <w:r w:rsidRPr="005A688C">
        <w:t>公正</w:t>
      </w:r>
      <w:r w:rsidRPr="005A688C">
        <w:rPr>
          <w:rFonts w:hint="eastAsia"/>
        </w:rPr>
        <w:t>与</w:t>
      </w:r>
      <w:r w:rsidRPr="005A688C">
        <w:t>平等。</w:t>
      </w:r>
    </w:p>
    <w:p w14:paraId="0EE0AF6C" w14:textId="77777777" w:rsidR="0099244D" w:rsidRPr="005A688C" w:rsidRDefault="0099244D" w:rsidP="006763E0">
      <w:pPr>
        <w:pStyle w:val="HChGC"/>
      </w:pPr>
      <w:r w:rsidRPr="005A688C">
        <w:tab/>
      </w:r>
      <w:r w:rsidRPr="005A688C">
        <w:tab/>
      </w:r>
      <w:bookmarkStart w:id="7" w:name="_Toc218677992"/>
      <w:r w:rsidRPr="005A688C">
        <w:t>经济指标</w:t>
      </w:r>
      <w:bookmarkEnd w:id="7"/>
    </w:p>
    <w:p w14:paraId="5CB66C6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23.</w:t>
      </w:r>
      <w:r w:rsidRPr="005A688C">
        <w:rPr>
          <w:rFonts w:ascii="Time New Roman" w:hAnsi="Time New Roman"/>
          <w:szCs w:val="21"/>
        </w:rPr>
        <w:tab/>
        <w:t>2019</w:t>
      </w:r>
      <w:r w:rsidRPr="005A688C">
        <w:rPr>
          <w:rFonts w:ascii="Time New Roman" w:hAnsi="Time New Roman"/>
          <w:szCs w:val="21"/>
        </w:rPr>
        <w:t>年伊拉克国民收入为</w:t>
      </w:r>
      <w:r w:rsidRPr="005A688C">
        <w:rPr>
          <w:rFonts w:ascii="Time New Roman" w:hAnsi="Time New Roman"/>
          <w:szCs w:val="21"/>
        </w:rPr>
        <w:t>2,245,770</w:t>
      </w:r>
      <w:r w:rsidRPr="005A688C">
        <w:rPr>
          <w:rFonts w:ascii="Time New Roman" w:hAnsi="Time New Roman" w:hint="eastAsia"/>
          <w:szCs w:val="21"/>
        </w:rPr>
        <w:t>.</w:t>
      </w:r>
      <w:r w:rsidRPr="005A688C">
        <w:rPr>
          <w:rFonts w:ascii="Time New Roman" w:hAnsi="Time New Roman"/>
          <w:szCs w:val="21"/>
        </w:rPr>
        <w:t>831</w:t>
      </w:r>
      <w:r w:rsidRPr="005A688C">
        <w:rPr>
          <w:rFonts w:ascii="Time New Roman" w:hAnsi="Time New Roman"/>
          <w:szCs w:val="21"/>
        </w:rPr>
        <w:t>亿伊拉克第纳尔，</w:t>
      </w:r>
      <w:r w:rsidRPr="005A688C">
        <w:rPr>
          <w:rFonts w:ascii="Time New Roman" w:hAnsi="Time New Roman"/>
          <w:szCs w:val="21"/>
        </w:rPr>
        <w:t>2018</w:t>
      </w:r>
      <w:r w:rsidRPr="005A688C">
        <w:rPr>
          <w:rFonts w:ascii="Time New Roman" w:hAnsi="Time New Roman"/>
          <w:szCs w:val="21"/>
        </w:rPr>
        <w:t>年至</w:t>
      </w:r>
      <w:r w:rsidRPr="005A688C">
        <w:rPr>
          <w:rFonts w:ascii="Time New Roman" w:hAnsi="Time New Roman"/>
          <w:szCs w:val="21"/>
        </w:rPr>
        <w:t>2019</w:t>
      </w:r>
      <w:r w:rsidRPr="005A688C">
        <w:rPr>
          <w:rFonts w:ascii="Time New Roman" w:hAnsi="Time New Roman"/>
          <w:szCs w:val="21"/>
        </w:rPr>
        <w:t>年</w:t>
      </w:r>
      <w:r w:rsidRPr="005A688C">
        <w:rPr>
          <w:rFonts w:ascii="Time New Roman" w:hAnsi="Time New Roman" w:hint="eastAsia"/>
          <w:szCs w:val="21"/>
          <w:lang w:val="fr-CH"/>
        </w:rPr>
        <w:t>的</w:t>
      </w:r>
      <w:r w:rsidRPr="005A688C">
        <w:rPr>
          <w:rFonts w:ascii="Time New Roman" w:hAnsi="Time New Roman"/>
          <w:szCs w:val="21"/>
        </w:rPr>
        <w:t>增长率为</w:t>
      </w:r>
      <w:r w:rsidRPr="005A688C">
        <w:rPr>
          <w:rFonts w:ascii="Time New Roman" w:hAnsi="Time New Roman"/>
          <w:szCs w:val="21"/>
        </w:rPr>
        <w:t>3.1%</w:t>
      </w:r>
      <w:r w:rsidRPr="005A688C">
        <w:rPr>
          <w:rFonts w:ascii="Time New Roman" w:hAnsi="Time New Roman"/>
          <w:szCs w:val="21"/>
        </w:rPr>
        <w:t>。截至</w:t>
      </w:r>
      <w:r w:rsidRPr="005A688C">
        <w:rPr>
          <w:rFonts w:ascii="Time New Roman" w:hAnsi="Time New Roman"/>
          <w:szCs w:val="21"/>
        </w:rPr>
        <w:t>2022</w:t>
      </w:r>
      <w:r w:rsidRPr="005A688C">
        <w:rPr>
          <w:rFonts w:ascii="Time New Roman" w:hAnsi="Time New Roman"/>
          <w:szCs w:val="21"/>
        </w:rPr>
        <w:t>年，国民收入已增至</w:t>
      </w:r>
      <w:r w:rsidRPr="005A688C">
        <w:rPr>
          <w:rFonts w:ascii="Time New Roman" w:hAnsi="Time New Roman"/>
          <w:szCs w:val="21"/>
        </w:rPr>
        <w:t>3,254,662</w:t>
      </w:r>
      <w:r w:rsidRPr="005A688C">
        <w:rPr>
          <w:rFonts w:ascii="Time New Roman" w:hAnsi="Time New Roman" w:hint="eastAsia"/>
          <w:szCs w:val="21"/>
        </w:rPr>
        <w:t>.</w:t>
      </w:r>
      <w:r w:rsidRPr="005A688C">
        <w:rPr>
          <w:rFonts w:ascii="Time New Roman" w:hAnsi="Time New Roman"/>
          <w:szCs w:val="21"/>
        </w:rPr>
        <w:t>012</w:t>
      </w:r>
      <w:r w:rsidRPr="005A688C">
        <w:rPr>
          <w:rFonts w:ascii="Time New Roman" w:hAnsi="Time New Roman"/>
          <w:szCs w:val="21"/>
        </w:rPr>
        <w:t>亿伊拉克第纳尔。</w:t>
      </w:r>
    </w:p>
    <w:p w14:paraId="5D6A28D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24.</w:t>
      </w:r>
      <w:r w:rsidRPr="005A688C">
        <w:rPr>
          <w:rFonts w:ascii="Time New Roman" w:hAnsi="Time New Roman"/>
          <w:szCs w:val="21"/>
        </w:rPr>
        <w:tab/>
        <w:t>2022</w:t>
      </w:r>
      <w:r w:rsidRPr="005A688C">
        <w:rPr>
          <w:rFonts w:ascii="Time New Roman" w:hAnsi="Time New Roman"/>
          <w:szCs w:val="21"/>
        </w:rPr>
        <w:t>年，伊拉克</w:t>
      </w:r>
      <w:r w:rsidRPr="005A688C">
        <w:rPr>
          <w:rFonts w:ascii="Time New Roman" w:hAnsi="Time New Roman" w:hint="eastAsia"/>
          <w:szCs w:val="21"/>
        </w:rPr>
        <w:t>的</w:t>
      </w:r>
      <w:r w:rsidRPr="005A688C">
        <w:rPr>
          <w:rFonts w:ascii="Time New Roman" w:hAnsi="Time New Roman"/>
          <w:szCs w:val="21"/>
        </w:rPr>
        <w:t>贫困率大幅下降</w:t>
      </w:r>
      <w:r w:rsidRPr="005A688C">
        <w:rPr>
          <w:rFonts w:ascii="Time New Roman" w:hAnsi="Time New Roman" w:hint="eastAsia"/>
          <w:szCs w:val="21"/>
          <w:lang w:val="fr-CH"/>
        </w:rPr>
        <w:t>了</w:t>
      </w:r>
      <w:r w:rsidRPr="005A688C">
        <w:rPr>
          <w:rFonts w:ascii="Time New Roman" w:hAnsi="Time New Roman"/>
          <w:szCs w:val="21"/>
        </w:rPr>
        <w:t>20.05%</w:t>
      </w:r>
      <w:r w:rsidRPr="005A688C">
        <w:rPr>
          <w:rFonts w:ascii="Time New Roman" w:hAnsi="Time New Roman"/>
          <w:szCs w:val="21"/>
        </w:rPr>
        <w:t>。同年，贫困线为个人每月收入</w:t>
      </w:r>
      <w:r w:rsidRPr="005A688C">
        <w:rPr>
          <w:rFonts w:ascii="Time New Roman" w:hAnsi="Time New Roman"/>
          <w:szCs w:val="21"/>
        </w:rPr>
        <w:t>117,000</w:t>
      </w:r>
      <w:r w:rsidRPr="005A688C">
        <w:rPr>
          <w:rFonts w:ascii="Time New Roman" w:hAnsi="Time New Roman"/>
          <w:szCs w:val="21"/>
        </w:rPr>
        <w:t>伊拉克第纳尔</w:t>
      </w:r>
      <w:r w:rsidRPr="005A688C">
        <w:rPr>
          <w:rFonts w:ascii="Time New Roman" w:hAnsi="Time New Roman" w:hint="eastAsia"/>
          <w:szCs w:val="21"/>
        </w:rPr>
        <w:t>，</w:t>
      </w:r>
      <w:r w:rsidRPr="005A688C">
        <w:rPr>
          <w:rFonts w:ascii="Time New Roman" w:hAnsi="Time New Roman"/>
          <w:szCs w:val="21"/>
        </w:rPr>
        <w:t>或每天</w:t>
      </w:r>
      <w:r w:rsidRPr="005A688C">
        <w:rPr>
          <w:rFonts w:ascii="Time New Roman" w:hAnsi="Time New Roman"/>
          <w:szCs w:val="21"/>
        </w:rPr>
        <w:t>3,900</w:t>
      </w:r>
      <w:r w:rsidRPr="005A688C">
        <w:rPr>
          <w:rFonts w:ascii="Time New Roman" w:hAnsi="Time New Roman"/>
          <w:szCs w:val="21"/>
        </w:rPr>
        <w:t>伊拉克第纳尔。</w:t>
      </w:r>
    </w:p>
    <w:p w14:paraId="4CAD0C5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25.</w:t>
      </w:r>
      <w:r w:rsidRPr="005A688C">
        <w:rPr>
          <w:rFonts w:ascii="Time New Roman" w:hAnsi="Time New Roman"/>
          <w:szCs w:val="21"/>
        </w:rPr>
        <w:tab/>
        <w:t>2023</w:t>
      </w:r>
      <w:r w:rsidRPr="005A688C">
        <w:rPr>
          <w:rFonts w:ascii="Time New Roman" w:hAnsi="Time New Roman"/>
          <w:szCs w:val="21"/>
        </w:rPr>
        <w:t>财年</w:t>
      </w:r>
      <w:r w:rsidRPr="005A688C">
        <w:rPr>
          <w:rFonts w:ascii="Time New Roman" w:hAnsi="Time New Roman" w:hint="eastAsia"/>
          <w:szCs w:val="21"/>
        </w:rPr>
        <w:t>，</w:t>
      </w:r>
      <w:r w:rsidRPr="005A688C">
        <w:rPr>
          <w:rFonts w:ascii="Time New Roman" w:hAnsi="Time New Roman"/>
          <w:szCs w:val="21"/>
        </w:rPr>
        <w:t>联邦一般预算收入估计为</w:t>
      </w:r>
      <w:r w:rsidRPr="005A688C">
        <w:rPr>
          <w:rFonts w:ascii="Time New Roman" w:hAnsi="Time New Roman"/>
          <w:szCs w:val="21"/>
        </w:rPr>
        <w:t>135,681,266,197,996</w:t>
      </w:r>
      <w:r w:rsidRPr="005A688C">
        <w:rPr>
          <w:rFonts w:ascii="Time New Roman" w:hAnsi="Time New Roman"/>
          <w:szCs w:val="21"/>
        </w:rPr>
        <w:t>伊拉克第纳尔，支出为</w:t>
      </w:r>
      <w:r w:rsidRPr="005A688C">
        <w:rPr>
          <w:rFonts w:ascii="Time New Roman" w:hAnsi="Time New Roman"/>
          <w:szCs w:val="21"/>
        </w:rPr>
        <w:t>142,435,636,297,895</w:t>
      </w:r>
      <w:r w:rsidRPr="005A688C">
        <w:rPr>
          <w:rFonts w:ascii="Time New Roman" w:hAnsi="Time New Roman"/>
          <w:szCs w:val="21"/>
        </w:rPr>
        <w:t>伊拉克第纳尔。</w:t>
      </w:r>
    </w:p>
    <w:p w14:paraId="25BEDF04" w14:textId="77777777" w:rsidR="0099244D" w:rsidRPr="005A688C" w:rsidRDefault="0099244D" w:rsidP="006763E0">
      <w:pPr>
        <w:pStyle w:val="HChGC"/>
      </w:pPr>
      <w:r w:rsidRPr="005A688C">
        <w:tab/>
      </w:r>
      <w:r w:rsidRPr="005A688C">
        <w:tab/>
      </w:r>
      <w:bookmarkStart w:id="8" w:name="_Toc218677993"/>
      <w:r w:rsidRPr="005A688C">
        <w:t>失业</w:t>
      </w:r>
      <w:bookmarkEnd w:id="8"/>
    </w:p>
    <w:p w14:paraId="267E5088"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26.</w:t>
      </w:r>
      <w:r w:rsidRPr="005A688C">
        <w:rPr>
          <w:rFonts w:ascii="Time New Roman" w:hAnsi="Time New Roman"/>
          <w:szCs w:val="21"/>
        </w:rPr>
        <w:tab/>
        <w:t>2021</w:t>
      </w:r>
      <w:r w:rsidRPr="005A688C">
        <w:rPr>
          <w:rFonts w:ascii="Time New Roman" w:hAnsi="Time New Roman"/>
          <w:szCs w:val="21"/>
        </w:rPr>
        <w:t>年，</w:t>
      </w:r>
      <w:r w:rsidRPr="005A688C">
        <w:rPr>
          <w:rFonts w:ascii="Time New Roman" w:hAnsi="Time New Roman"/>
          <w:szCs w:val="21"/>
        </w:rPr>
        <w:t>15</w:t>
      </w:r>
      <w:r w:rsidRPr="005A688C">
        <w:rPr>
          <w:rFonts w:ascii="Time New Roman" w:hAnsi="Time New Roman"/>
          <w:szCs w:val="21"/>
        </w:rPr>
        <w:t>岁及以上人群</w:t>
      </w:r>
      <w:r w:rsidRPr="005A688C">
        <w:rPr>
          <w:rFonts w:ascii="Time New Roman" w:hAnsi="Time New Roman" w:hint="eastAsia"/>
          <w:szCs w:val="21"/>
        </w:rPr>
        <w:t>的</w:t>
      </w:r>
      <w:r w:rsidRPr="005A688C">
        <w:rPr>
          <w:rFonts w:ascii="Time New Roman" w:hAnsi="Time New Roman"/>
          <w:szCs w:val="21"/>
        </w:rPr>
        <w:t>失业率男性为</w:t>
      </w:r>
      <w:r w:rsidRPr="005A688C">
        <w:rPr>
          <w:rFonts w:ascii="Time New Roman" w:hAnsi="Time New Roman"/>
          <w:szCs w:val="21"/>
        </w:rPr>
        <w:t>14.7</w:t>
      </w:r>
      <w:r w:rsidRPr="005A688C">
        <w:rPr>
          <w:rFonts w:ascii="Time New Roman" w:hAnsi="Time New Roman" w:hint="eastAsia"/>
          <w:szCs w:val="21"/>
        </w:rPr>
        <w:t>%</w:t>
      </w:r>
      <w:r w:rsidRPr="005A688C">
        <w:rPr>
          <w:rFonts w:ascii="Time New Roman" w:hAnsi="Time New Roman"/>
          <w:szCs w:val="21"/>
        </w:rPr>
        <w:t>，女性为</w:t>
      </w:r>
      <w:r w:rsidRPr="005A688C">
        <w:rPr>
          <w:rFonts w:ascii="Time New Roman" w:hAnsi="Time New Roman"/>
          <w:szCs w:val="21"/>
        </w:rPr>
        <w:t>28.2</w:t>
      </w:r>
      <w:r w:rsidRPr="005A688C">
        <w:rPr>
          <w:rFonts w:ascii="Time New Roman" w:hAnsi="Time New Roman" w:hint="eastAsia"/>
          <w:szCs w:val="21"/>
        </w:rPr>
        <w:t>%</w:t>
      </w:r>
      <w:r w:rsidRPr="005A688C">
        <w:rPr>
          <w:rFonts w:ascii="Time New Roman" w:hAnsi="Time New Roman"/>
          <w:szCs w:val="21"/>
        </w:rPr>
        <w:t>，总失业率为</w:t>
      </w:r>
      <w:r w:rsidRPr="005A688C">
        <w:rPr>
          <w:rFonts w:ascii="Time New Roman" w:hAnsi="Time New Roman"/>
          <w:szCs w:val="21"/>
        </w:rPr>
        <w:t>16.5</w:t>
      </w:r>
      <w:r w:rsidRPr="005A688C">
        <w:rPr>
          <w:rFonts w:ascii="Time New Roman" w:hAnsi="Time New Roman" w:hint="eastAsia"/>
          <w:szCs w:val="21"/>
        </w:rPr>
        <w:t>%</w:t>
      </w:r>
      <w:r w:rsidRPr="005A688C">
        <w:rPr>
          <w:rFonts w:ascii="Time New Roman" w:hAnsi="Time New Roman"/>
          <w:szCs w:val="21"/>
        </w:rPr>
        <w:t>。</w:t>
      </w:r>
      <w:r w:rsidRPr="005A688C">
        <w:rPr>
          <w:rFonts w:ascii="Time New Roman" w:hAnsi="Time New Roman"/>
          <w:szCs w:val="21"/>
        </w:rPr>
        <w:t>2023</w:t>
      </w:r>
      <w:r w:rsidRPr="005A688C">
        <w:rPr>
          <w:rFonts w:ascii="Time New Roman" w:hAnsi="Time New Roman"/>
          <w:szCs w:val="21"/>
        </w:rPr>
        <w:t>年，</w:t>
      </w:r>
      <w:r w:rsidRPr="005A688C">
        <w:rPr>
          <w:rFonts w:ascii="Time New Roman" w:hAnsi="Time New Roman" w:hint="eastAsia"/>
          <w:szCs w:val="21"/>
        </w:rPr>
        <w:t>劳动</w:t>
      </w:r>
      <w:r w:rsidRPr="005A688C">
        <w:rPr>
          <w:rFonts w:ascii="Time New Roman" w:hAnsi="Time New Roman"/>
          <w:szCs w:val="21"/>
        </w:rPr>
        <w:t>和社会事务部数据库中登记的失业人数为：男性</w:t>
      </w:r>
      <w:r w:rsidRPr="005A688C">
        <w:rPr>
          <w:rFonts w:ascii="Time New Roman" w:hAnsi="Time New Roman"/>
          <w:szCs w:val="21"/>
        </w:rPr>
        <w:t>26,169</w:t>
      </w:r>
      <w:r w:rsidRPr="005A688C">
        <w:rPr>
          <w:rFonts w:ascii="Time New Roman" w:hAnsi="Time New Roman"/>
          <w:szCs w:val="21"/>
        </w:rPr>
        <w:t>人，女性</w:t>
      </w:r>
      <w:r w:rsidRPr="005A688C">
        <w:rPr>
          <w:rFonts w:ascii="Time New Roman" w:hAnsi="Time New Roman"/>
          <w:szCs w:val="21"/>
        </w:rPr>
        <w:t>13,163</w:t>
      </w:r>
      <w:r w:rsidRPr="005A688C">
        <w:rPr>
          <w:rFonts w:ascii="Time New Roman" w:hAnsi="Time New Roman"/>
          <w:szCs w:val="21"/>
        </w:rPr>
        <w:t>人，共计</w:t>
      </w:r>
      <w:r w:rsidRPr="005A688C">
        <w:rPr>
          <w:rFonts w:ascii="Time New Roman" w:hAnsi="Time New Roman"/>
          <w:szCs w:val="21"/>
        </w:rPr>
        <w:t>39,332</w:t>
      </w:r>
      <w:r w:rsidRPr="005A688C">
        <w:rPr>
          <w:rFonts w:ascii="Time New Roman" w:hAnsi="Time New Roman"/>
          <w:szCs w:val="21"/>
        </w:rPr>
        <w:t>人</w:t>
      </w:r>
      <w:r w:rsidRPr="005A688C">
        <w:rPr>
          <w:rFonts w:ascii="Time New Roman" w:hAnsi="Time New Roman" w:hint="eastAsia"/>
          <w:szCs w:val="21"/>
        </w:rPr>
        <w:t>。</w:t>
      </w:r>
    </w:p>
    <w:p w14:paraId="56E42E19" w14:textId="77777777" w:rsidR="0099244D" w:rsidRPr="005A688C" w:rsidRDefault="0099244D" w:rsidP="006763E0">
      <w:pPr>
        <w:pStyle w:val="HChGC"/>
      </w:pPr>
      <w:r w:rsidRPr="005A688C">
        <w:tab/>
      </w:r>
      <w:r w:rsidRPr="005A688C">
        <w:tab/>
      </w:r>
      <w:bookmarkStart w:id="9" w:name="_Toc218677994"/>
      <w:r w:rsidRPr="005A688C">
        <w:t>减贫措施</w:t>
      </w:r>
      <w:bookmarkEnd w:id="9"/>
    </w:p>
    <w:p w14:paraId="0AC953DF"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27.</w:t>
      </w:r>
      <w:r w:rsidRPr="005A688C">
        <w:rPr>
          <w:rFonts w:ascii="Time New Roman" w:hAnsi="Time New Roman"/>
          <w:szCs w:val="21"/>
        </w:rPr>
        <w:tab/>
      </w:r>
      <w:r w:rsidRPr="005A688C">
        <w:rPr>
          <w:rFonts w:ascii="Time New Roman" w:hAnsi="Time New Roman"/>
          <w:szCs w:val="21"/>
        </w:rPr>
        <w:t>伊拉克启动了《</w:t>
      </w:r>
      <w:r w:rsidRPr="005A688C">
        <w:rPr>
          <w:rFonts w:ascii="Time New Roman" w:hAnsi="Time New Roman"/>
          <w:szCs w:val="21"/>
        </w:rPr>
        <w:t>2018-2022</w:t>
      </w:r>
      <w:r w:rsidRPr="005A688C">
        <w:rPr>
          <w:rFonts w:ascii="Time New Roman" w:hAnsi="Time New Roman"/>
          <w:szCs w:val="21"/>
        </w:rPr>
        <w:t>年减贫战略》，以减轻贫困、增强</w:t>
      </w:r>
      <w:r w:rsidRPr="005A688C">
        <w:rPr>
          <w:rFonts w:ascii="Time New Roman" w:hAnsi="Time New Roman" w:hint="eastAsia"/>
          <w:szCs w:val="21"/>
        </w:rPr>
        <w:t>韧性、</w:t>
      </w:r>
      <w:r w:rsidRPr="005A688C">
        <w:rPr>
          <w:rFonts w:ascii="Time New Roman" w:hAnsi="Time New Roman"/>
          <w:szCs w:val="21"/>
        </w:rPr>
        <w:t>实现经济增长，而这反过来又需要改善供给侧</w:t>
      </w:r>
      <w:r w:rsidRPr="005A688C">
        <w:rPr>
          <w:rFonts w:ascii="Time New Roman" w:hAnsi="Time New Roman" w:hint="eastAsia"/>
          <w:szCs w:val="21"/>
        </w:rPr>
        <w:t>、实现</w:t>
      </w:r>
      <w:r w:rsidRPr="005A688C">
        <w:rPr>
          <w:rFonts w:ascii="Time New Roman" w:hAnsi="Time New Roman"/>
          <w:szCs w:val="21"/>
        </w:rPr>
        <w:t>经济多元化。该战略包含</w:t>
      </w:r>
      <w:r w:rsidRPr="005A688C">
        <w:rPr>
          <w:rFonts w:ascii="Time New Roman" w:hAnsi="Time New Roman" w:hint="eastAsia"/>
          <w:szCs w:val="21"/>
        </w:rPr>
        <w:t>以下</w:t>
      </w:r>
      <w:r w:rsidRPr="005A688C">
        <w:rPr>
          <w:rFonts w:ascii="Time New Roman" w:hAnsi="Time New Roman"/>
          <w:szCs w:val="21"/>
        </w:rPr>
        <w:t>四</w:t>
      </w:r>
      <w:r w:rsidRPr="005A688C">
        <w:rPr>
          <w:rFonts w:ascii="Time New Roman" w:hAnsi="Time New Roman" w:hint="eastAsia"/>
          <w:szCs w:val="21"/>
        </w:rPr>
        <w:t>大</w:t>
      </w:r>
      <w:r w:rsidRPr="005A688C">
        <w:rPr>
          <w:rFonts w:ascii="Time New Roman" w:hAnsi="Time New Roman"/>
          <w:szCs w:val="21"/>
        </w:rPr>
        <w:t>挑战：</w:t>
      </w:r>
      <w:r w:rsidRPr="005A688C">
        <w:rPr>
          <w:rFonts w:ascii="Time New Roman" w:hAnsi="Time New Roman" w:hint="eastAsia"/>
          <w:szCs w:val="21"/>
        </w:rPr>
        <w:t>确保</w:t>
      </w:r>
      <w:r w:rsidRPr="005A688C">
        <w:rPr>
          <w:rFonts w:ascii="Time New Roman" w:hAnsi="Time New Roman"/>
          <w:szCs w:val="21"/>
        </w:rPr>
        <w:t>安全与稳定；</w:t>
      </w:r>
      <w:r w:rsidRPr="005A688C">
        <w:rPr>
          <w:rFonts w:ascii="Time New Roman" w:hAnsi="Time New Roman" w:hint="eastAsia"/>
          <w:szCs w:val="21"/>
        </w:rPr>
        <w:t>保证</w:t>
      </w:r>
      <w:r w:rsidRPr="005A688C">
        <w:rPr>
          <w:rFonts w:ascii="Time New Roman" w:hAnsi="Time New Roman"/>
          <w:szCs w:val="21"/>
        </w:rPr>
        <w:t>善治</w:t>
      </w:r>
      <w:r w:rsidRPr="005A688C">
        <w:rPr>
          <w:rFonts w:ascii="Time New Roman" w:hAnsi="Time New Roman" w:hint="eastAsia"/>
          <w:szCs w:val="21"/>
        </w:rPr>
        <w:t>；</w:t>
      </w:r>
      <w:r w:rsidRPr="005A688C">
        <w:rPr>
          <w:rFonts w:ascii="Time New Roman" w:hAnsi="Time New Roman"/>
          <w:szCs w:val="21"/>
        </w:rPr>
        <w:t>在市场经济内实现</w:t>
      </w:r>
      <w:r w:rsidRPr="005A688C">
        <w:rPr>
          <w:rFonts w:ascii="Time New Roman" w:hAnsi="Time New Roman" w:hint="eastAsia"/>
          <w:szCs w:val="21"/>
        </w:rPr>
        <w:t>收入分配的公平性和收入来源的多样化；</w:t>
      </w:r>
      <w:r w:rsidRPr="005A688C">
        <w:rPr>
          <w:rFonts w:ascii="Time New Roman" w:hAnsi="Time New Roman"/>
          <w:szCs w:val="21"/>
        </w:rPr>
        <w:t>减轻改革进程的负面影响。该战略</w:t>
      </w:r>
      <w:proofErr w:type="gramStart"/>
      <w:r w:rsidRPr="005A688C">
        <w:rPr>
          <w:rFonts w:ascii="Time New Roman" w:hAnsi="Time New Roman"/>
          <w:szCs w:val="21"/>
        </w:rPr>
        <w:t>的愿景和</w:t>
      </w:r>
      <w:proofErr w:type="gramEnd"/>
      <w:r w:rsidRPr="005A688C">
        <w:rPr>
          <w:rFonts w:ascii="Time New Roman" w:hAnsi="Time New Roman"/>
          <w:szCs w:val="21"/>
        </w:rPr>
        <w:t>目标与《</w:t>
      </w:r>
      <w:r w:rsidRPr="005A688C">
        <w:rPr>
          <w:rFonts w:ascii="Time New Roman" w:hAnsi="Time New Roman"/>
          <w:szCs w:val="21"/>
        </w:rPr>
        <w:t>2018-2022</w:t>
      </w:r>
      <w:r w:rsidRPr="005A688C">
        <w:rPr>
          <w:rFonts w:ascii="Time New Roman" w:hAnsi="Time New Roman"/>
          <w:szCs w:val="21"/>
        </w:rPr>
        <w:t>年国家发展规划》一致，并以</w:t>
      </w:r>
      <w:r w:rsidRPr="005A688C">
        <w:rPr>
          <w:rFonts w:ascii="Time New Roman" w:hAnsi="Time New Roman"/>
          <w:szCs w:val="21"/>
        </w:rPr>
        <w:t>2030</w:t>
      </w:r>
      <w:r w:rsidRPr="005A688C">
        <w:rPr>
          <w:rFonts w:ascii="Time New Roman" w:hAnsi="Time New Roman"/>
          <w:szCs w:val="21"/>
        </w:rPr>
        <w:t>年可持续发展目标为总体框架，力争到</w:t>
      </w:r>
      <w:r w:rsidRPr="005A688C">
        <w:rPr>
          <w:rFonts w:ascii="Time New Roman" w:hAnsi="Time New Roman"/>
          <w:szCs w:val="21"/>
        </w:rPr>
        <w:t>2022</w:t>
      </w:r>
      <w:r w:rsidRPr="005A688C">
        <w:rPr>
          <w:rFonts w:ascii="Time New Roman" w:hAnsi="Time New Roman"/>
          <w:szCs w:val="21"/>
        </w:rPr>
        <w:t>年将贫困人口减少</w:t>
      </w:r>
      <w:r w:rsidRPr="005A688C">
        <w:rPr>
          <w:rFonts w:ascii="Time New Roman" w:hAnsi="Time New Roman"/>
          <w:szCs w:val="21"/>
        </w:rPr>
        <w:t>25%</w:t>
      </w:r>
      <w:r w:rsidRPr="005A688C">
        <w:rPr>
          <w:rFonts w:ascii="Time New Roman" w:hAnsi="Time New Roman"/>
          <w:szCs w:val="21"/>
        </w:rPr>
        <w:t>。减贫战略的主要内容是创造可持续的创收机会、建设和增强人力资本</w:t>
      </w:r>
      <w:r w:rsidRPr="005A688C">
        <w:rPr>
          <w:rFonts w:ascii="Time New Roman" w:hAnsi="Time New Roman" w:hint="eastAsia"/>
          <w:szCs w:val="21"/>
        </w:rPr>
        <w:t>、</w:t>
      </w:r>
      <w:r w:rsidRPr="005A688C">
        <w:rPr>
          <w:rFonts w:ascii="Time New Roman" w:hAnsi="Time New Roman"/>
          <w:szCs w:val="21"/>
        </w:rPr>
        <w:t>建立有效的社会</w:t>
      </w:r>
      <w:r w:rsidRPr="005A688C">
        <w:rPr>
          <w:rFonts w:ascii="Time New Roman" w:hAnsi="Time New Roman" w:hint="eastAsia"/>
          <w:szCs w:val="21"/>
        </w:rPr>
        <w:t>保障体系</w:t>
      </w:r>
      <w:r w:rsidRPr="005A688C">
        <w:rPr>
          <w:rFonts w:ascii="Time New Roman" w:hAnsi="Time New Roman"/>
          <w:szCs w:val="21"/>
        </w:rPr>
        <w:t>。该战略还</w:t>
      </w:r>
      <w:r w:rsidRPr="005A688C">
        <w:rPr>
          <w:rFonts w:ascii="Time New Roman" w:hAnsi="Time New Roman" w:hint="eastAsia"/>
          <w:szCs w:val="21"/>
        </w:rPr>
        <w:t>针对</w:t>
      </w:r>
      <w:r w:rsidRPr="005A688C">
        <w:rPr>
          <w:rFonts w:ascii="Time New Roman" w:hAnsi="Time New Roman"/>
          <w:szCs w:val="21"/>
        </w:rPr>
        <w:t>贫困</w:t>
      </w:r>
      <w:r w:rsidRPr="005A688C">
        <w:rPr>
          <w:rFonts w:ascii="Time New Roman" w:hAnsi="Time New Roman" w:hint="eastAsia"/>
          <w:szCs w:val="21"/>
        </w:rPr>
        <w:t>的</w:t>
      </w:r>
      <w:r w:rsidRPr="005A688C">
        <w:rPr>
          <w:rFonts w:ascii="Time New Roman" w:hAnsi="Time New Roman"/>
          <w:szCs w:val="21"/>
        </w:rPr>
        <w:t>各个方面通过了</w:t>
      </w:r>
      <w:r w:rsidRPr="005A688C">
        <w:rPr>
          <w:rFonts w:ascii="Time New Roman" w:hAnsi="Time New Roman" w:hint="eastAsia"/>
          <w:szCs w:val="21"/>
        </w:rPr>
        <w:t>以下</w:t>
      </w:r>
      <w:r w:rsidRPr="005A688C">
        <w:rPr>
          <w:rFonts w:ascii="Time New Roman" w:hAnsi="Time New Roman"/>
          <w:szCs w:val="21"/>
        </w:rPr>
        <w:t>六项成果：</w:t>
      </w:r>
      <w:r w:rsidRPr="005A688C">
        <w:rPr>
          <w:rFonts w:ascii="Time New Roman" w:hAnsi="Time New Roman" w:hint="eastAsia"/>
          <w:szCs w:val="21"/>
        </w:rPr>
        <w:t>提高</w:t>
      </w:r>
      <w:r w:rsidRPr="005A688C">
        <w:rPr>
          <w:rFonts w:ascii="Time New Roman" w:hAnsi="Time New Roman"/>
          <w:szCs w:val="21"/>
        </w:rPr>
        <w:t>可持续</w:t>
      </w:r>
      <w:r w:rsidRPr="005A688C">
        <w:rPr>
          <w:rFonts w:ascii="Time New Roman" w:hAnsi="Time New Roman" w:hint="eastAsia"/>
          <w:szCs w:val="21"/>
        </w:rPr>
        <w:t>的劳动</w:t>
      </w:r>
      <w:r w:rsidRPr="005A688C">
        <w:rPr>
          <w:rFonts w:ascii="Time New Roman" w:hAnsi="Time New Roman"/>
          <w:szCs w:val="21"/>
        </w:rPr>
        <w:t>收入、</w:t>
      </w:r>
      <w:r w:rsidRPr="005A688C">
        <w:rPr>
          <w:rFonts w:ascii="Time New Roman" w:hAnsi="Time New Roman" w:hint="eastAsia"/>
          <w:szCs w:val="21"/>
        </w:rPr>
        <w:t>改善</w:t>
      </w:r>
      <w:r w:rsidRPr="005A688C">
        <w:rPr>
          <w:rFonts w:ascii="Time New Roman" w:hAnsi="Time New Roman"/>
          <w:szCs w:val="21"/>
        </w:rPr>
        <w:t>健康状况、</w:t>
      </w:r>
      <w:r w:rsidRPr="005A688C">
        <w:rPr>
          <w:rFonts w:ascii="Time New Roman" w:hAnsi="Time New Roman" w:hint="eastAsia"/>
          <w:szCs w:val="21"/>
        </w:rPr>
        <w:t>改善</w:t>
      </w:r>
      <w:r w:rsidRPr="005A688C">
        <w:rPr>
          <w:rFonts w:ascii="Time New Roman" w:hAnsi="Time New Roman"/>
          <w:szCs w:val="21"/>
        </w:rPr>
        <w:t>教育、</w:t>
      </w:r>
      <w:r w:rsidRPr="005A688C">
        <w:rPr>
          <w:rFonts w:ascii="Time New Roman" w:hAnsi="Time New Roman" w:hint="eastAsia"/>
          <w:szCs w:val="21"/>
        </w:rPr>
        <w:t>提供</w:t>
      </w:r>
      <w:r w:rsidRPr="005A688C">
        <w:rPr>
          <w:rFonts w:ascii="Time New Roman" w:hAnsi="Time New Roman"/>
          <w:szCs w:val="21"/>
        </w:rPr>
        <w:t>适当住房和</w:t>
      </w:r>
      <w:r w:rsidRPr="005A688C">
        <w:rPr>
          <w:rFonts w:ascii="Time New Roman" w:hAnsi="Time New Roman" w:hint="eastAsia"/>
          <w:szCs w:val="21"/>
        </w:rPr>
        <w:t>能够</w:t>
      </w:r>
      <w:r w:rsidRPr="005A688C">
        <w:rPr>
          <w:rFonts w:ascii="Time New Roman" w:hAnsi="Time New Roman"/>
          <w:szCs w:val="21"/>
        </w:rPr>
        <w:t>应对挑战的环境、</w:t>
      </w:r>
      <w:r w:rsidRPr="005A688C">
        <w:rPr>
          <w:rFonts w:ascii="Time New Roman" w:hAnsi="Time New Roman" w:hint="eastAsia"/>
          <w:szCs w:val="21"/>
        </w:rPr>
        <w:t>提供</w:t>
      </w:r>
      <w:r w:rsidRPr="005A688C">
        <w:rPr>
          <w:rFonts w:ascii="Time New Roman" w:hAnsi="Time New Roman"/>
          <w:szCs w:val="21"/>
        </w:rPr>
        <w:t>有效的社会保障</w:t>
      </w:r>
      <w:r w:rsidRPr="005A688C">
        <w:rPr>
          <w:rFonts w:ascii="Time New Roman" w:hAnsi="Time New Roman" w:hint="eastAsia"/>
          <w:szCs w:val="21"/>
        </w:rPr>
        <w:t>、开展</w:t>
      </w:r>
      <w:r w:rsidRPr="005A688C">
        <w:rPr>
          <w:rFonts w:ascii="Time New Roman" w:hAnsi="Time New Roman"/>
          <w:szCs w:val="21"/>
        </w:rPr>
        <w:t>有效的应急</w:t>
      </w:r>
      <w:r w:rsidRPr="005A688C">
        <w:rPr>
          <w:rFonts w:ascii="Time New Roman" w:hAnsi="Time New Roman" w:hint="eastAsia"/>
          <w:szCs w:val="21"/>
        </w:rPr>
        <w:t>活动</w:t>
      </w:r>
      <w:r w:rsidRPr="005A688C">
        <w:rPr>
          <w:rFonts w:ascii="Time New Roman" w:hAnsi="Time New Roman"/>
          <w:szCs w:val="21"/>
        </w:rPr>
        <w:t>。</w:t>
      </w:r>
    </w:p>
    <w:p w14:paraId="68A33CDE" w14:textId="77777777" w:rsidR="0099244D" w:rsidRPr="005A688C" w:rsidRDefault="0099244D" w:rsidP="006763E0">
      <w:pPr>
        <w:pStyle w:val="HChGC"/>
      </w:pPr>
      <w:r w:rsidRPr="005A688C">
        <w:tab/>
      </w:r>
      <w:r w:rsidRPr="005A688C">
        <w:tab/>
      </w:r>
      <w:bookmarkStart w:id="10" w:name="_Toc218677995"/>
      <w:r w:rsidRPr="005A688C">
        <w:t>石油</w:t>
      </w:r>
      <w:r w:rsidRPr="005A688C">
        <w:rPr>
          <w:rFonts w:hint="eastAsia"/>
        </w:rPr>
        <w:t>部门</w:t>
      </w:r>
      <w:bookmarkEnd w:id="10"/>
    </w:p>
    <w:p w14:paraId="59630CF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28.</w:t>
      </w:r>
      <w:r w:rsidRPr="005A688C">
        <w:rPr>
          <w:rFonts w:ascii="Time New Roman" w:hAnsi="Time New Roman"/>
          <w:szCs w:val="21"/>
        </w:rPr>
        <w:tab/>
      </w:r>
      <w:r w:rsidRPr="005A688C">
        <w:rPr>
          <w:rFonts w:ascii="Time New Roman" w:hAnsi="Time New Roman"/>
          <w:szCs w:val="21"/>
        </w:rPr>
        <w:t>伊拉克一直在努力</w:t>
      </w:r>
      <w:r w:rsidRPr="005A688C">
        <w:rPr>
          <w:rFonts w:ascii="Time New Roman" w:hAnsi="Time New Roman" w:hint="eastAsia"/>
          <w:szCs w:val="21"/>
        </w:rPr>
        <w:t>寻求</w:t>
      </w:r>
      <w:r w:rsidRPr="005A688C">
        <w:rPr>
          <w:rFonts w:ascii="Time New Roman" w:hAnsi="Time New Roman"/>
          <w:szCs w:val="21"/>
        </w:rPr>
        <w:t>收入来源多</w:t>
      </w:r>
      <w:r w:rsidRPr="005A688C">
        <w:rPr>
          <w:rFonts w:ascii="Time New Roman" w:hAnsi="Time New Roman" w:hint="eastAsia"/>
          <w:szCs w:val="21"/>
        </w:rPr>
        <w:t>样</w:t>
      </w:r>
      <w:r w:rsidRPr="005A688C">
        <w:rPr>
          <w:rFonts w:ascii="Time New Roman" w:hAnsi="Time New Roman"/>
          <w:szCs w:val="21"/>
        </w:rPr>
        <w:t>化，尽管它仍然严重依赖石油。事实上，</w:t>
      </w:r>
      <w:r w:rsidRPr="005A688C">
        <w:rPr>
          <w:rFonts w:ascii="Time New Roman" w:hAnsi="Time New Roman" w:cstheme="majorBidi"/>
          <w:szCs w:val="21"/>
        </w:rPr>
        <w:t>伊拉克于</w:t>
      </w:r>
      <w:r w:rsidRPr="005A688C">
        <w:rPr>
          <w:rFonts w:ascii="Time New Roman" w:hAnsi="Time New Roman" w:cstheme="majorBidi"/>
          <w:szCs w:val="21"/>
        </w:rPr>
        <w:t>1925</w:t>
      </w:r>
      <w:r w:rsidRPr="005A688C">
        <w:rPr>
          <w:rFonts w:ascii="Time New Roman" w:hAnsi="Time New Roman" w:cstheme="majorBidi"/>
          <w:szCs w:val="21"/>
        </w:rPr>
        <w:t>年开始生产石油</w:t>
      </w:r>
      <w:r w:rsidRPr="005A688C">
        <w:rPr>
          <w:rFonts w:ascii="Time New Roman" w:hAnsi="Time New Roman"/>
          <w:szCs w:val="21"/>
        </w:rPr>
        <w:t>，是石油输出国组织</w:t>
      </w:r>
      <w:r w:rsidRPr="005A688C">
        <w:rPr>
          <w:rFonts w:ascii="Time New Roman" w:hAnsi="Time New Roman"/>
          <w:szCs w:val="21"/>
        </w:rPr>
        <w:t>(</w:t>
      </w:r>
      <w:r w:rsidRPr="005A688C">
        <w:rPr>
          <w:rFonts w:ascii="Time New Roman" w:hAnsi="Time New Roman"/>
          <w:w w:val="103"/>
          <w:szCs w:val="21"/>
        </w:rPr>
        <w:t>欧佩克</w:t>
      </w:r>
      <w:r w:rsidRPr="005A688C">
        <w:rPr>
          <w:rFonts w:ascii="Time New Roman" w:hAnsi="Time New Roman"/>
          <w:szCs w:val="21"/>
        </w:rPr>
        <w:t>)</w:t>
      </w:r>
      <w:r w:rsidRPr="005A688C">
        <w:rPr>
          <w:rFonts w:ascii="Time New Roman" w:hAnsi="Time New Roman"/>
          <w:szCs w:val="21"/>
        </w:rPr>
        <w:t>的创始成员国。政府计划</w:t>
      </w:r>
      <w:r w:rsidRPr="005A688C">
        <w:rPr>
          <w:rFonts w:ascii="Time New Roman" w:hAnsi="Time New Roman" w:hint="eastAsia"/>
          <w:szCs w:val="21"/>
        </w:rPr>
        <w:t>中有</w:t>
      </w:r>
      <w:r w:rsidRPr="005A688C">
        <w:rPr>
          <w:rFonts w:ascii="Time New Roman" w:hAnsi="Time New Roman"/>
          <w:szCs w:val="21"/>
        </w:rPr>
        <w:t>专门针对石油</w:t>
      </w:r>
      <w:r w:rsidRPr="005A688C">
        <w:rPr>
          <w:rFonts w:ascii="Time New Roman" w:hAnsi="Time New Roman" w:hint="eastAsia"/>
          <w:szCs w:val="21"/>
        </w:rPr>
        <w:t>产</w:t>
      </w:r>
      <w:r w:rsidRPr="005A688C">
        <w:rPr>
          <w:rFonts w:ascii="Time New Roman" w:hAnsi="Time New Roman"/>
          <w:szCs w:val="21"/>
        </w:rPr>
        <w:t>业的一</w:t>
      </w:r>
      <w:r w:rsidRPr="005A688C">
        <w:rPr>
          <w:rFonts w:ascii="Time New Roman" w:hAnsi="Time New Roman" w:hint="eastAsia"/>
          <w:szCs w:val="21"/>
        </w:rPr>
        <w:t>节</w:t>
      </w:r>
      <w:r w:rsidRPr="005A688C">
        <w:rPr>
          <w:rFonts w:ascii="Time New Roman" w:hAnsi="Time New Roman"/>
          <w:szCs w:val="21"/>
        </w:rPr>
        <w:t>，旨在</w:t>
      </w:r>
      <w:proofErr w:type="gramStart"/>
      <w:r w:rsidRPr="005A688C">
        <w:rPr>
          <w:rFonts w:ascii="Time New Roman" w:hAnsi="Time New Roman"/>
          <w:szCs w:val="21"/>
        </w:rPr>
        <w:t>在</w:t>
      </w:r>
      <w:proofErr w:type="gramEnd"/>
      <w:r w:rsidRPr="005A688C">
        <w:rPr>
          <w:rFonts w:ascii="Time New Roman" w:hAnsi="Time New Roman"/>
          <w:szCs w:val="21"/>
        </w:rPr>
        <w:t>以下领域发展石油业：开采、出口、炼油、天然气、石化、</w:t>
      </w:r>
      <w:r w:rsidRPr="005A688C">
        <w:rPr>
          <w:rFonts w:ascii="Time New Roman" w:hAnsi="Time New Roman"/>
          <w:w w:val="103"/>
          <w:szCs w:val="21"/>
        </w:rPr>
        <w:t>储存和处置</w:t>
      </w:r>
      <w:r w:rsidRPr="005A688C">
        <w:rPr>
          <w:rFonts w:ascii="Time New Roman" w:hAnsi="Time New Roman" w:hint="eastAsia"/>
          <w:w w:val="103"/>
          <w:szCs w:val="21"/>
        </w:rPr>
        <w:t>、</w:t>
      </w:r>
      <w:r w:rsidRPr="005A688C">
        <w:rPr>
          <w:rFonts w:ascii="Time New Roman" w:hAnsi="Time New Roman"/>
          <w:szCs w:val="21"/>
        </w:rPr>
        <w:t>分销。</w:t>
      </w:r>
      <w:r w:rsidRPr="005A688C">
        <w:rPr>
          <w:rFonts w:ascii="Time New Roman" w:hAnsi="Time New Roman"/>
          <w:szCs w:val="21"/>
        </w:rPr>
        <w:t>2018-2020</w:t>
      </w:r>
      <w:r w:rsidRPr="005A688C">
        <w:rPr>
          <w:rFonts w:ascii="Time New Roman" w:hAnsi="Time New Roman"/>
          <w:szCs w:val="21"/>
        </w:rPr>
        <w:t>年</w:t>
      </w:r>
      <w:r w:rsidRPr="005A688C">
        <w:rPr>
          <w:rFonts w:ascii="Time New Roman" w:hAnsi="Time New Roman" w:hint="eastAsia"/>
          <w:szCs w:val="21"/>
        </w:rPr>
        <w:t>的</w:t>
      </w:r>
      <w:r w:rsidRPr="005A688C">
        <w:rPr>
          <w:rFonts w:ascii="Time New Roman" w:hAnsi="Time New Roman"/>
          <w:szCs w:val="21"/>
        </w:rPr>
        <w:t>石油产量如下表所示。</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58"/>
        <w:gridCol w:w="1627"/>
        <w:gridCol w:w="1584"/>
        <w:gridCol w:w="1563"/>
        <w:gridCol w:w="1838"/>
      </w:tblGrid>
      <w:tr w:rsidR="005B2760" w:rsidRPr="005B2760" w14:paraId="356B9976" w14:textId="77777777" w:rsidTr="00EE54B5">
        <w:trPr>
          <w:tblHeader/>
        </w:trPr>
        <w:tc>
          <w:tcPr>
            <w:tcW w:w="758" w:type="dxa"/>
            <w:tcBorders>
              <w:top w:val="single" w:sz="4" w:space="0" w:color="auto"/>
              <w:bottom w:val="single" w:sz="12" w:space="0" w:color="auto"/>
            </w:tcBorders>
            <w:vAlign w:val="bottom"/>
          </w:tcPr>
          <w:p w14:paraId="4642CAAC" w14:textId="77777777" w:rsidR="005B2760" w:rsidRPr="005B2760" w:rsidRDefault="005B2760" w:rsidP="00EE54B5">
            <w:pPr>
              <w:spacing w:before="80" w:after="80" w:line="200" w:lineRule="exact"/>
              <w:ind w:right="113"/>
              <w:rPr>
                <w:rFonts w:ascii="Time New Roman" w:eastAsia="楷体" w:hAnsi="Time New Roman" w:hint="eastAsia"/>
                <w:bCs/>
                <w:sz w:val="18"/>
                <w:szCs w:val="18"/>
              </w:rPr>
            </w:pPr>
            <w:r w:rsidRPr="005B2760">
              <w:rPr>
                <w:rFonts w:ascii="Time New Roman" w:eastAsia="楷体" w:hAnsi="Time New Roman"/>
                <w:bCs/>
                <w:sz w:val="18"/>
                <w:szCs w:val="18"/>
              </w:rPr>
              <w:t>年份</w:t>
            </w:r>
          </w:p>
        </w:tc>
        <w:tc>
          <w:tcPr>
            <w:tcW w:w="1627" w:type="dxa"/>
            <w:tcBorders>
              <w:top w:val="single" w:sz="4" w:space="0" w:color="auto"/>
              <w:bottom w:val="single" w:sz="12" w:space="0" w:color="auto"/>
            </w:tcBorders>
            <w:vAlign w:val="bottom"/>
          </w:tcPr>
          <w:p w14:paraId="0B660254" w14:textId="06DAEF61" w:rsidR="005B2760" w:rsidRPr="005B2760" w:rsidRDefault="005B2760" w:rsidP="005B2760">
            <w:pPr>
              <w:spacing w:before="80" w:after="80" w:line="200" w:lineRule="exact"/>
              <w:ind w:right="113"/>
              <w:jc w:val="right"/>
              <w:rPr>
                <w:rFonts w:ascii="Time New Roman" w:eastAsia="楷体" w:hAnsi="Time New Roman" w:hint="eastAsia"/>
                <w:bCs/>
                <w:i/>
                <w:iCs/>
                <w:sz w:val="18"/>
                <w:szCs w:val="18"/>
              </w:rPr>
            </w:pPr>
            <w:r w:rsidRPr="005B2760">
              <w:rPr>
                <w:rFonts w:ascii="Time New Roman" w:eastAsia="楷体" w:hAnsi="Time New Roman"/>
                <w:bCs/>
                <w:sz w:val="18"/>
                <w:szCs w:val="18"/>
              </w:rPr>
              <w:t>年总产量</w:t>
            </w:r>
            <w:r>
              <w:rPr>
                <w:rFonts w:ascii="Time New Roman" w:eastAsia="楷体" w:hAnsi="Time New Roman"/>
                <w:bCs/>
                <w:sz w:val="18"/>
                <w:szCs w:val="18"/>
              </w:rPr>
              <w:br/>
            </w:r>
            <w:r w:rsidRPr="005B2760">
              <w:rPr>
                <w:rFonts w:ascii="Time New Roman" w:eastAsia="楷体" w:hAnsi="Time New Roman"/>
                <w:bCs/>
                <w:sz w:val="18"/>
                <w:szCs w:val="18"/>
              </w:rPr>
              <w:t>(</w:t>
            </w:r>
            <w:r w:rsidRPr="005B2760">
              <w:rPr>
                <w:rFonts w:ascii="Time New Roman" w:eastAsia="楷体" w:hAnsi="Time New Roman"/>
                <w:bCs/>
                <w:sz w:val="18"/>
                <w:szCs w:val="18"/>
              </w:rPr>
              <w:t>百万吨</w:t>
            </w:r>
            <w:r w:rsidRPr="005B2760">
              <w:rPr>
                <w:rFonts w:ascii="Time New Roman" w:eastAsia="楷体" w:hAnsi="Time New Roman"/>
                <w:bCs/>
                <w:sz w:val="18"/>
                <w:szCs w:val="18"/>
              </w:rPr>
              <w:t>)</w:t>
            </w:r>
          </w:p>
        </w:tc>
        <w:tc>
          <w:tcPr>
            <w:tcW w:w="1584" w:type="dxa"/>
            <w:tcBorders>
              <w:top w:val="single" w:sz="4" w:space="0" w:color="auto"/>
              <w:bottom w:val="single" w:sz="12" w:space="0" w:color="auto"/>
            </w:tcBorders>
            <w:vAlign w:val="bottom"/>
          </w:tcPr>
          <w:p w14:paraId="6373FBD3" w14:textId="181E1111" w:rsidR="005B2760" w:rsidRPr="005B2760" w:rsidRDefault="005B2760" w:rsidP="005B2760">
            <w:pPr>
              <w:spacing w:before="80" w:after="80" w:line="200" w:lineRule="exact"/>
              <w:ind w:right="113"/>
              <w:jc w:val="right"/>
              <w:rPr>
                <w:rFonts w:ascii="Time New Roman" w:eastAsia="楷体" w:hAnsi="Time New Roman" w:hint="eastAsia"/>
                <w:bCs/>
                <w:sz w:val="18"/>
                <w:szCs w:val="18"/>
              </w:rPr>
            </w:pPr>
            <w:r w:rsidRPr="005B2760">
              <w:rPr>
                <w:rFonts w:ascii="Time New Roman" w:eastAsia="楷体" w:hAnsi="Time New Roman"/>
                <w:bCs/>
                <w:sz w:val="18"/>
                <w:szCs w:val="18"/>
              </w:rPr>
              <w:t>日产量</w:t>
            </w:r>
            <w:r>
              <w:rPr>
                <w:rFonts w:ascii="Time New Roman" w:eastAsia="楷体" w:hAnsi="Time New Roman"/>
                <w:bCs/>
                <w:sz w:val="18"/>
                <w:szCs w:val="18"/>
              </w:rPr>
              <w:br/>
            </w:r>
            <w:r w:rsidRPr="005B2760">
              <w:rPr>
                <w:rFonts w:ascii="Time New Roman" w:eastAsia="楷体" w:hAnsi="Time New Roman"/>
                <w:bCs/>
                <w:sz w:val="18"/>
                <w:szCs w:val="18"/>
              </w:rPr>
              <w:t>(</w:t>
            </w:r>
            <w:r w:rsidRPr="005B2760">
              <w:rPr>
                <w:rFonts w:ascii="Time New Roman" w:eastAsia="楷体" w:hAnsi="Time New Roman"/>
                <w:bCs/>
                <w:sz w:val="18"/>
                <w:szCs w:val="18"/>
              </w:rPr>
              <w:t>百万桶</w:t>
            </w:r>
            <w:r w:rsidRPr="005B2760">
              <w:rPr>
                <w:rFonts w:ascii="Time New Roman" w:eastAsia="楷体" w:hAnsi="Time New Roman"/>
                <w:bCs/>
                <w:sz w:val="18"/>
                <w:szCs w:val="18"/>
              </w:rPr>
              <w:t>/</w:t>
            </w:r>
            <w:r w:rsidRPr="005B2760">
              <w:rPr>
                <w:rFonts w:ascii="Time New Roman" w:eastAsia="楷体" w:hAnsi="Time New Roman"/>
                <w:bCs/>
                <w:sz w:val="18"/>
                <w:szCs w:val="18"/>
              </w:rPr>
              <w:t>天</w:t>
            </w:r>
            <w:r w:rsidRPr="005B2760">
              <w:rPr>
                <w:rFonts w:ascii="Time New Roman" w:eastAsia="楷体" w:hAnsi="Time New Roman"/>
                <w:bCs/>
                <w:sz w:val="18"/>
                <w:szCs w:val="18"/>
              </w:rPr>
              <w:t>)</w:t>
            </w:r>
          </w:p>
        </w:tc>
        <w:tc>
          <w:tcPr>
            <w:tcW w:w="1563" w:type="dxa"/>
            <w:tcBorders>
              <w:top w:val="single" w:sz="4" w:space="0" w:color="auto"/>
              <w:bottom w:val="single" w:sz="12" w:space="0" w:color="auto"/>
            </w:tcBorders>
            <w:vAlign w:val="bottom"/>
          </w:tcPr>
          <w:p w14:paraId="7390A70A" w14:textId="17FAE0E3" w:rsidR="005B2760" w:rsidRPr="005B2760" w:rsidRDefault="005B2760" w:rsidP="005B2760">
            <w:pPr>
              <w:spacing w:before="80" w:after="80" w:line="200" w:lineRule="exact"/>
              <w:ind w:right="113"/>
              <w:jc w:val="right"/>
              <w:rPr>
                <w:rFonts w:ascii="Time New Roman" w:eastAsia="楷体" w:hAnsi="Time New Roman" w:hint="eastAsia"/>
                <w:bCs/>
                <w:i/>
                <w:iCs/>
                <w:sz w:val="18"/>
                <w:szCs w:val="18"/>
              </w:rPr>
            </w:pPr>
            <w:r w:rsidRPr="005B2760">
              <w:rPr>
                <w:rFonts w:ascii="Time New Roman" w:eastAsia="楷体" w:hAnsi="Time New Roman"/>
                <w:bCs/>
                <w:sz w:val="18"/>
                <w:szCs w:val="18"/>
              </w:rPr>
              <w:t>日出口量</w:t>
            </w:r>
            <w:r>
              <w:rPr>
                <w:rFonts w:ascii="Time New Roman" w:eastAsia="楷体" w:hAnsi="Time New Roman"/>
                <w:bCs/>
                <w:sz w:val="18"/>
                <w:szCs w:val="18"/>
              </w:rPr>
              <w:br/>
            </w:r>
            <w:r w:rsidRPr="005B2760">
              <w:rPr>
                <w:rFonts w:ascii="Time New Roman" w:eastAsia="楷体" w:hAnsi="Time New Roman"/>
                <w:bCs/>
                <w:sz w:val="18"/>
                <w:szCs w:val="18"/>
              </w:rPr>
              <w:t>(</w:t>
            </w:r>
            <w:r w:rsidRPr="005B2760">
              <w:rPr>
                <w:rFonts w:ascii="Time New Roman" w:eastAsia="楷体" w:hAnsi="Time New Roman"/>
                <w:bCs/>
                <w:sz w:val="18"/>
                <w:szCs w:val="18"/>
              </w:rPr>
              <w:t>百万桶</w:t>
            </w:r>
            <w:r w:rsidRPr="005B2760">
              <w:rPr>
                <w:rFonts w:ascii="Time New Roman" w:eastAsia="楷体" w:hAnsi="Time New Roman"/>
                <w:bCs/>
                <w:sz w:val="18"/>
                <w:szCs w:val="18"/>
              </w:rPr>
              <w:t>/</w:t>
            </w:r>
            <w:r w:rsidRPr="005B2760">
              <w:rPr>
                <w:rFonts w:ascii="Time New Roman" w:eastAsia="楷体" w:hAnsi="Time New Roman"/>
                <w:bCs/>
                <w:sz w:val="18"/>
                <w:szCs w:val="18"/>
              </w:rPr>
              <w:t>天</w:t>
            </w:r>
            <w:r w:rsidRPr="005B2760">
              <w:rPr>
                <w:rFonts w:ascii="Time New Roman" w:eastAsia="楷体" w:hAnsi="Time New Roman"/>
                <w:bCs/>
                <w:sz w:val="18"/>
                <w:szCs w:val="18"/>
              </w:rPr>
              <w:t>)</w:t>
            </w:r>
          </w:p>
        </w:tc>
        <w:tc>
          <w:tcPr>
            <w:tcW w:w="1838" w:type="dxa"/>
            <w:tcBorders>
              <w:top w:val="single" w:sz="4" w:space="0" w:color="auto"/>
              <w:bottom w:val="single" w:sz="12" w:space="0" w:color="auto"/>
            </w:tcBorders>
            <w:vAlign w:val="bottom"/>
          </w:tcPr>
          <w:p w14:paraId="0F651F39" w14:textId="0E9220A3" w:rsidR="005B2760" w:rsidRPr="005B2760" w:rsidRDefault="005B2760" w:rsidP="005B2760">
            <w:pPr>
              <w:spacing w:before="80" w:after="80" w:line="200" w:lineRule="exact"/>
              <w:ind w:right="113"/>
              <w:jc w:val="right"/>
              <w:rPr>
                <w:rFonts w:ascii="Time New Roman" w:eastAsia="楷体" w:hAnsi="Time New Roman" w:hint="eastAsia"/>
                <w:bCs/>
                <w:i/>
                <w:iCs/>
                <w:sz w:val="18"/>
                <w:szCs w:val="18"/>
              </w:rPr>
            </w:pPr>
            <w:r w:rsidRPr="005B2760">
              <w:rPr>
                <w:rFonts w:ascii="Time New Roman" w:eastAsia="楷体" w:hAnsi="Time New Roman"/>
                <w:bCs/>
                <w:sz w:val="18"/>
                <w:szCs w:val="18"/>
              </w:rPr>
              <w:t>原油出口价值</w:t>
            </w:r>
            <w:r>
              <w:rPr>
                <w:rFonts w:ascii="Time New Roman" w:eastAsia="楷体" w:hAnsi="Time New Roman"/>
                <w:bCs/>
                <w:sz w:val="18"/>
                <w:szCs w:val="18"/>
              </w:rPr>
              <w:br/>
            </w:r>
            <w:r w:rsidRPr="005B2760">
              <w:rPr>
                <w:rFonts w:ascii="Time New Roman" w:eastAsia="楷体" w:hAnsi="Time New Roman"/>
                <w:bCs/>
                <w:sz w:val="18"/>
                <w:szCs w:val="18"/>
              </w:rPr>
              <w:t>(</w:t>
            </w:r>
            <w:r w:rsidRPr="005B2760">
              <w:rPr>
                <w:rFonts w:ascii="Time New Roman" w:eastAsia="楷体" w:hAnsi="Time New Roman"/>
                <w:bCs/>
                <w:sz w:val="18"/>
                <w:szCs w:val="18"/>
              </w:rPr>
              <w:t>百万第纳尔</w:t>
            </w:r>
            <w:r w:rsidRPr="005B2760">
              <w:rPr>
                <w:rFonts w:ascii="Time New Roman" w:eastAsia="楷体" w:hAnsi="Time New Roman"/>
                <w:bCs/>
                <w:sz w:val="18"/>
                <w:szCs w:val="18"/>
              </w:rPr>
              <w:t>)</w:t>
            </w:r>
          </w:p>
        </w:tc>
      </w:tr>
      <w:tr w:rsidR="005B2760" w:rsidRPr="00C714F4" w14:paraId="17435816" w14:textId="77777777" w:rsidTr="00EE54B5">
        <w:tc>
          <w:tcPr>
            <w:tcW w:w="758" w:type="dxa"/>
            <w:tcBorders>
              <w:top w:val="single" w:sz="12" w:space="0" w:color="auto"/>
            </w:tcBorders>
          </w:tcPr>
          <w:p w14:paraId="7BEB0FD7" w14:textId="77777777" w:rsidR="005B2760" w:rsidRPr="00C714F4" w:rsidRDefault="005B2760"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2018</w:t>
            </w:r>
          </w:p>
        </w:tc>
        <w:tc>
          <w:tcPr>
            <w:tcW w:w="1627" w:type="dxa"/>
            <w:tcBorders>
              <w:top w:val="single" w:sz="12" w:space="0" w:color="auto"/>
            </w:tcBorders>
            <w:vAlign w:val="bottom"/>
          </w:tcPr>
          <w:p w14:paraId="03CBB25B"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211</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009</w:t>
            </w:r>
          </w:p>
        </w:tc>
        <w:tc>
          <w:tcPr>
            <w:tcW w:w="1584" w:type="dxa"/>
            <w:tcBorders>
              <w:top w:val="single" w:sz="12" w:space="0" w:color="auto"/>
            </w:tcBorders>
            <w:vAlign w:val="bottom"/>
          </w:tcPr>
          <w:p w14:paraId="3885FB4A"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4</w:t>
            </w:r>
            <w:r w:rsidRPr="00C714F4">
              <w:rPr>
                <w:rFonts w:ascii="Time New Roman" w:hAnsi="Time New Roman"/>
                <w:sz w:val="18"/>
                <w:szCs w:val="18"/>
                <w:lang w:bidi="ar-IQ"/>
              </w:rPr>
              <w:t xml:space="preserve"> </w:t>
            </w:r>
            <w:r w:rsidRPr="00C714F4">
              <w:rPr>
                <w:rFonts w:ascii="Time New Roman" w:hAnsi="Time New Roman"/>
                <w:sz w:val="18"/>
                <w:szCs w:val="18"/>
                <w:rtl/>
                <w:lang w:bidi="ar-IQ"/>
              </w:rPr>
              <w:t>278</w:t>
            </w:r>
          </w:p>
        </w:tc>
        <w:tc>
          <w:tcPr>
            <w:tcW w:w="1563" w:type="dxa"/>
            <w:tcBorders>
              <w:top w:val="single" w:sz="12" w:space="0" w:color="auto"/>
            </w:tcBorders>
            <w:vAlign w:val="bottom"/>
          </w:tcPr>
          <w:p w14:paraId="0706227F"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3</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500</w:t>
            </w:r>
          </w:p>
        </w:tc>
        <w:tc>
          <w:tcPr>
            <w:tcW w:w="1838" w:type="dxa"/>
            <w:tcBorders>
              <w:top w:val="single" w:sz="12" w:space="0" w:color="auto"/>
            </w:tcBorders>
            <w:vAlign w:val="bottom"/>
          </w:tcPr>
          <w:p w14:paraId="11662919"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99</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064</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570</w:t>
            </w:r>
            <w:r w:rsidRPr="00C714F4">
              <w:rPr>
                <w:rFonts w:ascii="Time New Roman" w:hAnsi="Time New Roman"/>
                <w:sz w:val="18"/>
                <w:szCs w:val="18"/>
                <w:lang w:bidi="ar-IQ"/>
              </w:rPr>
              <w:t>.</w:t>
            </w:r>
            <w:r w:rsidRPr="00C714F4">
              <w:rPr>
                <w:rFonts w:ascii="Time New Roman" w:hAnsi="Time New Roman"/>
                <w:sz w:val="18"/>
                <w:szCs w:val="18"/>
                <w:rtl/>
                <w:lang w:bidi="ar-IQ"/>
              </w:rPr>
              <w:t>7</w:t>
            </w:r>
          </w:p>
        </w:tc>
      </w:tr>
      <w:tr w:rsidR="005B2760" w:rsidRPr="00C714F4" w14:paraId="65AD702E" w14:textId="77777777" w:rsidTr="00EE54B5">
        <w:tc>
          <w:tcPr>
            <w:tcW w:w="758" w:type="dxa"/>
          </w:tcPr>
          <w:p w14:paraId="0D96F9B8" w14:textId="77777777" w:rsidR="005B2760" w:rsidRPr="00C714F4" w:rsidRDefault="005B2760"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2019</w:t>
            </w:r>
          </w:p>
        </w:tc>
        <w:tc>
          <w:tcPr>
            <w:tcW w:w="1627" w:type="dxa"/>
            <w:vAlign w:val="bottom"/>
          </w:tcPr>
          <w:p w14:paraId="73F6C462"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225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677</w:t>
            </w:r>
          </w:p>
        </w:tc>
        <w:tc>
          <w:tcPr>
            <w:tcW w:w="1584" w:type="dxa"/>
            <w:vAlign w:val="bottom"/>
          </w:tcPr>
          <w:p w14:paraId="5CD8DAD0"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4</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575</w:t>
            </w:r>
          </w:p>
        </w:tc>
        <w:tc>
          <w:tcPr>
            <w:tcW w:w="1563" w:type="dxa"/>
            <w:vAlign w:val="bottom"/>
          </w:tcPr>
          <w:p w14:paraId="064F371B"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3</w:t>
            </w:r>
            <w:r w:rsidRPr="00C714F4">
              <w:rPr>
                <w:rFonts w:ascii="Time New Roman" w:hAnsi="Time New Roman"/>
                <w:sz w:val="18"/>
                <w:szCs w:val="18"/>
                <w:lang w:bidi="ar-IQ"/>
              </w:rPr>
              <w:t xml:space="preserve"> </w:t>
            </w:r>
            <w:r w:rsidRPr="00C714F4">
              <w:rPr>
                <w:rFonts w:ascii="Time New Roman" w:hAnsi="Time New Roman"/>
                <w:sz w:val="18"/>
                <w:szCs w:val="18"/>
                <w:rtl/>
                <w:lang w:bidi="ar-IQ"/>
              </w:rPr>
              <w:t>968</w:t>
            </w:r>
          </w:p>
        </w:tc>
        <w:tc>
          <w:tcPr>
            <w:tcW w:w="1838" w:type="dxa"/>
            <w:vAlign w:val="bottom"/>
          </w:tcPr>
          <w:p w14:paraId="2801BC9C"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92</w:t>
            </w:r>
            <w:r w:rsidRPr="00C714F4">
              <w:rPr>
                <w:rFonts w:ascii="Time New Roman" w:hAnsi="Time New Roman"/>
                <w:sz w:val="18"/>
                <w:szCs w:val="18"/>
                <w:lang w:bidi="ar-IQ"/>
              </w:rPr>
              <w:t xml:space="preserve"> </w:t>
            </w:r>
            <w:r w:rsidRPr="00C714F4">
              <w:rPr>
                <w:rFonts w:ascii="Time New Roman" w:hAnsi="Time New Roman"/>
                <w:sz w:val="18"/>
                <w:szCs w:val="18"/>
                <w:rtl/>
                <w:lang w:bidi="ar-IQ"/>
              </w:rPr>
              <w:t>818</w:t>
            </w:r>
            <w:r w:rsidRPr="00C714F4">
              <w:rPr>
                <w:rFonts w:ascii="Time New Roman" w:hAnsi="Time New Roman"/>
                <w:sz w:val="18"/>
                <w:szCs w:val="18"/>
                <w:lang w:bidi="ar-IQ"/>
              </w:rPr>
              <w:t xml:space="preserve"> </w:t>
            </w:r>
            <w:r w:rsidRPr="00C714F4">
              <w:rPr>
                <w:rFonts w:ascii="Time New Roman" w:hAnsi="Time New Roman"/>
                <w:sz w:val="18"/>
                <w:szCs w:val="18"/>
                <w:rtl/>
                <w:lang w:bidi="ar-IQ"/>
              </w:rPr>
              <w:t>914</w:t>
            </w:r>
          </w:p>
        </w:tc>
      </w:tr>
      <w:tr w:rsidR="005B2760" w:rsidRPr="00C714F4" w14:paraId="16F6ED03" w14:textId="77777777" w:rsidTr="00EE54B5">
        <w:tc>
          <w:tcPr>
            <w:tcW w:w="758" w:type="dxa"/>
          </w:tcPr>
          <w:p w14:paraId="49B587CD" w14:textId="77777777" w:rsidR="005B2760" w:rsidRPr="00C714F4" w:rsidRDefault="005B2760"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2020</w:t>
            </w:r>
          </w:p>
        </w:tc>
        <w:tc>
          <w:tcPr>
            <w:tcW w:w="1627" w:type="dxa"/>
            <w:vAlign w:val="bottom"/>
          </w:tcPr>
          <w:p w14:paraId="54279D50"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197</w:t>
            </w:r>
            <w:r w:rsidRPr="00C714F4">
              <w:rPr>
                <w:rFonts w:ascii="Time New Roman" w:hAnsi="Time New Roman"/>
                <w:sz w:val="18"/>
                <w:szCs w:val="18"/>
                <w:lang w:bidi="ar-IQ"/>
              </w:rPr>
              <w:t xml:space="preserve"> </w:t>
            </w:r>
            <w:r w:rsidRPr="00C714F4">
              <w:rPr>
                <w:rFonts w:ascii="Time New Roman" w:hAnsi="Time New Roman"/>
                <w:sz w:val="18"/>
                <w:szCs w:val="18"/>
                <w:rtl/>
                <w:lang w:bidi="ar-IQ"/>
              </w:rPr>
              <w:t>671</w:t>
            </w:r>
          </w:p>
        </w:tc>
        <w:tc>
          <w:tcPr>
            <w:tcW w:w="1584" w:type="dxa"/>
            <w:vAlign w:val="bottom"/>
          </w:tcPr>
          <w:p w14:paraId="0ECAD7BD"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3</w:t>
            </w:r>
            <w:r w:rsidRPr="00C714F4">
              <w:rPr>
                <w:rFonts w:ascii="Time New Roman" w:hAnsi="Time New Roman"/>
                <w:sz w:val="18"/>
                <w:szCs w:val="18"/>
                <w:lang w:bidi="ar-IQ"/>
              </w:rPr>
              <w:t xml:space="preserve"> </w:t>
            </w:r>
            <w:r w:rsidRPr="00C714F4">
              <w:rPr>
                <w:rFonts w:ascii="Time New Roman" w:hAnsi="Time New Roman"/>
                <w:sz w:val="18"/>
                <w:szCs w:val="18"/>
                <w:rtl/>
                <w:lang w:bidi="ar-IQ"/>
              </w:rPr>
              <w:t>997</w:t>
            </w:r>
          </w:p>
        </w:tc>
        <w:tc>
          <w:tcPr>
            <w:tcW w:w="1563" w:type="dxa"/>
            <w:vAlign w:val="bottom"/>
          </w:tcPr>
          <w:p w14:paraId="16C320B0"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3</w:t>
            </w:r>
            <w:r w:rsidRPr="00C714F4">
              <w:rPr>
                <w:rFonts w:ascii="Time New Roman" w:hAnsi="Time New Roman"/>
                <w:sz w:val="18"/>
                <w:szCs w:val="18"/>
                <w:lang w:bidi="ar-IQ"/>
              </w:rPr>
              <w:t xml:space="preserve"> </w:t>
            </w:r>
            <w:r w:rsidRPr="00C714F4">
              <w:rPr>
                <w:rFonts w:ascii="Time New Roman" w:hAnsi="Time New Roman"/>
                <w:sz w:val="18"/>
                <w:szCs w:val="18"/>
                <w:rtl/>
                <w:lang w:bidi="ar-IQ"/>
              </w:rPr>
              <w:t>428</w:t>
            </w:r>
          </w:p>
        </w:tc>
        <w:tc>
          <w:tcPr>
            <w:tcW w:w="1838" w:type="dxa"/>
            <w:vAlign w:val="bottom"/>
          </w:tcPr>
          <w:p w14:paraId="56C9CE29"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34</w:t>
            </w:r>
            <w:r w:rsidRPr="00C714F4">
              <w:rPr>
                <w:rFonts w:ascii="Time New Roman" w:hAnsi="Time New Roman"/>
                <w:sz w:val="18"/>
                <w:szCs w:val="18"/>
                <w:lang w:bidi="ar-IQ"/>
              </w:rPr>
              <w:t xml:space="preserve"> </w:t>
            </w:r>
            <w:r w:rsidRPr="00C714F4">
              <w:rPr>
                <w:rFonts w:ascii="Time New Roman" w:hAnsi="Time New Roman"/>
                <w:sz w:val="18"/>
                <w:szCs w:val="18"/>
                <w:rtl/>
                <w:lang w:bidi="ar-IQ"/>
              </w:rPr>
              <w:t>237</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592</w:t>
            </w:r>
            <w:r w:rsidRPr="00C714F4">
              <w:rPr>
                <w:rFonts w:ascii="Time New Roman" w:hAnsi="Time New Roman"/>
                <w:sz w:val="18"/>
                <w:szCs w:val="18"/>
                <w:lang w:bidi="ar-IQ"/>
              </w:rPr>
              <w:t>.</w:t>
            </w:r>
            <w:r w:rsidRPr="00C714F4">
              <w:rPr>
                <w:rFonts w:ascii="Time New Roman" w:hAnsi="Time New Roman"/>
                <w:sz w:val="18"/>
                <w:szCs w:val="18"/>
                <w:rtl/>
                <w:lang w:bidi="ar-IQ"/>
              </w:rPr>
              <w:t>6</w:t>
            </w:r>
          </w:p>
        </w:tc>
      </w:tr>
      <w:tr w:rsidR="005B2760" w:rsidRPr="00C714F4" w14:paraId="12B8A086" w14:textId="77777777" w:rsidTr="00EE54B5">
        <w:tc>
          <w:tcPr>
            <w:tcW w:w="758" w:type="dxa"/>
          </w:tcPr>
          <w:p w14:paraId="19EF5812" w14:textId="77777777" w:rsidR="005B2760" w:rsidRPr="00C714F4" w:rsidRDefault="005B2760"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2022</w:t>
            </w:r>
          </w:p>
        </w:tc>
        <w:tc>
          <w:tcPr>
            <w:tcW w:w="1627" w:type="dxa"/>
            <w:vAlign w:val="bottom"/>
          </w:tcPr>
          <w:p w14:paraId="0E126510"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219</w:t>
            </w:r>
            <w:r w:rsidRPr="00C714F4">
              <w:rPr>
                <w:rFonts w:ascii="Time New Roman" w:hAnsi="Time New Roman"/>
                <w:sz w:val="18"/>
                <w:szCs w:val="18"/>
                <w:lang w:bidi="ar-IQ"/>
              </w:rPr>
              <w:t xml:space="preserve"> </w:t>
            </w:r>
            <w:r w:rsidRPr="00C714F4">
              <w:rPr>
                <w:rFonts w:ascii="Time New Roman" w:hAnsi="Time New Roman"/>
                <w:sz w:val="18"/>
                <w:szCs w:val="18"/>
                <w:rtl/>
                <w:lang w:bidi="ar-IQ"/>
              </w:rPr>
              <w:t>620</w:t>
            </w:r>
          </w:p>
        </w:tc>
        <w:tc>
          <w:tcPr>
            <w:tcW w:w="1584" w:type="dxa"/>
            <w:vAlign w:val="bottom"/>
          </w:tcPr>
          <w:p w14:paraId="72BBC4F7"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4</w:t>
            </w:r>
            <w:r w:rsidRPr="00C714F4">
              <w:rPr>
                <w:rFonts w:ascii="Time New Roman" w:hAnsi="Time New Roman"/>
                <w:sz w:val="18"/>
                <w:szCs w:val="18"/>
                <w:lang w:bidi="ar-IQ"/>
              </w:rPr>
              <w:t xml:space="preserve"> </w:t>
            </w:r>
            <w:r w:rsidRPr="00C714F4">
              <w:rPr>
                <w:rFonts w:ascii="Time New Roman" w:hAnsi="Time New Roman"/>
                <w:sz w:val="18"/>
                <w:szCs w:val="18"/>
                <w:rtl/>
                <w:lang w:bidi="ar-IQ"/>
              </w:rPr>
              <w:t>453</w:t>
            </w:r>
          </w:p>
        </w:tc>
        <w:tc>
          <w:tcPr>
            <w:tcW w:w="1563" w:type="dxa"/>
            <w:vAlign w:val="bottom"/>
          </w:tcPr>
          <w:p w14:paraId="288033BD"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3</w:t>
            </w:r>
            <w:r w:rsidRPr="00C714F4">
              <w:rPr>
                <w:rFonts w:ascii="Time New Roman" w:hAnsi="Time New Roman"/>
                <w:sz w:val="18"/>
                <w:szCs w:val="18"/>
                <w:lang w:bidi="ar-IQ"/>
              </w:rPr>
              <w:t xml:space="preserve"> </w:t>
            </w:r>
            <w:r w:rsidRPr="00C714F4">
              <w:rPr>
                <w:rFonts w:ascii="Time New Roman" w:hAnsi="Time New Roman"/>
                <w:sz w:val="18"/>
                <w:szCs w:val="18"/>
                <w:rtl/>
                <w:lang w:bidi="ar-IQ"/>
              </w:rPr>
              <w:t>311</w:t>
            </w:r>
          </w:p>
        </w:tc>
        <w:tc>
          <w:tcPr>
            <w:tcW w:w="1838" w:type="dxa"/>
            <w:vAlign w:val="bottom"/>
          </w:tcPr>
          <w:p w14:paraId="594DA4D0" w14:textId="77777777" w:rsidR="005B2760" w:rsidRPr="00C714F4" w:rsidRDefault="005B2760"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115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568</w:t>
            </w:r>
            <w:r w:rsidRPr="00C714F4">
              <w:rPr>
                <w:rFonts w:ascii="Time New Roman" w:hAnsi="Time New Roman"/>
                <w:sz w:val="18"/>
                <w:szCs w:val="18"/>
                <w:lang w:bidi="ar-IQ"/>
              </w:rPr>
              <w:t>.6</w:t>
            </w:r>
          </w:p>
        </w:tc>
      </w:tr>
    </w:tbl>
    <w:p w14:paraId="47F4D398" w14:textId="77777777" w:rsidR="0099244D" w:rsidRPr="005A688C" w:rsidRDefault="0099244D" w:rsidP="00001129">
      <w:pPr>
        <w:pStyle w:val="H23GC"/>
      </w:pPr>
      <w:r w:rsidRPr="005A688C">
        <w:tab/>
      </w:r>
      <w:r w:rsidRPr="005A688C">
        <w:tab/>
      </w:r>
      <w:r w:rsidRPr="005A688C">
        <w:t>按现价计算原油</w:t>
      </w:r>
      <w:r w:rsidRPr="005A688C">
        <w:rPr>
          <w:rFonts w:hint="eastAsia"/>
        </w:rPr>
        <w:t>产</w:t>
      </w:r>
      <w:r w:rsidRPr="005A688C">
        <w:t>业对国内生产总值的贡献</w:t>
      </w:r>
      <w:r w:rsidRPr="005A688C">
        <w:t>(2018-2020</w:t>
      </w:r>
      <w:r w:rsidRPr="005A688C">
        <w:t>年</w:t>
      </w:r>
      <w:r w:rsidRPr="005A688C">
        <w:t>)</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5D44A4" w:rsidRPr="005D44A4" w14:paraId="309E0858" w14:textId="77777777" w:rsidTr="00EE54B5">
        <w:trPr>
          <w:tblHeader/>
        </w:trPr>
        <w:tc>
          <w:tcPr>
            <w:tcW w:w="3209" w:type="dxa"/>
            <w:tcBorders>
              <w:top w:val="single" w:sz="4" w:space="0" w:color="auto"/>
              <w:bottom w:val="single" w:sz="12" w:space="0" w:color="auto"/>
            </w:tcBorders>
            <w:vAlign w:val="bottom"/>
          </w:tcPr>
          <w:p w14:paraId="45F7AEB6" w14:textId="77777777" w:rsidR="005D44A4" w:rsidRPr="005D44A4" w:rsidRDefault="005D44A4" w:rsidP="00EE54B5">
            <w:pPr>
              <w:spacing w:before="80" w:after="80" w:line="200" w:lineRule="exact"/>
              <w:ind w:right="113"/>
              <w:rPr>
                <w:rFonts w:ascii="Time New Roman" w:eastAsia="楷体" w:hAnsi="Time New Roman" w:hint="eastAsia"/>
                <w:bCs/>
                <w:i/>
                <w:iCs/>
                <w:sz w:val="18"/>
                <w:szCs w:val="18"/>
              </w:rPr>
            </w:pPr>
            <w:r w:rsidRPr="005D44A4">
              <w:rPr>
                <w:rFonts w:ascii="Time New Roman" w:eastAsia="楷体" w:hAnsi="Time New Roman"/>
                <w:bCs/>
                <w:sz w:val="18"/>
                <w:szCs w:val="18"/>
              </w:rPr>
              <w:t>2018</w:t>
            </w:r>
            <w:r w:rsidRPr="005D44A4">
              <w:rPr>
                <w:rFonts w:ascii="Time New Roman" w:eastAsia="楷体" w:hAnsi="Time New Roman" w:hint="eastAsia"/>
                <w:bCs/>
                <w:sz w:val="18"/>
                <w:szCs w:val="18"/>
              </w:rPr>
              <w:t>年</w:t>
            </w:r>
          </w:p>
        </w:tc>
        <w:tc>
          <w:tcPr>
            <w:tcW w:w="3209" w:type="dxa"/>
            <w:tcBorders>
              <w:top w:val="single" w:sz="4" w:space="0" w:color="auto"/>
              <w:bottom w:val="single" w:sz="12" w:space="0" w:color="auto"/>
            </w:tcBorders>
            <w:vAlign w:val="bottom"/>
          </w:tcPr>
          <w:p w14:paraId="49F65116" w14:textId="77777777" w:rsidR="005D44A4" w:rsidRPr="005D44A4" w:rsidRDefault="005D44A4" w:rsidP="00EE54B5">
            <w:pPr>
              <w:spacing w:before="80" w:after="80" w:line="200" w:lineRule="exact"/>
              <w:ind w:right="113"/>
              <w:jc w:val="right"/>
              <w:rPr>
                <w:rFonts w:ascii="Time New Roman" w:eastAsia="楷体" w:hAnsi="Time New Roman" w:hint="eastAsia"/>
                <w:bCs/>
                <w:i/>
                <w:iCs/>
                <w:sz w:val="18"/>
                <w:szCs w:val="18"/>
              </w:rPr>
            </w:pPr>
            <w:r w:rsidRPr="005D44A4">
              <w:rPr>
                <w:rFonts w:ascii="Time New Roman" w:eastAsia="楷体" w:hAnsi="Time New Roman"/>
                <w:bCs/>
                <w:sz w:val="18"/>
                <w:szCs w:val="18"/>
              </w:rPr>
              <w:t>2019</w:t>
            </w:r>
            <w:r w:rsidRPr="005D44A4">
              <w:rPr>
                <w:rFonts w:ascii="Time New Roman" w:eastAsia="楷体" w:hAnsi="Time New Roman" w:hint="eastAsia"/>
                <w:bCs/>
                <w:sz w:val="18"/>
                <w:szCs w:val="18"/>
              </w:rPr>
              <w:t>年</w:t>
            </w:r>
          </w:p>
        </w:tc>
        <w:tc>
          <w:tcPr>
            <w:tcW w:w="3210" w:type="dxa"/>
            <w:tcBorders>
              <w:top w:val="single" w:sz="4" w:space="0" w:color="auto"/>
              <w:bottom w:val="single" w:sz="12" w:space="0" w:color="auto"/>
            </w:tcBorders>
            <w:vAlign w:val="bottom"/>
          </w:tcPr>
          <w:p w14:paraId="09919216" w14:textId="77777777" w:rsidR="005D44A4" w:rsidRPr="005D44A4" w:rsidRDefault="005D44A4" w:rsidP="00EE54B5">
            <w:pPr>
              <w:spacing w:before="80" w:after="80" w:line="200" w:lineRule="exact"/>
              <w:ind w:right="113"/>
              <w:jc w:val="right"/>
              <w:rPr>
                <w:rFonts w:ascii="Time New Roman" w:eastAsia="楷体" w:hAnsi="Time New Roman" w:hint="eastAsia"/>
                <w:bCs/>
                <w:i/>
                <w:iCs/>
                <w:sz w:val="18"/>
                <w:szCs w:val="18"/>
              </w:rPr>
            </w:pPr>
            <w:r w:rsidRPr="005D44A4">
              <w:rPr>
                <w:rFonts w:ascii="Time New Roman" w:eastAsia="楷体" w:hAnsi="Time New Roman"/>
                <w:bCs/>
                <w:sz w:val="18"/>
                <w:szCs w:val="18"/>
              </w:rPr>
              <w:t>2020</w:t>
            </w:r>
            <w:r w:rsidRPr="005D44A4">
              <w:rPr>
                <w:rFonts w:ascii="Time New Roman" w:eastAsia="楷体" w:hAnsi="Time New Roman" w:hint="eastAsia"/>
                <w:bCs/>
                <w:sz w:val="18"/>
                <w:szCs w:val="18"/>
              </w:rPr>
              <w:t>年</w:t>
            </w:r>
          </w:p>
        </w:tc>
      </w:tr>
      <w:tr w:rsidR="005D44A4" w:rsidRPr="00C714F4" w14:paraId="2EBCB322" w14:textId="77777777" w:rsidTr="00EE54B5">
        <w:tc>
          <w:tcPr>
            <w:tcW w:w="3209" w:type="dxa"/>
            <w:tcBorders>
              <w:top w:val="single" w:sz="12" w:space="0" w:color="auto"/>
            </w:tcBorders>
          </w:tcPr>
          <w:p w14:paraId="39B2F435" w14:textId="77777777" w:rsidR="005D44A4" w:rsidRPr="00C714F4" w:rsidRDefault="005D44A4"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44.2</w:t>
            </w:r>
            <w:r w:rsidRPr="00C714F4">
              <w:rPr>
                <w:rFonts w:ascii="Time New Roman" w:hAnsi="Time New Roman" w:hint="eastAsia"/>
                <w:sz w:val="18"/>
                <w:szCs w:val="18"/>
              </w:rPr>
              <w:t>%</w:t>
            </w:r>
          </w:p>
        </w:tc>
        <w:tc>
          <w:tcPr>
            <w:tcW w:w="3209" w:type="dxa"/>
            <w:tcBorders>
              <w:top w:val="single" w:sz="12" w:space="0" w:color="auto"/>
            </w:tcBorders>
            <w:vAlign w:val="bottom"/>
          </w:tcPr>
          <w:p w14:paraId="214F5FBC" w14:textId="77777777" w:rsidR="005D44A4" w:rsidRPr="00C714F4" w:rsidRDefault="005D44A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40.9</w:t>
            </w:r>
            <w:r w:rsidRPr="00C714F4">
              <w:rPr>
                <w:rFonts w:ascii="Time New Roman" w:hAnsi="Time New Roman" w:hint="eastAsia"/>
                <w:sz w:val="18"/>
                <w:szCs w:val="18"/>
              </w:rPr>
              <w:t>%</w:t>
            </w:r>
          </w:p>
        </w:tc>
        <w:tc>
          <w:tcPr>
            <w:tcW w:w="3210" w:type="dxa"/>
            <w:tcBorders>
              <w:top w:val="single" w:sz="12" w:space="0" w:color="auto"/>
            </w:tcBorders>
            <w:vAlign w:val="bottom"/>
          </w:tcPr>
          <w:p w14:paraId="7D1877E6" w14:textId="77777777" w:rsidR="005D44A4" w:rsidRPr="00C714F4" w:rsidRDefault="005D44A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29.13</w:t>
            </w:r>
            <w:r w:rsidRPr="00C714F4">
              <w:rPr>
                <w:rFonts w:ascii="Time New Roman" w:hAnsi="Time New Roman" w:hint="eastAsia"/>
                <w:sz w:val="18"/>
                <w:szCs w:val="18"/>
              </w:rPr>
              <w:t>%</w:t>
            </w:r>
          </w:p>
        </w:tc>
      </w:tr>
    </w:tbl>
    <w:p w14:paraId="166637BA" w14:textId="77777777" w:rsidR="0099244D" w:rsidRPr="005A688C" w:rsidRDefault="0099244D" w:rsidP="00001129">
      <w:pPr>
        <w:pStyle w:val="H23GC"/>
      </w:pPr>
      <w:r w:rsidRPr="005A688C">
        <w:tab/>
      </w:r>
      <w:r w:rsidRPr="005A688C">
        <w:tab/>
        <w:t>2022</w:t>
      </w:r>
      <w:r w:rsidRPr="005A688C">
        <w:t>年和</w:t>
      </w:r>
      <w:r w:rsidRPr="005A688C">
        <w:t>2023</w:t>
      </w:r>
      <w:r w:rsidRPr="005A688C">
        <w:t>年石油产量指标</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gridCol w:w="1418"/>
        <w:gridCol w:w="1416"/>
      </w:tblGrid>
      <w:tr w:rsidR="0092384E" w:rsidRPr="0092384E" w14:paraId="4C380337" w14:textId="77777777" w:rsidTr="00EE54B5">
        <w:trPr>
          <w:tblHeader/>
        </w:trPr>
        <w:tc>
          <w:tcPr>
            <w:tcW w:w="4536" w:type="dxa"/>
            <w:tcBorders>
              <w:top w:val="single" w:sz="4" w:space="0" w:color="auto"/>
              <w:bottom w:val="single" w:sz="12" w:space="0" w:color="auto"/>
            </w:tcBorders>
            <w:vAlign w:val="bottom"/>
          </w:tcPr>
          <w:p w14:paraId="3B6D2ECC" w14:textId="77777777" w:rsidR="0092384E" w:rsidRPr="0092384E" w:rsidRDefault="0092384E" w:rsidP="00EE54B5">
            <w:pPr>
              <w:spacing w:before="80" w:after="80" w:line="200" w:lineRule="exact"/>
              <w:ind w:right="113"/>
              <w:rPr>
                <w:rFonts w:ascii="Time New Roman" w:eastAsia="楷体" w:hAnsi="Time New Roman" w:hint="eastAsia"/>
                <w:bCs/>
                <w:i/>
                <w:iCs/>
                <w:sz w:val="18"/>
                <w:szCs w:val="18"/>
              </w:rPr>
            </w:pPr>
            <w:r w:rsidRPr="0092384E">
              <w:rPr>
                <w:rFonts w:ascii="Time New Roman" w:eastAsia="楷体" w:hAnsi="Time New Roman"/>
                <w:bCs/>
                <w:sz w:val="18"/>
                <w:szCs w:val="18"/>
              </w:rPr>
              <w:t>指标</w:t>
            </w:r>
          </w:p>
        </w:tc>
        <w:tc>
          <w:tcPr>
            <w:tcW w:w="1418" w:type="dxa"/>
            <w:tcBorders>
              <w:top w:val="single" w:sz="4" w:space="0" w:color="auto"/>
              <w:bottom w:val="single" w:sz="12" w:space="0" w:color="auto"/>
            </w:tcBorders>
            <w:vAlign w:val="bottom"/>
          </w:tcPr>
          <w:p w14:paraId="66A9265E" w14:textId="77777777" w:rsidR="0092384E" w:rsidRPr="0092384E" w:rsidRDefault="0092384E" w:rsidP="00EE54B5">
            <w:pPr>
              <w:spacing w:before="80" w:after="80" w:line="200" w:lineRule="exact"/>
              <w:ind w:right="113"/>
              <w:jc w:val="right"/>
              <w:rPr>
                <w:rFonts w:ascii="Time New Roman" w:eastAsia="楷体" w:hAnsi="Time New Roman" w:hint="eastAsia"/>
                <w:bCs/>
                <w:i/>
                <w:iCs/>
                <w:sz w:val="18"/>
                <w:szCs w:val="18"/>
              </w:rPr>
            </w:pPr>
            <w:r w:rsidRPr="0092384E">
              <w:rPr>
                <w:rFonts w:ascii="Time New Roman" w:eastAsia="楷体" w:hAnsi="Time New Roman"/>
                <w:bCs/>
                <w:sz w:val="18"/>
                <w:szCs w:val="18"/>
              </w:rPr>
              <w:t>2022</w:t>
            </w:r>
            <w:r w:rsidRPr="0092384E">
              <w:rPr>
                <w:rFonts w:ascii="Time New Roman" w:eastAsia="楷体" w:hAnsi="Time New Roman" w:hint="eastAsia"/>
                <w:bCs/>
                <w:sz w:val="18"/>
                <w:szCs w:val="18"/>
              </w:rPr>
              <w:t>年</w:t>
            </w:r>
          </w:p>
        </w:tc>
        <w:tc>
          <w:tcPr>
            <w:tcW w:w="1416" w:type="dxa"/>
            <w:tcBorders>
              <w:top w:val="single" w:sz="4" w:space="0" w:color="auto"/>
              <w:bottom w:val="single" w:sz="12" w:space="0" w:color="auto"/>
            </w:tcBorders>
            <w:vAlign w:val="bottom"/>
          </w:tcPr>
          <w:p w14:paraId="0231D153" w14:textId="77777777" w:rsidR="0092384E" w:rsidRPr="0092384E" w:rsidRDefault="0092384E" w:rsidP="00EE54B5">
            <w:pPr>
              <w:spacing w:before="80" w:after="80" w:line="200" w:lineRule="exact"/>
              <w:ind w:right="113"/>
              <w:jc w:val="right"/>
              <w:rPr>
                <w:rFonts w:ascii="Time New Roman" w:eastAsia="楷体" w:hAnsi="Time New Roman" w:hint="eastAsia"/>
                <w:bCs/>
                <w:sz w:val="18"/>
                <w:szCs w:val="18"/>
              </w:rPr>
            </w:pPr>
            <w:r w:rsidRPr="0092384E">
              <w:rPr>
                <w:rFonts w:ascii="Time New Roman" w:eastAsia="楷体" w:hAnsi="Time New Roman"/>
                <w:bCs/>
                <w:sz w:val="18"/>
                <w:szCs w:val="18"/>
              </w:rPr>
              <w:t>2023</w:t>
            </w:r>
            <w:r w:rsidRPr="0092384E">
              <w:rPr>
                <w:rFonts w:ascii="Time New Roman" w:eastAsia="楷体" w:hAnsi="Time New Roman" w:cs="宋体" w:hint="eastAsia"/>
                <w:bCs/>
                <w:sz w:val="18"/>
                <w:szCs w:val="18"/>
              </w:rPr>
              <w:t>年</w:t>
            </w:r>
          </w:p>
        </w:tc>
      </w:tr>
      <w:tr w:rsidR="0092384E" w:rsidRPr="00C714F4" w14:paraId="01650E87" w14:textId="77777777" w:rsidTr="00EE54B5">
        <w:tc>
          <w:tcPr>
            <w:tcW w:w="4536" w:type="dxa"/>
            <w:tcBorders>
              <w:top w:val="single" w:sz="12" w:space="0" w:color="auto"/>
            </w:tcBorders>
          </w:tcPr>
          <w:p w14:paraId="1BE03950"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包括库尔德斯坦地区在内的联邦原油产量</w:t>
            </w:r>
            <w:r w:rsidRPr="00C714F4">
              <w:rPr>
                <w:rFonts w:ascii="Time New Roman" w:hAnsi="Time New Roman" w:cs="宋体" w:hint="eastAsia"/>
                <w:sz w:val="18"/>
                <w:szCs w:val="18"/>
              </w:rPr>
              <w:t>(</w:t>
            </w:r>
            <w:r w:rsidRPr="00C714F4">
              <w:rPr>
                <w:rFonts w:ascii="Time New Roman" w:hAnsi="Time New Roman" w:cs="宋体" w:hint="eastAsia"/>
                <w:sz w:val="18"/>
                <w:szCs w:val="18"/>
              </w:rPr>
              <w:t>百万桶</w:t>
            </w:r>
            <w:r w:rsidRPr="00C714F4">
              <w:rPr>
                <w:rFonts w:ascii="Time New Roman" w:hAnsi="Time New Roman" w:cs="宋体" w:hint="eastAsia"/>
                <w:sz w:val="18"/>
                <w:szCs w:val="18"/>
              </w:rPr>
              <w:t>)</w:t>
            </w:r>
          </w:p>
        </w:tc>
        <w:tc>
          <w:tcPr>
            <w:tcW w:w="1418" w:type="dxa"/>
            <w:tcBorders>
              <w:top w:val="single" w:sz="12" w:space="0" w:color="auto"/>
            </w:tcBorders>
            <w:vAlign w:val="bottom"/>
          </w:tcPr>
          <w:p w14:paraId="040384DD"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w:t>
            </w:r>
            <w:r w:rsidRPr="00C714F4">
              <w:rPr>
                <w:rFonts w:ascii="Time New Roman" w:hAnsi="Time New Roman"/>
                <w:sz w:val="18"/>
                <w:szCs w:val="18"/>
                <w:lang w:bidi="ar-IQ"/>
              </w:rPr>
              <w:t xml:space="preserve"> </w:t>
            </w:r>
            <w:r w:rsidRPr="00C714F4">
              <w:rPr>
                <w:rFonts w:ascii="Time New Roman" w:hAnsi="Time New Roman"/>
                <w:sz w:val="18"/>
                <w:szCs w:val="18"/>
                <w:rtl/>
                <w:lang w:bidi="ar-IQ"/>
              </w:rPr>
              <w:t>625</w:t>
            </w:r>
          </w:p>
        </w:tc>
        <w:tc>
          <w:tcPr>
            <w:tcW w:w="1416" w:type="dxa"/>
            <w:tcBorders>
              <w:top w:val="single" w:sz="12" w:space="0" w:color="auto"/>
            </w:tcBorders>
            <w:vAlign w:val="bottom"/>
          </w:tcPr>
          <w:p w14:paraId="160CBAC0"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503</w:t>
            </w:r>
          </w:p>
        </w:tc>
      </w:tr>
      <w:tr w:rsidR="0092384E" w:rsidRPr="00C714F4" w14:paraId="04F50F7A" w14:textId="77777777" w:rsidTr="00EE54B5">
        <w:tc>
          <w:tcPr>
            <w:tcW w:w="4536" w:type="dxa"/>
            <w:tcBorders>
              <w:bottom w:val="nil"/>
            </w:tcBorders>
          </w:tcPr>
          <w:p w14:paraId="1CEAFC0E"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联邦原油出口量</w:t>
            </w:r>
            <w:r w:rsidRPr="00C714F4">
              <w:rPr>
                <w:rFonts w:ascii="Time New Roman" w:hAnsi="Time New Roman" w:cs="宋体" w:hint="eastAsia"/>
                <w:sz w:val="18"/>
                <w:szCs w:val="18"/>
              </w:rPr>
              <w:t>(</w:t>
            </w:r>
            <w:r w:rsidRPr="00C714F4">
              <w:rPr>
                <w:rFonts w:ascii="Time New Roman" w:hAnsi="Time New Roman" w:cs="宋体" w:hint="eastAsia"/>
                <w:sz w:val="18"/>
                <w:szCs w:val="18"/>
              </w:rPr>
              <w:t>百万桶</w:t>
            </w:r>
            <w:r w:rsidRPr="00C714F4">
              <w:rPr>
                <w:rFonts w:ascii="Time New Roman" w:hAnsi="Time New Roman" w:cs="宋体" w:hint="eastAsia"/>
                <w:sz w:val="18"/>
                <w:szCs w:val="18"/>
              </w:rPr>
              <w:t>)</w:t>
            </w:r>
          </w:p>
        </w:tc>
        <w:tc>
          <w:tcPr>
            <w:tcW w:w="1418" w:type="dxa"/>
            <w:tcBorders>
              <w:bottom w:val="nil"/>
            </w:tcBorders>
            <w:vAlign w:val="bottom"/>
          </w:tcPr>
          <w:p w14:paraId="7DD4629A"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w:t>
            </w:r>
            <w:r w:rsidRPr="00C714F4">
              <w:rPr>
                <w:rFonts w:ascii="Time New Roman" w:hAnsi="Time New Roman"/>
                <w:sz w:val="18"/>
                <w:szCs w:val="18"/>
                <w:lang w:bidi="ar-IQ"/>
              </w:rPr>
              <w:t xml:space="preserve"> </w:t>
            </w:r>
            <w:r w:rsidRPr="00C714F4">
              <w:rPr>
                <w:rFonts w:ascii="Time New Roman" w:hAnsi="Time New Roman"/>
                <w:sz w:val="18"/>
                <w:szCs w:val="18"/>
                <w:rtl/>
                <w:lang w:bidi="ar-IQ"/>
              </w:rPr>
              <w:t>208</w:t>
            </w:r>
            <w:r w:rsidRPr="00C714F4">
              <w:rPr>
                <w:rFonts w:ascii="Time New Roman" w:hAnsi="Time New Roman"/>
                <w:sz w:val="18"/>
                <w:szCs w:val="18"/>
                <w:lang w:bidi="ar-IQ"/>
              </w:rPr>
              <w:t>.</w:t>
            </w:r>
            <w:r w:rsidRPr="00C714F4">
              <w:rPr>
                <w:rFonts w:ascii="Time New Roman" w:hAnsi="Time New Roman"/>
                <w:sz w:val="18"/>
                <w:szCs w:val="18"/>
                <w:rtl/>
                <w:lang w:bidi="ar-IQ"/>
              </w:rPr>
              <w:t>5</w:t>
            </w:r>
          </w:p>
        </w:tc>
        <w:tc>
          <w:tcPr>
            <w:tcW w:w="1416" w:type="dxa"/>
            <w:tcBorders>
              <w:bottom w:val="nil"/>
            </w:tcBorders>
            <w:vAlign w:val="bottom"/>
          </w:tcPr>
          <w:p w14:paraId="57D79828"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w:t>
            </w:r>
            <w:r w:rsidRPr="00C714F4">
              <w:rPr>
                <w:rFonts w:ascii="Time New Roman" w:hAnsi="Time New Roman"/>
                <w:sz w:val="18"/>
                <w:szCs w:val="18"/>
                <w:lang w:bidi="ar-IQ"/>
              </w:rPr>
              <w:t xml:space="preserve"> </w:t>
            </w:r>
            <w:r w:rsidRPr="00C714F4">
              <w:rPr>
                <w:rFonts w:ascii="Time New Roman" w:hAnsi="Time New Roman"/>
                <w:sz w:val="18"/>
                <w:szCs w:val="18"/>
                <w:rtl/>
                <w:lang w:bidi="ar-IQ"/>
              </w:rPr>
              <w:t>232</w:t>
            </w:r>
          </w:p>
        </w:tc>
      </w:tr>
      <w:tr w:rsidR="0092384E" w:rsidRPr="00C714F4" w14:paraId="19D2CCD5" w14:textId="77777777" w:rsidTr="00EE54B5">
        <w:tc>
          <w:tcPr>
            <w:tcW w:w="4536" w:type="dxa"/>
            <w:tcBorders>
              <w:top w:val="nil"/>
              <w:bottom w:val="nil"/>
            </w:tcBorders>
          </w:tcPr>
          <w:p w14:paraId="485F5FBC"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联邦原油出口额</w:t>
            </w:r>
            <w:r w:rsidRPr="00C714F4">
              <w:rPr>
                <w:rFonts w:ascii="Time New Roman" w:hAnsi="Time New Roman" w:cs="宋体" w:hint="eastAsia"/>
                <w:sz w:val="18"/>
                <w:szCs w:val="18"/>
              </w:rPr>
              <w:t>(</w:t>
            </w:r>
            <w:r w:rsidRPr="00C714F4">
              <w:rPr>
                <w:rFonts w:ascii="Time New Roman" w:hAnsi="Time New Roman" w:cs="宋体" w:hint="eastAsia"/>
                <w:sz w:val="18"/>
                <w:szCs w:val="18"/>
              </w:rPr>
              <w:t>十亿美元</w:t>
            </w:r>
            <w:r w:rsidRPr="00C714F4">
              <w:rPr>
                <w:rFonts w:ascii="Time New Roman" w:hAnsi="Time New Roman" w:cs="宋体" w:hint="eastAsia"/>
                <w:sz w:val="18"/>
                <w:szCs w:val="18"/>
              </w:rPr>
              <w:t>)</w:t>
            </w:r>
          </w:p>
        </w:tc>
        <w:tc>
          <w:tcPr>
            <w:tcW w:w="1418" w:type="dxa"/>
            <w:tcBorders>
              <w:top w:val="nil"/>
              <w:bottom w:val="nil"/>
            </w:tcBorders>
            <w:vAlign w:val="bottom"/>
          </w:tcPr>
          <w:p w14:paraId="0DE893C7"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115</w:t>
            </w:r>
            <w:r w:rsidRPr="00C714F4">
              <w:rPr>
                <w:rFonts w:ascii="Time New Roman" w:hAnsi="Time New Roman"/>
                <w:sz w:val="18"/>
                <w:szCs w:val="18"/>
                <w:lang w:bidi="ar-IQ"/>
              </w:rPr>
              <w:t>.</w:t>
            </w:r>
            <w:r w:rsidRPr="00C714F4">
              <w:rPr>
                <w:rFonts w:ascii="Time New Roman" w:hAnsi="Time New Roman"/>
                <w:sz w:val="18"/>
                <w:szCs w:val="18"/>
                <w:rtl/>
                <w:lang w:bidi="ar-IQ"/>
              </w:rPr>
              <w:t>6</w:t>
            </w:r>
          </w:p>
        </w:tc>
        <w:tc>
          <w:tcPr>
            <w:tcW w:w="1416" w:type="dxa"/>
            <w:tcBorders>
              <w:top w:val="nil"/>
              <w:bottom w:val="nil"/>
            </w:tcBorders>
            <w:vAlign w:val="bottom"/>
          </w:tcPr>
          <w:p w14:paraId="2E7A0306"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97</w:t>
            </w:r>
            <w:r w:rsidRPr="00C714F4">
              <w:rPr>
                <w:rFonts w:ascii="Time New Roman" w:hAnsi="Time New Roman"/>
                <w:sz w:val="18"/>
                <w:szCs w:val="18"/>
                <w:lang w:bidi="ar-IQ"/>
              </w:rPr>
              <w:t>.</w:t>
            </w:r>
            <w:r w:rsidRPr="00C714F4">
              <w:rPr>
                <w:rFonts w:ascii="Time New Roman" w:hAnsi="Time New Roman"/>
                <w:sz w:val="18"/>
                <w:szCs w:val="18"/>
                <w:rtl/>
                <w:lang w:bidi="ar-IQ"/>
              </w:rPr>
              <w:t>6</w:t>
            </w:r>
          </w:p>
        </w:tc>
      </w:tr>
      <w:tr w:rsidR="0092384E" w:rsidRPr="00C714F4" w14:paraId="5FA67298" w14:textId="77777777" w:rsidTr="00EE54B5">
        <w:tc>
          <w:tcPr>
            <w:tcW w:w="4536" w:type="dxa"/>
            <w:tcBorders>
              <w:top w:val="nil"/>
            </w:tcBorders>
          </w:tcPr>
          <w:p w14:paraId="4708BE14"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原油每桶价格</w:t>
            </w:r>
            <w:r w:rsidRPr="00C714F4">
              <w:rPr>
                <w:rFonts w:ascii="Time New Roman" w:hAnsi="Time New Roman" w:cs="宋体" w:hint="eastAsia"/>
                <w:sz w:val="18"/>
                <w:szCs w:val="18"/>
              </w:rPr>
              <w:t>(</w:t>
            </w:r>
            <w:r w:rsidRPr="00C714F4">
              <w:rPr>
                <w:rFonts w:ascii="Time New Roman" w:hAnsi="Time New Roman" w:cs="宋体" w:hint="eastAsia"/>
                <w:sz w:val="18"/>
                <w:szCs w:val="18"/>
              </w:rPr>
              <w:t>美元</w:t>
            </w:r>
            <w:r w:rsidRPr="00C714F4">
              <w:rPr>
                <w:rFonts w:ascii="Time New Roman" w:hAnsi="Time New Roman" w:cs="宋体" w:hint="eastAsia"/>
                <w:sz w:val="18"/>
                <w:szCs w:val="18"/>
              </w:rPr>
              <w:t>)</w:t>
            </w:r>
          </w:p>
        </w:tc>
        <w:tc>
          <w:tcPr>
            <w:tcW w:w="1418" w:type="dxa"/>
            <w:tcBorders>
              <w:top w:val="nil"/>
            </w:tcBorders>
            <w:vAlign w:val="bottom"/>
          </w:tcPr>
          <w:p w14:paraId="3570CFAC"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95</w:t>
            </w:r>
            <w:r w:rsidRPr="00C714F4">
              <w:rPr>
                <w:rFonts w:ascii="Time New Roman" w:hAnsi="Time New Roman"/>
                <w:sz w:val="18"/>
                <w:szCs w:val="18"/>
                <w:lang w:bidi="ar-IQ"/>
              </w:rPr>
              <w:t>.</w:t>
            </w:r>
            <w:r w:rsidRPr="00C714F4">
              <w:rPr>
                <w:rFonts w:ascii="Time New Roman" w:hAnsi="Time New Roman"/>
                <w:sz w:val="18"/>
                <w:szCs w:val="18"/>
                <w:rtl/>
                <w:lang w:bidi="ar-IQ"/>
              </w:rPr>
              <w:t>62</w:t>
            </w:r>
          </w:p>
        </w:tc>
        <w:tc>
          <w:tcPr>
            <w:tcW w:w="1416" w:type="dxa"/>
            <w:tcBorders>
              <w:top w:val="nil"/>
            </w:tcBorders>
            <w:vAlign w:val="bottom"/>
          </w:tcPr>
          <w:p w14:paraId="43DBBB1F"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97</w:t>
            </w:r>
            <w:r w:rsidRPr="00C714F4">
              <w:rPr>
                <w:rFonts w:ascii="Time New Roman" w:hAnsi="Time New Roman"/>
                <w:sz w:val="18"/>
                <w:szCs w:val="18"/>
                <w:lang w:bidi="ar-IQ"/>
              </w:rPr>
              <w:t>.</w:t>
            </w:r>
            <w:r w:rsidRPr="00C714F4">
              <w:rPr>
                <w:rFonts w:ascii="Time New Roman" w:hAnsi="Time New Roman"/>
                <w:sz w:val="18"/>
                <w:szCs w:val="18"/>
                <w:rtl/>
                <w:lang w:bidi="ar-IQ"/>
              </w:rPr>
              <w:t>2</w:t>
            </w:r>
          </w:p>
        </w:tc>
      </w:tr>
      <w:tr w:rsidR="0092384E" w:rsidRPr="00C714F4" w14:paraId="7B732210" w14:textId="77777777" w:rsidTr="00EE54B5">
        <w:tc>
          <w:tcPr>
            <w:tcW w:w="4536" w:type="dxa"/>
          </w:tcPr>
          <w:p w14:paraId="0F87255C"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供应给炼油厂的联邦原油量</w:t>
            </w:r>
            <w:r w:rsidRPr="00C714F4">
              <w:rPr>
                <w:rFonts w:ascii="Time New Roman" w:hAnsi="Time New Roman" w:cs="宋体" w:hint="eastAsia"/>
                <w:sz w:val="18"/>
                <w:szCs w:val="18"/>
              </w:rPr>
              <w:t>(</w:t>
            </w:r>
            <w:r w:rsidRPr="00C714F4">
              <w:rPr>
                <w:rFonts w:ascii="Time New Roman" w:hAnsi="Time New Roman" w:cs="宋体" w:hint="eastAsia"/>
                <w:sz w:val="18"/>
                <w:szCs w:val="18"/>
              </w:rPr>
              <w:t>百万桶</w:t>
            </w:r>
            <w:r w:rsidRPr="00C714F4">
              <w:rPr>
                <w:rFonts w:ascii="Time New Roman" w:hAnsi="Time New Roman" w:cs="宋体" w:hint="eastAsia"/>
                <w:sz w:val="18"/>
                <w:szCs w:val="18"/>
              </w:rPr>
              <w:t>)</w:t>
            </w:r>
          </w:p>
        </w:tc>
        <w:tc>
          <w:tcPr>
            <w:tcW w:w="1418" w:type="dxa"/>
            <w:vAlign w:val="bottom"/>
          </w:tcPr>
          <w:p w14:paraId="4EB102BA"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207</w:t>
            </w:r>
            <w:r w:rsidRPr="00C714F4">
              <w:rPr>
                <w:rFonts w:ascii="Time New Roman" w:hAnsi="Time New Roman"/>
                <w:sz w:val="18"/>
                <w:szCs w:val="18"/>
                <w:lang w:bidi="ar-IQ"/>
              </w:rPr>
              <w:t>.</w:t>
            </w:r>
            <w:r w:rsidRPr="00C714F4">
              <w:rPr>
                <w:rFonts w:ascii="Time New Roman" w:hAnsi="Time New Roman"/>
                <w:sz w:val="18"/>
                <w:szCs w:val="18"/>
                <w:rtl/>
                <w:lang w:bidi="ar-IQ"/>
              </w:rPr>
              <w:t>40</w:t>
            </w:r>
          </w:p>
        </w:tc>
        <w:tc>
          <w:tcPr>
            <w:tcW w:w="1416" w:type="dxa"/>
            <w:vAlign w:val="bottom"/>
          </w:tcPr>
          <w:p w14:paraId="77C27E45"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284</w:t>
            </w:r>
          </w:p>
        </w:tc>
      </w:tr>
    </w:tbl>
    <w:p w14:paraId="6A749550" w14:textId="77777777" w:rsidR="0099244D" w:rsidRPr="005A688C" w:rsidRDefault="0099244D" w:rsidP="00001129">
      <w:pPr>
        <w:pStyle w:val="H23GC"/>
      </w:pPr>
      <w:r w:rsidRPr="005A688C">
        <w:tab/>
      </w:r>
      <w:r w:rsidRPr="005A688C">
        <w:tab/>
        <w:t>2020-2022</w:t>
      </w:r>
      <w:r w:rsidRPr="005A688C">
        <w:t>年进口总额</w:t>
      </w:r>
    </w:p>
    <w:tbl>
      <w:tblPr>
        <w:tblStyle w:val="af9"/>
        <w:tblW w:w="7364"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276"/>
        <w:gridCol w:w="1276"/>
        <w:gridCol w:w="1357"/>
        <w:gridCol w:w="1187"/>
      </w:tblGrid>
      <w:tr w:rsidR="0092384E" w:rsidRPr="00C714F4" w14:paraId="506159AD" w14:textId="77777777" w:rsidTr="005E3C84">
        <w:trPr>
          <w:tblHeader/>
        </w:trPr>
        <w:tc>
          <w:tcPr>
            <w:tcW w:w="2268" w:type="dxa"/>
            <w:vMerge w:val="restart"/>
            <w:tcBorders>
              <w:top w:val="single" w:sz="4" w:space="0" w:color="auto"/>
              <w:bottom w:val="single" w:sz="12" w:space="0" w:color="auto"/>
            </w:tcBorders>
            <w:vAlign w:val="bottom"/>
          </w:tcPr>
          <w:p w14:paraId="5593B953" w14:textId="77777777" w:rsidR="0092384E" w:rsidRPr="0092384E" w:rsidRDefault="0092384E" w:rsidP="00EE54B5">
            <w:pPr>
              <w:spacing w:before="80" w:after="80" w:line="200" w:lineRule="exact"/>
              <w:ind w:right="113"/>
              <w:rPr>
                <w:rFonts w:ascii="Time New Roman" w:eastAsia="楷体" w:hAnsi="Time New Roman" w:hint="eastAsia"/>
                <w:i/>
                <w:sz w:val="18"/>
                <w:szCs w:val="18"/>
              </w:rPr>
            </w:pPr>
            <w:r w:rsidRPr="0092384E">
              <w:rPr>
                <w:rFonts w:ascii="Time New Roman" w:eastAsia="楷体" w:hAnsi="Time New Roman" w:hint="eastAsia"/>
                <w:iCs/>
                <w:sz w:val="18"/>
                <w:szCs w:val="18"/>
              </w:rPr>
              <w:t>初级</w:t>
            </w:r>
            <w:r w:rsidRPr="0092384E">
              <w:rPr>
                <w:rFonts w:ascii="Time New Roman" w:eastAsia="楷体" w:hAnsi="Time New Roman"/>
                <w:bCs/>
                <w:sz w:val="18"/>
                <w:szCs w:val="18"/>
              </w:rPr>
              <w:t>商品</w:t>
            </w:r>
          </w:p>
        </w:tc>
        <w:tc>
          <w:tcPr>
            <w:tcW w:w="2552" w:type="dxa"/>
            <w:gridSpan w:val="2"/>
            <w:tcBorders>
              <w:top w:val="single" w:sz="4" w:space="0" w:color="auto"/>
              <w:bottom w:val="single" w:sz="4" w:space="0" w:color="auto"/>
              <w:right w:val="single" w:sz="24" w:space="0" w:color="FFFFFF" w:themeColor="background1"/>
            </w:tcBorders>
            <w:vAlign w:val="bottom"/>
          </w:tcPr>
          <w:p w14:paraId="1F399818" w14:textId="77777777" w:rsidR="0092384E" w:rsidRPr="0092384E" w:rsidRDefault="0092384E" w:rsidP="00EE54B5">
            <w:pPr>
              <w:spacing w:before="80" w:after="80" w:line="200" w:lineRule="exact"/>
              <w:ind w:right="113"/>
              <w:jc w:val="center"/>
              <w:rPr>
                <w:rFonts w:ascii="Time New Roman" w:eastAsia="楷体" w:hAnsi="Time New Roman" w:hint="eastAsia"/>
                <w:i/>
                <w:sz w:val="18"/>
                <w:szCs w:val="18"/>
              </w:rPr>
            </w:pPr>
            <w:r w:rsidRPr="0092384E">
              <w:rPr>
                <w:rFonts w:ascii="Time New Roman" w:eastAsia="楷体" w:hAnsi="Time New Roman"/>
                <w:bCs/>
                <w:sz w:val="18"/>
                <w:szCs w:val="18"/>
              </w:rPr>
              <w:t>2020</w:t>
            </w:r>
            <w:r w:rsidRPr="0092384E">
              <w:rPr>
                <w:rFonts w:ascii="Time New Roman" w:eastAsia="楷体" w:hAnsi="Time New Roman" w:hint="eastAsia"/>
                <w:bCs/>
                <w:sz w:val="18"/>
                <w:szCs w:val="18"/>
              </w:rPr>
              <w:t>年</w:t>
            </w:r>
          </w:p>
        </w:tc>
        <w:tc>
          <w:tcPr>
            <w:tcW w:w="2544" w:type="dxa"/>
            <w:gridSpan w:val="2"/>
            <w:tcBorders>
              <w:top w:val="single" w:sz="4" w:space="0" w:color="auto"/>
              <w:left w:val="single" w:sz="24" w:space="0" w:color="FFFFFF" w:themeColor="background1"/>
              <w:bottom w:val="single" w:sz="4" w:space="0" w:color="auto"/>
            </w:tcBorders>
            <w:vAlign w:val="bottom"/>
          </w:tcPr>
          <w:p w14:paraId="7F8C9C9E" w14:textId="77777777" w:rsidR="0092384E" w:rsidRPr="0092384E" w:rsidRDefault="0092384E" w:rsidP="00EE54B5">
            <w:pPr>
              <w:spacing w:before="80" w:after="80" w:line="200" w:lineRule="exact"/>
              <w:ind w:right="113"/>
              <w:jc w:val="center"/>
              <w:rPr>
                <w:rFonts w:ascii="Time New Roman" w:eastAsia="楷体" w:hAnsi="Time New Roman" w:hint="eastAsia"/>
                <w:i/>
                <w:sz w:val="18"/>
                <w:szCs w:val="18"/>
              </w:rPr>
            </w:pPr>
            <w:r w:rsidRPr="0092384E">
              <w:rPr>
                <w:rFonts w:ascii="Time New Roman" w:eastAsia="楷体" w:hAnsi="Time New Roman"/>
                <w:bCs/>
                <w:sz w:val="18"/>
                <w:szCs w:val="18"/>
              </w:rPr>
              <w:t>2022</w:t>
            </w:r>
            <w:r w:rsidRPr="0092384E">
              <w:rPr>
                <w:rFonts w:ascii="Time New Roman" w:eastAsia="楷体" w:hAnsi="Time New Roman" w:hint="eastAsia"/>
                <w:bCs/>
                <w:sz w:val="18"/>
                <w:szCs w:val="18"/>
              </w:rPr>
              <w:t>年</w:t>
            </w:r>
          </w:p>
        </w:tc>
      </w:tr>
      <w:tr w:rsidR="0092384E" w:rsidRPr="00C714F4" w14:paraId="5E38A870" w14:textId="77777777" w:rsidTr="005E3C84">
        <w:trPr>
          <w:tblHeader/>
        </w:trPr>
        <w:tc>
          <w:tcPr>
            <w:tcW w:w="2268" w:type="dxa"/>
            <w:vMerge/>
            <w:tcBorders>
              <w:top w:val="single" w:sz="12" w:space="0" w:color="auto"/>
              <w:bottom w:val="single" w:sz="12" w:space="0" w:color="auto"/>
            </w:tcBorders>
            <w:vAlign w:val="bottom"/>
          </w:tcPr>
          <w:p w14:paraId="41BA1A7D" w14:textId="77777777" w:rsidR="0092384E" w:rsidRPr="0092384E" w:rsidRDefault="0092384E" w:rsidP="00EE54B5">
            <w:pPr>
              <w:spacing w:before="40" w:after="40" w:line="220" w:lineRule="exact"/>
              <w:ind w:right="113"/>
              <w:rPr>
                <w:rFonts w:ascii="Time New Roman" w:eastAsia="楷体" w:hAnsi="Time New Roman" w:hint="eastAsia"/>
                <w:sz w:val="18"/>
                <w:szCs w:val="18"/>
              </w:rPr>
            </w:pPr>
          </w:p>
        </w:tc>
        <w:tc>
          <w:tcPr>
            <w:tcW w:w="1276" w:type="dxa"/>
            <w:tcBorders>
              <w:top w:val="single" w:sz="4" w:space="0" w:color="auto"/>
              <w:bottom w:val="single" w:sz="12" w:space="0" w:color="auto"/>
            </w:tcBorders>
            <w:vAlign w:val="bottom"/>
          </w:tcPr>
          <w:p w14:paraId="1B9702AE" w14:textId="65437323" w:rsidR="0092384E" w:rsidRPr="0092384E" w:rsidRDefault="0092384E" w:rsidP="00EE54B5">
            <w:pPr>
              <w:spacing w:before="80" w:after="80" w:line="200" w:lineRule="exact"/>
              <w:ind w:right="113"/>
              <w:jc w:val="right"/>
              <w:rPr>
                <w:rFonts w:ascii="Time New Roman" w:eastAsia="楷体" w:hAnsi="Time New Roman" w:hint="eastAsia"/>
                <w:i/>
                <w:sz w:val="18"/>
                <w:szCs w:val="18"/>
              </w:rPr>
            </w:pPr>
            <w:r w:rsidRPr="0092384E">
              <w:rPr>
                <w:rFonts w:ascii="Time New Roman" w:eastAsia="楷体" w:hAnsi="Time New Roman" w:hint="eastAsia"/>
                <w:bCs/>
                <w:sz w:val="18"/>
                <w:szCs w:val="18"/>
              </w:rPr>
              <w:t>价值</w:t>
            </w:r>
            <w:r w:rsidRPr="0092384E">
              <w:rPr>
                <w:rFonts w:ascii="Time New Roman" w:eastAsia="楷体" w:hAnsi="Time New Roman" w:hint="eastAsia"/>
                <w:bCs/>
                <w:sz w:val="18"/>
                <w:szCs w:val="18"/>
              </w:rPr>
              <w:t>(</w:t>
            </w:r>
            <w:proofErr w:type="gramStart"/>
            <w:r w:rsidRPr="0092384E">
              <w:rPr>
                <w:rFonts w:ascii="Time New Roman" w:eastAsia="楷体" w:hAnsi="Time New Roman" w:hint="eastAsia"/>
                <w:bCs/>
                <w:sz w:val="18"/>
                <w:szCs w:val="18"/>
              </w:rPr>
              <w:t>百万伊</w:t>
            </w:r>
            <w:proofErr w:type="gramEnd"/>
            <w:r w:rsidR="005E3C84">
              <w:rPr>
                <w:rFonts w:ascii="Time New Roman" w:eastAsia="楷体" w:hAnsi="Time New Roman"/>
                <w:bCs/>
                <w:sz w:val="18"/>
                <w:szCs w:val="18"/>
              </w:rPr>
              <w:br/>
            </w:r>
            <w:r w:rsidRPr="0092384E">
              <w:rPr>
                <w:rFonts w:ascii="Time New Roman" w:eastAsia="楷体" w:hAnsi="Time New Roman" w:hint="eastAsia"/>
                <w:bCs/>
                <w:sz w:val="18"/>
                <w:szCs w:val="18"/>
              </w:rPr>
              <w:t>拉克第纳尔</w:t>
            </w:r>
            <w:r w:rsidRPr="0092384E">
              <w:rPr>
                <w:rFonts w:ascii="Time New Roman" w:eastAsia="楷体" w:hAnsi="Time New Roman" w:hint="eastAsia"/>
                <w:bCs/>
                <w:sz w:val="18"/>
                <w:szCs w:val="18"/>
              </w:rPr>
              <w:t>)</w:t>
            </w:r>
          </w:p>
        </w:tc>
        <w:tc>
          <w:tcPr>
            <w:tcW w:w="1276" w:type="dxa"/>
            <w:tcBorders>
              <w:top w:val="single" w:sz="4" w:space="0" w:color="auto"/>
              <w:bottom w:val="single" w:sz="12" w:space="0" w:color="auto"/>
              <w:right w:val="single" w:sz="24" w:space="0" w:color="FFFFFF" w:themeColor="background1"/>
            </w:tcBorders>
            <w:vAlign w:val="bottom"/>
          </w:tcPr>
          <w:p w14:paraId="0B4E9BD0" w14:textId="77777777" w:rsidR="0092384E" w:rsidRPr="0092384E" w:rsidRDefault="0092384E" w:rsidP="00EE54B5">
            <w:pPr>
              <w:spacing w:before="80" w:after="80" w:line="200" w:lineRule="exact"/>
              <w:ind w:right="113"/>
              <w:jc w:val="right"/>
              <w:rPr>
                <w:rFonts w:ascii="Time New Roman" w:eastAsia="楷体" w:hAnsi="Time New Roman" w:hint="eastAsia"/>
                <w:i/>
                <w:sz w:val="18"/>
                <w:szCs w:val="18"/>
              </w:rPr>
            </w:pPr>
            <w:r w:rsidRPr="0092384E">
              <w:rPr>
                <w:rFonts w:ascii="Time New Roman" w:eastAsia="楷体" w:hAnsi="Time New Roman" w:hint="eastAsia"/>
                <w:iCs/>
                <w:sz w:val="18"/>
                <w:szCs w:val="18"/>
              </w:rPr>
              <w:t>价值</w:t>
            </w:r>
            <w:r w:rsidRPr="0092384E">
              <w:rPr>
                <w:rFonts w:ascii="Time New Roman" w:eastAsia="楷体" w:hAnsi="Time New Roman" w:hint="eastAsia"/>
                <w:iCs/>
                <w:sz w:val="18"/>
                <w:szCs w:val="18"/>
              </w:rPr>
              <w:t>(</w:t>
            </w:r>
            <w:r w:rsidRPr="0092384E">
              <w:rPr>
                <w:rFonts w:ascii="Time New Roman" w:eastAsia="楷体" w:hAnsi="Time New Roman" w:hint="eastAsia"/>
                <w:iCs/>
                <w:sz w:val="18"/>
                <w:szCs w:val="18"/>
              </w:rPr>
              <w:t>百万</w:t>
            </w:r>
            <w:r w:rsidRPr="0092384E">
              <w:rPr>
                <w:rFonts w:ascii="Time New Roman" w:eastAsia="楷体" w:hAnsi="Time New Roman"/>
                <w:iCs/>
                <w:sz w:val="18"/>
                <w:szCs w:val="18"/>
              </w:rPr>
              <w:br/>
            </w:r>
            <w:r w:rsidRPr="0092384E">
              <w:rPr>
                <w:rFonts w:ascii="Time New Roman" w:eastAsia="楷体" w:hAnsi="Time New Roman" w:hint="eastAsia"/>
                <w:iCs/>
                <w:sz w:val="18"/>
                <w:szCs w:val="18"/>
              </w:rPr>
              <w:t>美元</w:t>
            </w:r>
            <w:r w:rsidRPr="0092384E">
              <w:rPr>
                <w:rFonts w:ascii="Time New Roman" w:eastAsia="楷体" w:hAnsi="Time New Roman" w:hint="eastAsia"/>
                <w:iCs/>
                <w:sz w:val="18"/>
                <w:szCs w:val="18"/>
              </w:rPr>
              <w:t>)</w:t>
            </w:r>
          </w:p>
        </w:tc>
        <w:tc>
          <w:tcPr>
            <w:tcW w:w="1357" w:type="dxa"/>
            <w:tcBorders>
              <w:top w:val="single" w:sz="4" w:space="0" w:color="auto"/>
              <w:left w:val="single" w:sz="24" w:space="0" w:color="FFFFFF" w:themeColor="background1"/>
              <w:bottom w:val="single" w:sz="12" w:space="0" w:color="auto"/>
            </w:tcBorders>
            <w:vAlign w:val="bottom"/>
          </w:tcPr>
          <w:p w14:paraId="61BC42CB" w14:textId="1352A9A9" w:rsidR="0092384E" w:rsidRPr="0092384E" w:rsidRDefault="0092384E" w:rsidP="00EE54B5">
            <w:pPr>
              <w:spacing w:before="80" w:after="80" w:line="200" w:lineRule="exact"/>
              <w:ind w:right="113"/>
              <w:jc w:val="right"/>
              <w:rPr>
                <w:rFonts w:ascii="Time New Roman" w:eastAsia="楷体" w:hAnsi="Time New Roman" w:hint="eastAsia"/>
                <w:i/>
                <w:sz w:val="18"/>
                <w:szCs w:val="18"/>
              </w:rPr>
            </w:pPr>
            <w:r w:rsidRPr="0092384E">
              <w:rPr>
                <w:rFonts w:ascii="Time New Roman" w:eastAsia="楷体" w:hAnsi="Time New Roman" w:hint="eastAsia"/>
                <w:bCs/>
                <w:sz w:val="18"/>
                <w:szCs w:val="18"/>
              </w:rPr>
              <w:t>价值</w:t>
            </w:r>
            <w:r w:rsidRPr="0092384E">
              <w:rPr>
                <w:rFonts w:ascii="Time New Roman" w:eastAsia="楷体" w:hAnsi="Time New Roman" w:hint="eastAsia"/>
                <w:bCs/>
                <w:sz w:val="18"/>
                <w:szCs w:val="18"/>
              </w:rPr>
              <w:t>(</w:t>
            </w:r>
            <w:proofErr w:type="gramStart"/>
            <w:r w:rsidRPr="0092384E">
              <w:rPr>
                <w:rFonts w:ascii="Time New Roman" w:eastAsia="楷体" w:hAnsi="Time New Roman" w:hint="eastAsia"/>
                <w:bCs/>
                <w:sz w:val="18"/>
                <w:szCs w:val="18"/>
              </w:rPr>
              <w:t>百万伊</w:t>
            </w:r>
            <w:proofErr w:type="gramEnd"/>
            <w:r w:rsidR="005E3C84">
              <w:rPr>
                <w:rFonts w:ascii="Time New Roman" w:eastAsia="楷体" w:hAnsi="Time New Roman"/>
                <w:bCs/>
                <w:sz w:val="18"/>
                <w:szCs w:val="18"/>
              </w:rPr>
              <w:br/>
            </w:r>
            <w:r w:rsidRPr="0092384E">
              <w:rPr>
                <w:rFonts w:ascii="Time New Roman" w:eastAsia="楷体" w:hAnsi="Time New Roman" w:hint="eastAsia"/>
                <w:bCs/>
                <w:sz w:val="18"/>
                <w:szCs w:val="18"/>
              </w:rPr>
              <w:t>拉克第纳尔</w:t>
            </w:r>
            <w:r w:rsidRPr="0092384E">
              <w:rPr>
                <w:rFonts w:ascii="Time New Roman" w:eastAsia="楷体" w:hAnsi="Time New Roman" w:hint="eastAsia"/>
                <w:bCs/>
                <w:sz w:val="18"/>
                <w:szCs w:val="18"/>
              </w:rPr>
              <w:t>)</w:t>
            </w:r>
          </w:p>
        </w:tc>
        <w:tc>
          <w:tcPr>
            <w:tcW w:w="1187" w:type="dxa"/>
            <w:tcBorders>
              <w:top w:val="single" w:sz="4" w:space="0" w:color="auto"/>
              <w:bottom w:val="single" w:sz="12" w:space="0" w:color="auto"/>
            </w:tcBorders>
            <w:vAlign w:val="bottom"/>
          </w:tcPr>
          <w:p w14:paraId="0E5B437C" w14:textId="77777777" w:rsidR="0092384E" w:rsidRPr="0092384E" w:rsidRDefault="0092384E" w:rsidP="00EE54B5">
            <w:pPr>
              <w:spacing w:before="80" w:after="80" w:line="200" w:lineRule="exact"/>
              <w:ind w:right="113"/>
              <w:jc w:val="right"/>
              <w:rPr>
                <w:rFonts w:ascii="Time New Roman" w:eastAsia="楷体" w:hAnsi="Time New Roman" w:hint="eastAsia"/>
                <w:i/>
                <w:sz w:val="18"/>
                <w:szCs w:val="18"/>
              </w:rPr>
            </w:pPr>
            <w:r w:rsidRPr="0092384E">
              <w:rPr>
                <w:rFonts w:ascii="Time New Roman" w:eastAsia="楷体" w:hAnsi="Time New Roman" w:hint="eastAsia"/>
                <w:iCs/>
                <w:sz w:val="18"/>
                <w:szCs w:val="18"/>
              </w:rPr>
              <w:t>价值</w:t>
            </w:r>
            <w:r w:rsidRPr="0092384E">
              <w:rPr>
                <w:rFonts w:ascii="Time New Roman" w:eastAsia="楷体" w:hAnsi="Time New Roman" w:hint="eastAsia"/>
                <w:iCs/>
                <w:sz w:val="18"/>
                <w:szCs w:val="18"/>
              </w:rPr>
              <w:t>(</w:t>
            </w:r>
            <w:r w:rsidRPr="0092384E">
              <w:rPr>
                <w:rFonts w:ascii="Time New Roman" w:eastAsia="楷体" w:hAnsi="Time New Roman" w:hint="eastAsia"/>
                <w:iCs/>
                <w:sz w:val="18"/>
                <w:szCs w:val="18"/>
              </w:rPr>
              <w:t>百万</w:t>
            </w:r>
            <w:r w:rsidRPr="0092384E">
              <w:rPr>
                <w:rFonts w:ascii="Time New Roman" w:eastAsia="楷体" w:hAnsi="Time New Roman"/>
                <w:iCs/>
                <w:sz w:val="18"/>
                <w:szCs w:val="18"/>
              </w:rPr>
              <w:br/>
            </w:r>
            <w:r w:rsidRPr="0092384E">
              <w:rPr>
                <w:rFonts w:ascii="Time New Roman" w:eastAsia="楷体" w:hAnsi="Time New Roman" w:hint="eastAsia"/>
                <w:iCs/>
                <w:sz w:val="18"/>
                <w:szCs w:val="18"/>
              </w:rPr>
              <w:t>美元</w:t>
            </w:r>
            <w:r w:rsidRPr="0092384E">
              <w:rPr>
                <w:rFonts w:ascii="Time New Roman" w:eastAsia="楷体" w:hAnsi="Time New Roman" w:hint="eastAsia"/>
                <w:iCs/>
                <w:sz w:val="18"/>
                <w:szCs w:val="18"/>
              </w:rPr>
              <w:t>)</w:t>
            </w:r>
          </w:p>
        </w:tc>
      </w:tr>
      <w:tr w:rsidR="0092384E" w:rsidRPr="00C714F4" w14:paraId="403ACEB6" w14:textId="77777777" w:rsidTr="005E3C84">
        <w:tc>
          <w:tcPr>
            <w:tcW w:w="2268" w:type="dxa"/>
            <w:tcBorders>
              <w:top w:val="single" w:sz="12" w:space="0" w:color="auto"/>
            </w:tcBorders>
          </w:tcPr>
          <w:p w14:paraId="3EA2B9F6" w14:textId="54D049AE"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初级商品进口总额</w:t>
            </w:r>
            <w:r w:rsidR="00662A7E">
              <w:rPr>
                <w:rFonts w:ascii="Time New Roman" w:hAnsi="Time New Roman"/>
                <w:sz w:val="18"/>
                <w:szCs w:val="18"/>
              </w:rPr>
              <w:br/>
            </w:r>
            <w:r w:rsidRPr="00C714F4">
              <w:rPr>
                <w:rFonts w:ascii="Time New Roman" w:hAnsi="Time New Roman" w:hint="eastAsia"/>
                <w:sz w:val="18"/>
                <w:szCs w:val="18"/>
              </w:rPr>
              <w:t>(</w:t>
            </w:r>
            <w:r w:rsidRPr="00C714F4">
              <w:rPr>
                <w:rFonts w:ascii="Time New Roman" w:hAnsi="Time New Roman" w:hint="eastAsia"/>
                <w:sz w:val="18"/>
                <w:szCs w:val="18"/>
              </w:rPr>
              <w:t>不包括石油</w:t>
            </w:r>
            <w:r w:rsidRPr="00C714F4">
              <w:rPr>
                <w:rFonts w:ascii="Time New Roman" w:hAnsi="Time New Roman" w:hint="eastAsia"/>
                <w:sz w:val="18"/>
                <w:szCs w:val="18"/>
              </w:rPr>
              <w:t>)</w:t>
            </w:r>
          </w:p>
        </w:tc>
        <w:tc>
          <w:tcPr>
            <w:tcW w:w="1276" w:type="dxa"/>
            <w:tcBorders>
              <w:top w:val="single" w:sz="12" w:space="0" w:color="auto"/>
            </w:tcBorders>
            <w:vAlign w:val="bottom"/>
          </w:tcPr>
          <w:p w14:paraId="03C4F414"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16</w:t>
            </w:r>
            <w:r w:rsidRPr="00C714F4">
              <w:rPr>
                <w:rFonts w:ascii="Time New Roman" w:hAnsi="Time New Roman"/>
                <w:sz w:val="18"/>
                <w:szCs w:val="18"/>
              </w:rPr>
              <w:t xml:space="preserve"> </w:t>
            </w:r>
            <w:r w:rsidRPr="00C714F4">
              <w:rPr>
                <w:rFonts w:ascii="Time New Roman" w:hAnsi="Time New Roman"/>
                <w:sz w:val="18"/>
                <w:szCs w:val="18"/>
                <w:rtl/>
              </w:rPr>
              <w:t>532</w:t>
            </w:r>
            <w:r w:rsidRPr="00C714F4">
              <w:rPr>
                <w:rFonts w:ascii="Time New Roman" w:hAnsi="Time New Roman"/>
                <w:sz w:val="18"/>
                <w:szCs w:val="18"/>
              </w:rPr>
              <w:t xml:space="preserve"> </w:t>
            </w:r>
            <w:r w:rsidRPr="00C714F4">
              <w:rPr>
                <w:rFonts w:ascii="Time New Roman" w:hAnsi="Time New Roman"/>
                <w:sz w:val="18"/>
                <w:szCs w:val="18"/>
                <w:rtl/>
              </w:rPr>
              <w:t>299</w:t>
            </w:r>
            <w:r w:rsidRPr="00C714F4">
              <w:rPr>
                <w:rFonts w:ascii="Time New Roman" w:hAnsi="Time New Roman"/>
                <w:sz w:val="18"/>
                <w:szCs w:val="18"/>
              </w:rPr>
              <w:t>.</w:t>
            </w:r>
            <w:r w:rsidRPr="00C714F4">
              <w:rPr>
                <w:rFonts w:ascii="Time New Roman" w:hAnsi="Time New Roman"/>
                <w:sz w:val="18"/>
                <w:szCs w:val="18"/>
                <w:rtl/>
              </w:rPr>
              <w:t>9</w:t>
            </w:r>
          </w:p>
        </w:tc>
        <w:tc>
          <w:tcPr>
            <w:tcW w:w="1276" w:type="dxa"/>
            <w:tcBorders>
              <w:top w:val="single" w:sz="12" w:space="0" w:color="auto"/>
            </w:tcBorders>
            <w:vAlign w:val="bottom"/>
          </w:tcPr>
          <w:p w14:paraId="35D45159"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w:t>
            </w:r>
            <w:r w:rsidRPr="00C714F4">
              <w:rPr>
                <w:rFonts w:ascii="Time New Roman" w:hAnsi="Time New Roman"/>
                <w:sz w:val="18"/>
                <w:szCs w:val="18"/>
              </w:rPr>
              <w:t xml:space="preserve"> </w:t>
            </w:r>
            <w:r w:rsidRPr="00C714F4">
              <w:rPr>
                <w:rFonts w:ascii="Time New Roman" w:hAnsi="Time New Roman"/>
                <w:sz w:val="18"/>
                <w:szCs w:val="18"/>
                <w:rtl/>
              </w:rPr>
              <w:t>836</w:t>
            </w:r>
            <w:r w:rsidRPr="00C714F4">
              <w:rPr>
                <w:rFonts w:ascii="Time New Roman" w:hAnsi="Time New Roman"/>
                <w:sz w:val="18"/>
                <w:szCs w:val="18"/>
              </w:rPr>
              <w:t>.</w:t>
            </w:r>
            <w:r w:rsidRPr="00C714F4">
              <w:rPr>
                <w:rFonts w:ascii="Time New Roman" w:hAnsi="Time New Roman"/>
                <w:sz w:val="18"/>
                <w:szCs w:val="18"/>
                <w:rtl/>
              </w:rPr>
              <w:t>3</w:t>
            </w:r>
          </w:p>
        </w:tc>
        <w:tc>
          <w:tcPr>
            <w:tcW w:w="1357" w:type="dxa"/>
            <w:tcBorders>
              <w:top w:val="single" w:sz="12" w:space="0" w:color="auto"/>
            </w:tcBorders>
            <w:vAlign w:val="bottom"/>
          </w:tcPr>
          <w:p w14:paraId="2D419202"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24</w:t>
            </w:r>
            <w:r w:rsidRPr="00C714F4">
              <w:rPr>
                <w:rFonts w:ascii="Time New Roman" w:hAnsi="Time New Roman"/>
                <w:sz w:val="18"/>
                <w:szCs w:val="18"/>
              </w:rPr>
              <w:t xml:space="preserve"> </w:t>
            </w:r>
            <w:r w:rsidRPr="00C714F4">
              <w:rPr>
                <w:rFonts w:ascii="Time New Roman" w:hAnsi="Time New Roman"/>
                <w:sz w:val="18"/>
                <w:szCs w:val="18"/>
                <w:rtl/>
              </w:rPr>
              <w:t>199</w:t>
            </w:r>
            <w:r w:rsidRPr="00C714F4">
              <w:rPr>
                <w:rFonts w:ascii="Time New Roman" w:hAnsi="Time New Roman"/>
                <w:sz w:val="18"/>
                <w:szCs w:val="18"/>
              </w:rPr>
              <w:t xml:space="preserve"> </w:t>
            </w:r>
            <w:r w:rsidRPr="00C714F4">
              <w:rPr>
                <w:rFonts w:ascii="Time New Roman" w:hAnsi="Time New Roman"/>
                <w:sz w:val="18"/>
                <w:szCs w:val="18"/>
                <w:rtl/>
              </w:rPr>
              <w:t>930</w:t>
            </w:r>
            <w:r w:rsidRPr="00C714F4">
              <w:rPr>
                <w:rFonts w:ascii="Time New Roman" w:hAnsi="Time New Roman"/>
                <w:sz w:val="18"/>
                <w:szCs w:val="18"/>
              </w:rPr>
              <w:t>.</w:t>
            </w:r>
            <w:r w:rsidRPr="00C714F4">
              <w:rPr>
                <w:rFonts w:ascii="Time New Roman" w:hAnsi="Time New Roman"/>
                <w:sz w:val="18"/>
                <w:szCs w:val="18"/>
                <w:rtl/>
              </w:rPr>
              <w:t>2</w:t>
            </w:r>
          </w:p>
        </w:tc>
        <w:tc>
          <w:tcPr>
            <w:tcW w:w="1187" w:type="dxa"/>
            <w:tcBorders>
              <w:top w:val="single" w:sz="12" w:space="0" w:color="auto"/>
            </w:tcBorders>
            <w:vAlign w:val="bottom"/>
          </w:tcPr>
          <w:p w14:paraId="478B25ED"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16</w:t>
            </w:r>
            <w:r w:rsidRPr="00C714F4">
              <w:rPr>
                <w:rFonts w:ascii="Time New Roman" w:hAnsi="Time New Roman"/>
                <w:sz w:val="18"/>
                <w:szCs w:val="18"/>
              </w:rPr>
              <w:t xml:space="preserve"> </w:t>
            </w:r>
            <w:r w:rsidRPr="00C714F4">
              <w:rPr>
                <w:rFonts w:ascii="Time New Roman" w:hAnsi="Time New Roman"/>
                <w:sz w:val="18"/>
                <w:szCs w:val="18"/>
                <w:rtl/>
              </w:rPr>
              <w:t>569</w:t>
            </w:r>
            <w:r w:rsidRPr="00C714F4">
              <w:rPr>
                <w:rFonts w:ascii="Time New Roman" w:hAnsi="Time New Roman"/>
                <w:sz w:val="18"/>
                <w:szCs w:val="18"/>
              </w:rPr>
              <w:t>.</w:t>
            </w:r>
            <w:r w:rsidRPr="00C714F4">
              <w:rPr>
                <w:rFonts w:ascii="Time New Roman" w:hAnsi="Time New Roman"/>
                <w:sz w:val="18"/>
                <w:szCs w:val="18"/>
                <w:rtl/>
              </w:rPr>
              <w:t>6</w:t>
            </w:r>
          </w:p>
        </w:tc>
      </w:tr>
      <w:tr w:rsidR="0092384E" w:rsidRPr="00C714F4" w14:paraId="796C671B" w14:textId="77777777" w:rsidTr="005E3C84">
        <w:tc>
          <w:tcPr>
            <w:tcW w:w="2268" w:type="dxa"/>
          </w:tcPr>
          <w:p w14:paraId="2B18FF40"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液化气</w:t>
            </w:r>
          </w:p>
        </w:tc>
        <w:tc>
          <w:tcPr>
            <w:tcW w:w="1276" w:type="dxa"/>
            <w:vAlign w:val="bottom"/>
          </w:tcPr>
          <w:p w14:paraId="7904F9A3"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0.0</w:t>
            </w:r>
          </w:p>
        </w:tc>
        <w:tc>
          <w:tcPr>
            <w:tcW w:w="1276" w:type="dxa"/>
            <w:vAlign w:val="bottom"/>
          </w:tcPr>
          <w:p w14:paraId="4EE9D5AE"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0.0</w:t>
            </w:r>
          </w:p>
        </w:tc>
        <w:tc>
          <w:tcPr>
            <w:tcW w:w="1357" w:type="dxa"/>
            <w:vAlign w:val="bottom"/>
          </w:tcPr>
          <w:p w14:paraId="7BB74A9A"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0.0</w:t>
            </w:r>
          </w:p>
        </w:tc>
        <w:tc>
          <w:tcPr>
            <w:tcW w:w="1187" w:type="dxa"/>
            <w:vAlign w:val="bottom"/>
          </w:tcPr>
          <w:p w14:paraId="41B5E058"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0.0</w:t>
            </w:r>
          </w:p>
        </w:tc>
      </w:tr>
      <w:tr w:rsidR="0092384E" w:rsidRPr="00C714F4" w14:paraId="484336A3" w14:textId="77777777" w:rsidTr="005E3C84">
        <w:tc>
          <w:tcPr>
            <w:tcW w:w="2268" w:type="dxa"/>
          </w:tcPr>
          <w:p w14:paraId="4EBC8087"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汽油</w:t>
            </w:r>
          </w:p>
        </w:tc>
        <w:tc>
          <w:tcPr>
            <w:tcW w:w="1276" w:type="dxa"/>
            <w:vAlign w:val="bottom"/>
          </w:tcPr>
          <w:p w14:paraId="309B8F7D"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094</w:t>
            </w:r>
            <w:r w:rsidRPr="00C714F4">
              <w:rPr>
                <w:rFonts w:ascii="Time New Roman" w:hAnsi="Time New Roman"/>
                <w:sz w:val="18"/>
                <w:szCs w:val="18"/>
              </w:rPr>
              <w:t xml:space="preserve"> </w:t>
            </w:r>
            <w:r w:rsidRPr="00C714F4">
              <w:rPr>
                <w:rFonts w:ascii="Time New Roman" w:hAnsi="Time New Roman"/>
                <w:sz w:val="18"/>
                <w:szCs w:val="18"/>
                <w:rtl/>
              </w:rPr>
              <w:t>086</w:t>
            </w:r>
            <w:r w:rsidRPr="00C714F4">
              <w:rPr>
                <w:rFonts w:ascii="Time New Roman" w:hAnsi="Time New Roman"/>
                <w:sz w:val="18"/>
                <w:szCs w:val="18"/>
              </w:rPr>
              <w:t>.</w:t>
            </w:r>
            <w:r w:rsidRPr="00C714F4">
              <w:rPr>
                <w:rFonts w:ascii="Time New Roman" w:hAnsi="Time New Roman"/>
                <w:sz w:val="18"/>
                <w:szCs w:val="18"/>
                <w:rtl/>
              </w:rPr>
              <w:t>0</w:t>
            </w:r>
          </w:p>
        </w:tc>
        <w:tc>
          <w:tcPr>
            <w:tcW w:w="1276" w:type="dxa"/>
            <w:vAlign w:val="bottom"/>
          </w:tcPr>
          <w:p w14:paraId="5ADC7D15"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919</w:t>
            </w:r>
            <w:r w:rsidRPr="00C714F4">
              <w:rPr>
                <w:rFonts w:ascii="Time New Roman" w:hAnsi="Time New Roman"/>
                <w:sz w:val="18"/>
                <w:szCs w:val="18"/>
              </w:rPr>
              <w:t>.</w:t>
            </w:r>
            <w:r w:rsidRPr="00C714F4">
              <w:rPr>
                <w:rFonts w:ascii="Time New Roman" w:hAnsi="Time New Roman"/>
                <w:sz w:val="18"/>
                <w:szCs w:val="18"/>
                <w:rtl/>
              </w:rPr>
              <w:t>4</w:t>
            </w:r>
          </w:p>
        </w:tc>
        <w:tc>
          <w:tcPr>
            <w:tcW w:w="1357" w:type="dxa"/>
            <w:vAlign w:val="bottom"/>
          </w:tcPr>
          <w:p w14:paraId="57B78431"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w:t>
            </w:r>
            <w:r w:rsidRPr="00C714F4">
              <w:rPr>
                <w:rFonts w:ascii="Time New Roman" w:hAnsi="Time New Roman"/>
                <w:sz w:val="18"/>
                <w:szCs w:val="18"/>
              </w:rPr>
              <w:t xml:space="preserve"> </w:t>
            </w:r>
            <w:r w:rsidRPr="00C714F4">
              <w:rPr>
                <w:rFonts w:ascii="Time New Roman" w:hAnsi="Time New Roman"/>
                <w:sz w:val="18"/>
                <w:szCs w:val="18"/>
                <w:rtl/>
              </w:rPr>
              <w:t>694</w:t>
            </w:r>
            <w:r w:rsidRPr="00C714F4">
              <w:rPr>
                <w:rFonts w:ascii="Time New Roman" w:hAnsi="Time New Roman"/>
                <w:sz w:val="18"/>
                <w:szCs w:val="18"/>
              </w:rPr>
              <w:t xml:space="preserve"> </w:t>
            </w:r>
            <w:r w:rsidRPr="00C714F4">
              <w:rPr>
                <w:rFonts w:ascii="Time New Roman" w:hAnsi="Time New Roman"/>
                <w:sz w:val="18"/>
                <w:szCs w:val="18"/>
                <w:rtl/>
              </w:rPr>
              <w:t>633</w:t>
            </w:r>
            <w:r w:rsidRPr="00C714F4">
              <w:rPr>
                <w:rFonts w:ascii="Time New Roman" w:hAnsi="Time New Roman"/>
                <w:sz w:val="18"/>
                <w:szCs w:val="18"/>
              </w:rPr>
              <w:t>.</w:t>
            </w:r>
            <w:r w:rsidRPr="00C714F4">
              <w:rPr>
                <w:rFonts w:ascii="Time New Roman" w:hAnsi="Time New Roman"/>
                <w:sz w:val="18"/>
                <w:szCs w:val="18"/>
                <w:rtl/>
              </w:rPr>
              <w:t>0</w:t>
            </w:r>
          </w:p>
        </w:tc>
        <w:tc>
          <w:tcPr>
            <w:tcW w:w="1187" w:type="dxa"/>
            <w:vAlign w:val="bottom"/>
          </w:tcPr>
          <w:p w14:paraId="3657256A"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873</w:t>
            </w:r>
            <w:r w:rsidRPr="00C714F4">
              <w:rPr>
                <w:rFonts w:ascii="Time New Roman" w:hAnsi="Time New Roman"/>
                <w:sz w:val="18"/>
                <w:szCs w:val="18"/>
              </w:rPr>
              <w:t>.</w:t>
            </w:r>
            <w:r w:rsidRPr="00C714F4">
              <w:rPr>
                <w:rFonts w:ascii="Time New Roman" w:hAnsi="Time New Roman"/>
                <w:sz w:val="18"/>
                <w:szCs w:val="18"/>
                <w:rtl/>
              </w:rPr>
              <w:t>9</w:t>
            </w:r>
          </w:p>
        </w:tc>
      </w:tr>
      <w:tr w:rsidR="0092384E" w:rsidRPr="00C714F4" w14:paraId="6884D916" w14:textId="77777777" w:rsidTr="005E3C84">
        <w:tc>
          <w:tcPr>
            <w:tcW w:w="2268" w:type="dxa"/>
          </w:tcPr>
          <w:p w14:paraId="5593F0F7"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矿物油</w:t>
            </w:r>
          </w:p>
        </w:tc>
        <w:tc>
          <w:tcPr>
            <w:tcW w:w="1276" w:type="dxa"/>
            <w:vAlign w:val="bottom"/>
          </w:tcPr>
          <w:p w14:paraId="27902732"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100</w:t>
            </w:r>
            <w:r w:rsidRPr="00C714F4">
              <w:rPr>
                <w:rFonts w:ascii="Time New Roman" w:hAnsi="Time New Roman"/>
                <w:sz w:val="18"/>
                <w:szCs w:val="18"/>
              </w:rPr>
              <w:t xml:space="preserve"> </w:t>
            </w:r>
            <w:r w:rsidRPr="00C714F4">
              <w:rPr>
                <w:rFonts w:ascii="Time New Roman" w:hAnsi="Time New Roman"/>
                <w:sz w:val="18"/>
                <w:szCs w:val="18"/>
                <w:rtl/>
              </w:rPr>
              <w:t>436</w:t>
            </w:r>
            <w:r w:rsidRPr="00C714F4">
              <w:rPr>
                <w:rFonts w:ascii="Time New Roman" w:hAnsi="Time New Roman"/>
                <w:sz w:val="18"/>
                <w:szCs w:val="18"/>
              </w:rPr>
              <w:t>.</w:t>
            </w:r>
            <w:r w:rsidRPr="00C714F4">
              <w:rPr>
                <w:rFonts w:ascii="Time New Roman" w:hAnsi="Time New Roman"/>
                <w:sz w:val="18"/>
                <w:szCs w:val="18"/>
                <w:rtl/>
              </w:rPr>
              <w:t>0</w:t>
            </w:r>
          </w:p>
        </w:tc>
        <w:tc>
          <w:tcPr>
            <w:tcW w:w="1276" w:type="dxa"/>
            <w:vAlign w:val="bottom"/>
          </w:tcPr>
          <w:p w14:paraId="603C7F7B"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84</w:t>
            </w:r>
            <w:r w:rsidRPr="00C714F4">
              <w:rPr>
                <w:rFonts w:ascii="Time New Roman" w:hAnsi="Time New Roman"/>
                <w:sz w:val="18"/>
                <w:szCs w:val="18"/>
              </w:rPr>
              <w:t>.</w:t>
            </w:r>
            <w:r w:rsidRPr="00C714F4">
              <w:rPr>
                <w:rFonts w:ascii="Time New Roman" w:hAnsi="Time New Roman"/>
                <w:sz w:val="18"/>
                <w:szCs w:val="18"/>
                <w:rtl/>
              </w:rPr>
              <w:t>4</w:t>
            </w:r>
          </w:p>
        </w:tc>
        <w:tc>
          <w:tcPr>
            <w:tcW w:w="1357" w:type="dxa"/>
            <w:vAlign w:val="bottom"/>
          </w:tcPr>
          <w:p w14:paraId="0BF3751E"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234</w:t>
            </w:r>
            <w:r w:rsidRPr="00C714F4">
              <w:rPr>
                <w:rFonts w:ascii="Time New Roman" w:hAnsi="Time New Roman"/>
                <w:sz w:val="18"/>
                <w:szCs w:val="18"/>
              </w:rPr>
              <w:t xml:space="preserve"> </w:t>
            </w:r>
            <w:r w:rsidRPr="00C714F4">
              <w:rPr>
                <w:rFonts w:ascii="Time New Roman" w:hAnsi="Time New Roman"/>
                <w:sz w:val="18"/>
                <w:szCs w:val="18"/>
                <w:rtl/>
              </w:rPr>
              <w:t>171</w:t>
            </w:r>
            <w:r w:rsidRPr="00C714F4">
              <w:rPr>
                <w:rFonts w:ascii="Time New Roman" w:hAnsi="Time New Roman"/>
                <w:sz w:val="18"/>
                <w:szCs w:val="18"/>
              </w:rPr>
              <w:t>.</w:t>
            </w:r>
            <w:r w:rsidRPr="00C714F4">
              <w:rPr>
                <w:rFonts w:ascii="Time New Roman" w:hAnsi="Time New Roman"/>
                <w:sz w:val="18"/>
                <w:szCs w:val="18"/>
                <w:rtl/>
              </w:rPr>
              <w:t>0</w:t>
            </w:r>
          </w:p>
        </w:tc>
        <w:tc>
          <w:tcPr>
            <w:tcW w:w="1187" w:type="dxa"/>
            <w:vAlign w:val="bottom"/>
          </w:tcPr>
          <w:p w14:paraId="15E0B4CD"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159</w:t>
            </w:r>
            <w:r w:rsidRPr="00C714F4">
              <w:rPr>
                <w:rFonts w:ascii="Time New Roman" w:hAnsi="Time New Roman"/>
                <w:sz w:val="18"/>
                <w:szCs w:val="18"/>
              </w:rPr>
              <w:t>.</w:t>
            </w:r>
            <w:r w:rsidRPr="00C714F4">
              <w:rPr>
                <w:rFonts w:ascii="Time New Roman" w:hAnsi="Time New Roman"/>
                <w:sz w:val="18"/>
                <w:szCs w:val="18"/>
                <w:rtl/>
              </w:rPr>
              <w:t>3</w:t>
            </w:r>
          </w:p>
        </w:tc>
      </w:tr>
      <w:tr w:rsidR="0092384E" w:rsidRPr="00C714F4" w14:paraId="1EE639B1" w14:textId="77777777" w:rsidTr="005E3C84">
        <w:tc>
          <w:tcPr>
            <w:tcW w:w="2268" w:type="dxa"/>
          </w:tcPr>
          <w:p w14:paraId="4B891F2C"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燃料油</w:t>
            </w:r>
          </w:p>
        </w:tc>
        <w:tc>
          <w:tcPr>
            <w:tcW w:w="1276" w:type="dxa"/>
            <w:vAlign w:val="bottom"/>
          </w:tcPr>
          <w:p w14:paraId="667DB053"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663</w:t>
            </w:r>
            <w:r w:rsidRPr="00C714F4">
              <w:rPr>
                <w:rFonts w:ascii="Time New Roman" w:hAnsi="Time New Roman"/>
                <w:sz w:val="18"/>
                <w:szCs w:val="18"/>
              </w:rPr>
              <w:t xml:space="preserve"> </w:t>
            </w:r>
            <w:r w:rsidRPr="00C714F4">
              <w:rPr>
                <w:rFonts w:ascii="Time New Roman" w:hAnsi="Time New Roman"/>
                <w:sz w:val="18"/>
                <w:szCs w:val="18"/>
                <w:rtl/>
              </w:rPr>
              <w:t>901</w:t>
            </w:r>
            <w:r w:rsidRPr="00C714F4">
              <w:rPr>
                <w:rFonts w:ascii="Time New Roman" w:hAnsi="Time New Roman"/>
                <w:sz w:val="18"/>
                <w:szCs w:val="18"/>
              </w:rPr>
              <w:t>.</w:t>
            </w:r>
            <w:r w:rsidRPr="00C714F4">
              <w:rPr>
                <w:rFonts w:ascii="Time New Roman" w:hAnsi="Time New Roman"/>
                <w:sz w:val="18"/>
                <w:szCs w:val="18"/>
                <w:rtl/>
              </w:rPr>
              <w:t>0</w:t>
            </w:r>
          </w:p>
        </w:tc>
        <w:tc>
          <w:tcPr>
            <w:tcW w:w="1276" w:type="dxa"/>
            <w:vAlign w:val="bottom"/>
          </w:tcPr>
          <w:p w14:paraId="7EE25C15"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557</w:t>
            </w:r>
            <w:r w:rsidRPr="00C714F4">
              <w:rPr>
                <w:rFonts w:ascii="Time New Roman" w:hAnsi="Time New Roman"/>
                <w:sz w:val="18"/>
                <w:szCs w:val="18"/>
              </w:rPr>
              <w:t>.</w:t>
            </w:r>
            <w:r w:rsidRPr="00C714F4">
              <w:rPr>
                <w:rFonts w:ascii="Time New Roman" w:hAnsi="Time New Roman"/>
                <w:sz w:val="18"/>
                <w:szCs w:val="18"/>
                <w:rtl/>
              </w:rPr>
              <w:t>9</w:t>
            </w:r>
          </w:p>
        </w:tc>
        <w:tc>
          <w:tcPr>
            <w:tcW w:w="1357" w:type="dxa"/>
            <w:vAlign w:val="bottom"/>
          </w:tcPr>
          <w:p w14:paraId="4CF37C1A"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862</w:t>
            </w:r>
            <w:r w:rsidRPr="00C714F4">
              <w:rPr>
                <w:rFonts w:ascii="Time New Roman" w:hAnsi="Time New Roman"/>
                <w:sz w:val="18"/>
                <w:szCs w:val="18"/>
              </w:rPr>
              <w:t xml:space="preserve"> </w:t>
            </w:r>
            <w:r w:rsidRPr="00C714F4">
              <w:rPr>
                <w:rFonts w:ascii="Time New Roman" w:hAnsi="Time New Roman"/>
                <w:sz w:val="18"/>
                <w:szCs w:val="18"/>
                <w:rtl/>
              </w:rPr>
              <w:t>049</w:t>
            </w:r>
            <w:r w:rsidRPr="00C714F4">
              <w:rPr>
                <w:rFonts w:ascii="Time New Roman" w:hAnsi="Time New Roman"/>
                <w:sz w:val="18"/>
                <w:szCs w:val="18"/>
              </w:rPr>
              <w:t>.</w:t>
            </w:r>
            <w:r w:rsidRPr="00C714F4">
              <w:rPr>
                <w:rFonts w:ascii="Time New Roman" w:hAnsi="Time New Roman"/>
                <w:sz w:val="18"/>
                <w:szCs w:val="18"/>
                <w:rtl/>
              </w:rPr>
              <w:t>0</w:t>
            </w:r>
          </w:p>
        </w:tc>
        <w:tc>
          <w:tcPr>
            <w:tcW w:w="1187" w:type="dxa"/>
            <w:vAlign w:val="bottom"/>
          </w:tcPr>
          <w:p w14:paraId="33ECCFA2"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266</w:t>
            </w:r>
            <w:r w:rsidRPr="00C714F4">
              <w:rPr>
                <w:rFonts w:ascii="Time New Roman" w:hAnsi="Time New Roman"/>
                <w:sz w:val="18"/>
                <w:szCs w:val="18"/>
              </w:rPr>
              <w:t>.</w:t>
            </w:r>
            <w:r w:rsidRPr="00C714F4">
              <w:rPr>
                <w:rFonts w:ascii="Time New Roman" w:hAnsi="Time New Roman"/>
                <w:sz w:val="18"/>
                <w:szCs w:val="18"/>
                <w:rtl/>
              </w:rPr>
              <w:t>7</w:t>
            </w:r>
          </w:p>
        </w:tc>
      </w:tr>
      <w:tr w:rsidR="0092384E" w:rsidRPr="00C714F4" w14:paraId="255E0D44" w14:textId="77777777" w:rsidTr="005E3C84">
        <w:tc>
          <w:tcPr>
            <w:tcW w:w="2268" w:type="dxa"/>
            <w:tcBorders>
              <w:bottom w:val="single" w:sz="4" w:space="0" w:color="auto"/>
            </w:tcBorders>
          </w:tcPr>
          <w:p w14:paraId="01400BDA" w14:textId="77777777" w:rsidR="0092384E" w:rsidRPr="00C714F4" w:rsidRDefault="0092384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石油产品进口总额</w:t>
            </w:r>
          </w:p>
        </w:tc>
        <w:tc>
          <w:tcPr>
            <w:tcW w:w="1276" w:type="dxa"/>
            <w:tcBorders>
              <w:bottom w:val="single" w:sz="4" w:space="0" w:color="auto"/>
            </w:tcBorders>
            <w:vAlign w:val="bottom"/>
          </w:tcPr>
          <w:p w14:paraId="111367CA"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858</w:t>
            </w:r>
            <w:r w:rsidRPr="00C714F4">
              <w:rPr>
                <w:rFonts w:ascii="Time New Roman" w:hAnsi="Time New Roman"/>
                <w:sz w:val="18"/>
                <w:szCs w:val="18"/>
              </w:rPr>
              <w:t xml:space="preserve"> </w:t>
            </w:r>
            <w:r w:rsidRPr="00C714F4">
              <w:rPr>
                <w:rFonts w:ascii="Time New Roman" w:hAnsi="Time New Roman"/>
                <w:sz w:val="18"/>
                <w:szCs w:val="18"/>
                <w:rtl/>
              </w:rPr>
              <w:t>423</w:t>
            </w:r>
            <w:r w:rsidRPr="00C714F4">
              <w:rPr>
                <w:rFonts w:ascii="Time New Roman" w:hAnsi="Time New Roman"/>
                <w:sz w:val="18"/>
                <w:szCs w:val="18"/>
              </w:rPr>
              <w:t>.</w:t>
            </w:r>
            <w:r w:rsidRPr="00C714F4">
              <w:rPr>
                <w:rFonts w:ascii="Time New Roman" w:hAnsi="Time New Roman"/>
                <w:sz w:val="18"/>
                <w:szCs w:val="18"/>
                <w:rtl/>
              </w:rPr>
              <w:t>0</w:t>
            </w:r>
          </w:p>
        </w:tc>
        <w:tc>
          <w:tcPr>
            <w:tcW w:w="1276" w:type="dxa"/>
            <w:tcBorders>
              <w:bottom w:val="single" w:sz="4" w:space="0" w:color="auto"/>
            </w:tcBorders>
            <w:vAlign w:val="bottom"/>
          </w:tcPr>
          <w:p w14:paraId="30816FB3"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561</w:t>
            </w:r>
            <w:r w:rsidRPr="00C714F4">
              <w:rPr>
                <w:rFonts w:ascii="Time New Roman" w:hAnsi="Time New Roman"/>
                <w:sz w:val="18"/>
                <w:szCs w:val="18"/>
              </w:rPr>
              <w:t>.</w:t>
            </w:r>
            <w:r w:rsidRPr="00C714F4">
              <w:rPr>
                <w:rFonts w:ascii="Time New Roman" w:hAnsi="Time New Roman"/>
                <w:sz w:val="18"/>
                <w:szCs w:val="18"/>
                <w:rtl/>
              </w:rPr>
              <w:t>7</w:t>
            </w:r>
          </w:p>
        </w:tc>
        <w:tc>
          <w:tcPr>
            <w:tcW w:w="1357" w:type="dxa"/>
            <w:tcBorders>
              <w:bottom w:val="single" w:sz="4" w:space="0" w:color="auto"/>
            </w:tcBorders>
            <w:vAlign w:val="bottom"/>
          </w:tcPr>
          <w:p w14:paraId="70A6F7A9"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w:t>
            </w:r>
            <w:r w:rsidRPr="00C714F4">
              <w:rPr>
                <w:rFonts w:ascii="Time New Roman" w:hAnsi="Time New Roman"/>
                <w:sz w:val="18"/>
                <w:szCs w:val="18"/>
              </w:rPr>
              <w:t xml:space="preserve"> </w:t>
            </w:r>
            <w:r w:rsidRPr="00C714F4">
              <w:rPr>
                <w:rFonts w:ascii="Time New Roman" w:hAnsi="Time New Roman"/>
                <w:sz w:val="18"/>
                <w:szCs w:val="18"/>
                <w:rtl/>
              </w:rPr>
              <w:t>790</w:t>
            </w:r>
            <w:r w:rsidRPr="00C714F4">
              <w:rPr>
                <w:rFonts w:ascii="Time New Roman" w:hAnsi="Time New Roman"/>
                <w:sz w:val="18"/>
                <w:szCs w:val="18"/>
              </w:rPr>
              <w:t xml:space="preserve"> </w:t>
            </w:r>
            <w:r w:rsidRPr="00C714F4">
              <w:rPr>
                <w:rFonts w:ascii="Time New Roman" w:hAnsi="Time New Roman"/>
                <w:sz w:val="18"/>
                <w:szCs w:val="18"/>
                <w:rtl/>
              </w:rPr>
              <w:t>853</w:t>
            </w:r>
            <w:r w:rsidRPr="00C714F4">
              <w:rPr>
                <w:rFonts w:ascii="Time New Roman" w:hAnsi="Time New Roman"/>
                <w:sz w:val="18"/>
                <w:szCs w:val="18"/>
              </w:rPr>
              <w:t>.</w:t>
            </w:r>
            <w:r w:rsidRPr="00C714F4">
              <w:rPr>
                <w:rFonts w:ascii="Time New Roman" w:hAnsi="Time New Roman"/>
                <w:sz w:val="18"/>
                <w:szCs w:val="18"/>
                <w:rtl/>
              </w:rPr>
              <w:t>0</w:t>
            </w:r>
          </w:p>
        </w:tc>
        <w:tc>
          <w:tcPr>
            <w:tcW w:w="1187" w:type="dxa"/>
            <w:tcBorders>
              <w:bottom w:val="single" w:sz="4" w:space="0" w:color="auto"/>
            </w:tcBorders>
            <w:vAlign w:val="bottom"/>
          </w:tcPr>
          <w:p w14:paraId="5077F77B" w14:textId="77777777" w:rsidR="0092384E" w:rsidRPr="00C714F4" w:rsidRDefault="0092384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w:t>
            </w:r>
            <w:r w:rsidRPr="00C714F4">
              <w:rPr>
                <w:rFonts w:ascii="Time New Roman" w:hAnsi="Time New Roman"/>
                <w:sz w:val="18"/>
                <w:szCs w:val="18"/>
              </w:rPr>
              <w:t xml:space="preserve"> </w:t>
            </w:r>
            <w:r w:rsidRPr="00C714F4">
              <w:rPr>
                <w:rFonts w:ascii="Time New Roman" w:hAnsi="Time New Roman"/>
                <w:sz w:val="18"/>
                <w:szCs w:val="18"/>
                <w:rtl/>
              </w:rPr>
              <w:t>299</w:t>
            </w:r>
            <w:r w:rsidRPr="00C714F4">
              <w:rPr>
                <w:rFonts w:ascii="Time New Roman" w:hAnsi="Time New Roman"/>
                <w:sz w:val="18"/>
                <w:szCs w:val="18"/>
              </w:rPr>
              <w:t>.</w:t>
            </w:r>
            <w:r w:rsidRPr="00C714F4">
              <w:rPr>
                <w:rFonts w:ascii="Time New Roman" w:hAnsi="Time New Roman"/>
                <w:sz w:val="18"/>
                <w:szCs w:val="18"/>
                <w:rtl/>
              </w:rPr>
              <w:t>9</w:t>
            </w:r>
          </w:p>
        </w:tc>
      </w:tr>
      <w:tr w:rsidR="0092384E" w:rsidRPr="00C714F4" w14:paraId="5205D469" w14:textId="77777777" w:rsidTr="005E3C84">
        <w:tc>
          <w:tcPr>
            <w:tcW w:w="2268" w:type="dxa"/>
            <w:tcBorders>
              <w:top w:val="single" w:sz="4" w:space="0" w:color="auto"/>
              <w:bottom w:val="single" w:sz="12" w:space="0" w:color="auto"/>
            </w:tcBorders>
          </w:tcPr>
          <w:p w14:paraId="242FAC8B" w14:textId="77777777" w:rsidR="0092384E" w:rsidRPr="005E3C84" w:rsidRDefault="0092384E" w:rsidP="00EE54B5">
            <w:pPr>
              <w:spacing w:before="80" w:after="80" w:line="220" w:lineRule="exact"/>
              <w:ind w:left="288" w:right="113"/>
              <w:rPr>
                <w:rFonts w:ascii="Time New Roman" w:eastAsia="黑体" w:hAnsi="Time New Roman" w:hint="eastAsia"/>
                <w:b/>
                <w:bCs/>
                <w:sz w:val="18"/>
                <w:szCs w:val="18"/>
              </w:rPr>
            </w:pPr>
            <w:r w:rsidRPr="005E3C84">
              <w:rPr>
                <w:rFonts w:ascii="Time New Roman" w:eastAsia="黑体" w:hAnsi="Time New Roman"/>
                <w:sz w:val="18"/>
                <w:szCs w:val="18"/>
              </w:rPr>
              <w:t>进口总额</w:t>
            </w:r>
          </w:p>
        </w:tc>
        <w:tc>
          <w:tcPr>
            <w:tcW w:w="1276" w:type="dxa"/>
            <w:tcBorders>
              <w:top w:val="single" w:sz="4" w:space="0" w:color="auto"/>
              <w:bottom w:val="single" w:sz="12" w:space="0" w:color="auto"/>
            </w:tcBorders>
            <w:vAlign w:val="bottom"/>
          </w:tcPr>
          <w:p w14:paraId="53FB04DF" w14:textId="77777777" w:rsidR="0092384E" w:rsidRPr="00C714F4" w:rsidRDefault="0092384E"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18</w:t>
            </w:r>
            <w:r w:rsidRPr="00C714F4">
              <w:rPr>
                <w:rFonts w:ascii="Time New Roman" w:hAnsi="Time New Roman"/>
                <w:b/>
                <w:bCs/>
                <w:sz w:val="18"/>
                <w:szCs w:val="18"/>
              </w:rPr>
              <w:t xml:space="preserve"> </w:t>
            </w:r>
            <w:r w:rsidRPr="00C714F4">
              <w:rPr>
                <w:rFonts w:ascii="Time New Roman" w:hAnsi="Time New Roman"/>
                <w:b/>
                <w:bCs/>
                <w:sz w:val="18"/>
                <w:szCs w:val="18"/>
                <w:rtl/>
              </w:rPr>
              <w:t>390</w:t>
            </w:r>
            <w:r w:rsidRPr="00C714F4">
              <w:rPr>
                <w:rFonts w:ascii="Time New Roman" w:hAnsi="Time New Roman"/>
                <w:b/>
                <w:bCs/>
                <w:sz w:val="18"/>
                <w:szCs w:val="18"/>
              </w:rPr>
              <w:t xml:space="preserve"> </w:t>
            </w:r>
            <w:r w:rsidRPr="00C714F4">
              <w:rPr>
                <w:rFonts w:ascii="Time New Roman" w:hAnsi="Time New Roman"/>
                <w:b/>
                <w:bCs/>
                <w:sz w:val="18"/>
                <w:szCs w:val="18"/>
                <w:rtl/>
              </w:rPr>
              <w:t>722</w:t>
            </w:r>
            <w:r w:rsidRPr="00C714F4">
              <w:rPr>
                <w:rFonts w:ascii="Time New Roman" w:hAnsi="Time New Roman"/>
                <w:b/>
                <w:bCs/>
                <w:sz w:val="18"/>
                <w:szCs w:val="18"/>
              </w:rPr>
              <w:t>.</w:t>
            </w:r>
            <w:r w:rsidRPr="00C714F4">
              <w:rPr>
                <w:rFonts w:ascii="Time New Roman" w:hAnsi="Time New Roman"/>
                <w:b/>
                <w:bCs/>
                <w:sz w:val="18"/>
                <w:szCs w:val="18"/>
                <w:rtl/>
              </w:rPr>
              <w:t>9</w:t>
            </w:r>
          </w:p>
        </w:tc>
        <w:tc>
          <w:tcPr>
            <w:tcW w:w="1276" w:type="dxa"/>
            <w:tcBorders>
              <w:top w:val="single" w:sz="4" w:space="0" w:color="auto"/>
              <w:bottom w:val="single" w:sz="12" w:space="0" w:color="auto"/>
            </w:tcBorders>
            <w:vAlign w:val="bottom"/>
          </w:tcPr>
          <w:p w14:paraId="5FF6B793" w14:textId="77777777" w:rsidR="0092384E" w:rsidRPr="00C714F4" w:rsidRDefault="0092384E"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15</w:t>
            </w:r>
            <w:r w:rsidRPr="00C714F4">
              <w:rPr>
                <w:rFonts w:ascii="Time New Roman" w:hAnsi="Time New Roman"/>
                <w:b/>
                <w:bCs/>
                <w:sz w:val="18"/>
                <w:szCs w:val="18"/>
              </w:rPr>
              <w:t xml:space="preserve"> </w:t>
            </w:r>
            <w:r w:rsidRPr="00C714F4">
              <w:rPr>
                <w:rFonts w:ascii="Time New Roman" w:hAnsi="Time New Roman"/>
                <w:b/>
                <w:bCs/>
                <w:sz w:val="18"/>
                <w:szCs w:val="18"/>
                <w:rtl/>
              </w:rPr>
              <w:t>398</w:t>
            </w:r>
            <w:r w:rsidRPr="00C714F4">
              <w:rPr>
                <w:rFonts w:ascii="Time New Roman" w:hAnsi="Time New Roman"/>
                <w:b/>
                <w:bCs/>
                <w:sz w:val="18"/>
                <w:szCs w:val="18"/>
              </w:rPr>
              <w:t>.</w:t>
            </w:r>
            <w:r w:rsidRPr="00C714F4">
              <w:rPr>
                <w:rFonts w:ascii="Time New Roman" w:hAnsi="Time New Roman"/>
                <w:b/>
                <w:bCs/>
                <w:sz w:val="18"/>
                <w:szCs w:val="18"/>
                <w:rtl/>
              </w:rPr>
              <w:t>0</w:t>
            </w:r>
          </w:p>
        </w:tc>
        <w:tc>
          <w:tcPr>
            <w:tcW w:w="1357" w:type="dxa"/>
            <w:tcBorders>
              <w:top w:val="single" w:sz="4" w:space="0" w:color="auto"/>
              <w:bottom w:val="single" w:sz="12" w:space="0" w:color="auto"/>
            </w:tcBorders>
            <w:vAlign w:val="bottom"/>
          </w:tcPr>
          <w:p w14:paraId="16ED7712" w14:textId="77777777" w:rsidR="0092384E" w:rsidRPr="00C714F4" w:rsidRDefault="0092384E"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31</w:t>
            </w:r>
            <w:r w:rsidRPr="00C714F4">
              <w:rPr>
                <w:rFonts w:ascii="Time New Roman" w:hAnsi="Time New Roman"/>
                <w:b/>
                <w:bCs/>
                <w:sz w:val="18"/>
                <w:szCs w:val="18"/>
              </w:rPr>
              <w:t xml:space="preserve"> </w:t>
            </w:r>
            <w:r w:rsidRPr="00C714F4">
              <w:rPr>
                <w:rFonts w:ascii="Time New Roman" w:hAnsi="Time New Roman"/>
                <w:b/>
                <w:bCs/>
                <w:sz w:val="18"/>
                <w:szCs w:val="18"/>
                <w:rtl/>
              </w:rPr>
              <w:t>990</w:t>
            </w:r>
            <w:r w:rsidRPr="00C714F4">
              <w:rPr>
                <w:rFonts w:ascii="Time New Roman" w:hAnsi="Time New Roman"/>
                <w:b/>
                <w:bCs/>
                <w:sz w:val="18"/>
                <w:szCs w:val="18"/>
              </w:rPr>
              <w:t xml:space="preserve"> </w:t>
            </w:r>
            <w:r w:rsidRPr="00C714F4">
              <w:rPr>
                <w:rFonts w:ascii="Time New Roman" w:hAnsi="Time New Roman"/>
                <w:b/>
                <w:bCs/>
                <w:sz w:val="18"/>
                <w:szCs w:val="18"/>
                <w:rtl/>
              </w:rPr>
              <w:t>783</w:t>
            </w:r>
            <w:r w:rsidRPr="00C714F4">
              <w:rPr>
                <w:rFonts w:ascii="Time New Roman" w:hAnsi="Time New Roman"/>
                <w:b/>
                <w:bCs/>
                <w:sz w:val="18"/>
                <w:szCs w:val="18"/>
              </w:rPr>
              <w:t>.</w:t>
            </w:r>
            <w:r w:rsidRPr="00C714F4">
              <w:rPr>
                <w:rFonts w:ascii="Time New Roman" w:hAnsi="Time New Roman"/>
                <w:b/>
                <w:bCs/>
                <w:sz w:val="18"/>
                <w:szCs w:val="18"/>
                <w:rtl/>
              </w:rPr>
              <w:t>2</w:t>
            </w:r>
          </w:p>
        </w:tc>
        <w:tc>
          <w:tcPr>
            <w:tcW w:w="1187" w:type="dxa"/>
            <w:tcBorders>
              <w:top w:val="single" w:sz="4" w:space="0" w:color="auto"/>
              <w:bottom w:val="single" w:sz="12" w:space="0" w:color="auto"/>
            </w:tcBorders>
            <w:vAlign w:val="bottom"/>
          </w:tcPr>
          <w:p w14:paraId="2EFD99E6" w14:textId="77777777" w:rsidR="0092384E" w:rsidRPr="00C714F4" w:rsidRDefault="0092384E"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21</w:t>
            </w:r>
            <w:r w:rsidRPr="00C714F4">
              <w:rPr>
                <w:rFonts w:ascii="Time New Roman" w:hAnsi="Time New Roman"/>
                <w:b/>
                <w:bCs/>
                <w:sz w:val="18"/>
                <w:szCs w:val="18"/>
              </w:rPr>
              <w:t xml:space="preserve"> </w:t>
            </w:r>
            <w:r w:rsidRPr="00C714F4">
              <w:rPr>
                <w:rFonts w:ascii="Time New Roman" w:hAnsi="Time New Roman"/>
                <w:b/>
                <w:bCs/>
                <w:sz w:val="18"/>
                <w:szCs w:val="18"/>
                <w:rtl/>
              </w:rPr>
              <w:t>869</w:t>
            </w:r>
            <w:r w:rsidRPr="00C714F4">
              <w:rPr>
                <w:rFonts w:ascii="Time New Roman" w:hAnsi="Time New Roman"/>
                <w:b/>
                <w:bCs/>
                <w:sz w:val="18"/>
                <w:szCs w:val="18"/>
              </w:rPr>
              <w:t>.</w:t>
            </w:r>
            <w:r w:rsidRPr="00C714F4">
              <w:rPr>
                <w:rFonts w:ascii="Time New Roman" w:hAnsi="Time New Roman"/>
                <w:b/>
                <w:bCs/>
                <w:sz w:val="18"/>
                <w:szCs w:val="18"/>
                <w:rtl/>
              </w:rPr>
              <w:t>5</w:t>
            </w:r>
          </w:p>
        </w:tc>
      </w:tr>
    </w:tbl>
    <w:p w14:paraId="1591077D" w14:textId="77777777" w:rsidR="0099244D" w:rsidRPr="005A688C" w:rsidRDefault="0099244D" w:rsidP="00001129">
      <w:pPr>
        <w:pStyle w:val="HChGC"/>
      </w:pPr>
      <w:r w:rsidRPr="005A688C">
        <w:tab/>
      </w:r>
      <w:r w:rsidRPr="005A688C">
        <w:tab/>
      </w:r>
      <w:bookmarkStart w:id="11" w:name="_Toc218677996"/>
      <w:r w:rsidRPr="005A688C">
        <w:t>电力部门</w:t>
      </w:r>
      <w:bookmarkEnd w:id="11"/>
    </w:p>
    <w:p w14:paraId="77D90FB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29.</w:t>
      </w:r>
      <w:r w:rsidRPr="005A688C">
        <w:rPr>
          <w:rFonts w:ascii="Time New Roman" w:hAnsi="Time New Roman"/>
          <w:szCs w:val="21"/>
        </w:rPr>
        <w:tab/>
        <w:t>2022</w:t>
      </w:r>
      <w:r w:rsidRPr="005A688C">
        <w:rPr>
          <w:rFonts w:ascii="Time New Roman" w:hAnsi="Time New Roman"/>
          <w:szCs w:val="21"/>
        </w:rPr>
        <w:t>年，电力行业</w:t>
      </w:r>
      <w:r w:rsidRPr="005A688C">
        <w:rPr>
          <w:rFonts w:ascii="Time New Roman" w:hAnsi="Time New Roman" w:hint="eastAsia"/>
          <w:szCs w:val="21"/>
        </w:rPr>
        <w:t>的</w:t>
      </w:r>
      <w:r w:rsidRPr="005A688C">
        <w:rPr>
          <w:rFonts w:ascii="Time New Roman" w:hAnsi="Time New Roman" w:cstheme="majorBidi"/>
          <w:szCs w:val="21"/>
        </w:rPr>
        <w:t>发电量</w:t>
      </w:r>
      <w:r w:rsidRPr="005A688C">
        <w:rPr>
          <w:rFonts w:ascii="Time New Roman" w:hAnsi="Time New Roman" w:cstheme="majorBidi" w:hint="eastAsia"/>
          <w:szCs w:val="21"/>
        </w:rPr>
        <w:t>为</w:t>
      </w:r>
      <w:r w:rsidRPr="005A688C">
        <w:rPr>
          <w:rFonts w:ascii="Time New Roman" w:hAnsi="Time New Roman"/>
          <w:szCs w:val="21"/>
        </w:rPr>
        <w:t>139,575,645</w:t>
      </w:r>
      <w:r w:rsidRPr="005A688C">
        <w:rPr>
          <w:rFonts w:ascii="Time New Roman" w:hAnsi="Time New Roman"/>
          <w:szCs w:val="21"/>
        </w:rPr>
        <w:t>兆瓦时</w:t>
      </w:r>
      <w:r w:rsidRPr="005A688C">
        <w:rPr>
          <w:rFonts w:ascii="Time New Roman" w:hAnsi="Time New Roman"/>
          <w:szCs w:val="21"/>
        </w:rPr>
        <w:t>(</w:t>
      </w:r>
      <w:r w:rsidRPr="005A688C">
        <w:rPr>
          <w:rFonts w:ascii="Time New Roman" w:hAnsi="Time New Roman" w:cstheme="majorBidi"/>
          <w:szCs w:val="21"/>
        </w:rPr>
        <w:t>发电</w:t>
      </w:r>
      <w:r w:rsidRPr="005A688C">
        <w:rPr>
          <w:rFonts w:ascii="Time New Roman" w:hAnsi="Time New Roman"/>
          <w:szCs w:val="21"/>
        </w:rPr>
        <w:t>量</w:t>
      </w:r>
      <w:r w:rsidRPr="005A688C">
        <w:rPr>
          <w:rFonts w:ascii="Time New Roman" w:hAnsi="Time New Roman"/>
          <w:w w:val="103"/>
          <w:szCs w:val="21"/>
        </w:rPr>
        <w:t>+</w:t>
      </w:r>
      <w:r w:rsidRPr="005A688C">
        <w:rPr>
          <w:rFonts w:ascii="Time New Roman" w:hAnsi="Time New Roman"/>
          <w:szCs w:val="21"/>
        </w:rPr>
        <w:t>投资</w:t>
      </w:r>
      <w:r w:rsidRPr="005A688C">
        <w:rPr>
          <w:rFonts w:ascii="Time New Roman" w:hAnsi="Time New Roman"/>
          <w:w w:val="103"/>
          <w:szCs w:val="21"/>
        </w:rPr>
        <w:t>+</w:t>
      </w:r>
      <w:r w:rsidRPr="005A688C">
        <w:rPr>
          <w:rFonts w:ascii="Time New Roman" w:hAnsi="Time New Roman"/>
          <w:szCs w:val="21"/>
        </w:rPr>
        <w:t>电线</w:t>
      </w:r>
      <w:r w:rsidRPr="005A688C">
        <w:rPr>
          <w:rFonts w:ascii="Time New Roman" w:hAnsi="Time New Roman"/>
          <w:szCs w:val="21"/>
        </w:rPr>
        <w:t>)</w:t>
      </w:r>
      <w:r w:rsidRPr="005A688C">
        <w:rPr>
          <w:rFonts w:ascii="Time New Roman" w:hAnsi="Time New Roman" w:hint="eastAsia"/>
          <w:szCs w:val="21"/>
        </w:rPr>
        <w:t>，</w:t>
      </w:r>
      <w:r w:rsidRPr="005A688C">
        <w:rPr>
          <w:rFonts w:ascii="Time New Roman" w:hAnsi="Time New Roman"/>
          <w:szCs w:val="21"/>
        </w:rPr>
        <w:t>比</w:t>
      </w:r>
      <w:r w:rsidRPr="005A688C">
        <w:rPr>
          <w:rFonts w:ascii="Time New Roman" w:hAnsi="Time New Roman"/>
          <w:szCs w:val="21"/>
        </w:rPr>
        <w:t>2021</w:t>
      </w:r>
      <w:r w:rsidRPr="005A688C">
        <w:rPr>
          <w:rFonts w:ascii="Time New Roman" w:hAnsi="Time New Roman"/>
          <w:szCs w:val="21"/>
        </w:rPr>
        <w:t>年增</w:t>
      </w:r>
      <w:r w:rsidRPr="005A688C">
        <w:rPr>
          <w:rFonts w:ascii="Time New Roman" w:hAnsi="Time New Roman" w:hint="eastAsia"/>
          <w:szCs w:val="21"/>
        </w:rPr>
        <w:t>加</w:t>
      </w:r>
      <w:r w:rsidRPr="005A688C">
        <w:rPr>
          <w:rFonts w:ascii="Time New Roman" w:hAnsi="Time New Roman"/>
          <w:szCs w:val="21"/>
        </w:rPr>
        <w:t>了</w:t>
      </w:r>
      <w:r w:rsidRPr="005A688C">
        <w:rPr>
          <w:rFonts w:ascii="Time New Roman" w:hAnsi="Time New Roman"/>
          <w:szCs w:val="21"/>
        </w:rPr>
        <w:t>9.4%</w:t>
      </w:r>
      <w:r w:rsidRPr="005A688C">
        <w:rPr>
          <w:rFonts w:ascii="Time New Roman" w:hAnsi="Time New Roman"/>
          <w:szCs w:val="21"/>
        </w:rPr>
        <w:t>，比基准年</w:t>
      </w:r>
      <w:r w:rsidRPr="005A688C">
        <w:rPr>
          <w:rFonts w:ascii="Time New Roman" w:hAnsi="Time New Roman"/>
          <w:szCs w:val="21"/>
        </w:rPr>
        <w:t>2012</w:t>
      </w:r>
      <w:r w:rsidRPr="005A688C">
        <w:rPr>
          <w:rFonts w:ascii="Time New Roman" w:hAnsi="Time New Roman"/>
          <w:szCs w:val="21"/>
        </w:rPr>
        <w:t>年增</w:t>
      </w:r>
      <w:r w:rsidRPr="005A688C">
        <w:rPr>
          <w:rFonts w:ascii="Time New Roman" w:hAnsi="Time New Roman" w:hint="eastAsia"/>
          <w:szCs w:val="21"/>
        </w:rPr>
        <w:t>加</w:t>
      </w:r>
      <w:r w:rsidRPr="005A688C">
        <w:rPr>
          <w:rFonts w:ascii="Time New Roman" w:hAnsi="Time New Roman"/>
          <w:szCs w:val="21"/>
        </w:rPr>
        <w:t>了</w:t>
      </w:r>
      <w:r w:rsidRPr="005A688C">
        <w:rPr>
          <w:rFonts w:ascii="Time New Roman" w:hAnsi="Time New Roman"/>
          <w:szCs w:val="21"/>
        </w:rPr>
        <w:t>148.4%</w:t>
      </w:r>
      <w:r w:rsidRPr="005A688C">
        <w:rPr>
          <w:rFonts w:ascii="Time New Roman" w:hAnsi="Time New Roman"/>
          <w:szCs w:val="21"/>
        </w:rPr>
        <w:t>，当时</w:t>
      </w:r>
      <w:r w:rsidRPr="005A688C">
        <w:rPr>
          <w:rFonts w:ascii="Time New Roman" w:hAnsi="Time New Roman" w:hint="eastAsia"/>
          <w:szCs w:val="21"/>
        </w:rPr>
        <w:t>的</w:t>
      </w:r>
      <w:r w:rsidRPr="005A688C">
        <w:rPr>
          <w:rFonts w:ascii="Time New Roman" w:hAnsi="Time New Roman"/>
          <w:szCs w:val="21"/>
        </w:rPr>
        <w:t>发电量为</w:t>
      </w:r>
      <w:r w:rsidRPr="005A688C">
        <w:rPr>
          <w:rFonts w:ascii="Time New Roman" w:hAnsi="Time New Roman"/>
          <w:szCs w:val="21"/>
        </w:rPr>
        <w:t>561,878.08</w:t>
      </w:r>
      <w:r w:rsidRPr="005A688C">
        <w:rPr>
          <w:rFonts w:ascii="Time New Roman" w:hAnsi="Time New Roman"/>
          <w:szCs w:val="21"/>
        </w:rPr>
        <w:t>兆瓦时。</w:t>
      </w:r>
    </w:p>
    <w:p w14:paraId="5D3BC580" w14:textId="77777777" w:rsidR="0099244D" w:rsidRPr="005A688C" w:rsidRDefault="0099244D" w:rsidP="00001129">
      <w:pPr>
        <w:pStyle w:val="H23GC"/>
      </w:pPr>
      <w:r w:rsidRPr="005A688C">
        <w:tab/>
      </w:r>
      <w:r w:rsidRPr="005A688C">
        <w:tab/>
        <w:t>2017-2022</w:t>
      </w:r>
      <w:r w:rsidRPr="005A688C">
        <w:t>年的电力指标</w:t>
      </w:r>
      <w:r w:rsidRPr="005A688C">
        <w:t>/</w:t>
      </w:r>
      <w:r w:rsidRPr="005A688C">
        <w:t>总</w:t>
      </w:r>
      <w:r w:rsidRPr="005A688C">
        <w:rPr>
          <w:rFonts w:hint="eastAsia"/>
        </w:rPr>
        <w:t>发电</w:t>
      </w:r>
      <w:r w:rsidRPr="005A688C">
        <w:t>量</w:t>
      </w:r>
      <w:r w:rsidRPr="005A688C">
        <w:t>(</w:t>
      </w:r>
      <w:r w:rsidRPr="005A688C">
        <w:t>兆瓦时</w:t>
      </w:r>
      <w:r w:rsidRPr="005A688C">
        <w:t>)</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110"/>
        <w:gridCol w:w="1110"/>
        <w:gridCol w:w="1110"/>
        <w:gridCol w:w="1110"/>
        <w:gridCol w:w="1110"/>
        <w:gridCol w:w="1111"/>
      </w:tblGrid>
      <w:tr w:rsidR="004F3EEC" w:rsidRPr="004F3EEC" w14:paraId="13BAEE15" w14:textId="77777777" w:rsidTr="00190E2B">
        <w:trPr>
          <w:tblHeader/>
        </w:trPr>
        <w:tc>
          <w:tcPr>
            <w:tcW w:w="709" w:type="dxa"/>
            <w:tcBorders>
              <w:top w:val="single" w:sz="4" w:space="0" w:color="auto"/>
              <w:bottom w:val="single" w:sz="12" w:space="0" w:color="auto"/>
            </w:tcBorders>
            <w:vAlign w:val="bottom"/>
          </w:tcPr>
          <w:p w14:paraId="40250379" w14:textId="4A0AC26F" w:rsidR="004F3EEC" w:rsidRPr="004F3EEC" w:rsidRDefault="004F3EEC" w:rsidP="00EE54B5">
            <w:pPr>
              <w:spacing w:before="80" w:after="80" w:line="200" w:lineRule="exact"/>
              <w:ind w:right="113"/>
              <w:rPr>
                <w:rFonts w:ascii="Time New Roman" w:eastAsia="楷体" w:hAnsi="Time New Roman" w:hint="eastAsia"/>
                <w:bCs/>
                <w:i/>
                <w:iCs/>
                <w:sz w:val="18"/>
                <w:szCs w:val="18"/>
              </w:rPr>
            </w:pPr>
            <w:r w:rsidRPr="004F3EEC">
              <w:rPr>
                <w:rFonts w:ascii="Time New Roman" w:eastAsia="楷体" w:hAnsi="Time New Roman"/>
                <w:bCs/>
                <w:sz w:val="18"/>
                <w:szCs w:val="18"/>
              </w:rPr>
              <w:t>系统总</w:t>
            </w:r>
            <w:r w:rsidRPr="004F3EEC">
              <w:rPr>
                <w:rFonts w:ascii="Time New Roman" w:eastAsia="楷体" w:hAnsi="Time New Roman"/>
                <w:bCs/>
                <w:sz w:val="18"/>
                <w:szCs w:val="18"/>
              </w:rPr>
              <w:br/>
            </w:r>
            <w:r w:rsidRPr="004F3EEC">
              <w:rPr>
                <w:rFonts w:ascii="Time New Roman" w:eastAsia="楷体" w:hAnsi="Time New Roman" w:hint="eastAsia"/>
                <w:bCs/>
                <w:sz w:val="18"/>
                <w:szCs w:val="18"/>
              </w:rPr>
              <w:t>发电</w:t>
            </w:r>
            <w:r w:rsidRPr="004F3EEC">
              <w:rPr>
                <w:rFonts w:ascii="Time New Roman" w:eastAsia="楷体" w:hAnsi="Time New Roman"/>
                <w:bCs/>
                <w:sz w:val="18"/>
                <w:szCs w:val="18"/>
              </w:rPr>
              <w:t>量</w:t>
            </w:r>
          </w:p>
        </w:tc>
        <w:tc>
          <w:tcPr>
            <w:tcW w:w="1110" w:type="dxa"/>
            <w:tcBorders>
              <w:top w:val="single" w:sz="4" w:space="0" w:color="auto"/>
              <w:bottom w:val="single" w:sz="12" w:space="0" w:color="auto"/>
            </w:tcBorders>
            <w:vAlign w:val="bottom"/>
          </w:tcPr>
          <w:p w14:paraId="67031A83" w14:textId="77777777" w:rsidR="004F3EEC" w:rsidRPr="004F3EEC" w:rsidRDefault="004F3EEC" w:rsidP="00EE54B5">
            <w:pPr>
              <w:spacing w:before="80" w:after="80" w:line="200" w:lineRule="exact"/>
              <w:ind w:right="113"/>
              <w:jc w:val="right"/>
              <w:rPr>
                <w:rFonts w:ascii="Time New Roman" w:eastAsia="楷体" w:hAnsi="Time New Roman" w:hint="eastAsia"/>
                <w:bCs/>
                <w:i/>
                <w:iCs/>
                <w:sz w:val="18"/>
                <w:szCs w:val="18"/>
              </w:rPr>
            </w:pPr>
            <w:r w:rsidRPr="004F3EEC">
              <w:rPr>
                <w:rFonts w:ascii="Time New Roman" w:eastAsia="楷体" w:hAnsi="Time New Roman"/>
                <w:bCs/>
                <w:sz w:val="18"/>
                <w:szCs w:val="18"/>
              </w:rPr>
              <w:t>2017</w:t>
            </w:r>
            <w:r w:rsidRPr="004F3EEC">
              <w:rPr>
                <w:rFonts w:ascii="Time New Roman" w:eastAsia="楷体" w:hAnsi="Time New Roman" w:hint="eastAsia"/>
                <w:bCs/>
                <w:sz w:val="18"/>
                <w:szCs w:val="18"/>
              </w:rPr>
              <w:t>年</w:t>
            </w:r>
          </w:p>
        </w:tc>
        <w:tc>
          <w:tcPr>
            <w:tcW w:w="1110" w:type="dxa"/>
            <w:tcBorders>
              <w:top w:val="single" w:sz="4" w:space="0" w:color="auto"/>
              <w:bottom w:val="single" w:sz="12" w:space="0" w:color="auto"/>
            </w:tcBorders>
            <w:vAlign w:val="bottom"/>
          </w:tcPr>
          <w:p w14:paraId="7D1D0075" w14:textId="77777777" w:rsidR="004F3EEC" w:rsidRPr="004F3EEC" w:rsidRDefault="004F3EEC" w:rsidP="00EE54B5">
            <w:pPr>
              <w:spacing w:before="80" w:after="80" w:line="200" w:lineRule="exact"/>
              <w:ind w:right="113"/>
              <w:jc w:val="right"/>
              <w:rPr>
                <w:rFonts w:ascii="Time New Roman" w:eastAsia="楷体" w:hAnsi="Time New Roman" w:hint="eastAsia"/>
                <w:bCs/>
                <w:sz w:val="18"/>
                <w:szCs w:val="18"/>
              </w:rPr>
            </w:pPr>
            <w:r w:rsidRPr="004F3EEC">
              <w:rPr>
                <w:rFonts w:ascii="Time New Roman" w:eastAsia="楷体" w:hAnsi="Time New Roman"/>
                <w:bCs/>
                <w:sz w:val="18"/>
                <w:szCs w:val="18"/>
              </w:rPr>
              <w:t>2018</w:t>
            </w:r>
            <w:r w:rsidRPr="004F3EEC">
              <w:rPr>
                <w:rFonts w:ascii="Time New Roman" w:eastAsia="楷体" w:hAnsi="Time New Roman" w:hint="eastAsia"/>
                <w:bCs/>
                <w:sz w:val="18"/>
                <w:szCs w:val="18"/>
              </w:rPr>
              <w:t>年</w:t>
            </w:r>
          </w:p>
        </w:tc>
        <w:tc>
          <w:tcPr>
            <w:tcW w:w="1110" w:type="dxa"/>
            <w:tcBorders>
              <w:top w:val="single" w:sz="4" w:space="0" w:color="auto"/>
              <w:bottom w:val="single" w:sz="12" w:space="0" w:color="auto"/>
            </w:tcBorders>
            <w:vAlign w:val="bottom"/>
          </w:tcPr>
          <w:p w14:paraId="5CA785C8" w14:textId="77777777" w:rsidR="004F3EEC" w:rsidRPr="004F3EEC" w:rsidRDefault="004F3EEC" w:rsidP="00EE54B5">
            <w:pPr>
              <w:spacing w:before="80" w:after="80" w:line="200" w:lineRule="exact"/>
              <w:ind w:right="113"/>
              <w:jc w:val="right"/>
              <w:rPr>
                <w:rFonts w:ascii="Time New Roman" w:eastAsia="楷体" w:hAnsi="Time New Roman" w:hint="eastAsia"/>
                <w:bCs/>
                <w:sz w:val="18"/>
                <w:szCs w:val="18"/>
              </w:rPr>
            </w:pPr>
            <w:r w:rsidRPr="004F3EEC">
              <w:rPr>
                <w:rFonts w:ascii="Time New Roman" w:eastAsia="楷体" w:hAnsi="Time New Roman"/>
                <w:bCs/>
                <w:sz w:val="18"/>
                <w:szCs w:val="18"/>
              </w:rPr>
              <w:t>2019</w:t>
            </w:r>
            <w:r w:rsidRPr="004F3EEC">
              <w:rPr>
                <w:rFonts w:ascii="Time New Roman" w:eastAsia="楷体" w:hAnsi="Time New Roman" w:hint="eastAsia"/>
                <w:bCs/>
                <w:sz w:val="18"/>
                <w:szCs w:val="18"/>
              </w:rPr>
              <w:t>年</w:t>
            </w:r>
          </w:p>
        </w:tc>
        <w:tc>
          <w:tcPr>
            <w:tcW w:w="1110" w:type="dxa"/>
            <w:tcBorders>
              <w:top w:val="single" w:sz="4" w:space="0" w:color="auto"/>
              <w:bottom w:val="single" w:sz="12" w:space="0" w:color="auto"/>
            </w:tcBorders>
            <w:vAlign w:val="bottom"/>
          </w:tcPr>
          <w:p w14:paraId="21C43E79" w14:textId="77777777" w:rsidR="004F3EEC" w:rsidRPr="004F3EEC" w:rsidRDefault="004F3EEC" w:rsidP="00EE54B5">
            <w:pPr>
              <w:spacing w:before="80" w:after="80" w:line="200" w:lineRule="exact"/>
              <w:ind w:right="113"/>
              <w:jc w:val="right"/>
              <w:rPr>
                <w:rFonts w:ascii="Time New Roman" w:eastAsia="楷体" w:hAnsi="Time New Roman" w:hint="eastAsia"/>
                <w:bCs/>
                <w:sz w:val="18"/>
                <w:szCs w:val="18"/>
              </w:rPr>
            </w:pPr>
            <w:r w:rsidRPr="004F3EEC">
              <w:rPr>
                <w:rFonts w:ascii="Time New Roman" w:eastAsia="楷体" w:hAnsi="Time New Roman"/>
                <w:bCs/>
                <w:sz w:val="18"/>
                <w:szCs w:val="18"/>
              </w:rPr>
              <w:t>2020</w:t>
            </w:r>
            <w:r w:rsidRPr="004F3EEC">
              <w:rPr>
                <w:rFonts w:ascii="Time New Roman" w:eastAsia="楷体" w:hAnsi="Time New Roman" w:hint="eastAsia"/>
                <w:bCs/>
                <w:sz w:val="18"/>
                <w:szCs w:val="18"/>
              </w:rPr>
              <w:t>年</w:t>
            </w:r>
          </w:p>
        </w:tc>
        <w:tc>
          <w:tcPr>
            <w:tcW w:w="1110" w:type="dxa"/>
            <w:tcBorders>
              <w:top w:val="single" w:sz="4" w:space="0" w:color="auto"/>
              <w:bottom w:val="single" w:sz="12" w:space="0" w:color="auto"/>
            </w:tcBorders>
            <w:vAlign w:val="bottom"/>
          </w:tcPr>
          <w:p w14:paraId="009D6241" w14:textId="77777777" w:rsidR="004F3EEC" w:rsidRPr="004F3EEC" w:rsidRDefault="004F3EEC" w:rsidP="00EE54B5">
            <w:pPr>
              <w:spacing w:before="80" w:after="80" w:line="200" w:lineRule="exact"/>
              <w:ind w:right="113"/>
              <w:jc w:val="right"/>
              <w:rPr>
                <w:rFonts w:ascii="Time New Roman" w:eastAsia="楷体" w:hAnsi="Time New Roman" w:hint="eastAsia"/>
                <w:bCs/>
                <w:sz w:val="18"/>
                <w:szCs w:val="18"/>
              </w:rPr>
            </w:pPr>
            <w:r w:rsidRPr="004F3EEC">
              <w:rPr>
                <w:rFonts w:ascii="Time New Roman" w:eastAsia="楷体" w:hAnsi="Time New Roman"/>
                <w:bCs/>
                <w:sz w:val="18"/>
                <w:szCs w:val="18"/>
              </w:rPr>
              <w:t>2021</w:t>
            </w:r>
            <w:r w:rsidRPr="004F3EEC">
              <w:rPr>
                <w:rFonts w:ascii="Time New Roman" w:eastAsia="楷体" w:hAnsi="Time New Roman" w:hint="eastAsia"/>
                <w:bCs/>
                <w:sz w:val="18"/>
                <w:szCs w:val="18"/>
              </w:rPr>
              <w:t>年</w:t>
            </w:r>
          </w:p>
        </w:tc>
        <w:tc>
          <w:tcPr>
            <w:tcW w:w="1111" w:type="dxa"/>
            <w:tcBorders>
              <w:top w:val="single" w:sz="4" w:space="0" w:color="auto"/>
              <w:bottom w:val="single" w:sz="12" w:space="0" w:color="auto"/>
            </w:tcBorders>
            <w:vAlign w:val="bottom"/>
          </w:tcPr>
          <w:p w14:paraId="30CF173B" w14:textId="77777777" w:rsidR="004F3EEC" w:rsidRPr="004F3EEC" w:rsidRDefault="004F3EEC" w:rsidP="00EE54B5">
            <w:pPr>
              <w:spacing w:before="80" w:after="80" w:line="200" w:lineRule="exact"/>
              <w:ind w:right="113"/>
              <w:jc w:val="right"/>
              <w:rPr>
                <w:rFonts w:ascii="Time New Roman" w:eastAsia="楷体" w:hAnsi="Time New Roman" w:hint="eastAsia"/>
                <w:bCs/>
                <w:sz w:val="18"/>
                <w:szCs w:val="18"/>
              </w:rPr>
            </w:pPr>
            <w:r w:rsidRPr="004F3EEC">
              <w:rPr>
                <w:rFonts w:ascii="Time New Roman" w:eastAsia="楷体" w:hAnsi="Time New Roman"/>
                <w:bCs/>
                <w:sz w:val="18"/>
                <w:szCs w:val="18"/>
              </w:rPr>
              <w:t>2022</w:t>
            </w:r>
            <w:r w:rsidRPr="004F3EEC">
              <w:rPr>
                <w:rFonts w:ascii="Time New Roman" w:eastAsia="楷体" w:hAnsi="Time New Roman" w:hint="eastAsia"/>
                <w:bCs/>
                <w:sz w:val="18"/>
                <w:szCs w:val="18"/>
              </w:rPr>
              <w:t>年</w:t>
            </w:r>
          </w:p>
        </w:tc>
      </w:tr>
      <w:tr w:rsidR="004F3EEC" w:rsidRPr="00C714F4" w14:paraId="5257674E" w14:textId="77777777" w:rsidTr="00190E2B">
        <w:tc>
          <w:tcPr>
            <w:tcW w:w="709" w:type="dxa"/>
            <w:tcBorders>
              <w:top w:val="single" w:sz="12" w:space="0" w:color="auto"/>
            </w:tcBorders>
          </w:tcPr>
          <w:p w14:paraId="054C4ABA" w14:textId="77777777" w:rsidR="004F3EEC" w:rsidRPr="00C714F4" w:rsidRDefault="004F3EEC" w:rsidP="00C5771A">
            <w:pPr>
              <w:spacing w:before="40" w:after="40" w:line="220" w:lineRule="exact"/>
              <w:ind w:right="113"/>
              <w:jc w:val="right"/>
              <w:rPr>
                <w:rFonts w:ascii="Time New Roman" w:hAnsi="Time New Roman" w:hint="eastAsia"/>
                <w:sz w:val="18"/>
                <w:szCs w:val="18"/>
              </w:rPr>
            </w:pPr>
          </w:p>
        </w:tc>
        <w:tc>
          <w:tcPr>
            <w:tcW w:w="1110" w:type="dxa"/>
            <w:tcBorders>
              <w:top w:val="single" w:sz="12" w:space="0" w:color="auto"/>
            </w:tcBorders>
            <w:vAlign w:val="bottom"/>
          </w:tcPr>
          <w:p w14:paraId="5ADB680B" w14:textId="77777777" w:rsidR="004F3EEC" w:rsidRPr="00C714F4" w:rsidRDefault="004F3EEC" w:rsidP="00C5771A">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99</w:t>
            </w:r>
            <w:r w:rsidRPr="00C714F4">
              <w:rPr>
                <w:rFonts w:ascii="Time New Roman" w:hAnsi="Time New Roman"/>
                <w:sz w:val="18"/>
                <w:szCs w:val="18"/>
                <w:lang w:bidi="ar-IQ"/>
              </w:rPr>
              <w:t xml:space="preserve"> </w:t>
            </w:r>
            <w:r w:rsidRPr="00C714F4">
              <w:rPr>
                <w:rFonts w:ascii="Time New Roman" w:hAnsi="Time New Roman"/>
                <w:sz w:val="18"/>
                <w:szCs w:val="18"/>
                <w:rtl/>
                <w:lang w:bidi="ar-IQ"/>
              </w:rPr>
              <w:t>152</w:t>
            </w:r>
            <w:r w:rsidRPr="00C714F4">
              <w:rPr>
                <w:rFonts w:ascii="Time New Roman" w:hAnsi="Time New Roman"/>
                <w:sz w:val="18"/>
                <w:szCs w:val="18"/>
                <w:lang w:bidi="ar-IQ"/>
              </w:rPr>
              <w:t xml:space="preserve"> </w:t>
            </w:r>
            <w:r w:rsidRPr="00C714F4">
              <w:rPr>
                <w:rFonts w:ascii="Time New Roman" w:hAnsi="Time New Roman"/>
                <w:sz w:val="18"/>
                <w:szCs w:val="18"/>
                <w:rtl/>
                <w:lang w:bidi="ar-IQ"/>
              </w:rPr>
              <w:t>453</w:t>
            </w:r>
          </w:p>
        </w:tc>
        <w:tc>
          <w:tcPr>
            <w:tcW w:w="1110" w:type="dxa"/>
            <w:tcBorders>
              <w:top w:val="single" w:sz="12" w:space="0" w:color="auto"/>
            </w:tcBorders>
            <w:vAlign w:val="bottom"/>
          </w:tcPr>
          <w:p w14:paraId="2E336578" w14:textId="77777777" w:rsidR="004F3EEC" w:rsidRPr="00C714F4" w:rsidRDefault="004F3EEC" w:rsidP="00C5771A">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104</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542</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086</w:t>
            </w:r>
          </w:p>
        </w:tc>
        <w:tc>
          <w:tcPr>
            <w:tcW w:w="1110" w:type="dxa"/>
            <w:tcBorders>
              <w:top w:val="single" w:sz="12" w:space="0" w:color="auto"/>
            </w:tcBorders>
            <w:vAlign w:val="bottom"/>
          </w:tcPr>
          <w:p w14:paraId="04C88B4F" w14:textId="77777777" w:rsidR="004F3EEC" w:rsidRPr="00C714F4" w:rsidRDefault="004F3EEC" w:rsidP="00C5771A">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123</w:t>
            </w:r>
            <w:r w:rsidRPr="00C714F4">
              <w:rPr>
                <w:rFonts w:ascii="Time New Roman" w:hAnsi="Time New Roman"/>
                <w:sz w:val="18"/>
                <w:szCs w:val="18"/>
                <w:lang w:bidi="ar-IQ"/>
              </w:rPr>
              <w:t xml:space="preserve"> </w:t>
            </w:r>
            <w:r w:rsidRPr="00C714F4">
              <w:rPr>
                <w:rFonts w:ascii="Time New Roman" w:hAnsi="Time New Roman"/>
                <w:sz w:val="18"/>
                <w:szCs w:val="18"/>
                <w:rtl/>
                <w:lang w:bidi="ar-IQ"/>
              </w:rPr>
              <w:t>792</w:t>
            </w:r>
            <w:r w:rsidRPr="00C714F4">
              <w:rPr>
                <w:rFonts w:ascii="Time New Roman" w:hAnsi="Time New Roman"/>
                <w:sz w:val="18"/>
                <w:szCs w:val="18"/>
                <w:lang w:bidi="ar-IQ"/>
              </w:rPr>
              <w:t xml:space="preserve"> </w:t>
            </w:r>
            <w:r w:rsidRPr="00C714F4">
              <w:rPr>
                <w:rFonts w:ascii="Time New Roman" w:hAnsi="Time New Roman"/>
                <w:sz w:val="18"/>
                <w:szCs w:val="18"/>
                <w:rtl/>
                <w:lang w:bidi="ar-IQ"/>
              </w:rPr>
              <w:t>300</w:t>
            </w:r>
          </w:p>
        </w:tc>
        <w:tc>
          <w:tcPr>
            <w:tcW w:w="1110" w:type="dxa"/>
            <w:tcBorders>
              <w:top w:val="single" w:sz="12" w:space="0" w:color="auto"/>
            </w:tcBorders>
            <w:vAlign w:val="bottom"/>
          </w:tcPr>
          <w:p w14:paraId="1C94F998" w14:textId="77777777" w:rsidR="004F3EEC" w:rsidRPr="00C714F4" w:rsidRDefault="004F3EEC" w:rsidP="00C5771A">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124</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516</w:t>
            </w:r>
            <w:r w:rsidRPr="00C714F4">
              <w:rPr>
                <w:rFonts w:ascii="Time New Roman" w:hAnsi="Time New Roman"/>
                <w:sz w:val="18"/>
                <w:szCs w:val="18"/>
                <w:lang w:bidi="ar-IQ"/>
              </w:rPr>
              <w:t xml:space="preserve"> </w:t>
            </w:r>
            <w:r w:rsidRPr="00C714F4">
              <w:rPr>
                <w:rFonts w:ascii="Time New Roman" w:hAnsi="Time New Roman"/>
                <w:sz w:val="18"/>
                <w:szCs w:val="18"/>
                <w:rtl/>
                <w:lang w:bidi="ar-IQ"/>
              </w:rPr>
              <w:t>926</w:t>
            </w:r>
          </w:p>
        </w:tc>
        <w:tc>
          <w:tcPr>
            <w:tcW w:w="1110" w:type="dxa"/>
            <w:tcBorders>
              <w:top w:val="single" w:sz="12" w:space="0" w:color="auto"/>
            </w:tcBorders>
            <w:vAlign w:val="bottom"/>
          </w:tcPr>
          <w:p w14:paraId="1A37EFEC" w14:textId="77777777" w:rsidR="004F3EEC" w:rsidRPr="00C714F4" w:rsidRDefault="004F3EEC" w:rsidP="00C5771A">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127</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571</w:t>
            </w:r>
            <w:r w:rsidRPr="00C714F4">
              <w:rPr>
                <w:rFonts w:ascii="Time New Roman" w:hAnsi="Time New Roman"/>
                <w:sz w:val="18"/>
                <w:szCs w:val="18"/>
                <w:lang w:bidi="ar-IQ"/>
              </w:rPr>
              <w:t xml:space="preserve"> </w:t>
            </w:r>
            <w:r w:rsidRPr="00C714F4">
              <w:rPr>
                <w:rFonts w:ascii="Time New Roman" w:hAnsi="Time New Roman"/>
                <w:sz w:val="18"/>
                <w:szCs w:val="18"/>
                <w:rtl/>
                <w:lang w:bidi="ar-IQ"/>
              </w:rPr>
              <w:t>864</w:t>
            </w:r>
          </w:p>
        </w:tc>
        <w:tc>
          <w:tcPr>
            <w:tcW w:w="1111" w:type="dxa"/>
            <w:tcBorders>
              <w:top w:val="single" w:sz="12" w:space="0" w:color="auto"/>
            </w:tcBorders>
            <w:vAlign w:val="bottom"/>
          </w:tcPr>
          <w:p w14:paraId="6EFBF0F2" w14:textId="77777777" w:rsidR="004F3EEC" w:rsidRPr="00C714F4" w:rsidRDefault="004F3EEC" w:rsidP="00C5771A">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139</w:t>
            </w:r>
            <w:r w:rsidRPr="00C714F4">
              <w:rPr>
                <w:rFonts w:ascii="Time New Roman" w:hAnsi="Time New Roman"/>
                <w:sz w:val="18"/>
                <w:szCs w:val="18"/>
                <w:lang w:bidi="ar-IQ"/>
              </w:rPr>
              <w:t xml:space="preserve"> </w:t>
            </w:r>
            <w:r w:rsidRPr="00C714F4">
              <w:rPr>
                <w:rFonts w:ascii="Time New Roman" w:hAnsi="Time New Roman"/>
                <w:sz w:val="18"/>
                <w:szCs w:val="18"/>
                <w:rtl/>
                <w:lang w:bidi="ar-IQ"/>
              </w:rPr>
              <w:t>575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645</w:t>
            </w:r>
          </w:p>
        </w:tc>
      </w:tr>
    </w:tbl>
    <w:p w14:paraId="5914B55C" w14:textId="77777777" w:rsidR="0099244D" w:rsidRPr="005A688C" w:rsidRDefault="0099244D" w:rsidP="00B811EA">
      <w:pPr>
        <w:pStyle w:val="SingleTxtGC"/>
        <w:spacing w:before="120"/>
        <w:rPr>
          <w:rFonts w:ascii="Time New Roman" w:hAnsi="Time New Roman" w:hint="eastAsia"/>
          <w:w w:val="103"/>
          <w:szCs w:val="21"/>
        </w:rPr>
      </w:pPr>
      <w:r w:rsidRPr="005A688C">
        <w:rPr>
          <w:rFonts w:ascii="Time New Roman" w:hAnsi="Time New Roman"/>
          <w:szCs w:val="21"/>
        </w:rPr>
        <w:t>30.</w:t>
      </w:r>
      <w:r w:rsidRPr="005A688C">
        <w:rPr>
          <w:rFonts w:ascii="Time New Roman" w:hAnsi="Time New Roman"/>
          <w:szCs w:val="21"/>
        </w:rPr>
        <w:tab/>
        <w:t>2023</w:t>
      </w:r>
      <w:r w:rsidRPr="005A688C">
        <w:rPr>
          <w:rFonts w:ascii="Time New Roman" w:hAnsi="Time New Roman"/>
          <w:szCs w:val="21"/>
        </w:rPr>
        <w:t>年</w:t>
      </w:r>
      <w:r w:rsidRPr="005A688C">
        <w:rPr>
          <w:rFonts w:ascii="Time New Roman" w:hAnsi="Time New Roman" w:hint="eastAsia"/>
          <w:szCs w:val="21"/>
        </w:rPr>
        <w:t>，</w:t>
      </w:r>
      <w:r w:rsidRPr="005A688C">
        <w:rPr>
          <w:rFonts w:ascii="Time New Roman" w:hAnsi="Time New Roman"/>
          <w:szCs w:val="21"/>
        </w:rPr>
        <w:t>库尔德斯坦地区</w:t>
      </w:r>
      <w:r w:rsidRPr="005A688C">
        <w:rPr>
          <w:rFonts w:ascii="Time New Roman" w:hAnsi="Time New Roman" w:hint="eastAsia"/>
          <w:szCs w:val="21"/>
        </w:rPr>
        <w:t>的发电能力</w:t>
      </w:r>
      <w:r w:rsidRPr="005A688C">
        <w:rPr>
          <w:rFonts w:ascii="Time New Roman" w:hAnsi="Time New Roman"/>
          <w:szCs w:val="21"/>
        </w:rPr>
        <w:t>约为</w:t>
      </w:r>
      <w:r w:rsidRPr="005A688C">
        <w:rPr>
          <w:rFonts w:ascii="Time New Roman" w:hAnsi="Time New Roman"/>
          <w:szCs w:val="21"/>
        </w:rPr>
        <w:t>3,487</w:t>
      </w:r>
      <w:r w:rsidRPr="005A688C">
        <w:rPr>
          <w:rFonts w:ascii="Time New Roman" w:hAnsi="Time New Roman"/>
          <w:szCs w:val="21"/>
        </w:rPr>
        <w:t>兆瓦</w:t>
      </w:r>
      <w:r w:rsidRPr="005A688C">
        <w:rPr>
          <w:rFonts w:ascii="Time New Roman" w:hAnsi="Time New Roman" w:hint="eastAsia"/>
          <w:szCs w:val="21"/>
          <w:lang w:val="fr-CH"/>
        </w:rPr>
        <w:t>，</w:t>
      </w:r>
      <w:r w:rsidRPr="005A688C">
        <w:rPr>
          <w:rFonts w:ascii="Time New Roman" w:hAnsi="Time New Roman"/>
          <w:w w:val="103"/>
          <w:szCs w:val="21"/>
        </w:rPr>
        <w:t>平均向伊拉克国家电网</w:t>
      </w:r>
      <w:r w:rsidRPr="005A688C">
        <w:rPr>
          <w:rFonts w:ascii="Time New Roman" w:hAnsi="Time New Roman"/>
          <w:w w:val="103"/>
          <w:szCs w:val="21"/>
        </w:rPr>
        <w:t>(</w:t>
      </w:r>
      <w:r w:rsidRPr="005A688C">
        <w:rPr>
          <w:rFonts w:ascii="Time New Roman" w:hAnsi="Time New Roman"/>
          <w:w w:val="103"/>
          <w:szCs w:val="21"/>
        </w:rPr>
        <w:t>基尔库克</w:t>
      </w:r>
      <w:r w:rsidRPr="005A688C">
        <w:rPr>
          <w:rFonts w:ascii="Time New Roman" w:hAnsi="Time New Roman" w:hint="eastAsia"/>
          <w:w w:val="103"/>
          <w:szCs w:val="21"/>
        </w:rPr>
        <w:t>和</w:t>
      </w:r>
      <w:r w:rsidRPr="005A688C">
        <w:rPr>
          <w:rFonts w:ascii="Time New Roman" w:hAnsi="Time New Roman"/>
          <w:w w:val="103"/>
          <w:szCs w:val="21"/>
        </w:rPr>
        <w:t>摩苏尔</w:t>
      </w:r>
      <w:r w:rsidRPr="005A688C">
        <w:rPr>
          <w:rFonts w:ascii="Time New Roman" w:hAnsi="Time New Roman"/>
          <w:w w:val="103"/>
          <w:szCs w:val="21"/>
        </w:rPr>
        <w:t>)</w:t>
      </w:r>
      <w:r w:rsidRPr="005A688C">
        <w:rPr>
          <w:rFonts w:ascii="Time New Roman" w:hAnsi="Time New Roman" w:hint="eastAsia"/>
          <w:w w:val="103"/>
          <w:szCs w:val="21"/>
        </w:rPr>
        <w:t>输送电力</w:t>
      </w:r>
      <w:r w:rsidRPr="005A688C">
        <w:rPr>
          <w:rFonts w:ascii="Time New Roman" w:hAnsi="Time New Roman"/>
          <w:w w:val="103"/>
          <w:szCs w:val="21"/>
        </w:rPr>
        <w:t>782</w:t>
      </w:r>
      <w:r w:rsidRPr="005A688C">
        <w:rPr>
          <w:rFonts w:ascii="Time New Roman" w:hAnsi="Time New Roman"/>
          <w:w w:val="103"/>
          <w:szCs w:val="21"/>
        </w:rPr>
        <w:t>兆瓦，占该地区总发电量的</w:t>
      </w:r>
      <w:r w:rsidRPr="005A688C">
        <w:rPr>
          <w:rFonts w:ascii="Time New Roman" w:hAnsi="Time New Roman"/>
          <w:w w:val="103"/>
          <w:szCs w:val="21"/>
        </w:rPr>
        <w:t>22%</w:t>
      </w:r>
      <w:r w:rsidRPr="005A688C">
        <w:rPr>
          <w:rFonts w:ascii="Time New Roman" w:hAnsi="Time New Roman"/>
          <w:w w:val="103"/>
          <w:szCs w:val="21"/>
        </w:rPr>
        <w:t>。</w:t>
      </w:r>
    </w:p>
    <w:p w14:paraId="0A7E7FEA" w14:textId="77777777" w:rsidR="0099244D" w:rsidRPr="005A688C" w:rsidRDefault="0099244D" w:rsidP="00001129">
      <w:pPr>
        <w:pStyle w:val="HChGC"/>
      </w:pPr>
      <w:r w:rsidRPr="005A688C">
        <w:tab/>
      </w:r>
      <w:r w:rsidRPr="005A688C">
        <w:tab/>
      </w:r>
      <w:bookmarkStart w:id="12" w:name="_Toc218677997"/>
      <w:r w:rsidRPr="005A688C">
        <w:t>农业部门</w:t>
      </w:r>
      <w:bookmarkEnd w:id="12"/>
    </w:p>
    <w:p w14:paraId="31FDE04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31.</w:t>
      </w:r>
      <w:r w:rsidRPr="005A688C">
        <w:rPr>
          <w:rFonts w:ascii="Time New Roman" w:hAnsi="Time New Roman"/>
          <w:szCs w:val="21"/>
        </w:rPr>
        <w:tab/>
      </w:r>
      <w:r w:rsidRPr="005A688C">
        <w:rPr>
          <w:rFonts w:ascii="Time New Roman" w:hAnsi="Time New Roman"/>
          <w:szCs w:val="21"/>
        </w:rPr>
        <w:t>农业长期以来一直被</w:t>
      </w:r>
      <w:r w:rsidRPr="005A688C">
        <w:rPr>
          <w:rFonts w:ascii="Time New Roman" w:hAnsi="Time New Roman" w:hint="eastAsia"/>
          <w:szCs w:val="21"/>
        </w:rPr>
        <w:t>视为</w:t>
      </w:r>
      <w:r w:rsidRPr="005A688C">
        <w:rPr>
          <w:rFonts w:ascii="Time New Roman" w:hAnsi="Time New Roman"/>
          <w:szCs w:val="21"/>
        </w:rPr>
        <w:t>国</w:t>
      </w:r>
      <w:r w:rsidRPr="005A688C">
        <w:rPr>
          <w:rFonts w:ascii="Time New Roman" w:hAnsi="Time New Roman" w:hint="eastAsia"/>
          <w:szCs w:val="21"/>
        </w:rPr>
        <w:t>民</w:t>
      </w:r>
      <w:r w:rsidRPr="005A688C">
        <w:rPr>
          <w:rFonts w:ascii="Time New Roman" w:hAnsi="Time New Roman"/>
          <w:szCs w:val="21"/>
        </w:rPr>
        <w:t>收入的重要来源。尽管</w:t>
      </w:r>
      <w:r w:rsidRPr="005A688C">
        <w:rPr>
          <w:rFonts w:ascii="Time New Roman" w:hAnsi="Time New Roman" w:hint="eastAsia"/>
          <w:szCs w:val="21"/>
        </w:rPr>
        <w:t>农业部门</w:t>
      </w:r>
      <w:r w:rsidRPr="005A688C">
        <w:rPr>
          <w:rFonts w:ascii="Time New Roman" w:hAnsi="Time New Roman"/>
          <w:szCs w:val="21"/>
        </w:rPr>
        <w:t>目前面临</w:t>
      </w:r>
      <w:r w:rsidRPr="005A688C">
        <w:rPr>
          <w:rFonts w:ascii="Time New Roman" w:hAnsi="Time New Roman" w:hint="eastAsia"/>
          <w:szCs w:val="21"/>
        </w:rPr>
        <w:t>各种</w:t>
      </w:r>
      <w:r w:rsidRPr="005A688C">
        <w:rPr>
          <w:rFonts w:ascii="Time New Roman" w:hAnsi="Time New Roman"/>
          <w:szCs w:val="21"/>
        </w:rPr>
        <w:t>挑战，特别是水资源短缺和气候变化导致的荒漠化加剧，但</w:t>
      </w:r>
      <w:r w:rsidRPr="005A688C">
        <w:rPr>
          <w:rFonts w:ascii="Time New Roman" w:hAnsi="Time New Roman"/>
          <w:szCs w:val="21"/>
        </w:rPr>
        <w:t>2022</w:t>
      </w:r>
      <w:r w:rsidRPr="005A688C">
        <w:rPr>
          <w:rFonts w:ascii="Time New Roman" w:hAnsi="Time New Roman"/>
          <w:szCs w:val="21"/>
        </w:rPr>
        <w:t>年</w:t>
      </w:r>
      <w:r w:rsidRPr="005A688C">
        <w:rPr>
          <w:rFonts w:ascii="Time New Roman" w:hAnsi="Time New Roman" w:hint="eastAsia"/>
          <w:szCs w:val="21"/>
        </w:rPr>
        <w:t>，</w:t>
      </w:r>
      <w:r w:rsidRPr="005A688C">
        <w:rPr>
          <w:rFonts w:ascii="Time New Roman" w:hAnsi="Time New Roman"/>
          <w:szCs w:val="21"/>
        </w:rPr>
        <w:t>农业、林业、狩猎和渔业</w:t>
      </w:r>
      <w:r w:rsidRPr="005A688C">
        <w:rPr>
          <w:rFonts w:ascii="Time New Roman" w:hAnsi="Time New Roman" w:cstheme="majorBidi"/>
          <w:szCs w:val="21"/>
        </w:rPr>
        <w:t>对国内生产总值的</w:t>
      </w:r>
      <w:proofErr w:type="gramStart"/>
      <w:r w:rsidRPr="005A688C">
        <w:rPr>
          <w:rFonts w:ascii="Time New Roman" w:hAnsi="Time New Roman" w:cstheme="majorBidi"/>
          <w:szCs w:val="21"/>
        </w:rPr>
        <w:t>贡献</w:t>
      </w:r>
      <w:r w:rsidRPr="005A688C">
        <w:rPr>
          <w:rFonts w:ascii="Time New Roman" w:hAnsi="Time New Roman" w:hint="eastAsia"/>
          <w:szCs w:val="21"/>
        </w:rPr>
        <w:t>按</w:t>
      </w:r>
      <w:proofErr w:type="gramEnd"/>
      <w:r w:rsidRPr="005A688C">
        <w:rPr>
          <w:rFonts w:ascii="Time New Roman" w:hAnsi="Time New Roman"/>
          <w:szCs w:val="21"/>
        </w:rPr>
        <w:t>当前价格</w:t>
      </w:r>
      <w:r w:rsidRPr="005A688C">
        <w:rPr>
          <w:rFonts w:ascii="Time New Roman" w:hAnsi="Time New Roman" w:hint="eastAsia"/>
          <w:szCs w:val="21"/>
        </w:rPr>
        <w:t>计算为</w:t>
      </w:r>
      <w:r w:rsidRPr="005A688C">
        <w:rPr>
          <w:rFonts w:ascii="Time New Roman" w:hAnsi="Time New Roman"/>
          <w:szCs w:val="21"/>
        </w:rPr>
        <w:t>679,574,217</w:t>
      </w:r>
      <w:r w:rsidRPr="005A688C">
        <w:rPr>
          <w:rFonts w:ascii="Time New Roman" w:hAnsi="Time New Roman"/>
          <w:szCs w:val="21"/>
        </w:rPr>
        <w:t>伊拉克第纳尔，增长</w:t>
      </w:r>
      <w:r w:rsidRPr="005A688C">
        <w:rPr>
          <w:rFonts w:ascii="Time New Roman" w:hAnsi="Time New Roman" w:hint="eastAsia"/>
          <w:szCs w:val="21"/>
        </w:rPr>
        <w:t>率为</w:t>
      </w:r>
      <w:r w:rsidRPr="005A688C">
        <w:rPr>
          <w:rFonts w:ascii="Time New Roman" w:hAnsi="Time New Roman"/>
          <w:szCs w:val="21"/>
        </w:rPr>
        <w:t>1.63%</w:t>
      </w:r>
      <w:r w:rsidRPr="005A688C">
        <w:rPr>
          <w:rFonts w:ascii="Time New Roman" w:hAnsi="Time New Roman"/>
          <w:szCs w:val="21"/>
        </w:rPr>
        <w:t>。</w:t>
      </w:r>
    </w:p>
    <w:p w14:paraId="73925E2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32.</w:t>
      </w:r>
      <w:r w:rsidRPr="005A688C">
        <w:rPr>
          <w:rFonts w:ascii="Time New Roman" w:hAnsi="Time New Roman"/>
          <w:szCs w:val="21"/>
        </w:rPr>
        <w:tab/>
      </w:r>
      <w:r w:rsidRPr="005A688C">
        <w:rPr>
          <w:rFonts w:ascii="Time New Roman" w:hAnsi="Time New Roman"/>
          <w:szCs w:val="21"/>
        </w:rPr>
        <w:t>政府部长级议程的目标是改善、增加和保护农业生产，为此，政府制定了根据国际标准和共同利益保障国家供水的计划。它还寻求</w:t>
      </w:r>
      <w:r w:rsidRPr="005A688C">
        <w:rPr>
          <w:rFonts w:ascii="Time New Roman" w:hAnsi="Time New Roman" w:hint="eastAsia"/>
          <w:w w:val="103"/>
          <w:szCs w:val="21"/>
        </w:rPr>
        <w:t>通过以下措施</w:t>
      </w:r>
      <w:r w:rsidRPr="005A688C">
        <w:rPr>
          <w:rFonts w:ascii="Time New Roman" w:hAnsi="Time New Roman"/>
          <w:w w:val="103"/>
          <w:szCs w:val="21"/>
        </w:rPr>
        <w:t>在</w:t>
      </w:r>
      <w:r w:rsidRPr="005A688C">
        <w:rPr>
          <w:rFonts w:ascii="Time New Roman" w:hAnsi="Time New Roman" w:hint="eastAsia"/>
          <w:w w:val="103"/>
          <w:szCs w:val="21"/>
        </w:rPr>
        <w:t>国内</w:t>
      </w:r>
      <w:r w:rsidRPr="005A688C">
        <w:rPr>
          <w:rFonts w:ascii="Time New Roman" w:hAnsi="Time New Roman"/>
          <w:w w:val="103"/>
          <w:szCs w:val="21"/>
        </w:rPr>
        <w:t>公平分配水资源</w:t>
      </w:r>
      <w:r w:rsidRPr="005A688C">
        <w:rPr>
          <w:rFonts w:ascii="Time New Roman" w:hAnsi="Time New Roman" w:hint="eastAsia"/>
          <w:w w:val="103"/>
          <w:szCs w:val="21"/>
        </w:rPr>
        <w:t>并实施节约用水计划：</w:t>
      </w:r>
    </w:p>
    <w:p w14:paraId="513223BB" w14:textId="77777777" w:rsidR="0099244D" w:rsidRPr="005A688C" w:rsidRDefault="0099244D" w:rsidP="00001129">
      <w:pPr>
        <w:pStyle w:val="Bullet1GC"/>
      </w:pPr>
      <w:r w:rsidRPr="005A688C">
        <w:t>制定</w:t>
      </w:r>
      <w:r w:rsidRPr="005A688C">
        <w:rPr>
          <w:rFonts w:hint="eastAsia"/>
        </w:rPr>
        <w:t>一项</w:t>
      </w:r>
      <w:r w:rsidRPr="005A688C">
        <w:t>紧急计划来支持农民并确保战略作物</w:t>
      </w:r>
      <w:r w:rsidRPr="005A688C">
        <w:t>(</w:t>
      </w:r>
      <w:r w:rsidRPr="005A688C">
        <w:rPr>
          <w:rFonts w:hint="eastAsia"/>
        </w:rPr>
        <w:t>尤其</w:t>
      </w:r>
      <w:r w:rsidRPr="005A688C">
        <w:t>是小麦</w:t>
      </w:r>
      <w:r w:rsidRPr="005A688C">
        <w:t>)</w:t>
      </w:r>
      <w:r w:rsidRPr="005A688C">
        <w:t>的供应。</w:t>
      </w:r>
    </w:p>
    <w:p w14:paraId="0B918DA3" w14:textId="77777777" w:rsidR="0099244D" w:rsidRPr="005A688C" w:rsidRDefault="0099244D" w:rsidP="00001129">
      <w:pPr>
        <w:pStyle w:val="Bullet1GC"/>
      </w:pPr>
      <w:r w:rsidRPr="005A688C">
        <w:t>制定</w:t>
      </w:r>
      <w:r w:rsidRPr="005A688C">
        <w:rPr>
          <w:rFonts w:hint="eastAsia"/>
        </w:rPr>
        <w:t>一项</w:t>
      </w:r>
      <w:r w:rsidRPr="005A688C">
        <w:t>长期计划，支持农业</w:t>
      </w:r>
      <w:r w:rsidRPr="005A688C">
        <w:t>(</w:t>
      </w:r>
      <w:r w:rsidRPr="005A688C">
        <w:t>农作物和牲畜</w:t>
      </w:r>
      <w:r w:rsidRPr="005A688C">
        <w:t>)</w:t>
      </w:r>
      <w:r w:rsidRPr="005A688C">
        <w:rPr>
          <w:rFonts w:hint="eastAsia"/>
        </w:rPr>
        <w:t>，管理</w:t>
      </w:r>
      <w:r w:rsidRPr="005A688C">
        <w:t>水资源，并引入自动化和技术，以确保国家的</w:t>
      </w:r>
      <w:r w:rsidRPr="005A688C">
        <w:rPr>
          <w:rFonts w:hint="eastAsia"/>
        </w:rPr>
        <w:t>粮食</w:t>
      </w:r>
      <w:r w:rsidRPr="005A688C">
        <w:t>和工业需求</w:t>
      </w:r>
      <w:r w:rsidRPr="005A688C">
        <w:rPr>
          <w:rFonts w:hint="eastAsia"/>
        </w:rPr>
        <w:t>，避免</w:t>
      </w:r>
      <w:r w:rsidRPr="005A688C">
        <w:t>进口。</w:t>
      </w:r>
    </w:p>
    <w:p w14:paraId="69F34B61" w14:textId="77777777" w:rsidR="0099244D" w:rsidRPr="005A688C" w:rsidRDefault="0099244D" w:rsidP="00001129">
      <w:pPr>
        <w:pStyle w:val="Bullet1GC"/>
      </w:pPr>
      <w:r w:rsidRPr="005A688C">
        <w:t>实施保护当地农产品和改进营销方法的计划，以增加农业部门的利润。</w:t>
      </w:r>
    </w:p>
    <w:p w14:paraId="359FA5AD" w14:textId="77777777" w:rsidR="0099244D" w:rsidRPr="005A688C" w:rsidRDefault="0099244D" w:rsidP="00001129">
      <w:pPr>
        <w:pStyle w:val="Bullet1GC"/>
      </w:pPr>
      <w:r w:rsidRPr="005A688C">
        <w:t>制定一项有时限的计划，</w:t>
      </w:r>
      <w:r w:rsidRPr="005A688C">
        <w:rPr>
          <w:rFonts w:hint="eastAsia"/>
        </w:rPr>
        <w:t>修</w:t>
      </w:r>
      <w:r w:rsidRPr="005A688C">
        <w:t>复伊拉克中部和南部地区的农业灌溉系统，</w:t>
      </w:r>
      <w:r w:rsidRPr="005A688C">
        <w:rPr>
          <w:rFonts w:hint="eastAsia"/>
        </w:rPr>
        <w:t>将其改造成封闭式</w:t>
      </w:r>
      <w:r w:rsidRPr="005A688C">
        <w:t>灌溉系统；此外，</w:t>
      </w:r>
      <w:r w:rsidRPr="005A688C">
        <w:rPr>
          <w:rFonts w:hint="eastAsia"/>
        </w:rPr>
        <w:t>修</w:t>
      </w:r>
      <w:r w:rsidRPr="005A688C">
        <w:t>复滴灌系统</w:t>
      </w:r>
      <w:r w:rsidRPr="005A688C">
        <w:rPr>
          <w:rFonts w:hint="eastAsia"/>
        </w:rPr>
        <w:t>，</w:t>
      </w:r>
      <w:r w:rsidRPr="005A688C">
        <w:t>改善地面灌溉，以提高土地的生产力。</w:t>
      </w:r>
    </w:p>
    <w:p w14:paraId="48A3A4BB" w14:textId="77777777" w:rsidR="0099244D" w:rsidRPr="005A688C" w:rsidRDefault="0099244D" w:rsidP="00001129">
      <w:pPr>
        <w:pStyle w:val="Bullet1GC"/>
      </w:pPr>
      <w:r w:rsidRPr="005A688C">
        <w:t>采取措施</w:t>
      </w:r>
      <w:r w:rsidRPr="005A688C">
        <w:rPr>
          <w:rFonts w:hint="eastAsia"/>
        </w:rPr>
        <w:t>实现节约</w:t>
      </w:r>
      <w:r w:rsidRPr="005A688C">
        <w:t>生活用水</w:t>
      </w:r>
      <w:r w:rsidRPr="005A688C">
        <w:rPr>
          <w:rFonts w:hint="eastAsia"/>
        </w:rPr>
        <w:t>和</w:t>
      </w:r>
      <w:r w:rsidRPr="005A688C">
        <w:t>农业、工业用水</w:t>
      </w:r>
      <w:r w:rsidRPr="005A688C">
        <w:rPr>
          <w:rFonts w:hint="eastAsia"/>
        </w:rPr>
        <w:t>。</w:t>
      </w:r>
    </w:p>
    <w:p w14:paraId="48F36D54" w14:textId="77777777" w:rsidR="0099244D" w:rsidRPr="005A688C" w:rsidRDefault="0099244D" w:rsidP="00001129">
      <w:pPr>
        <w:pStyle w:val="Bullet1GC"/>
      </w:pPr>
      <w:r w:rsidRPr="005A688C">
        <w:t>在伊拉克</w:t>
      </w:r>
      <w:r w:rsidRPr="005A688C">
        <w:rPr>
          <w:rFonts w:hint="eastAsia"/>
        </w:rPr>
        <w:t>的</w:t>
      </w:r>
      <w:r w:rsidRPr="005A688C">
        <w:t>外交关系中</w:t>
      </w:r>
      <w:r w:rsidRPr="005A688C">
        <w:rPr>
          <w:rFonts w:hint="eastAsia"/>
        </w:rPr>
        <w:t>重视</w:t>
      </w:r>
      <w:r w:rsidRPr="005A688C">
        <w:t>气候变化问题及其对国家环境的影响，包括干旱和荒漠化；</w:t>
      </w:r>
      <w:r w:rsidRPr="005A688C">
        <w:rPr>
          <w:rFonts w:hint="eastAsia"/>
        </w:rPr>
        <w:t>并</w:t>
      </w:r>
      <w:r w:rsidRPr="005A688C">
        <w:t>与其他国家和国际组织合作，参加世界气候大会，以减轻这些现象</w:t>
      </w:r>
      <w:r w:rsidRPr="005A688C">
        <w:rPr>
          <w:rFonts w:hint="eastAsia"/>
        </w:rPr>
        <w:t>给伊拉克造成的损害。</w:t>
      </w:r>
    </w:p>
    <w:p w14:paraId="3DB60FB9"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33.</w:t>
      </w:r>
      <w:r w:rsidRPr="005A688C">
        <w:rPr>
          <w:rFonts w:ascii="Time New Roman" w:hAnsi="Time New Roman"/>
          <w:szCs w:val="21"/>
        </w:rPr>
        <w:tab/>
      </w:r>
      <w:r w:rsidRPr="005A688C">
        <w:rPr>
          <w:rFonts w:ascii="Time New Roman" w:hAnsi="Time New Roman" w:hint="eastAsia"/>
          <w:szCs w:val="21"/>
        </w:rPr>
        <w:t>购买</w:t>
      </w:r>
      <w:r w:rsidRPr="005A688C">
        <w:rPr>
          <w:rFonts w:ascii="Time New Roman" w:hAnsi="Time New Roman"/>
          <w:szCs w:val="21"/>
        </w:rPr>
        <w:t>生产小麦</w:t>
      </w:r>
      <w:r w:rsidRPr="005A688C">
        <w:rPr>
          <w:rFonts w:ascii="Time New Roman" w:hAnsi="Time New Roman" w:hint="eastAsia"/>
          <w:szCs w:val="21"/>
        </w:rPr>
        <w:t>所需</w:t>
      </w:r>
      <w:r w:rsidRPr="005A688C">
        <w:rPr>
          <w:rFonts w:ascii="Time New Roman" w:hAnsi="Time New Roman"/>
          <w:szCs w:val="21"/>
        </w:rPr>
        <w:t>的</w:t>
      </w:r>
      <w:r w:rsidRPr="005A688C">
        <w:rPr>
          <w:rFonts w:ascii="Time New Roman" w:hAnsi="Time New Roman" w:hint="eastAsia"/>
          <w:szCs w:val="21"/>
        </w:rPr>
        <w:t>化肥</w:t>
      </w:r>
      <w:r w:rsidRPr="005A688C">
        <w:rPr>
          <w:rFonts w:ascii="Time New Roman" w:hAnsi="Time New Roman"/>
          <w:szCs w:val="21"/>
        </w:rPr>
        <w:t>(</w:t>
      </w:r>
      <w:r w:rsidRPr="005A688C">
        <w:rPr>
          <w:rFonts w:ascii="Time New Roman" w:hAnsi="Time New Roman"/>
          <w:szCs w:val="21"/>
        </w:rPr>
        <w:t>磷酸二铵和尿</w:t>
      </w:r>
      <w:r w:rsidRPr="005A688C">
        <w:rPr>
          <w:rFonts w:ascii="Time New Roman" w:hAnsi="Time New Roman" w:hint="eastAsia"/>
          <w:w w:val="103"/>
          <w:szCs w:val="21"/>
        </w:rPr>
        <w:t>素</w:t>
      </w:r>
      <w:r w:rsidRPr="005A688C">
        <w:rPr>
          <w:rFonts w:ascii="Time New Roman" w:hAnsi="Time New Roman"/>
          <w:szCs w:val="21"/>
        </w:rPr>
        <w:t>)</w:t>
      </w:r>
      <w:r w:rsidRPr="005A688C">
        <w:rPr>
          <w:rFonts w:ascii="Time New Roman" w:hAnsi="Time New Roman" w:hint="eastAsia"/>
          <w:szCs w:val="21"/>
        </w:rPr>
        <w:t>可</w:t>
      </w:r>
      <w:r w:rsidRPr="005A688C">
        <w:rPr>
          <w:rFonts w:ascii="Time New Roman" w:hAnsi="Time New Roman"/>
          <w:szCs w:val="21"/>
        </w:rPr>
        <w:t>获</w:t>
      </w:r>
      <w:r w:rsidRPr="005A688C">
        <w:rPr>
          <w:rFonts w:ascii="Time New Roman" w:hAnsi="Time New Roman"/>
          <w:szCs w:val="21"/>
        </w:rPr>
        <w:t>50%</w:t>
      </w:r>
      <w:r w:rsidRPr="005A688C">
        <w:rPr>
          <w:rFonts w:ascii="Time New Roman" w:hAnsi="Time New Roman"/>
          <w:szCs w:val="21"/>
        </w:rPr>
        <w:t>的补贴。根据农业用品总公司的数据，</w:t>
      </w:r>
      <w:r w:rsidRPr="005A688C">
        <w:rPr>
          <w:rFonts w:ascii="Time New Roman" w:hAnsi="Time New Roman"/>
          <w:szCs w:val="21"/>
        </w:rPr>
        <w:t>2023</w:t>
      </w:r>
      <w:r w:rsidRPr="005A688C">
        <w:rPr>
          <w:rFonts w:ascii="Time New Roman" w:hAnsi="Time New Roman"/>
          <w:szCs w:val="21"/>
        </w:rPr>
        <w:t>年化肥供应量如下：本地产尿</w:t>
      </w:r>
      <w:r w:rsidRPr="005A688C">
        <w:rPr>
          <w:rFonts w:ascii="Time New Roman" w:hAnsi="Time New Roman" w:hint="eastAsia"/>
          <w:w w:val="103"/>
          <w:szCs w:val="21"/>
        </w:rPr>
        <w:t>素</w:t>
      </w:r>
      <w:r w:rsidRPr="005A688C">
        <w:rPr>
          <w:rFonts w:ascii="Time New Roman" w:hAnsi="Time New Roman"/>
          <w:szCs w:val="21"/>
        </w:rPr>
        <w:t>172,163,168</w:t>
      </w:r>
      <w:r w:rsidRPr="005A688C">
        <w:rPr>
          <w:rFonts w:ascii="Time New Roman" w:hAnsi="Time New Roman"/>
          <w:szCs w:val="21"/>
        </w:rPr>
        <w:t>吨，进口尿</w:t>
      </w:r>
      <w:r w:rsidRPr="005A688C">
        <w:rPr>
          <w:rFonts w:ascii="Time New Roman" w:hAnsi="Time New Roman" w:hint="eastAsia"/>
          <w:w w:val="103"/>
          <w:szCs w:val="21"/>
        </w:rPr>
        <w:t>素</w:t>
      </w:r>
      <w:r w:rsidRPr="005A688C">
        <w:rPr>
          <w:rFonts w:ascii="Time New Roman" w:hAnsi="Time New Roman"/>
          <w:szCs w:val="21"/>
        </w:rPr>
        <w:t>18,436</w:t>
      </w:r>
      <w:r w:rsidRPr="005A688C">
        <w:rPr>
          <w:rFonts w:ascii="Time New Roman" w:hAnsi="Time New Roman"/>
          <w:szCs w:val="21"/>
        </w:rPr>
        <w:t>吨，本地产磷酸二铵</w:t>
      </w:r>
      <w:r w:rsidRPr="005A688C">
        <w:rPr>
          <w:rFonts w:ascii="Time New Roman" w:hAnsi="Time New Roman"/>
          <w:szCs w:val="21"/>
        </w:rPr>
        <w:t>126,710,330</w:t>
      </w:r>
      <w:r w:rsidRPr="005A688C">
        <w:rPr>
          <w:rFonts w:ascii="Time New Roman" w:hAnsi="Time New Roman"/>
          <w:szCs w:val="21"/>
        </w:rPr>
        <w:t>吨，进口磷酸二铵</w:t>
      </w:r>
      <w:r w:rsidRPr="005A688C">
        <w:rPr>
          <w:rFonts w:ascii="Time New Roman" w:hAnsi="Time New Roman"/>
          <w:szCs w:val="21"/>
        </w:rPr>
        <w:t>44,445</w:t>
      </w:r>
      <w:r w:rsidRPr="005A688C">
        <w:rPr>
          <w:rFonts w:ascii="Time New Roman" w:hAnsi="Time New Roman"/>
          <w:szCs w:val="21"/>
        </w:rPr>
        <w:t>吨。</w:t>
      </w:r>
    </w:p>
    <w:p w14:paraId="0C860EB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34.</w:t>
      </w:r>
      <w:r w:rsidRPr="005A688C">
        <w:rPr>
          <w:rFonts w:ascii="Time New Roman" w:hAnsi="Time New Roman"/>
          <w:szCs w:val="21"/>
        </w:rPr>
        <w:tab/>
      </w:r>
      <w:r w:rsidRPr="005A688C">
        <w:rPr>
          <w:rFonts w:ascii="Time New Roman" w:hAnsi="Time New Roman"/>
          <w:szCs w:val="21"/>
        </w:rPr>
        <w:t>伊拉克共有可耕地</w:t>
      </w:r>
      <w:r w:rsidRPr="005A688C">
        <w:rPr>
          <w:rFonts w:ascii="Time New Roman" w:hAnsi="Time New Roman"/>
          <w:szCs w:val="21"/>
        </w:rPr>
        <w:t>18,142,800</w:t>
      </w:r>
      <w:r w:rsidRPr="005A688C">
        <w:rPr>
          <w:rFonts w:ascii="Time New Roman" w:hAnsi="Time New Roman"/>
          <w:szCs w:val="21"/>
        </w:rPr>
        <w:t>德南，</w:t>
      </w:r>
      <w:r w:rsidRPr="005A688C">
        <w:rPr>
          <w:rFonts w:ascii="Time New Roman" w:hAnsi="Time New Roman" w:hint="eastAsia"/>
          <w:szCs w:val="21"/>
        </w:rPr>
        <w:t>实际耕种</w:t>
      </w:r>
      <w:r w:rsidRPr="005A688C">
        <w:rPr>
          <w:rFonts w:ascii="Time New Roman" w:hAnsi="Time New Roman"/>
          <w:szCs w:val="21"/>
        </w:rPr>
        <w:t>面积</w:t>
      </w:r>
      <w:r w:rsidRPr="005A688C">
        <w:rPr>
          <w:rFonts w:ascii="Time New Roman" w:hAnsi="Time New Roman"/>
          <w:szCs w:val="21"/>
        </w:rPr>
        <w:t>11,223,308</w:t>
      </w:r>
      <w:r w:rsidRPr="005A688C">
        <w:rPr>
          <w:rFonts w:ascii="Time New Roman" w:hAnsi="Time New Roman"/>
          <w:szCs w:val="21"/>
        </w:rPr>
        <w:t>德南。</w:t>
      </w:r>
      <w:r w:rsidRPr="005A688C">
        <w:rPr>
          <w:rFonts w:ascii="Time New Roman" w:hAnsi="Time New Roman" w:hint="eastAsia"/>
          <w:szCs w:val="21"/>
        </w:rPr>
        <w:t>我</w:t>
      </w:r>
      <w:r w:rsidRPr="005A688C">
        <w:rPr>
          <w:rFonts w:ascii="Time New Roman" w:hAnsi="Time New Roman"/>
          <w:szCs w:val="21"/>
        </w:rPr>
        <w:t>国最大的地区是沙漠，占伊拉克总面积的</w:t>
      </w:r>
      <w:r w:rsidRPr="005A688C">
        <w:rPr>
          <w:rFonts w:ascii="Time New Roman" w:hAnsi="Time New Roman"/>
          <w:szCs w:val="21"/>
        </w:rPr>
        <w:t>41.89%</w:t>
      </w:r>
      <w:r w:rsidRPr="005A688C">
        <w:rPr>
          <w:rFonts w:ascii="Time New Roman" w:hAnsi="Time New Roman"/>
          <w:szCs w:val="21"/>
        </w:rPr>
        <w:t>。</w:t>
      </w:r>
      <w:r w:rsidRPr="005A688C">
        <w:rPr>
          <w:rFonts w:ascii="Time New Roman" w:hAnsi="Time New Roman" w:hint="eastAsia"/>
          <w:szCs w:val="21"/>
        </w:rPr>
        <w:t>城镇</w:t>
      </w:r>
      <w:r w:rsidRPr="005A688C">
        <w:rPr>
          <w:rFonts w:ascii="Time New Roman" w:hAnsi="Time New Roman"/>
          <w:szCs w:val="21"/>
        </w:rPr>
        <w:t>占总面积的</w:t>
      </w:r>
      <w:r w:rsidRPr="005A688C">
        <w:rPr>
          <w:rFonts w:ascii="Time New Roman" w:hAnsi="Time New Roman"/>
          <w:szCs w:val="21"/>
        </w:rPr>
        <w:t>1.29%</w:t>
      </w:r>
      <w:r w:rsidRPr="005A688C">
        <w:rPr>
          <w:rFonts w:ascii="Time New Roman" w:hAnsi="Time New Roman"/>
          <w:szCs w:val="21"/>
        </w:rPr>
        <w:t>，水体占</w:t>
      </w:r>
      <w:r w:rsidRPr="005A688C">
        <w:rPr>
          <w:rFonts w:ascii="Time New Roman" w:hAnsi="Time New Roman"/>
          <w:szCs w:val="21"/>
        </w:rPr>
        <w:t>1.25%</w:t>
      </w:r>
      <w:r w:rsidRPr="005A688C">
        <w:rPr>
          <w:rFonts w:ascii="Time New Roman" w:hAnsi="Time New Roman"/>
          <w:szCs w:val="21"/>
        </w:rPr>
        <w:t>，对放牧</w:t>
      </w:r>
      <w:r w:rsidRPr="005A688C">
        <w:rPr>
          <w:rFonts w:ascii="Time New Roman" w:hAnsi="Time New Roman" w:hint="eastAsia"/>
          <w:szCs w:val="21"/>
        </w:rPr>
        <w:t>非常</w:t>
      </w:r>
      <w:r w:rsidRPr="005A688C">
        <w:rPr>
          <w:rFonts w:ascii="Time New Roman" w:hAnsi="Time New Roman"/>
          <w:szCs w:val="21"/>
        </w:rPr>
        <w:t>重要</w:t>
      </w:r>
      <w:r w:rsidRPr="005A688C">
        <w:rPr>
          <w:rFonts w:ascii="Time New Roman" w:hAnsi="Time New Roman" w:hint="eastAsia"/>
          <w:szCs w:val="21"/>
        </w:rPr>
        <w:t>的</w:t>
      </w:r>
      <w:r w:rsidRPr="005A688C">
        <w:rPr>
          <w:rFonts w:ascii="Time New Roman" w:hAnsi="Time New Roman"/>
          <w:szCs w:val="21"/>
        </w:rPr>
        <w:t>草</w:t>
      </w:r>
      <w:r w:rsidRPr="005A688C">
        <w:rPr>
          <w:rFonts w:ascii="Time New Roman" w:hAnsi="Time New Roman" w:hint="eastAsia"/>
          <w:szCs w:val="21"/>
        </w:rPr>
        <w:t>原</w:t>
      </w:r>
      <w:r w:rsidRPr="005A688C">
        <w:rPr>
          <w:rFonts w:ascii="Time New Roman" w:hAnsi="Time New Roman"/>
          <w:szCs w:val="21"/>
        </w:rPr>
        <w:t>和灌木地加起来占</w:t>
      </w:r>
      <w:r w:rsidRPr="005A688C">
        <w:rPr>
          <w:rFonts w:ascii="Time New Roman" w:hAnsi="Time New Roman"/>
          <w:szCs w:val="21"/>
        </w:rPr>
        <w:t>10.36%</w:t>
      </w:r>
      <w:r w:rsidRPr="005A688C">
        <w:rPr>
          <w:rFonts w:ascii="Time New Roman" w:hAnsi="Time New Roman"/>
          <w:szCs w:val="21"/>
        </w:rPr>
        <w:t>。最后，</w:t>
      </w:r>
      <w:r w:rsidRPr="005A688C">
        <w:rPr>
          <w:rFonts w:ascii="Time New Roman" w:hAnsi="Time New Roman" w:hint="eastAsia"/>
          <w:w w:val="103"/>
          <w:szCs w:val="21"/>
        </w:rPr>
        <w:t>弃耕地</w:t>
      </w:r>
      <w:r w:rsidRPr="005A688C">
        <w:rPr>
          <w:rFonts w:ascii="Time New Roman" w:hAnsi="Time New Roman"/>
          <w:szCs w:val="21"/>
        </w:rPr>
        <w:t>占</w:t>
      </w:r>
      <w:r w:rsidRPr="005A688C">
        <w:rPr>
          <w:rFonts w:ascii="Time New Roman" w:hAnsi="Time New Roman"/>
          <w:szCs w:val="21"/>
        </w:rPr>
        <w:t>22.21%</w:t>
      </w:r>
      <w:r w:rsidRPr="005A688C">
        <w:rPr>
          <w:rFonts w:ascii="Time New Roman" w:hAnsi="Time New Roman"/>
          <w:szCs w:val="21"/>
        </w:rPr>
        <w:t>，</w:t>
      </w:r>
      <w:r w:rsidRPr="005A688C">
        <w:rPr>
          <w:rFonts w:ascii="Time New Roman" w:hAnsi="Time New Roman" w:hint="eastAsia"/>
          <w:w w:val="103"/>
          <w:szCs w:val="21"/>
        </w:rPr>
        <w:t>这反映了伊拉克农民所面临的挑战。</w:t>
      </w:r>
    </w:p>
    <w:p w14:paraId="0DF03D08" w14:textId="1400E38D"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35.</w:t>
      </w:r>
      <w:r w:rsidRPr="005A688C">
        <w:rPr>
          <w:rFonts w:ascii="Time New Roman" w:hAnsi="Time New Roman"/>
          <w:szCs w:val="21"/>
        </w:rPr>
        <w:tab/>
      </w:r>
      <w:r w:rsidRPr="005A688C">
        <w:rPr>
          <w:rFonts w:ascii="Time New Roman" w:hAnsi="Time New Roman"/>
          <w:szCs w:val="21"/>
        </w:rPr>
        <w:t>在库尔德斯坦地区，约有</w:t>
      </w:r>
      <w:r w:rsidRPr="005A688C">
        <w:rPr>
          <w:rFonts w:ascii="Time New Roman" w:hAnsi="Time New Roman" w:hint="eastAsia"/>
          <w:w w:val="103"/>
          <w:szCs w:val="21"/>
        </w:rPr>
        <w:t>5</w:t>
      </w:r>
      <w:r w:rsidRPr="005A688C">
        <w:rPr>
          <w:rFonts w:ascii="Time New Roman" w:hAnsi="Time New Roman" w:hint="eastAsia"/>
          <w:w w:val="103"/>
          <w:szCs w:val="21"/>
        </w:rPr>
        <w:t>万</w:t>
      </w:r>
      <w:r w:rsidRPr="005A688C">
        <w:rPr>
          <w:rFonts w:ascii="Time New Roman" w:hAnsi="Time New Roman"/>
          <w:szCs w:val="21"/>
        </w:rPr>
        <w:t>名农民在</w:t>
      </w:r>
      <w:r w:rsidRPr="005A688C">
        <w:rPr>
          <w:rFonts w:ascii="Time New Roman" w:hAnsi="Time New Roman" w:hint="eastAsia"/>
          <w:szCs w:val="21"/>
        </w:rPr>
        <w:t>约</w:t>
      </w:r>
      <w:r w:rsidRPr="005A688C">
        <w:rPr>
          <w:rFonts w:ascii="Time New Roman" w:hAnsi="Time New Roman"/>
          <w:szCs w:val="21"/>
        </w:rPr>
        <w:t>250</w:t>
      </w:r>
      <w:r w:rsidRPr="005A688C">
        <w:rPr>
          <w:rFonts w:ascii="Time New Roman" w:hAnsi="Time New Roman"/>
          <w:szCs w:val="21"/>
        </w:rPr>
        <w:t>万德南的土地上种植粮食</w:t>
      </w:r>
      <w:r w:rsidRPr="005A688C">
        <w:rPr>
          <w:rFonts w:ascii="Time New Roman" w:hAnsi="Time New Roman" w:hint="eastAsia"/>
          <w:szCs w:val="21"/>
        </w:rPr>
        <w:t>，</w:t>
      </w:r>
      <w:r w:rsidRPr="005A688C">
        <w:rPr>
          <w:rFonts w:ascii="Time New Roman" w:hAnsi="Time New Roman"/>
          <w:szCs w:val="21"/>
        </w:rPr>
        <w:t>生产</w:t>
      </w:r>
      <w:r w:rsidRPr="005A688C">
        <w:rPr>
          <w:rFonts w:ascii="Time New Roman" w:hAnsi="Time New Roman" w:hint="eastAsia"/>
          <w:szCs w:val="21"/>
        </w:rPr>
        <w:t>大</w:t>
      </w:r>
      <w:r w:rsidRPr="005A688C">
        <w:rPr>
          <w:rFonts w:ascii="Time New Roman" w:hAnsi="Time New Roman"/>
          <w:szCs w:val="21"/>
        </w:rPr>
        <w:t>约</w:t>
      </w:r>
      <w:r w:rsidRPr="005A688C">
        <w:rPr>
          <w:rFonts w:ascii="Time New Roman" w:hAnsi="Time New Roman"/>
          <w:szCs w:val="21"/>
        </w:rPr>
        <w:t>100</w:t>
      </w:r>
      <w:r w:rsidRPr="005A688C">
        <w:rPr>
          <w:rFonts w:ascii="Time New Roman" w:hAnsi="Time New Roman"/>
          <w:szCs w:val="21"/>
        </w:rPr>
        <w:t>万吨小麦和</w:t>
      </w:r>
      <w:r w:rsidRPr="005A688C">
        <w:rPr>
          <w:rFonts w:ascii="Time New Roman" w:hAnsi="Time New Roman"/>
          <w:szCs w:val="21"/>
        </w:rPr>
        <w:t>25</w:t>
      </w:r>
      <w:r w:rsidRPr="005A688C">
        <w:rPr>
          <w:rFonts w:ascii="Time New Roman" w:hAnsi="Time New Roman"/>
          <w:szCs w:val="21"/>
        </w:rPr>
        <w:t>万吨大麦。小麦、大米和大麦是</w:t>
      </w:r>
      <w:r w:rsidRPr="005A688C">
        <w:rPr>
          <w:rFonts w:ascii="Time New Roman" w:hAnsi="Time New Roman" w:hint="eastAsia"/>
          <w:szCs w:val="21"/>
        </w:rPr>
        <w:t>主食</w:t>
      </w:r>
      <w:r w:rsidRPr="005A688C">
        <w:rPr>
          <w:rFonts w:ascii="Time New Roman" w:hAnsi="Time New Roman"/>
          <w:szCs w:val="21"/>
        </w:rPr>
        <w:t>。</w:t>
      </w:r>
      <w:r w:rsidRPr="005A688C">
        <w:rPr>
          <w:rFonts w:ascii="Time New Roman" w:hAnsi="Time New Roman"/>
          <w:szCs w:val="21"/>
        </w:rPr>
        <w:t>2023</w:t>
      </w:r>
      <w:r w:rsidRPr="005A688C">
        <w:rPr>
          <w:rFonts w:ascii="Time New Roman" w:hAnsi="Time New Roman"/>
          <w:szCs w:val="21"/>
        </w:rPr>
        <w:t>年，该</w:t>
      </w:r>
      <w:r w:rsidRPr="005A688C">
        <w:rPr>
          <w:rFonts w:ascii="Time New Roman" w:hAnsi="Time New Roman" w:hint="eastAsia"/>
          <w:szCs w:val="21"/>
        </w:rPr>
        <w:t>地</w:t>
      </w:r>
      <w:r w:rsidRPr="005A688C">
        <w:rPr>
          <w:rFonts w:ascii="Time New Roman" w:hAnsi="Time New Roman"/>
          <w:szCs w:val="21"/>
        </w:rPr>
        <w:t>区</w:t>
      </w:r>
      <w:r w:rsidRPr="005A688C">
        <w:rPr>
          <w:rFonts w:ascii="Time New Roman" w:hAnsi="Time New Roman" w:hint="eastAsia"/>
          <w:szCs w:val="21"/>
        </w:rPr>
        <w:t>的</w:t>
      </w:r>
      <w:r w:rsidRPr="005A688C">
        <w:rPr>
          <w:rFonts w:ascii="Time New Roman" w:hAnsi="Time New Roman"/>
          <w:szCs w:val="21"/>
        </w:rPr>
        <w:t>粮食储存能力为</w:t>
      </w:r>
      <w:r w:rsidR="00F707D9" w:rsidRPr="00F707D9">
        <w:rPr>
          <w:rFonts w:ascii="Time New Roman" w:hAnsi="Time New Roman"/>
          <w:w w:val="103"/>
          <w:szCs w:val="21"/>
        </w:rPr>
        <w:t>585,000</w:t>
      </w:r>
      <w:r w:rsidRPr="005A688C">
        <w:rPr>
          <w:rFonts w:ascii="Time New Roman" w:hAnsi="Time New Roman"/>
          <w:szCs w:val="21"/>
        </w:rPr>
        <w:t>吨，截至</w:t>
      </w:r>
      <w:r w:rsidRPr="005A688C">
        <w:rPr>
          <w:rFonts w:ascii="Time New Roman" w:hAnsi="Time New Roman"/>
          <w:szCs w:val="21"/>
        </w:rPr>
        <w:t>2023</w:t>
      </w:r>
      <w:r w:rsidRPr="005A688C">
        <w:rPr>
          <w:rFonts w:ascii="Time New Roman" w:hAnsi="Time New Roman"/>
          <w:szCs w:val="21"/>
        </w:rPr>
        <w:t>年</w:t>
      </w:r>
      <w:r w:rsidRPr="005A688C">
        <w:rPr>
          <w:rFonts w:ascii="Time New Roman" w:hAnsi="Time New Roman"/>
          <w:szCs w:val="21"/>
        </w:rPr>
        <w:t>6</w:t>
      </w:r>
      <w:r w:rsidRPr="005A688C">
        <w:rPr>
          <w:rFonts w:ascii="Time New Roman" w:hAnsi="Time New Roman"/>
          <w:szCs w:val="21"/>
        </w:rPr>
        <w:t>月，该</w:t>
      </w:r>
      <w:r w:rsidRPr="005A688C">
        <w:rPr>
          <w:rFonts w:ascii="Time New Roman" w:hAnsi="Time New Roman" w:hint="eastAsia"/>
          <w:szCs w:val="21"/>
        </w:rPr>
        <w:t>地区收仓的</w:t>
      </w:r>
      <w:r w:rsidRPr="005A688C">
        <w:rPr>
          <w:rFonts w:ascii="Time New Roman" w:hAnsi="Time New Roman"/>
          <w:szCs w:val="21"/>
        </w:rPr>
        <w:t>小麦为</w:t>
      </w:r>
      <w:r w:rsidRPr="005A688C">
        <w:rPr>
          <w:rFonts w:ascii="Time New Roman" w:hAnsi="Time New Roman"/>
          <w:szCs w:val="21"/>
        </w:rPr>
        <w:t>13,090,545</w:t>
      </w:r>
      <w:r w:rsidRPr="005A688C">
        <w:rPr>
          <w:rFonts w:ascii="Time New Roman" w:hAnsi="Time New Roman"/>
          <w:szCs w:val="21"/>
        </w:rPr>
        <w:t>吨。</w:t>
      </w:r>
    </w:p>
    <w:p w14:paraId="5462239D" w14:textId="77777777" w:rsidR="0099244D" w:rsidRPr="005A688C" w:rsidRDefault="0099244D" w:rsidP="00001129">
      <w:pPr>
        <w:pStyle w:val="HChGC"/>
      </w:pPr>
      <w:r w:rsidRPr="005A688C">
        <w:tab/>
      </w:r>
      <w:r w:rsidRPr="005A688C">
        <w:tab/>
      </w:r>
      <w:bookmarkStart w:id="13" w:name="_Toc218677998"/>
      <w:r w:rsidRPr="005A688C">
        <w:rPr>
          <w:rFonts w:hint="eastAsia"/>
        </w:rPr>
        <w:t>卫生部门</w:t>
      </w:r>
      <w:bookmarkEnd w:id="13"/>
    </w:p>
    <w:p w14:paraId="53FD115B" w14:textId="2B931060"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36.</w:t>
      </w: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31</w:t>
      </w:r>
      <w:r w:rsidRPr="005A688C">
        <w:rPr>
          <w:rFonts w:ascii="Time New Roman" w:hAnsi="Time New Roman"/>
          <w:szCs w:val="21"/>
        </w:rPr>
        <w:t>条</w:t>
      </w:r>
      <w:r w:rsidRPr="005A688C">
        <w:rPr>
          <w:rFonts w:ascii="Time New Roman" w:hAnsi="Time New Roman" w:hint="eastAsia"/>
          <w:szCs w:val="21"/>
        </w:rPr>
        <w:t>保障</w:t>
      </w:r>
      <w:r w:rsidRPr="005A688C">
        <w:rPr>
          <w:rFonts w:ascii="Time New Roman" w:hAnsi="Time New Roman"/>
          <w:szCs w:val="21"/>
        </w:rPr>
        <w:t>医疗保健权，</w:t>
      </w:r>
      <w:r w:rsidRPr="005A688C">
        <w:rPr>
          <w:rFonts w:ascii="Time New Roman" w:hAnsi="Time New Roman" w:hint="eastAsia"/>
          <w:szCs w:val="21"/>
        </w:rPr>
        <w:t>其中</w:t>
      </w:r>
      <w:r w:rsidRPr="005A688C">
        <w:rPr>
          <w:rFonts w:ascii="Time New Roman" w:hAnsi="Time New Roman"/>
          <w:szCs w:val="21"/>
        </w:rPr>
        <w:t>规定：</w:t>
      </w:r>
      <w:r w:rsidRPr="005A688C">
        <w:rPr>
          <w:rFonts w:ascii="Time New Roman" w:hAnsi="Time New Roman" w:cstheme="majorBidi" w:hint="eastAsia"/>
          <w:szCs w:val="21"/>
        </w:rPr>
        <w:t>“</w:t>
      </w:r>
      <w:r w:rsidRPr="005A688C">
        <w:rPr>
          <w:rFonts w:ascii="Time New Roman" w:hAnsi="Time New Roman" w:cstheme="majorBidi"/>
          <w:szCs w:val="21"/>
        </w:rPr>
        <w:t>每个伊拉克人都有权获得医疗保健。国家应对公共卫生负责，并通过建设各种医院和卫生机构提供预防和治疗途径</w:t>
      </w:r>
      <w:r w:rsidRPr="005A688C">
        <w:rPr>
          <w:rFonts w:ascii="Time New Roman" w:hAnsi="Time New Roman"/>
          <w:szCs w:val="21"/>
        </w:rPr>
        <w:t>。</w:t>
      </w:r>
      <w:r w:rsidRPr="005A688C">
        <w:rPr>
          <w:rFonts w:ascii="Time New Roman" w:hAnsi="Time New Roman" w:hint="eastAsia"/>
          <w:szCs w:val="21"/>
        </w:rPr>
        <w:t>”</w:t>
      </w:r>
      <w:r w:rsidRPr="005A688C">
        <w:rPr>
          <w:rFonts w:ascii="Time New Roman" w:hAnsi="Time New Roman" w:cstheme="majorBidi"/>
          <w:szCs w:val="21"/>
        </w:rPr>
        <w:t>资金是任何卫生保健系统的支柱之一，世界上大多数国家都将卫生保健作为国家资源分配的重中之重。</w:t>
      </w:r>
      <w:r w:rsidRPr="005A688C">
        <w:rPr>
          <w:rFonts w:ascii="Time New Roman" w:hAnsi="Time New Roman"/>
          <w:szCs w:val="21"/>
        </w:rPr>
        <w:t>卫生资金和全民医疗保险是全面实现社会福利的重要组成部分。</w:t>
      </w:r>
      <w:r w:rsidRPr="005A688C">
        <w:rPr>
          <w:rFonts w:ascii="Time New Roman" w:hAnsi="Time New Roman"/>
          <w:szCs w:val="21"/>
        </w:rPr>
        <w:t>2023</w:t>
      </w:r>
      <w:r w:rsidRPr="005A688C">
        <w:rPr>
          <w:rFonts w:ascii="Time New Roman" w:hAnsi="Time New Roman"/>
          <w:szCs w:val="21"/>
        </w:rPr>
        <w:t>年，卫生部的总支出为</w:t>
      </w:r>
      <w:r w:rsidRPr="005A688C">
        <w:rPr>
          <w:rFonts w:ascii="Time New Roman" w:hAnsi="Time New Roman"/>
          <w:szCs w:val="21"/>
        </w:rPr>
        <w:t>9,703,512,590</w:t>
      </w:r>
      <w:r w:rsidRPr="005A688C">
        <w:rPr>
          <w:rFonts w:ascii="Time New Roman" w:hAnsi="Time New Roman"/>
          <w:szCs w:val="21"/>
        </w:rPr>
        <w:t>伊拉克第纳尔，</w:t>
      </w:r>
      <w:r w:rsidRPr="005A688C">
        <w:rPr>
          <w:rFonts w:ascii="Time New Roman" w:hAnsi="Time New Roman" w:hint="eastAsia"/>
          <w:szCs w:val="21"/>
        </w:rPr>
        <w:t>相当于</w:t>
      </w:r>
      <w:r w:rsidRPr="005A688C">
        <w:rPr>
          <w:rFonts w:ascii="Time New Roman" w:hAnsi="Time New Roman"/>
          <w:szCs w:val="21"/>
        </w:rPr>
        <w:t>每个伊拉克人</w:t>
      </w:r>
      <w:r w:rsidRPr="005A688C">
        <w:rPr>
          <w:rFonts w:ascii="Time New Roman" w:hAnsi="Time New Roman" w:hint="eastAsia"/>
          <w:szCs w:val="21"/>
        </w:rPr>
        <w:t>人均卫生拨款</w:t>
      </w:r>
      <w:r w:rsidRPr="005A688C">
        <w:rPr>
          <w:rFonts w:ascii="Time New Roman" w:hAnsi="Time New Roman"/>
          <w:szCs w:val="21"/>
        </w:rPr>
        <w:t>260,215</w:t>
      </w:r>
      <w:r w:rsidRPr="005A688C">
        <w:rPr>
          <w:rFonts w:ascii="Time New Roman" w:hAnsi="Time New Roman"/>
          <w:szCs w:val="21"/>
        </w:rPr>
        <w:t>伊拉克第纳尔。</w:t>
      </w:r>
      <w:r w:rsidRPr="005A688C">
        <w:rPr>
          <w:rFonts w:ascii="Time New Roman" w:hAnsi="Time New Roman"/>
          <w:szCs w:val="21"/>
        </w:rPr>
        <w:t>2023</w:t>
      </w:r>
      <w:r w:rsidRPr="005A688C">
        <w:rPr>
          <w:rFonts w:ascii="Time New Roman" w:hAnsi="Time New Roman"/>
          <w:szCs w:val="21"/>
        </w:rPr>
        <w:t>年，医疗保健支出占政府总体支出的</w:t>
      </w:r>
      <w:r w:rsidRPr="005A688C">
        <w:rPr>
          <w:rFonts w:ascii="Time New Roman" w:hAnsi="Time New Roman"/>
          <w:szCs w:val="21"/>
        </w:rPr>
        <w:t>5%</w:t>
      </w:r>
      <w:r w:rsidRPr="005A688C">
        <w:rPr>
          <w:rFonts w:ascii="Time New Roman" w:hAnsi="Time New Roman"/>
          <w:szCs w:val="21"/>
        </w:rPr>
        <w:t>。库尔德斯坦地区</w:t>
      </w:r>
      <w:r w:rsidRPr="005A688C">
        <w:rPr>
          <w:rFonts w:ascii="Time New Roman" w:hAnsi="Time New Roman" w:hint="eastAsia"/>
          <w:w w:val="103"/>
          <w:szCs w:val="21"/>
        </w:rPr>
        <w:t>每月用于向公民提供医疗</w:t>
      </w:r>
      <w:r w:rsidRPr="005A688C">
        <w:rPr>
          <w:rFonts w:ascii="Time New Roman" w:hAnsi="Time New Roman"/>
          <w:szCs w:val="21"/>
        </w:rPr>
        <w:t>保健</w:t>
      </w:r>
      <w:r w:rsidRPr="005A688C">
        <w:rPr>
          <w:rFonts w:ascii="Time New Roman" w:hAnsi="Time New Roman" w:hint="eastAsia"/>
          <w:w w:val="103"/>
          <w:szCs w:val="21"/>
        </w:rPr>
        <w:t>服务的支出</w:t>
      </w:r>
      <w:r w:rsidRPr="005A688C">
        <w:rPr>
          <w:rFonts w:ascii="Time New Roman" w:hAnsi="Time New Roman"/>
          <w:szCs w:val="21"/>
        </w:rPr>
        <w:t>达</w:t>
      </w:r>
      <w:r w:rsidRPr="005A688C">
        <w:rPr>
          <w:rFonts w:ascii="Time New Roman" w:hAnsi="Time New Roman"/>
          <w:szCs w:val="21"/>
        </w:rPr>
        <w:t>230</w:t>
      </w:r>
      <w:r w:rsidRPr="005A688C">
        <w:rPr>
          <w:rFonts w:ascii="Time New Roman" w:hAnsi="Time New Roman"/>
          <w:szCs w:val="21"/>
        </w:rPr>
        <w:t>亿伊拉克第纳尔，</w:t>
      </w:r>
      <w:r w:rsidRPr="005A688C">
        <w:rPr>
          <w:rFonts w:ascii="Time New Roman" w:hAnsi="Time New Roman" w:hint="eastAsia"/>
          <w:szCs w:val="21"/>
        </w:rPr>
        <w:t>该地区</w:t>
      </w:r>
      <w:r w:rsidRPr="005A688C">
        <w:rPr>
          <w:rFonts w:ascii="Time New Roman" w:hAnsi="Time New Roman"/>
          <w:szCs w:val="21"/>
        </w:rPr>
        <w:t>卫生部门有</w:t>
      </w:r>
      <w:r w:rsidRPr="005A688C">
        <w:rPr>
          <w:rFonts w:ascii="Time New Roman" w:hAnsi="Time New Roman"/>
          <w:szCs w:val="21"/>
        </w:rPr>
        <w:t>7,871</w:t>
      </w:r>
      <w:r w:rsidRPr="005A688C">
        <w:rPr>
          <w:rFonts w:ascii="Time New Roman" w:hAnsi="Time New Roman"/>
          <w:szCs w:val="21"/>
        </w:rPr>
        <w:t>名医生和</w:t>
      </w:r>
      <w:r w:rsidRPr="005A688C">
        <w:rPr>
          <w:rFonts w:ascii="Time New Roman" w:hAnsi="Time New Roman"/>
          <w:szCs w:val="21"/>
        </w:rPr>
        <w:t>22,147</w:t>
      </w:r>
      <w:r w:rsidRPr="005A688C">
        <w:rPr>
          <w:rFonts w:ascii="Time New Roman" w:hAnsi="Time New Roman"/>
          <w:szCs w:val="21"/>
        </w:rPr>
        <w:t>名护士。库尔德斯坦地区的医院</w:t>
      </w:r>
      <w:r w:rsidRPr="005A688C">
        <w:rPr>
          <w:rFonts w:ascii="Time New Roman" w:hAnsi="Time New Roman" w:hint="eastAsia"/>
          <w:szCs w:val="21"/>
        </w:rPr>
        <w:t>共</w:t>
      </w:r>
      <w:r w:rsidRPr="005A688C">
        <w:rPr>
          <w:rFonts w:ascii="Time New Roman" w:hAnsi="Time New Roman"/>
          <w:szCs w:val="21"/>
        </w:rPr>
        <w:t>有</w:t>
      </w:r>
      <w:r w:rsidRPr="005A688C">
        <w:rPr>
          <w:rFonts w:ascii="Time New Roman" w:hAnsi="Time New Roman"/>
          <w:szCs w:val="21"/>
        </w:rPr>
        <w:t>11,147</w:t>
      </w:r>
      <w:r w:rsidRPr="005A688C">
        <w:rPr>
          <w:rFonts w:ascii="Time New Roman" w:hAnsi="Time New Roman"/>
          <w:szCs w:val="21"/>
        </w:rPr>
        <w:t>张床位，其中</w:t>
      </w:r>
      <w:r w:rsidRPr="005A688C">
        <w:rPr>
          <w:rFonts w:ascii="Time New Roman" w:hAnsi="Time New Roman" w:hint="eastAsia"/>
          <w:szCs w:val="21"/>
        </w:rPr>
        <w:t>公</w:t>
      </w:r>
      <w:r w:rsidRPr="005A688C">
        <w:rPr>
          <w:rFonts w:ascii="Time New Roman" w:hAnsi="Time New Roman"/>
          <w:szCs w:val="21"/>
        </w:rPr>
        <w:t>立医院</w:t>
      </w:r>
      <w:r w:rsidRPr="005A688C">
        <w:rPr>
          <w:rFonts w:ascii="Time New Roman" w:hAnsi="Time New Roman" w:hint="eastAsia"/>
          <w:szCs w:val="21"/>
        </w:rPr>
        <w:t>有</w:t>
      </w:r>
      <w:r w:rsidRPr="005A688C">
        <w:rPr>
          <w:rFonts w:ascii="Time New Roman" w:hAnsi="Time New Roman"/>
          <w:szCs w:val="21"/>
        </w:rPr>
        <w:t>8,179</w:t>
      </w:r>
      <w:r w:rsidRPr="005A688C">
        <w:rPr>
          <w:rFonts w:ascii="Time New Roman" w:hAnsi="Time New Roman"/>
          <w:szCs w:val="21"/>
        </w:rPr>
        <w:t>张床位，私立医院</w:t>
      </w:r>
      <w:r w:rsidRPr="005A688C">
        <w:rPr>
          <w:rFonts w:ascii="Time New Roman" w:hAnsi="Time New Roman" w:hint="eastAsia"/>
          <w:szCs w:val="21"/>
        </w:rPr>
        <w:t>有</w:t>
      </w:r>
      <w:r w:rsidRPr="005A688C">
        <w:rPr>
          <w:rFonts w:ascii="Time New Roman" w:hAnsi="Time New Roman"/>
          <w:szCs w:val="21"/>
        </w:rPr>
        <w:t>2,968</w:t>
      </w:r>
      <w:r w:rsidRPr="005A688C">
        <w:rPr>
          <w:rFonts w:ascii="Time New Roman" w:hAnsi="Time New Roman"/>
          <w:szCs w:val="21"/>
        </w:rPr>
        <w:t>张床位。</w:t>
      </w:r>
    </w:p>
    <w:p w14:paraId="2E8FA94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37.</w:t>
      </w:r>
      <w:r w:rsidRPr="005A688C">
        <w:rPr>
          <w:rFonts w:ascii="Time New Roman" w:hAnsi="Time New Roman"/>
          <w:szCs w:val="21"/>
        </w:rPr>
        <w:tab/>
      </w:r>
      <w:r w:rsidRPr="005A688C">
        <w:rPr>
          <w:rFonts w:ascii="Time New Roman" w:hAnsi="Time New Roman"/>
          <w:szCs w:val="21"/>
        </w:rPr>
        <w:t>政府正在通过其部长级议程寻求</w:t>
      </w:r>
      <w:r w:rsidRPr="005A688C">
        <w:rPr>
          <w:rFonts w:ascii="Time New Roman" w:hAnsi="Time New Roman" w:hint="eastAsia"/>
          <w:w w:val="103"/>
          <w:szCs w:val="21"/>
        </w:rPr>
        <w:t>通过以下方式</w:t>
      </w:r>
      <w:r w:rsidRPr="005A688C">
        <w:rPr>
          <w:rFonts w:ascii="Time New Roman" w:hAnsi="Time New Roman"/>
          <w:szCs w:val="21"/>
        </w:rPr>
        <w:t>改善公民的医疗保健服务：</w:t>
      </w:r>
    </w:p>
    <w:p w14:paraId="585EAF43" w14:textId="77777777" w:rsidR="0099244D" w:rsidRPr="005A688C" w:rsidRDefault="0099244D" w:rsidP="00001129">
      <w:pPr>
        <w:pStyle w:val="Bullet1GC"/>
      </w:pPr>
      <w:r w:rsidRPr="005A688C">
        <w:t>运营在多个省份</w:t>
      </w:r>
      <w:r w:rsidRPr="005A688C">
        <w:rPr>
          <w:rFonts w:hint="eastAsia"/>
        </w:rPr>
        <w:t>建成</w:t>
      </w:r>
      <w:r w:rsidRPr="005A688C">
        <w:t>的大型医院。</w:t>
      </w:r>
    </w:p>
    <w:p w14:paraId="43767156" w14:textId="77777777" w:rsidR="0099244D" w:rsidRPr="005A688C" w:rsidRDefault="0099244D" w:rsidP="00001129">
      <w:pPr>
        <w:pStyle w:val="Bullet1GC"/>
      </w:pPr>
      <w:r w:rsidRPr="005A688C">
        <w:t>为伊拉克各地的专</w:t>
      </w:r>
      <w:r w:rsidRPr="005A688C">
        <w:rPr>
          <w:rFonts w:hint="eastAsia"/>
        </w:rPr>
        <w:t>科</w:t>
      </w:r>
      <w:r w:rsidRPr="005A688C">
        <w:t>中心提供</w:t>
      </w:r>
      <w:r w:rsidRPr="005A688C">
        <w:rPr>
          <w:rFonts w:hint="eastAsia"/>
        </w:rPr>
        <w:t>资金支持</w:t>
      </w:r>
      <w:r w:rsidRPr="005A688C">
        <w:t>，使其能够为慢性病患者提供医疗服务和药物。</w:t>
      </w:r>
    </w:p>
    <w:p w14:paraId="31E6BB79" w14:textId="77777777" w:rsidR="0099244D" w:rsidRPr="005A688C" w:rsidRDefault="0099244D" w:rsidP="00001129">
      <w:pPr>
        <w:pStyle w:val="Bullet1GC"/>
      </w:pPr>
      <w:r w:rsidRPr="005A688C">
        <w:t>实施《健康保险法》，在不给公民带来过重负担的情况下改善医疗服务和药物</w:t>
      </w:r>
      <w:r w:rsidRPr="005A688C">
        <w:rPr>
          <w:rFonts w:hint="eastAsia"/>
        </w:rPr>
        <w:t>供应</w:t>
      </w:r>
      <w:r w:rsidRPr="005A688C">
        <w:t>。</w:t>
      </w:r>
    </w:p>
    <w:p w14:paraId="7BB2D284" w14:textId="77777777" w:rsidR="0099244D" w:rsidRPr="005A688C" w:rsidRDefault="0099244D" w:rsidP="00001129">
      <w:pPr>
        <w:pStyle w:val="Bullet1GC"/>
      </w:pPr>
      <w:r w:rsidRPr="005A688C">
        <w:t>完成所有省份和地区具有不同临床能力的医院和卫生中心的建设工作。</w:t>
      </w:r>
    </w:p>
    <w:p w14:paraId="16430FB0" w14:textId="77777777" w:rsidR="0099244D" w:rsidRPr="005A688C" w:rsidRDefault="0099244D" w:rsidP="00001129">
      <w:pPr>
        <w:pStyle w:val="Bullet1GC"/>
      </w:pPr>
      <w:r w:rsidRPr="005A688C">
        <w:t>扩大初级和二级卫生服务的提供，以避免医院和专</w:t>
      </w:r>
      <w:r w:rsidRPr="005A688C">
        <w:rPr>
          <w:rFonts w:hint="eastAsia"/>
        </w:rPr>
        <w:t>科</w:t>
      </w:r>
      <w:r w:rsidRPr="005A688C">
        <w:t>中心负担</w:t>
      </w:r>
      <w:r w:rsidRPr="005A688C">
        <w:rPr>
          <w:rFonts w:hint="eastAsia"/>
        </w:rPr>
        <w:t>过重</w:t>
      </w:r>
      <w:r w:rsidRPr="005A688C">
        <w:t>。</w:t>
      </w:r>
    </w:p>
    <w:p w14:paraId="25BD7E9F" w14:textId="77777777" w:rsidR="0099244D" w:rsidRPr="005A688C" w:rsidRDefault="0099244D" w:rsidP="00001129">
      <w:pPr>
        <w:pStyle w:val="Bullet1GC"/>
      </w:pPr>
      <w:r w:rsidRPr="005A688C">
        <w:t>库尔德斯坦地区</w:t>
      </w:r>
      <w:r w:rsidRPr="005A688C">
        <w:rPr>
          <w:rFonts w:hint="eastAsia"/>
        </w:rPr>
        <w:t>卫生部门</w:t>
      </w:r>
      <w:r w:rsidRPr="005A688C">
        <w:t>为烈士家属、残疾人和有特殊需要的人提供免费医疗服务。例如，公立医院</w:t>
      </w:r>
      <w:r w:rsidRPr="005A688C">
        <w:rPr>
          <w:rFonts w:hint="eastAsia"/>
        </w:rPr>
        <w:t>做</w:t>
      </w:r>
      <w:r w:rsidRPr="005A688C">
        <w:t>了</w:t>
      </w:r>
      <w:r w:rsidRPr="005A688C">
        <w:t>4,502</w:t>
      </w:r>
      <w:r w:rsidRPr="005A688C">
        <w:t>例剖腹产</w:t>
      </w:r>
      <w:r w:rsidRPr="005A688C">
        <w:rPr>
          <w:rFonts w:hint="eastAsia"/>
        </w:rPr>
        <w:t>手术</w:t>
      </w:r>
      <w:r w:rsidRPr="005A688C">
        <w:t>，还有</w:t>
      </w:r>
      <w:r w:rsidRPr="005A688C">
        <w:t>7,802</w:t>
      </w:r>
      <w:proofErr w:type="gramStart"/>
      <w:r w:rsidRPr="005A688C">
        <w:t>例自然</w:t>
      </w:r>
      <w:proofErr w:type="gramEnd"/>
      <w:r w:rsidRPr="005A688C">
        <w:t>分娩和其他许多外科手术。共有</w:t>
      </w:r>
      <w:r w:rsidRPr="005A688C">
        <w:t>14,499,152</w:t>
      </w:r>
      <w:r w:rsidRPr="005A688C">
        <w:t>人次前往公</w:t>
      </w:r>
      <w:r w:rsidRPr="005A688C">
        <w:rPr>
          <w:rFonts w:hint="eastAsia"/>
        </w:rPr>
        <w:t>立</w:t>
      </w:r>
      <w:r w:rsidRPr="005A688C">
        <w:t>医疗机构就诊，</w:t>
      </w:r>
      <w:r w:rsidRPr="005A688C">
        <w:t>514,789</w:t>
      </w:r>
      <w:r w:rsidRPr="005A688C">
        <w:t>名公民被公立医院收治。</w:t>
      </w:r>
    </w:p>
    <w:p w14:paraId="71AF6FA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38.</w:t>
      </w:r>
      <w:r w:rsidRPr="005A688C">
        <w:rPr>
          <w:rFonts w:ascii="Time New Roman" w:hAnsi="Time New Roman"/>
          <w:szCs w:val="21"/>
        </w:rPr>
        <w:tab/>
      </w:r>
      <w:r w:rsidRPr="005A688C">
        <w:rPr>
          <w:rFonts w:ascii="Time New Roman" w:hAnsi="Time New Roman"/>
          <w:szCs w:val="21"/>
        </w:rPr>
        <w:t>卫生部公共卫生司采取的一些最重要的战略</w:t>
      </w:r>
      <w:r w:rsidRPr="005A688C">
        <w:rPr>
          <w:rFonts w:ascii="Time New Roman" w:hAnsi="Time New Roman" w:hint="eastAsia"/>
          <w:szCs w:val="21"/>
        </w:rPr>
        <w:t>如下</w:t>
      </w:r>
      <w:r w:rsidRPr="005A688C">
        <w:rPr>
          <w:rFonts w:ascii="Time New Roman" w:hAnsi="Time New Roman"/>
          <w:szCs w:val="21"/>
        </w:rPr>
        <w:t>：</w:t>
      </w:r>
    </w:p>
    <w:p w14:paraId="725A5378" w14:textId="77777777" w:rsidR="0099244D" w:rsidRPr="005A688C" w:rsidRDefault="0099244D" w:rsidP="00001129">
      <w:pPr>
        <w:pStyle w:val="Bullet1GC"/>
      </w:pPr>
      <w:r w:rsidRPr="005A688C">
        <w:t>国家生殖健康、孕产妇健康、新生儿健康、儿童和青少年健康战略</w:t>
      </w:r>
    </w:p>
    <w:p w14:paraId="0E4116A9" w14:textId="77777777" w:rsidR="0099244D" w:rsidRPr="005A688C" w:rsidRDefault="0099244D" w:rsidP="00001129">
      <w:pPr>
        <w:pStyle w:val="Bullet1GC"/>
      </w:pPr>
      <w:r w:rsidRPr="005A688C">
        <w:t>预防自杀战略计划</w:t>
      </w:r>
      <w:r w:rsidRPr="005A688C">
        <w:t>(</w:t>
      </w:r>
      <w:r w:rsidRPr="005A688C">
        <w:rPr>
          <w:rFonts w:hint="eastAsia"/>
        </w:rPr>
        <w:t>有</w:t>
      </w:r>
      <w:r w:rsidRPr="005A688C">
        <w:rPr>
          <w:rFonts w:hint="eastAsia"/>
        </w:rPr>
        <w:t>332</w:t>
      </w:r>
      <w:r w:rsidRPr="005A688C">
        <w:rPr>
          <w:rFonts w:hint="eastAsia"/>
        </w:rPr>
        <w:t>例自杀案例，其中男性</w:t>
      </w:r>
      <w:r w:rsidRPr="005A688C">
        <w:rPr>
          <w:rFonts w:hint="eastAsia"/>
        </w:rPr>
        <w:t>196</w:t>
      </w:r>
      <w:r w:rsidRPr="005A688C">
        <w:rPr>
          <w:rFonts w:hint="eastAsia"/>
        </w:rPr>
        <w:t>例，女性</w:t>
      </w:r>
      <w:r w:rsidRPr="005A688C">
        <w:rPr>
          <w:rFonts w:hint="eastAsia"/>
        </w:rPr>
        <w:t>136</w:t>
      </w:r>
      <w:r w:rsidRPr="005A688C">
        <w:rPr>
          <w:rFonts w:hint="eastAsia"/>
        </w:rPr>
        <w:t>例</w:t>
      </w:r>
      <w:r w:rsidRPr="005A688C">
        <w:t>)</w:t>
      </w:r>
    </w:p>
    <w:p w14:paraId="720F12CE" w14:textId="77777777" w:rsidR="0099244D" w:rsidRPr="005A688C" w:rsidRDefault="0099244D" w:rsidP="00001129">
      <w:pPr>
        <w:pStyle w:val="Bullet1GC"/>
      </w:pPr>
      <w:r w:rsidRPr="005A688C">
        <w:t>2022-2026</w:t>
      </w:r>
      <w:r w:rsidRPr="005A688C">
        <w:t>年打击暴力侵害妇女行为战略计划</w:t>
      </w:r>
    </w:p>
    <w:p w14:paraId="475158A1" w14:textId="77777777" w:rsidR="0099244D" w:rsidRPr="005A688C" w:rsidRDefault="0099244D" w:rsidP="00001129">
      <w:pPr>
        <w:pStyle w:val="Bullet1GC"/>
      </w:pPr>
      <w:r w:rsidRPr="005A688C">
        <w:t>2020-2024</w:t>
      </w:r>
      <w:r w:rsidRPr="005A688C">
        <w:t>年多年综合免疫计划</w:t>
      </w:r>
    </w:p>
    <w:p w14:paraId="16C1F2A1" w14:textId="77777777" w:rsidR="0099244D" w:rsidRPr="005A688C" w:rsidRDefault="0099244D" w:rsidP="00001129">
      <w:pPr>
        <w:pStyle w:val="Bullet1GC"/>
      </w:pPr>
      <w:r w:rsidRPr="005A688C">
        <w:t>国家预防和控制非传染性疾病战略</w:t>
      </w:r>
    </w:p>
    <w:p w14:paraId="2985D1AC" w14:textId="77777777" w:rsidR="0099244D" w:rsidRPr="005A688C" w:rsidRDefault="0099244D" w:rsidP="00001129">
      <w:pPr>
        <w:pStyle w:val="Bullet1GC"/>
      </w:pPr>
      <w:r w:rsidRPr="005A688C">
        <w:t>2020-2026</w:t>
      </w:r>
      <w:r w:rsidRPr="005A688C">
        <w:t>年病媒综合控制国家战略</w:t>
      </w:r>
    </w:p>
    <w:p w14:paraId="0DC97C65" w14:textId="77777777" w:rsidR="0099244D" w:rsidRPr="005A688C" w:rsidRDefault="0099244D" w:rsidP="00001129">
      <w:pPr>
        <w:pStyle w:val="Bullet1GC"/>
      </w:pPr>
      <w:r w:rsidRPr="005A688C">
        <w:t>国家结核病</w:t>
      </w:r>
      <w:r w:rsidRPr="005A688C">
        <w:rPr>
          <w:rFonts w:hint="eastAsia"/>
        </w:rPr>
        <w:t>防治</w:t>
      </w:r>
      <w:r w:rsidRPr="005A688C">
        <w:t>计划。</w:t>
      </w:r>
    </w:p>
    <w:p w14:paraId="05B5D80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39.</w:t>
      </w:r>
      <w:r w:rsidRPr="005A688C">
        <w:rPr>
          <w:rFonts w:ascii="Time New Roman" w:hAnsi="Time New Roman"/>
          <w:szCs w:val="21"/>
        </w:rPr>
        <w:tab/>
      </w:r>
      <w:r w:rsidRPr="005A688C">
        <w:rPr>
          <w:rFonts w:ascii="Time New Roman" w:hAnsi="Time New Roman"/>
          <w:szCs w:val="21"/>
        </w:rPr>
        <w:t>下表</w:t>
      </w:r>
      <w:r w:rsidRPr="005A688C">
        <w:rPr>
          <w:rFonts w:ascii="Time New Roman" w:hAnsi="Time New Roman" w:hint="eastAsia"/>
          <w:szCs w:val="21"/>
        </w:rPr>
        <w:t>列出了</w:t>
      </w:r>
      <w:r w:rsidRPr="005A688C">
        <w:rPr>
          <w:rFonts w:ascii="Time New Roman" w:hAnsi="Time New Roman"/>
          <w:szCs w:val="21"/>
        </w:rPr>
        <w:t>2021</w:t>
      </w:r>
      <w:r w:rsidRPr="005A688C">
        <w:rPr>
          <w:rFonts w:ascii="Time New Roman" w:hAnsi="Time New Roman"/>
          <w:szCs w:val="21"/>
        </w:rPr>
        <w:t>年至</w:t>
      </w:r>
      <w:r w:rsidRPr="005A688C">
        <w:rPr>
          <w:rFonts w:ascii="Time New Roman" w:hAnsi="Time New Roman"/>
          <w:szCs w:val="21"/>
        </w:rPr>
        <w:t>2023</w:t>
      </w:r>
      <w:r w:rsidRPr="005A688C">
        <w:rPr>
          <w:rFonts w:ascii="Time New Roman" w:hAnsi="Time New Roman"/>
          <w:szCs w:val="21"/>
        </w:rPr>
        <w:t>年初级、二级和三级</w:t>
      </w:r>
      <w:r w:rsidRPr="005A688C">
        <w:rPr>
          <w:rFonts w:ascii="Time New Roman" w:hAnsi="Time New Roman" w:hint="eastAsia"/>
          <w:w w:val="103"/>
          <w:szCs w:val="21"/>
        </w:rPr>
        <w:t>医疗保健服务的</w:t>
      </w:r>
      <w:r w:rsidRPr="005A688C">
        <w:rPr>
          <w:rFonts w:ascii="Time New Roman" w:hAnsi="Time New Roman"/>
          <w:szCs w:val="21"/>
        </w:rPr>
        <w:t>相关指标。</w:t>
      </w:r>
      <w:r w:rsidRPr="005A688C">
        <w:rPr>
          <w:rFonts w:ascii="Time New Roman" w:hAnsi="Time New Roman" w:cstheme="majorBidi"/>
          <w:szCs w:val="21"/>
        </w:rPr>
        <w:t>这种服务是在伊拉克各地公立、专科和私立医院向公民提供的治疗和康复服务的一个基本组成部分，其目的是确保为个人和社会提供综合</w:t>
      </w:r>
      <w:r w:rsidRPr="005A688C">
        <w:rPr>
          <w:rFonts w:ascii="Time New Roman" w:hAnsi="Time New Roman" w:hint="eastAsia"/>
          <w:w w:val="103"/>
          <w:szCs w:val="21"/>
        </w:rPr>
        <w:t>医疗</w:t>
      </w:r>
      <w:r w:rsidRPr="005A688C">
        <w:rPr>
          <w:rFonts w:ascii="Time New Roman" w:hAnsi="Time New Roman" w:cstheme="majorBidi"/>
          <w:szCs w:val="21"/>
        </w:rPr>
        <w:t>保健服务。</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1701"/>
        <w:gridCol w:w="1134"/>
        <w:gridCol w:w="991"/>
      </w:tblGrid>
      <w:tr w:rsidR="00B811EA" w:rsidRPr="00B811EA" w14:paraId="536B14D2" w14:textId="77777777" w:rsidTr="003A58D0">
        <w:trPr>
          <w:tblHeader/>
        </w:trPr>
        <w:tc>
          <w:tcPr>
            <w:tcW w:w="3544" w:type="dxa"/>
            <w:tcBorders>
              <w:top w:val="single" w:sz="4" w:space="0" w:color="auto"/>
              <w:bottom w:val="single" w:sz="12" w:space="0" w:color="auto"/>
            </w:tcBorders>
            <w:vAlign w:val="bottom"/>
          </w:tcPr>
          <w:p w14:paraId="3FE9A1F9" w14:textId="77777777" w:rsidR="00B811EA" w:rsidRPr="00B811EA" w:rsidRDefault="00B811EA" w:rsidP="00EE54B5">
            <w:pPr>
              <w:spacing w:before="80" w:after="80" w:line="200" w:lineRule="exact"/>
              <w:ind w:right="113"/>
              <w:rPr>
                <w:rFonts w:ascii="Time New Roman" w:eastAsia="楷体" w:hAnsi="Time New Roman" w:hint="eastAsia"/>
                <w:bCs/>
                <w:i/>
                <w:iCs/>
                <w:sz w:val="18"/>
                <w:szCs w:val="18"/>
              </w:rPr>
            </w:pPr>
            <w:r w:rsidRPr="00B811EA">
              <w:rPr>
                <w:rFonts w:ascii="Time New Roman" w:eastAsia="楷体" w:hAnsi="Time New Roman"/>
                <w:bCs/>
                <w:sz w:val="18"/>
                <w:szCs w:val="18"/>
              </w:rPr>
              <w:t>指标</w:t>
            </w:r>
          </w:p>
        </w:tc>
        <w:tc>
          <w:tcPr>
            <w:tcW w:w="1701" w:type="dxa"/>
            <w:tcBorders>
              <w:top w:val="single" w:sz="4" w:space="0" w:color="auto"/>
              <w:bottom w:val="single" w:sz="12" w:space="0" w:color="auto"/>
            </w:tcBorders>
            <w:vAlign w:val="bottom"/>
          </w:tcPr>
          <w:p w14:paraId="00F798FD" w14:textId="77777777" w:rsidR="00B811EA" w:rsidRPr="00B811EA" w:rsidRDefault="00B811EA" w:rsidP="00EE54B5">
            <w:pPr>
              <w:spacing w:before="80" w:after="80" w:line="200" w:lineRule="exact"/>
              <w:ind w:right="113"/>
              <w:jc w:val="right"/>
              <w:rPr>
                <w:rFonts w:ascii="Time New Roman" w:eastAsia="楷体" w:hAnsi="Time New Roman" w:hint="eastAsia"/>
                <w:bCs/>
                <w:i/>
                <w:iCs/>
                <w:sz w:val="18"/>
                <w:szCs w:val="18"/>
              </w:rPr>
            </w:pPr>
            <w:r w:rsidRPr="00B811EA">
              <w:rPr>
                <w:rFonts w:ascii="Time New Roman" w:eastAsia="楷体" w:hAnsi="Time New Roman"/>
                <w:bCs/>
                <w:sz w:val="18"/>
                <w:szCs w:val="18"/>
              </w:rPr>
              <w:t>2021</w:t>
            </w:r>
            <w:r w:rsidRPr="00B811EA">
              <w:rPr>
                <w:rFonts w:ascii="Time New Roman" w:eastAsia="楷体" w:hAnsi="Time New Roman" w:hint="eastAsia"/>
                <w:bCs/>
                <w:sz w:val="18"/>
                <w:szCs w:val="18"/>
              </w:rPr>
              <w:t>年</w:t>
            </w:r>
          </w:p>
        </w:tc>
        <w:tc>
          <w:tcPr>
            <w:tcW w:w="1134" w:type="dxa"/>
            <w:tcBorders>
              <w:top w:val="single" w:sz="4" w:space="0" w:color="auto"/>
              <w:bottom w:val="single" w:sz="12" w:space="0" w:color="auto"/>
            </w:tcBorders>
            <w:vAlign w:val="bottom"/>
          </w:tcPr>
          <w:p w14:paraId="35B4D8FC" w14:textId="77777777" w:rsidR="00B811EA" w:rsidRPr="00B811EA" w:rsidRDefault="00B811EA" w:rsidP="00EE54B5">
            <w:pPr>
              <w:spacing w:before="80" w:after="80" w:line="200" w:lineRule="exact"/>
              <w:ind w:right="113"/>
              <w:jc w:val="right"/>
              <w:rPr>
                <w:rFonts w:ascii="Time New Roman" w:eastAsia="楷体" w:hAnsi="Time New Roman" w:hint="eastAsia"/>
                <w:bCs/>
                <w:i/>
                <w:iCs/>
                <w:sz w:val="18"/>
                <w:szCs w:val="18"/>
              </w:rPr>
            </w:pPr>
            <w:r w:rsidRPr="00B811EA">
              <w:rPr>
                <w:rFonts w:ascii="Time New Roman" w:eastAsia="楷体" w:hAnsi="Time New Roman"/>
                <w:bCs/>
                <w:sz w:val="18"/>
                <w:szCs w:val="18"/>
              </w:rPr>
              <w:t>2022</w:t>
            </w:r>
            <w:r w:rsidRPr="00B811EA">
              <w:rPr>
                <w:rFonts w:ascii="Time New Roman" w:eastAsia="楷体" w:hAnsi="Time New Roman" w:hint="eastAsia"/>
                <w:bCs/>
                <w:sz w:val="18"/>
                <w:szCs w:val="18"/>
              </w:rPr>
              <w:t>年</w:t>
            </w:r>
          </w:p>
        </w:tc>
        <w:tc>
          <w:tcPr>
            <w:tcW w:w="991" w:type="dxa"/>
            <w:tcBorders>
              <w:top w:val="single" w:sz="4" w:space="0" w:color="auto"/>
              <w:bottom w:val="single" w:sz="12" w:space="0" w:color="auto"/>
            </w:tcBorders>
            <w:vAlign w:val="bottom"/>
          </w:tcPr>
          <w:p w14:paraId="75F5026D" w14:textId="77777777" w:rsidR="00B811EA" w:rsidRPr="00B811EA" w:rsidRDefault="00B811EA" w:rsidP="00EE54B5">
            <w:pPr>
              <w:spacing w:before="80" w:after="80" w:line="200" w:lineRule="exact"/>
              <w:ind w:right="113"/>
              <w:jc w:val="right"/>
              <w:rPr>
                <w:rFonts w:ascii="Time New Roman" w:eastAsia="楷体" w:hAnsi="Time New Roman" w:hint="eastAsia"/>
                <w:bCs/>
                <w:i/>
                <w:iCs/>
                <w:sz w:val="18"/>
                <w:szCs w:val="18"/>
              </w:rPr>
            </w:pPr>
            <w:r w:rsidRPr="00B811EA">
              <w:rPr>
                <w:rFonts w:ascii="Time New Roman" w:eastAsia="楷体" w:hAnsi="Time New Roman"/>
                <w:bCs/>
                <w:sz w:val="18"/>
                <w:szCs w:val="18"/>
              </w:rPr>
              <w:t>2023</w:t>
            </w:r>
            <w:r w:rsidRPr="00B811EA">
              <w:rPr>
                <w:rFonts w:ascii="Time New Roman" w:eastAsia="楷体" w:hAnsi="Time New Roman" w:cs="宋体" w:hint="eastAsia"/>
                <w:bCs/>
                <w:sz w:val="18"/>
                <w:szCs w:val="18"/>
              </w:rPr>
              <w:t>年</w:t>
            </w:r>
          </w:p>
        </w:tc>
      </w:tr>
      <w:tr w:rsidR="00B811EA" w:rsidRPr="00C714F4" w14:paraId="016F5343" w14:textId="77777777" w:rsidTr="003A58D0">
        <w:tc>
          <w:tcPr>
            <w:tcW w:w="3544" w:type="dxa"/>
            <w:tcBorders>
              <w:top w:val="single" w:sz="12" w:space="0" w:color="auto"/>
            </w:tcBorders>
          </w:tcPr>
          <w:p w14:paraId="4E0A94A1" w14:textId="627EAC39"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有床位的公立医院和专科中心的数量</w:t>
            </w:r>
            <w:r w:rsidR="003A58D0">
              <w:rPr>
                <w:rFonts w:ascii="Time New Roman" w:hAnsi="Time New Roman" w:cs="宋体"/>
                <w:sz w:val="18"/>
                <w:szCs w:val="18"/>
              </w:rPr>
              <w:br/>
            </w:r>
            <w:r w:rsidRPr="00C714F4">
              <w:rPr>
                <w:rFonts w:ascii="Time New Roman" w:hAnsi="Time New Roman"/>
                <w:sz w:val="18"/>
                <w:szCs w:val="18"/>
              </w:rPr>
              <w:t>(</w:t>
            </w:r>
            <w:r w:rsidRPr="00C714F4">
              <w:rPr>
                <w:rFonts w:ascii="Time New Roman" w:hAnsi="Time New Roman" w:cs="宋体" w:hint="eastAsia"/>
                <w:sz w:val="18"/>
                <w:szCs w:val="18"/>
              </w:rPr>
              <w:t>不包括</w:t>
            </w:r>
            <w:r w:rsidRPr="00C714F4">
              <w:rPr>
                <w:rFonts w:ascii="Time New Roman" w:hAnsi="Time New Roman"/>
                <w:sz w:val="18"/>
                <w:szCs w:val="18"/>
              </w:rPr>
              <w:t>库尔德斯坦地区</w:t>
            </w:r>
            <w:r w:rsidRPr="00C714F4">
              <w:rPr>
                <w:rFonts w:ascii="Time New Roman" w:hAnsi="Time New Roman"/>
                <w:sz w:val="18"/>
                <w:szCs w:val="18"/>
              </w:rPr>
              <w:t>)</w:t>
            </w:r>
          </w:p>
        </w:tc>
        <w:tc>
          <w:tcPr>
            <w:tcW w:w="1701" w:type="dxa"/>
            <w:tcBorders>
              <w:top w:val="single" w:sz="12" w:space="0" w:color="auto"/>
            </w:tcBorders>
            <w:vAlign w:val="bottom"/>
          </w:tcPr>
          <w:p w14:paraId="06F4C440"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312</w:t>
            </w:r>
          </w:p>
        </w:tc>
        <w:tc>
          <w:tcPr>
            <w:tcW w:w="1134" w:type="dxa"/>
            <w:tcBorders>
              <w:top w:val="single" w:sz="12" w:space="0" w:color="auto"/>
            </w:tcBorders>
            <w:vAlign w:val="bottom"/>
          </w:tcPr>
          <w:p w14:paraId="771983F8"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222</w:t>
            </w:r>
          </w:p>
        </w:tc>
        <w:tc>
          <w:tcPr>
            <w:tcW w:w="991" w:type="dxa"/>
            <w:tcBorders>
              <w:top w:val="single" w:sz="12" w:space="0" w:color="auto"/>
            </w:tcBorders>
            <w:vAlign w:val="bottom"/>
          </w:tcPr>
          <w:p w14:paraId="28E8AE31"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339</w:t>
            </w:r>
          </w:p>
        </w:tc>
      </w:tr>
      <w:tr w:rsidR="00B811EA" w:rsidRPr="00C714F4" w14:paraId="49A4BF80" w14:textId="77777777" w:rsidTr="003A58D0">
        <w:tc>
          <w:tcPr>
            <w:tcW w:w="3544" w:type="dxa"/>
          </w:tcPr>
          <w:p w14:paraId="26D9F36E"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私立医院的数量</w:t>
            </w:r>
          </w:p>
        </w:tc>
        <w:tc>
          <w:tcPr>
            <w:tcW w:w="1701" w:type="dxa"/>
            <w:vAlign w:val="bottom"/>
          </w:tcPr>
          <w:p w14:paraId="125C7E62"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170</w:t>
            </w:r>
          </w:p>
        </w:tc>
        <w:tc>
          <w:tcPr>
            <w:tcW w:w="1134" w:type="dxa"/>
            <w:vAlign w:val="bottom"/>
          </w:tcPr>
          <w:p w14:paraId="01693628" w14:textId="77777777" w:rsidR="00B811EA" w:rsidRPr="00C714F4" w:rsidRDefault="00B811EA" w:rsidP="00EE54B5">
            <w:pPr>
              <w:spacing w:before="40" w:after="40" w:line="220" w:lineRule="exact"/>
              <w:ind w:right="113"/>
              <w:jc w:val="right"/>
              <w:rPr>
                <w:rFonts w:ascii="Time New Roman" w:hAnsi="Time New Roman" w:hint="eastAsia"/>
                <w:sz w:val="18"/>
                <w:szCs w:val="18"/>
                <w:rtl/>
                <w:lang w:bidi="ar-IQ"/>
              </w:rPr>
            </w:pPr>
            <w:r w:rsidRPr="00C714F4">
              <w:rPr>
                <w:rFonts w:ascii="Time New Roman" w:hAnsi="Time New Roman"/>
                <w:sz w:val="18"/>
                <w:szCs w:val="18"/>
                <w:rtl/>
                <w:lang w:bidi="ar-IQ"/>
              </w:rPr>
              <w:t>194</w:t>
            </w:r>
          </w:p>
        </w:tc>
        <w:tc>
          <w:tcPr>
            <w:tcW w:w="991" w:type="dxa"/>
            <w:vAlign w:val="bottom"/>
          </w:tcPr>
          <w:p w14:paraId="3C4F4F5F" w14:textId="77777777" w:rsidR="00B811EA" w:rsidRPr="00C714F4" w:rsidRDefault="00B811EA" w:rsidP="00EE54B5">
            <w:pPr>
              <w:spacing w:before="40" w:after="40" w:line="220" w:lineRule="exact"/>
              <w:ind w:right="113"/>
              <w:jc w:val="right"/>
              <w:rPr>
                <w:rFonts w:ascii="Time New Roman" w:hAnsi="Time New Roman" w:hint="eastAsia"/>
                <w:sz w:val="18"/>
                <w:szCs w:val="18"/>
                <w:rtl/>
                <w:lang w:bidi="ar-IQ"/>
              </w:rPr>
            </w:pPr>
            <w:r w:rsidRPr="00C714F4">
              <w:rPr>
                <w:rFonts w:ascii="Time New Roman" w:hAnsi="Time New Roman"/>
                <w:sz w:val="18"/>
                <w:szCs w:val="18"/>
                <w:rtl/>
                <w:lang w:bidi="ar-IQ"/>
              </w:rPr>
              <w:t>207</w:t>
            </w:r>
          </w:p>
        </w:tc>
      </w:tr>
      <w:tr w:rsidR="00B811EA" w:rsidRPr="00C714F4" w14:paraId="0CDE3A46" w14:textId="77777777" w:rsidTr="003A58D0">
        <w:tc>
          <w:tcPr>
            <w:tcW w:w="3544" w:type="dxa"/>
          </w:tcPr>
          <w:p w14:paraId="50535FE0"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医生总数</w:t>
            </w:r>
          </w:p>
        </w:tc>
        <w:tc>
          <w:tcPr>
            <w:tcW w:w="1701" w:type="dxa"/>
            <w:vAlign w:val="bottom"/>
          </w:tcPr>
          <w:p w14:paraId="2991EE11"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42</w:t>
            </w:r>
            <w:r w:rsidRPr="00C714F4">
              <w:rPr>
                <w:rFonts w:ascii="Time New Roman" w:hAnsi="Time New Roman"/>
                <w:sz w:val="18"/>
                <w:szCs w:val="18"/>
                <w:lang w:bidi="ar-IQ"/>
              </w:rPr>
              <w:t xml:space="preserve"> </w:t>
            </w:r>
            <w:r w:rsidRPr="00C714F4">
              <w:rPr>
                <w:rFonts w:ascii="Time New Roman" w:hAnsi="Time New Roman"/>
                <w:sz w:val="18"/>
                <w:szCs w:val="18"/>
                <w:rtl/>
                <w:lang w:bidi="ar-IQ"/>
              </w:rPr>
              <w:t>329</w:t>
            </w:r>
          </w:p>
        </w:tc>
        <w:tc>
          <w:tcPr>
            <w:tcW w:w="1134" w:type="dxa"/>
            <w:vAlign w:val="bottom"/>
          </w:tcPr>
          <w:p w14:paraId="5E66C5E9" w14:textId="77777777" w:rsidR="00B811EA" w:rsidRPr="00C714F4" w:rsidRDefault="00B811EA" w:rsidP="00EE54B5">
            <w:pPr>
              <w:spacing w:before="40" w:after="40" w:line="220" w:lineRule="exact"/>
              <w:ind w:right="113"/>
              <w:jc w:val="right"/>
              <w:rPr>
                <w:rFonts w:ascii="Time New Roman" w:hAnsi="Time New Roman" w:hint="eastAsia"/>
                <w:sz w:val="18"/>
                <w:szCs w:val="18"/>
                <w:rtl/>
                <w:lang w:bidi="ar-IQ"/>
              </w:rPr>
            </w:pPr>
            <w:r w:rsidRPr="00C714F4">
              <w:rPr>
                <w:rFonts w:ascii="Time New Roman" w:hAnsi="Time New Roman"/>
                <w:sz w:val="18"/>
                <w:szCs w:val="18"/>
                <w:rtl/>
                <w:lang w:bidi="ar-IQ"/>
              </w:rPr>
              <w:t>45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038</w:t>
            </w:r>
          </w:p>
        </w:tc>
        <w:tc>
          <w:tcPr>
            <w:tcW w:w="991" w:type="dxa"/>
            <w:vAlign w:val="bottom"/>
          </w:tcPr>
          <w:p w14:paraId="27C35D47" w14:textId="77777777" w:rsidR="00B811EA" w:rsidRPr="00C714F4" w:rsidRDefault="00B811EA" w:rsidP="00EE54B5">
            <w:pPr>
              <w:spacing w:before="40" w:after="40" w:line="220" w:lineRule="exact"/>
              <w:ind w:right="113"/>
              <w:jc w:val="right"/>
              <w:rPr>
                <w:rFonts w:ascii="Time New Roman" w:hAnsi="Time New Roman" w:hint="eastAsia"/>
                <w:sz w:val="18"/>
                <w:szCs w:val="18"/>
                <w:rtl/>
                <w:lang w:bidi="ar-IQ"/>
              </w:rPr>
            </w:pPr>
            <w:r w:rsidRPr="00C714F4">
              <w:rPr>
                <w:rFonts w:ascii="Time New Roman" w:hAnsi="Time New Roman"/>
                <w:sz w:val="18"/>
                <w:szCs w:val="18"/>
                <w:rtl/>
                <w:lang w:bidi="ar-IQ"/>
              </w:rPr>
              <w:t>48</w:t>
            </w:r>
            <w:r w:rsidRPr="00C714F4">
              <w:rPr>
                <w:rFonts w:ascii="Time New Roman" w:hAnsi="Time New Roman"/>
                <w:sz w:val="18"/>
                <w:szCs w:val="18"/>
                <w:lang w:bidi="ar-IQ"/>
              </w:rPr>
              <w:t xml:space="preserve"> </w:t>
            </w:r>
            <w:r w:rsidRPr="00C714F4">
              <w:rPr>
                <w:rFonts w:ascii="Time New Roman" w:hAnsi="Time New Roman"/>
                <w:sz w:val="18"/>
                <w:szCs w:val="18"/>
                <w:rtl/>
                <w:lang w:bidi="ar-IQ"/>
              </w:rPr>
              <w:t>920</w:t>
            </w:r>
          </w:p>
        </w:tc>
      </w:tr>
      <w:tr w:rsidR="00B811EA" w:rsidRPr="00C714F4" w14:paraId="7D353191" w14:textId="77777777" w:rsidTr="003A58D0">
        <w:tc>
          <w:tcPr>
            <w:tcW w:w="3544" w:type="dxa"/>
          </w:tcPr>
          <w:p w14:paraId="446E3BDD" w14:textId="30A1EF4F" w:rsidR="00B811EA" w:rsidRPr="00C714F4" w:rsidRDefault="00B811EA" w:rsidP="00EE54B5">
            <w:pPr>
              <w:spacing w:before="40" w:after="40" w:line="220" w:lineRule="exact"/>
              <w:ind w:right="113"/>
              <w:rPr>
                <w:rFonts w:ascii="Time New Roman" w:hAnsi="Time New Roman" w:cs="宋体" w:hint="eastAsia"/>
                <w:sz w:val="18"/>
                <w:szCs w:val="18"/>
              </w:rPr>
            </w:pPr>
            <w:r w:rsidRPr="00C714F4">
              <w:rPr>
                <w:rFonts w:ascii="Time New Roman" w:hAnsi="Time New Roman" w:cs="宋体" w:hint="eastAsia"/>
                <w:sz w:val="18"/>
                <w:szCs w:val="18"/>
              </w:rPr>
              <w:t>包括</w:t>
            </w:r>
            <w:r w:rsidRPr="00C714F4">
              <w:rPr>
                <w:rFonts w:ascii="Time New Roman" w:hAnsi="Time New Roman" w:cs="宋体"/>
                <w:sz w:val="18"/>
                <w:szCs w:val="18"/>
              </w:rPr>
              <w:t>库尔德斯坦地区</w:t>
            </w:r>
            <w:r w:rsidRPr="00C714F4">
              <w:rPr>
                <w:rFonts w:ascii="Time New Roman" w:hAnsi="Time New Roman" w:cs="宋体" w:hint="eastAsia"/>
                <w:sz w:val="18"/>
                <w:szCs w:val="18"/>
              </w:rPr>
              <w:t>在内的</w:t>
            </w:r>
            <w:r w:rsidRPr="00C714F4">
              <w:rPr>
                <w:rFonts w:ascii="Time New Roman" w:hAnsi="Time New Roman" w:cs="宋体"/>
                <w:sz w:val="18"/>
                <w:szCs w:val="18"/>
              </w:rPr>
              <w:t>专</w:t>
            </w:r>
            <w:r w:rsidRPr="00C714F4">
              <w:rPr>
                <w:rFonts w:ascii="Time New Roman" w:hAnsi="Time New Roman" w:cs="宋体" w:hint="eastAsia"/>
                <w:sz w:val="18"/>
                <w:szCs w:val="18"/>
              </w:rPr>
              <w:t>科</w:t>
            </w:r>
            <w:r w:rsidRPr="00C714F4">
              <w:rPr>
                <w:rFonts w:ascii="Time New Roman" w:hAnsi="Time New Roman" w:cs="宋体"/>
                <w:sz w:val="18"/>
                <w:szCs w:val="18"/>
              </w:rPr>
              <w:t>医生人数</w:t>
            </w:r>
            <w:r w:rsidR="003A58D0">
              <w:rPr>
                <w:rFonts w:ascii="Time New Roman" w:hAnsi="Time New Roman" w:cs="宋体"/>
                <w:sz w:val="18"/>
                <w:szCs w:val="18"/>
              </w:rPr>
              <w:br/>
            </w:r>
            <w:r w:rsidRPr="00C714F4">
              <w:rPr>
                <w:rFonts w:ascii="Time New Roman" w:hAnsi="Time New Roman" w:cs="宋体"/>
                <w:sz w:val="18"/>
                <w:szCs w:val="18"/>
              </w:rPr>
              <w:t>和高等教育部工作人员人数</w:t>
            </w:r>
          </w:p>
        </w:tc>
        <w:tc>
          <w:tcPr>
            <w:tcW w:w="1701" w:type="dxa"/>
            <w:vAlign w:val="bottom"/>
          </w:tcPr>
          <w:p w14:paraId="53FB5C1C"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15</w:t>
            </w:r>
            <w:r w:rsidRPr="00C714F4">
              <w:rPr>
                <w:rFonts w:ascii="Time New Roman" w:hAnsi="Time New Roman"/>
                <w:sz w:val="18"/>
                <w:szCs w:val="18"/>
              </w:rPr>
              <w:t xml:space="preserve"> </w:t>
            </w:r>
            <w:r w:rsidRPr="00C714F4">
              <w:rPr>
                <w:rFonts w:ascii="Time New Roman" w:hAnsi="Time New Roman"/>
                <w:sz w:val="18"/>
                <w:szCs w:val="18"/>
                <w:rtl/>
              </w:rPr>
              <w:t>279</w:t>
            </w:r>
          </w:p>
        </w:tc>
        <w:tc>
          <w:tcPr>
            <w:tcW w:w="1134" w:type="dxa"/>
            <w:vAlign w:val="bottom"/>
          </w:tcPr>
          <w:p w14:paraId="6D097B4E"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15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649</w:t>
            </w:r>
          </w:p>
        </w:tc>
        <w:tc>
          <w:tcPr>
            <w:tcW w:w="991" w:type="dxa"/>
            <w:vAlign w:val="bottom"/>
          </w:tcPr>
          <w:p w14:paraId="1FCC5713"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15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019</w:t>
            </w:r>
          </w:p>
        </w:tc>
      </w:tr>
      <w:tr w:rsidR="00B811EA" w:rsidRPr="00C714F4" w14:paraId="209D3B61" w14:textId="77777777" w:rsidTr="003A58D0">
        <w:tc>
          <w:tcPr>
            <w:tcW w:w="3544" w:type="dxa"/>
          </w:tcPr>
          <w:p w14:paraId="7CBB7452" w14:textId="4F66730E"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sz w:val="18"/>
                <w:szCs w:val="18"/>
              </w:rPr>
              <w:t>总</w:t>
            </w:r>
            <w:r w:rsidRPr="00C714F4">
              <w:rPr>
                <w:rFonts w:ascii="Time New Roman" w:hAnsi="Time New Roman" w:cs="宋体" w:hint="eastAsia"/>
                <w:sz w:val="18"/>
                <w:szCs w:val="18"/>
              </w:rPr>
              <w:t>和生</w:t>
            </w:r>
            <w:r w:rsidRPr="00C714F4">
              <w:rPr>
                <w:rFonts w:ascii="Time New Roman" w:hAnsi="Time New Roman" w:cs="宋体"/>
                <w:sz w:val="18"/>
                <w:szCs w:val="18"/>
              </w:rPr>
              <w:t>育率</w:t>
            </w:r>
            <w:r w:rsidRPr="00C714F4">
              <w:rPr>
                <w:rFonts w:ascii="Time New Roman" w:hAnsi="Time New Roman" w:cs="宋体"/>
                <w:sz w:val="18"/>
                <w:szCs w:val="18"/>
              </w:rPr>
              <w:t>(</w:t>
            </w:r>
            <w:r w:rsidRPr="00C714F4">
              <w:rPr>
                <w:rFonts w:ascii="Time New Roman" w:hAnsi="Time New Roman" w:cs="宋体"/>
                <w:sz w:val="18"/>
                <w:szCs w:val="18"/>
              </w:rPr>
              <w:t>每名妇女</w:t>
            </w:r>
            <w:r w:rsidRPr="00C714F4">
              <w:rPr>
                <w:rFonts w:ascii="Time New Roman" w:hAnsi="Time New Roman" w:cs="宋体" w:hint="eastAsia"/>
                <w:sz w:val="18"/>
                <w:szCs w:val="18"/>
              </w:rPr>
              <w:t>生育人</w:t>
            </w:r>
            <w:r w:rsidRPr="00C714F4">
              <w:rPr>
                <w:rFonts w:ascii="Time New Roman" w:hAnsi="Time New Roman" w:cs="宋体"/>
                <w:sz w:val="18"/>
                <w:szCs w:val="18"/>
              </w:rPr>
              <w:t>数</w:t>
            </w:r>
            <w:r w:rsidRPr="00C714F4">
              <w:rPr>
                <w:rFonts w:ascii="Time New Roman" w:hAnsi="Time New Roman" w:cs="宋体"/>
                <w:sz w:val="18"/>
                <w:szCs w:val="18"/>
              </w:rPr>
              <w:t>)</w:t>
            </w:r>
            <w:r w:rsidRPr="00C714F4">
              <w:rPr>
                <w:rFonts w:ascii="Time New Roman" w:hAnsi="Time New Roman" w:cs="宋体"/>
                <w:sz w:val="18"/>
                <w:szCs w:val="18"/>
              </w:rPr>
              <w:t>，不包括</w:t>
            </w:r>
            <w:r w:rsidR="003A58D0">
              <w:rPr>
                <w:rFonts w:ascii="Time New Roman" w:hAnsi="Time New Roman" w:cs="宋体"/>
                <w:sz w:val="18"/>
                <w:szCs w:val="18"/>
              </w:rPr>
              <w:br/>
            </w:r>
            <w:r w:rsidRPr="00C714F4">
              <w:rPr>
                <w:rFonts w:ascii="Time New Roman" w:hAnsi="Time New Roman" w:cs="宋体"/>
                <w:sz w:val="18"/>
                <w:szCs w:val="18"/>
              </w:rPr>
              <w:t>库尔德斯坦地区、尼</w:t>
            </w:r>
            <w:proofErr w:type="gramStart"/>
            <w:r w:rsidRPr="00C714F4">
              <w:rPr>
                <w:rFonts w:ascii="Time New Roman" w:hAnsi="Time New Roman" w:cs="宋体"/>
                <w:sz w:val="18"/>
                <w:szCs w:val="18"/>
              </w:rPr>
              <w:t>尼</w:t>
            </w:r>
            <w:proofErr w:type="gramEnd"/>
            <w:r w:rsidRPr="00C714F4">
              <w:rPr>
                <w:rFonts w:ascii="Time New Roman" w:hAnsi="Time New Roman" w:cs="宋体"/>
                <w:sz w:val="18"/>
                <w:szCs w:val="18"/>
              </w:rPr>
              <w:t>微和安巴尔</w:t>
            </w:r>
          </w:p>
        </w:tc>
        <w:tc>
          <w:tcPr>
            <w:tcW w:w="1701" w:type="dxa"/>
            <w:vAlign w:val="bottom"/>
          </w:tcPr>
          <w:p w14:paraId="3E6A5651"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w:t>
            </w:r>
            <w:r w:rsidRPr="00C714F4">
              <w:rPr>
                <w:rFonts w:ascii="Time New Roman" w:hAnsi="Time New Roman"/>
                <w:sz w:val="18"/>
                <w:szCs w:val="18"/>
                <w:rtl/>
              </w:rPr>
              <w:t>9</w:t>
            </w:r>
          </w:p>
        </w:tc>
        <w:tc>
          <w:tcPr>
            <w:tcW w:w="1134" w:type="dxa"/>
            <w:vAlign w:val="bottom"/>
          </w:tcPr>
          <w:p w14:paraId="107E23E4"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3.3%</w:t>
            </w:r>
          </w:p>
        </w:tc>
        <w:tc>
          <w:tcPr>
            <w:tcW w:w="991" w:type="dxa"/>
            <w:vAlign w:val="bottom"/>
          </w:tcPr>
          <w:p w14:paraId="523399B9"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3.7%</w:t>
            </w:r>
          </w:p>
        </w:tc>
      </w:tr>
      <w:tr w:rsidR="00B811EA" w:rsidRPr="00C714F4" w14:paraId="337A45FA" w14:textId="77777777" w:rsidTr="003A58D0">
        <w:tc>
          <w:tcPr>
            <w:tcW w:w="3544" w:type="dxa"/>
          </w:tcPr>
          <w:p w14:paraId="4AFBC4AA"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伊拉克境内和境外出生的总人数</w:t>
            </w:r>
          </w:p>
        </w:tc>
        <w:tc>
          <w:tcPr>
            <w:tcW w:w="1701" w:type="dxa"/>
            <w:vAlign w:val="bottom"/>
          </w:tcPr>
          <w:p w14:paraId="37B49216"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070</w:t>
            </w:r>
            <w:r w:rsidRPr="00C714F4">
              <w:rPr>
                <w:rFonts w:ascii="Time New Roman" w:hAnsi="Time New Roman"/>
                <w:sz w:val="18"/>
                <w:szCs w:val="18"/>
              </w:rPr>
              <w:t xml:space="preserve"> </w:t>
            </w:r>
            <w:r w:rsidRPr="00C714F4">
              <w:rPr>
                <w:rFonts w:ascii="Time New Roman" w:hAnsi="Time New Roman"/>
                <w:sz w:val="18"/>
                <w:szCs w:val="18"/>
                <w:rtl/>
              </w:rPr>
              <w:t>536</w:t>
            </w:r>
          </w:p>
        </w:tc>
        <w:tc>
          <w:tcPr>
            <w:tcW w:w="1134" w:type="dxa"/>
            <w:vAlign w:val="bottom"/>
          </w:tcPr>
          <w:p w14:paraId="25553826"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066</w:t>
            </w:r>
            <w:r w:rsidRPr="00C714F4">
              <w:rPr>
                <w:rFonts w:ascii="Time New Roman" w:hAnsi="Time New Roman"/>
                <w:sz w:val="18"/>
                <w:szCs w:val="18"/>
              </w:rPr>
              <w:t xml:space="preserve"> </w:t>
            </w:r>
            <w:r w:rsidRPr="00C714F4">
              <w:rPr>
                <w:rFonts w:ascii="Time New Roman" w:hAnsi="Time New Roman"/>
                <w:sz w:val="18"/>
                <w:szCs w:val="18"/>
                <w:rtl/>
              </w:rPr>
              <w:t>964</w:t>
            </w:r>
          </w:p>
        </w:tc>
        <w:tc>
          <w:tcPr>
            <w:tcW w:w="991" w:type="dxa"/>
            <w:vAlign w:val="bottom"/>
          </w:tcPr>
          <w:p w14:paraId="5157E1B2"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1</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050</w:t>
            </w:r>
            <w:r w:rsidRPr="00C714F4">
              <w:rPr>
                <w:rFonts w:ascii="Time New Roman" w:hAnsi="Time New Roman"/>
                <w:sz w:val="18"/>
                <w:szCs w:val="18"/>
                <w:lang w:bidi="ar-IQ"/>
              </w:rPr>
              <w:t xml:space="preserve"> </w:t>
            </w:r>
            <w:r w:rsidRPr="00C714F4">
              <w:rPr>
                <w:rFonts w:ascii="Time New Roman" w:hAnsi="Time New Roman"/>
                <w:sz w:val="18"/>
                <w:szCs w:val="18"/>
                <w:rtl/>
                <w:lang w:bidi="ar-IQ"/>
              </w:rPr>
              <w:t>284</w:t>
            </w:r>
          </w:p>
        </w:tc>
      </w:tr>
      <w:tr w:rsidR="00B811EA" w:rsidRPr="00C714F4" w14:paraId="2388A347" w14:textId="77777777" w:rsidTr="003A58D0">
        <w:tc>
          <w:tcPr>
            <w:tcW w:w="3544" w:type="dxa"/>
          </w:tcPr>
          <w:p w14:paraId="74DB5944"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在卫生机构内分娩的比例</w:t>
            </w:r>
          </w:p>
        </w:tc>
        <w:tc>
          <w:tcPr>
            <w:tcW w:w="1701" w:type="dxa"/>
            <w:vAlign w:val="bottom"/>
          </w:tcPr>
          <w:p w14:paraId="1DFC708E"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86.1</w:t>
            </w:r>
            <w:r w:rsidRPr="00C714F4">
              <w:rPr>
                <w:rFonts w:ascii="Time New Roman" w:hAnsi="Time New Roman"/>
                <w:sz w:val="18"/>
                <w:szCs w:val="18"/>
              </w:rPr>
              <w:t>%</w:t>
            </w:r>
          </w:p>
        </w:tc>
        <w:tc>
          <w:tcPr>
            <w:tcW w:w="1134" w:type="dxa"/>
            <w:vAlign w:val="bottom"/>
          </w:tcPr>
          <w:p w14:paraId="7876ABF5"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88.2</w:t>
            </w:r>
          </w:p>
        </w:tc>
        <w:tc>
          <w:tcPr>
            <w:tcW w:w="991" w:type="dxa"/>
            <w:vAlign w:val="bottom"/>
          </w:tcPr>
          <w:p w14:paraId="7BAFD4EE"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88.6</w:t>
            </w:r>
          </w:p>
        </w:tc>
      </w:tr>
      <w:tr w:rsidR="00B811EA" w:rsidRPr="00C714F4" w14:paraId="0E9F9DFB" w14:textId="77777777" w:rsidTr="003A58D0">
        <w:tc>
          <w:tcPr>
            <w:tcW w:w="3544" w:type="dxa"/>
          </w:tcPr>
          <w:p w14:paraId="4BEC9529"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sz w:val="18"/>
                <w:szCs w:val="18"/>
              </w:rPr>
              <w:t>毛出生率</w:t>
            </w:r>
            <w:r w:rsidRPr="00C714F4">
              <w:rPr>
                <w:rFonts w:ascii="Time New Roman" w:hAnsi="Time New Roman" w:cs="宋体"/>
                <w:sz w:val="18"/>
                <w:szCs w:val="18"/>
              </w:rPr>
              <w:t>(</w:t>
            </w:r>
            <w:r w:rsidRPr="00C714F4">
              <w:rPr>
                <w:rFonts w:ascii="Time New Roman" w:hAnsi="Time New Roman" w:cs="宋体"/>
                <w:sz w:val="18"/>
                <w:szCs w:val="18"/>
              </w:rPr>
              <w:t>每千名居民</w:t>
            </w:r>
            <w:r w:rsidRPr="00C714F4">
              <w:rPr>
                <w:rFonts w:ascii="Time New Roman" w:hAnsi="Time New Roman" w:cs="宋体"/>
                <w:sz w:val="18"/>
                <w:szCs w:val="18"/>
              </w:rPr>
              <w:t>)</w:t>
            </w:r>
          </w:p>
        </w:tc>
        <w:tc>
          <w:tcPr>
            <w:tcW w:w="1701" w:type="dxa"/>
            <w:vAlign w:val="bottom"/>
          </w:tcPr>
          <w:p w14:paraId="4E2332D7"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26</w:t>
            </w:r>
            <w:r w:rsidRPr="00C714F4">
              <w:rPr>
                <w:rFonts w:ascii="Time New Roman" w:hAnsi="Time New Roman"/>
                <w:sz w:val="18"/>
                <w:szCs w:val="18"/>
              </w:rPr>
              <w:t>.</w:t>
            </w:r>
            <w:r w:rsidRPr="00C714F4">
              <w:rPr>
                <w:rFonts w:ascii="Time New Roman" w:hAnsi="Time New Roman"/>
                <w:sz w:val="18"/>
                <w:szCs w:val="18"/>
                <w:rtl/>
              </w:rPr>
              <w:t>3</w:t>
            </w:r>
          </w:p>
        </w:tc>
        <w:tc>
          <w:tcPr>
            <w:tcW w:w="1134" w:type="dxa"/>
            <w:vAlign w:val="bottom"/>
          </w:tcPr>
          <w:p w14:paraId="37623FFE"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25</w:t>
            </w:r>
            <w:r w:rsidRPr="00C714F4">
              <w:rPr>
                <w:rFonts w:ascii="Time New Roman" w:hAnsi="Time New Roman"/>
                <w:sz w:val="18"/>
                <w:szCs w:val="18"/>
                <w:lang w:bidi="ar-IQ"/>
              </w:rPr>
              <w:t>.</w:t>
            </w:r>
            <w:r w:rsidRPr="00C714F4">
              <w:rPr>
                <w:rFonts w:ascii="Time New Roman" w:hAnsi="Time New Roman"/>
                <w:sz w:val="18"/>
                <w:szCs w:val="18"/>
                <w:rtl/>
                <w:lang w:bidi="ar-IQ"/>
              </w:rPr>
              <w:t>5</w:t>
            </w:r>
          </w:p>
        </w:tc>
        <w:tc>
          <w:tcPr>
            <w:tcW w:w="991" w:type="dxa"/>
            <w:vAlign w:val="bottom"/>
          </w:tcPr>
          <w:p w14:paraId="4F3DBD9A"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24</w:t>
            </w:r>
            <w:r w:rsidRPr="00C714F4">
              <w:rPr>
                <w:rFonts w:ascii="Time New Roman" w:hAnsi="Time New Roman"/>
                <w:sz w:val="18"/>
                <w:szCs w:val="18"/>
                <w:lang w:bidi="ar-IQ"/>
              </w:rPr>
              <w:t>.1</w:t>
            </w:r>
          </w:p>
        </w:tc>
      </w:tr>
      <w:tr w:rsidR="00B811EA" w:rsidRPr="00C714F4" w14:paraId="45CD401B" w14:textId="77777777" w:rsidTr="003A58D0">
        <w:tc>
          <w:tcPr>
            <w:tcW w:w="3544" w:type="dxa"/>
          </w:tcPr>
          <w:p w14:paraId="1C7C6247"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结核病疫苗接种率</w:t>
            </w:r>
          </w:p>
        </w:tc>
        <w:tc>
          <w:tcPr>
            <w:tcW w:w="1701" w:type="dxa"/>
            <w:vAlign w:val="bottom"/>
          </w:tcPr>
          <w:p w14:paraId="6AD30B31"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94%</w:t>
            </w:r>
          </w:p>
        </w:tc>
        <w:tc>
          <w:tcPr>
            <w:tcW w:w="1134" w:type="dxa"/>
            <w:vAlign w:val="bottom"/>
          </w:tcPr>
          <w:p w14:paraId="3D6148FE"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96</w:t>
            </w:r>
          </w:p>
        </w:tc>
        <w:tc>
          <w:tcPr>
            <w:tcW w:w="991" w:type="dxa"/>
            <w:vAlign w:val="bottom"/>
          </w:tcPr>
          <w:p w14:paraId="583A0B38"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93</w:t>
            </w:r>
          </w:p>
        </w:tc>
      </w:tr>
      <w:tr w:rsidR="00B811EA" w:rsidRPr="00C714F4" w14:paraId="41D24EDE" w14:textId="77777777" w:rsidTr="003A58D0">
        <w:tc>
          <w:tcPr>
            <w:tcW w:w="3544" w:type="dxa"/>
          </w:tcPr>
          <w:p w14:paraId="6E2120B3"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脊髓灰质炎疫苗接种率</w:t>
            </w:r>
          </w:p>
        </w:tc>
        <w:tc>
          <w:tcPr>
            <w:tcW w:w="1701" w:type="dxa"/>
            <w:vAlign w:val="bottom"/>
          </w:tcPr>
          <w:p w14:paraId="07F06B84"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77%</w:t>
            </w:r>
          </w:p>
        </w:tc>
        <w:tc>
          <w:tcPr>
            <w:tcW w:w="1134" w:type="dxa"/>
            <w:vAlign w:val="bottom"/>
          </w:tcPr>
          <w:p w14:paraId="2D595D6D"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92</w:t>
            </w:r>
          </w:p>
        </w:tc>
        <w:tc>
          <w:tcPr>
            <w:tcW w:w="991" w:type="dxa"/>
            <w:vAlign w:val="bottom"/>
          </w:tcPr>
          <w:p w14:paraId="5861FA75"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91</w:t>
            </w:r>
          </w:p>
        </w:tc>
      </w:tr>
      <w:tr w:rsidR="00B811EA" w:rsidRPr="00C714F4" w14:paraId="34A54F19" w14:textId="77777777" w:rsidTr="003A58D0">
        <w:tc>
          <w:tcPr>
            <w:tcW w:w="3544" w:type="dxa"/>
          </w:tcPr>
          <w:p w14:paraId="3C2877DC"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抗麻疹疫苗接种率</w:t>
            </w:r>
          </w:p>
        </w:tc>
        <w:tc>
          <w:tcPr>
            <w:tcW w:w="1701" w:type="dxa"/>
            <w:vAlign w:val="bottom"/>
          </w:tcPr>
          <w:p w14:paraId="778B0B42"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75%</w:t>
            </w:r>
          </w:p>
        </w:tc>
        <w:tc>
          <w:tcPr>
            <w:tcW w:w="1134" w:type="dxa"/>
            <w:vAlign w:val="bottom"/>
          </w:tcPr>
          <w:p w14:paraId="2C3BE91A"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88</w:t>
            </w:r>
          </w:p>
        </w:tc>
        <w:tc>
          <w:tcPr>
            <w:tcW w:w="991" w:type="dxa"/>
            <w:vAlign w:val="bottom"/>
          </w:tcPr>
          <w:p w14:paraId="116A4352"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98</w:t>
            </w:r>
          </w:p>
        </w:tc>
      </w:tr>
      <w:tr w:rsidR="00B811EA" w:rsidRPr="00C714F4" w14:paraId="0AF4DF6B" w14:textId="77777777" w:rsidTr="003A58D0">
        <w:tc>
          <w:tcPr>
            <w:tcW w:w="3544" w:type="dxa"/>
          </w:tcPr>
          <w:p w14:paraId="44D82F4C"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毛生育率</w:t>
            </w:r>
            <w:r w:rsidRPr="00C714F4">
              <w:rPr>
                <w:rFonts w:ascii="Time New Roman" w:hAnsi="Time New Roman" w:cs="宋体" w:hint="eastAsia"/>
                <w:sz w:val="18"/>
                <w:szCs w:val="18"/>
              </w:rPr>
              <w:t>(</w:t>
            </w:r>
            <w:r w:rsidRPr="00C714F4">
              <w:rPr>
                <w:rFonts w:ascii="Time New Roman" w:hAnsi="Time New Roman" w:cs="宋体" w:hint="eastAsia"/>
                <w:sz w:val="18"/>
                <w:szCs w:val="18"/>
              </w:rPr>
              <w:t>替代率</w:t>
            </w:r>
            <w:r w:rsidRPr="00C714F4">
              <w:rPr>
                <w:rFonts w:ascii="Time New Roman" w:hAnsi="Time New Roman" w:cs="宋体" w:hint="eastAsia"/>
                <w:sz w:val="18"/>
                <w:szCs w:val="18"/>
              </w:rPr>
              <w:t>)</w:t>
            </w:r>
          </w:p>
        </w:tc>
        <w:tc>
          <w:tcPr>
            <w:tcW w:w="1701" w:type="dxa"/>
            <w:vAlign w:val="bottom"/>
          </w:tcPr>
          <w:p w14:paraId="349B5FCF"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w:t>
            </w:r>
          </w:p>
        </w:tc>
        <w:tc>
          <w:tcPr>
            <w:tcW w:w="1134" w:type="dxa"/>
            <w:vAlign w:val="bottom"/>
          </w:tcPr>
          <w:p w14:paraId="47B762F0"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w:t>
            </w:r>
          </w:p>
        </w:tc>
        <w:tc>
          <w:tcPr>
            <w:tcW w:w="991" w:type="dxa"/>
            <w:vAlign w:val="bottom"/>
          </w:tcPr>
          <w:p w14:paraId="615B69C0"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1</w:t>
            </w:r>
            <w:r w:rsidRPr="00C714F4">
              <w:rPr>
                <w:rFonts w:ascii="Time New Roman" w:hAnsi="Time New Roman"/>
                <w:sz w:val="18"/>
                <w:szCs w:val="18"/>
                <w:lang w:bidi="ar-IQ"/>
              </w:rPr>
              <w:t>.</w:t>
            </w:r>
            <w:r w:rsidRPr="00C714F4">
              <w:rPr>
                <w:rFonts w:ascii="Time New Roman" w:hAnsi="Time New Roman"/>
                <w:sz w:val="18"/>
                <w:szCs w:val="18"/>
                <w:rtl/>
                <w:lang w:bidi="ar-IQ"/>
              </w:rPr>
              <w:t>83</w:t>
            </w:r>
          </w:p>
        </w:tc>
      </w:tr>
      <w:tr w:rsidR="00B811EA" w:rsidRPr="00C714F4" w14:paraId="6541B323" w14:textId="77777777" w:rsidTr="003A58D0">
        <w:tc>
          <w:tcPr>
            <w:tcW w:w="3544" w:type="dxa"/>
          </w:tcPr>
          <w:p w14:paraId="6F2BB83A"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净生育率</w:t>
            </w:r>
          </w:p>
        </w:tc>
        <w:tc>
          <w:tcPr>
            <w:tcW w:w="1701" w:type="dxa"/>
            <w:vAlign w:val="bottom"/>
          </w:tcPr>
          <w:p w14:paraId="7B477749"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w:t>
            </w:r>
          </w:p>
        </w:tc>
        <w:tc>
          <w:tcPr>
            <w:tcW w:w="1134" w:type="dxa"/>
            <w:vAlign w:val="bottom"/>
          </w:tcPr>
          <w:p w14:paraId="7FB83336"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w:t>
            </w:r>
          </w:p>
        </w:tc>
        <w:tc>
          <w:tcPr>
            <w:tcW w:w="991" w:type="dxa"/>
            <w:vAlign w:val="bottom"/>
          </w:tcPr>
          <w:p w14:paraId="58919D05"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lang w:bidi="ar-IQ"/>
              </w:rPr>
              <w:t>1</w:t>
            </w:r>
            <w:r w:rsidRPr="00C714F4">
              <w:rPr>
                <w:rFonts w:ascii="Time New Roman" w:hAnsi="Time New Roman"/>
                <w:sz w:val="18"/>
                <w:szCs w:val="18"/>
                <w:lang w:bidi="ar-IQ"/>
              </w:rPr>
              <w:t>.</w:t>
            </w:r>
            <w:r w:rsidRPr="00C714F4">
              <w:rPr>
                <w:rFonts w:ascii="Time New Roman" w:hAnsi="Time New Roman"/>
                <w:sz w:val="18"/>
                <w:szCs w:val="18"/>
                <w:rtl/>
                <w:lang w:bidi="ar-IQ"/>
              </w:rPr>
              <w:t>79</w:t>
            </w:r>
          </w:p>
        </w:tc>
      </w:tr>
      <w:tr w:rsidR="00B811EA" w:rsidRPr="00C714F4" w14:paraId="3CA469F4" w14:textId="77777777" w:rsidTr="003A58D0">
        <w:tc>
          <w:tcPr>
            <w:tcW w:w="3544" w:type="dxa"/>
          </w:tcPr>
          <w:p w14:paraId="24823C41"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公立机构床位总数</w:t>
            </w:r>
          </w:p>
        </w:tc>
        <w:tc>
          <w:tcPr>
            <w:tcW w:w="1701" w:type="dxa"/>
            <w:vAlign w:val="bottom"/>
          </w:tcPr>
          <w:p w14:paraId="334E4ABA"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51</w:t>
            </w:r>
            <w:r w:rsidRPr="00C714F4">
              <w:rPr>
                <w:rFonts w:ascii="Time New Roman" w:hAnsi="Time New Roman"/>
                <w:sz w:val="18"/>
                <w:szCs w:val="18"/>
              </w:rPr>
              <w:t xml:space="preserve"> </w:t>
            </w:r>
            <w:r w:rsidRPr="00C714F4">
              <w:rPr>
                <w:rFonts w:ascii="Time New Roman" w:hAnsi="Time New Roman"/>
                <w:sz w:val="18"/>
                <w:szCs w:val="18"/>
                <w:rtl/>
              </w:rPr>
              <w:t>548</w:t>
            </w:r>
          </w:p>
        </w:tc>
        <w:tc>
          <w:tcPr>
            <w:tcW w:w="1134" w:type="dxa"/>
            <w:vAlign w:val="bottom"/>
          </w:tcPr>
          <w:p w14:paraId="5D95957D"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51</w:t>
            </w:r>
            <w:r w:rsidRPr="00C714F4">
              <w:rPr>
                <w:rFonts w:ascii="Time New Roman" w:hAnsi="Time New Roman"/>
                <w:sz w:val="18"/>
                <w:szCs w:val="18"/>
              </w:rPr>
              <w:t xml:space="preserve"> </w:t>
            </w:r>
            <w:r w:rsidRPr="00C714F4">
              <w:rPr>
                <w:rFonts w:ascii="Time New Roman" w:hAnsi="Time New Roman"/>
                <w:sz w:val="18"/>
                <w:szCs w:val="18"/>
                <w:rtl/>
              </w:rPr>
              <w:t>759</w:t>
            </w:r>
          </w:p>
        </w:tc>
        <w:tc>
          <w:tcPr>
            <w:tcW w:w="991" w:type="dxa"/>
            <w:vAlign w:val="bottom"/>
          </w:tcPr>
          <w:p w14:paraId="4E94C708"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53</w:t>
            </w:r>
            <w:r w:rsidRPr="00C714F4">
              <w:rPr>
                <w:rFonts w:ascii="Time New Roman" w:hAnsi="Time New Roman"/>
                <w:sz w:val="18"/>
                <w:szCs w:val="18"/>
              </w:rPr>
              <w:t xml:space="preserve"> </w:t>
            </w:r>
            <w:r w:rsidRPr="00C714F4">
              <w:rPr>
                <w:rFonts w:ascii="Time New Roman" w:hAnsi="Time New Roman"/>
                <w:sz w:val="18"/>
                <w:szCs w:val="18"/>
                <w:rtl/>
              </w:rPr>
              <w:t>925</w:t>
            </w:r>
          </w:p>
        </w:tc>
      </w:tr>
      <w:tr w:rsidR="00B811EA" w:rsidRPr="00C714F4" w14:paraId="0DD4F719" w14:textId="77777777" w:rsidTr="003A58D0">
        <w:tc>
          <w:tcPr>
            <w:tcW w:w="3544" w:type="dxa"/>
            <w:tcBorders>
              <w:bottom w:val="nil"/>
            </w:tcBorders>
          </w:tcPr>
          <w:p w14:paraId="0A818CA3"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每千名居民床位数</w:t>
            </w:r>
          </w:p>
        </w:tc>
        <w:tc>
          <w:tcPr>
            <w:tcW w:w="1701" w:type="dxa"/>
            <w:tcBorders>
              <w:bottom w:val="nil"/>
            </w:tcBorders>
            <w:vAlign w:val="bottom"/>
          </w:tcPr>
          <w:p w14:paraId="26FCF846"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w:t>
            </w:r>
          </w:p>
        </w:tc>
        <w:tc>
          <w:tcPr>
            <w:tcW w:w="1134" w:type="dxa"/>
            <w:tcBorders>
              <w:bottom w:val="nil"/>
            </w:tcBorders>
            <w:vAlign w:val="bottom"/>
          </w:tcPr>
          <w:p w14:paraId="51CD4B9A"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1.2</w:t>
            </w:r>
          </w:p>
        </w:tc>
        <w:tc>
          <w:tcPr>
            <w:tcW w:w="991" w:type="dxa"/>
            <w:tcBorders>
              <w:bottom w:val="nil"/>
            </w:tcBorders>
            <w:vAlign w:val="bottom"/>
          </w:tcPr>
          <w:p w14:paraId="4BDA394C"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1.2</w:t>
            </w:r>
          </w:p>
        </w:tc>
      </w:tr>
      <w:tr w:rsidR="00B811EA" w:rsidRPr="00C714F4" w14:paraId="137B11BF" w14:textId="77777777" w:rsidTr="003A58D0">
        <w:tc>
          <w:tcPr>
            <w:tcW w:w="3544" w:type="dxa"/>
            <w:tcBorders>
              <w:top w:val="nil"/>
              <w:bottom w:val="nil"/>
            </w:tcBorders>
          </w:tcPr>
          <w:p w14:paraId="3E182F6E"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每万名居民中医生人数</w:t>
            </w:r>
          </w:p>
        </w:tc>
        <w:tc>
          <w:tcPr>
            <w:tcW w:w="1701" w:type="dxa"/>
            <w:tcBorders>
              <w:top w:val="nil"/>
              <w:bottom w:val="nil"/>
            </w:tcBorders>
            <w:vAlign w:val="bottom"/>
          </w:tcPr>
          <w:p w14:paraId="40E07563"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10.28</w:t>
            </w:r>
            <w:r w:rsidRPr="00C714F4">
              <w:rPr>
                <w:rFonts w:ascii="Time New Roman" w:hAnsi="Time New Roman" w:hint="eastAsia"/>
                <w:sz w:val="18"/>
                <w:szCs w:val="18"/>
              </w:rPr>
              <w:t>/</w:t>
            </w:r>
            <w:r w:rsidRPr="00C714F4">
              <w:rPr>
                <w:rFonts w:ascii="Time New Roman" w:hAnsi="Time New Roman"/>
                <w:sz w:val="18"/>
                <w:szCs w:val="18"/>
              </w:rPr>
              <w:t>每</w:t>
            </w:r>
            <w:r w:rsidRPr="00C714F4">
              <w:rPr>
                <w:rFonts w:ascii="Time New Roman" w:hAnsi="Time New Roman"/>
                <w:sz w:val="18"/>
                <w:szCs w:val="18"/>
              </w:rPr>
              <w:t>10</w:t>
            </w:r>
            <w:r w:rsidRPr="00C714F4">
              <w:rPr>
                <w:rFonts w:ascii="Time New Roman" w:hAnsi="Time New Roman"/>
                <w:sz w:val="18"/>
                <w:szCs w:val="18"/>
              </w:rPr>
              <w:t>万居民</w:t>
            </w:r>
          </w:p>
        </w:tc>
        <w:tc>
          <w:tcPr>
            <w:tcW w:w="1134" w:type="dxa"/>
            <w:tcBorders>
              <w:top w:val="nil"/>
              <w:bottom w:val="nil"/>
            </w:tcBorders>
            <w:vAlign w:val="bottom"/>
          </w:tcPr>
          <w:p w14:paraId="7E043C6A"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10.66</w:t>
            </w:r>
          </w:p>
        </w:tc>
        <w:tc>
          <w:tcPr>
            <w:tcW w:w="991" w:type="dxa"/>
            <w:tcBorders>
              <w:top w:val="nil"/>
              <w:bottom w:val="nil"/>
            </w:tcBorders>
            <w:vAlign w:val="bottom"/>
          </w:tcPr>
          <w:p w14:paraId="038EAC77"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11.3</w:t>
            </w:r>
          </w:p>
        </w:tc>
      </w:tr>
      <w:tr w:rsidR="00B811EA" w:rsidRPr="00C714F4" w14:paraId="09850022" w14:textId="77777777" w:rsidTr="003A58D0">
        <w:tc>
          <w:tcPr>
            <w:tcW w:w="3544" w:type="dxa"/>
            <w:tcBorders>
              <w:top w:val="nil"/>
              <w:bottom w:val="nil"/>
            </w:tcBorders>
          </w:tcPr>
          <w:p w14:paraId="73648EEC"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sz w:val="18"/>
                <w:szCs w:val="18"/>
              </w:rPr>
              <w:t>备好病床使用率</w:t>
            </w:r>
          </w:p>
        </w:tc>
        <w:tc>
          <w:tcPr>
            <w:tcW w:w="1701" w:type="dxa"/>
            <w:tcBorders>
              <w:top w:val="nil"/>
              <w:bottom w:val="nil"/>
            </w:tcBorders>
            <w:vAlign w:val="bottom"/>
          </w:tcPr>
          <w:p w14:paraId="73CBD8F6"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45.4</w:t>
            </w:r>
          </w:p>
        </w:tc>
        <w:tc>
          <w:tcPr>
            <w:tcW w:w="1134" w:type="dxa"/>
            <w:tcBorders>
              <w:top w:val="nil"/>
              <w:bottom w:val="nil"/>
            </w:tcBorders>
            <w:vAlign w:val="bottom"/>
          </w:tcPr>
          <w:p w14:paraId="6E4F3E7D"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51.0</w:t>
            </w:r>
          </w:p>
        </w:tc>
        <w:tc>
          <w:tcPr>
            <w:tcW w:w="991" w:type="dxa"/>
            <w:tcBorders>
              <w:top w:val="nil"/>
              <w:bottom w:val="nil"/>
            </w:tcBorders>
            <w:vAlign w:val="bottom"/>
          </w:tcPr>
          <w:p w14:paraId="711D3B9E"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48.4</w:t>
            </w:r>
          </w:p>
        </w:tc>
      </w:tr>
      <w:tr w:rsidR="00B811EA" w:rsidRPr="00C714F4" w14:paraId="081A0E80" w14:textId="77777777" w:rsidTr="003A58D0">
        <w:tc>
          <w:tcPr>
            <w:tcW w:w="3544" w:type="dxa"/>
            <w:tcBorders>
              <w:top w:val="nil"/>
              <w:bottom w:val="nil"/>
            </w:tcBorders>
          </w:tcPr>
          <w:p w14:paraId="4E62C2D6"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早产儿保育</w:t>
            </w:r>
            <w:proofErr w:type="gramStart"/>
            <w:r w:rsidRPr="00C714F4">
              <w:rPr>
                <w:rFonts w:ascii="Time New Roman" w:hAnsi="Time New Roman" w:cs="宋体" w:hint="eastAsia"/>
                <w:sz w:val="18"/>
                <w:szCs w:val="18"/>
              </w:rPr>
              <w:t>箱数量</w:t>
            </w:r>
            <w:proofErr w:type="gramEnd"/>
          </w:p>
        </w:tc>
        <w:tc>
          <w:tcPr>
            <w:tcW w:w="1701" w:type="dxa"/>
            <w:tcBorders>
              <w:top w:val="nil"/>
              <w:bottom w:val="nil"/>
            </w:tcBorders>
            <w:vAlign w:val="bottom"/>
          </w:tcPr>
          <w:p w14:paraId="3DD96535"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029</w:t>
            </w:r>
          </w:p>
        </w:tc>
        <w:tc>
          <w:tcPr>
            <w:tcW w:w="1134" w:type="dxa"/>
            <w:tcBorders>
              <w:top w:val="nil"/>
              <w:bottom w:val="nil"/>
            </w:tcBorders>
            <w:vAlign w:val="bottom"/>
          </w:tcPr>
          <w:p w14:paraId="580C7772"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460</w:t>
            </w:r>
          </w:p>
        </w:tc>
        <w:tc>
          <w:tcPr>
            <w:tcW w:w="991" w:type="dxa"/>
            <w:tcBorders>
              <w:top w:val="nil"/>
              <w:bottom w:val="nil"/>
            </w:tcBorders>
            <w:vAlign w:val="bottom"/>
          </w:tcPr>
          <w:p w14:paraId="714F3E68"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536</w:t>
            </w:r>
          </w:p>
        </w:tc>
      </w:tr>
      <w:tr w:rsidR="00B811EA" w:rsidRPr="00C714F4" w14:paraId="2A16B983" w14:textId="77777777" w:rsidTr="003A58D0">
        <w:tc>
          <w:tcPr>
            <w:tcW w:w="3544" w:type="dxa"/>
            <w:tcBorders>
              <w:top w:val="nil"/>
              <w:bottom w:val="nil"/>
            </w:tcBorders>
          </w:tcPr>
          <w:p w14:paraId="6AAAFB92"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初级</w:t>
            </w:r>
            <w:r w:rsidRPr="00C714F4">
              <w:rPr>
                <w:rFonts w:ascii="Time New Roman" w:hAnsi="Time New Roman" w:cs="宋体" w:hint="eastAsia"/>
                <w:sz w:val="18"/>
                <w:szCs w:val="18"/>
              </w:rPr>
              <w:t>卫生</w:t>
            </w:r>
            <w:r w:rsidRPr="00C714F4">
              <w:rPr>
                <w:rFonts w:ascii="Time New Roman" w:hAnsi="Time New Roman"/>
                <w:sz w:val="18"/>
                <w:szCs w:val="18"/>
              </w:rPr>
              <w:t>保健中心总数</w:t>
            </w:r>
          </w:p>
        </w:tc>
        <w:tc>
          <w:tcPr>
            <w:tcW w:w="1701" w:type="dxa"/>
            <w:tcBorders>
              <w:top w:val="nil"/>
              <w:bottom w:val="nil"/>
            </w:tcBorders>
            <w:vAlign w:val="bottom"/>
          </w:tcPr>
          <w:p w14:paraId="3C81FD49"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693</w:t>
            </w:r>
          </w:p>
        </w:tc>
        <w:tc>
          <w:tcPr>
            <w:tcW w:w="1134" w:type="dxa"/>
            <w:tcBorders>
              <w:top w:val="nil"/>
              <w:bottom w:val="nil"/>
            </w:tcBorders>
            <w:vAlign w:val="bottom"/>
          </w:tcPr>
          <w:p w14:paraId="61DEACEA"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914</w:t>
            </w:r>
          </w:p>
        </w:tc>
        <w:tc>
          <w:tcPr>
            <w:tcW w:w="991" w:type="dxa"/>
            <w:tcBorders>
              <w:top w:val="nil"/>
              <w:bottom w:val="nil"/>
            </w:tcBorders>
            <w:vAlign w:val="bottom"/>
          </w:tcPr>
          <w:p w14:paraId="369C6D37"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864</w:t>
            </w:r>
          </w:p>
        </w:tc>
      </w:tr>
      <w:tr w:rsidR="00B811EA" w:rsidRPr="00C714F4" w14:paraId="4D4A30A4" w14:textId="77777777" w:rsidTr="003A58D0">
        <w:tc>
          <w:tcPr>
            <w:tcW w:w="3544" w:type="dxa"/>
            <w:tcBorders>
              <w:top w:val="nil"/>
            </w:tcBorders>
          </w:tcPr>
          <w:p w14:paraId="44D7AAF6"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初级</w:t>
            </w:r>
            <w:r w:rsidRPr="00C714F4">
              <w:rPr>
                <w:rFonts w:ascii="Time New Roman" w:hAnsi="Time New Roman" w:cs="宋体" w:hint="eastAsia"/>
                <w:sz w:val="18"/>
                <w:szCs w:val="18"/>
              </w:rPr>
              <w:t>卫生</w:t>
            </w:r>
            <w:r w:rsidRPr="00C714F4">
              <w:rPr>
                <w:rFonts w:ascii="Time New Roman" w:hAnsi="Time New Roman"/>
                <w:sz w:val="18"/>
                <w:szCs w:val="18"/>
              </w:rPr>
              <w:t>保健部门数量</w:t>
            </w:r>
          </w:p>
        </w:tc>
        <w:tc>
          <w:tcPr>
            <w:tcW w:w="1701" w:type="dxa"/>
            <w:tcBorders>
              <w:top w:val="nil"/>
            </w:tcBorders>
            <w:vAlign w:val="bottom"/>
          </w:tcPr>
          <w:p w14:paraId="20C66713"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154</w:t>
            </w:r>
          </w:p>
        </w:tc>
        <w:tc>
          <w:tcPr>
            <w:tcW w:w="1134" w:type="dxa"/>
            <w:tcBorders>
              <w:top w:val="nil"/>
            </w:tcBorders>
            <w:vAlign w:val="bottom"/>
          </w:tcPr>
          <w:p w14:paraId="766D1738"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265</w:t>
            </w:r>
          </w:p>
        </w:tc>
        <w:tc>
          <w:tcPr>
            <w:tcW w:w="991" w:type="dxa"/>
            <w:tcBorders>
              <w:top w:val="nil"/>
            </w:tcBorders>
            <w:vAlign w:val="bottom"/>
          </w:tcPr>
          <w:p w14:paraId="5220BEF2"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164</w:t>
            </w:r>
          </w:p>
        </w:tc>
      </w:tr>
      <w:tr w:rsidR="00B811EA" w:rsidRPr="00C714F4" w14:paraId="5023BEAA" w14:textId="77777777" w:rsidTr="003A58D0">
        <w:tc>
          <w:tcPr>
            <w:tcW w:w="3544" w:type="dxa"/>
          </w:tcPr>
          <w:p w14:paraId="3238DE8B"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首次产前检查的比例</w:t>
            </w:r>
          </w:p>
        </w:tc>
        <w:tc>
          <w:tcPr>
            <w:tcW w:w="1701" w:type="dxa"/>
            <w:vAlign w:val="bottom"/>
          </w:tcPr>
          <w:p w14:paraId="4ABE419A"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45%</w:t>
            </w:r>
          </w:p>
        </w:tc>
        <w:tc>
          <w:tcPr>
            <w:tcW w:w="1134" w:type="dxa"/>
            <w:vAlign w:val="bottom"/>
          </w:tcPr>
          <w:p w14:paraId="7FE7993E"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45%</w:t>
            </w:r>
          </w:p>
        </w:tc>
        <w:tc>
          <w:tcPr>
            <w:tcW w:w="991" w:type="dxa"/>
            <w:vAlign w:val="bottom"/>
          </w:tcPr>
          <w:p w14:paraId="72EED9BB"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43%</w:t>
            </w:r>
          </w:p>
        </w:tc>
      </w:tr>
      <w:tr w:rsidR="00B811EA" w:rsidRPr="00C714F4" w14:paraId="471B0F54" w14:textId="77777777" w:rsidTr="003A58D0">
        <w:tc>
          <w:tcPr>
            <w:tcW w:w="3544" w:type="dxa"/>
          </w:tcPr>
          <w:p w14:paraId="0656509C"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第四次产前检查的比例</w:t>
            </w:r>
          </w:p>
        </w:tc>
        <w:tc>
          <w:tcPr>
            <w:tcW w:w="1701" w:type="dxa"/>
            <w:vAlign w:val="bottom"/>
          </w:tcPr>
          <w:p w14:paraId="385F23C6"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23%</w:t>
            </w:r>
          </w:p>
        </w:tc>
        <w:tc>
          <w:tcPr>
            <w:tcW w:w="1134" w:type="dxa"/>
            <w:vAlign w:val="bottom"/>
          </w:tcPr>
          <w:p w14:paraId="34EC3820"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24%</w:t>
            </w:r>
          </w:p>
        </w:tc>
        <w:tc>
          <w:tcPr>
            <w:tcW w:w="991" w:type="dxa"/>
            <w:vAlign w:val="bottom"/>
          </w:tcPr>
          <w:p w14:paraId="6531EB41"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24%</w:t>
            </w:r>
          </w:p>
        </w:tc>
      </w:tr>
      <w:tr w:rsidR="00B811EA" w:rsidRPr="00C714F4" w14:paraId="480C7D39" w14:textId="77777777" w:rsidTr="003A58D0">
        <w:tc>
          <w:tcPr>
            <w:tcW w:w="3544" w:type="dxa"/>
          </w:tcPr>
          <w:p w14:paraId="7427E6E0" w14:textId="2858B342"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高危孕妇比例</w:t>
            </w:r>
          </w:p>
        </w:tc>
        <w:tc>
          <w:tcPr>
            <w:tcW w:w="1701" w:type="dxa"/>
            <w:vAlign w:val="bottom"/>
          </w:tcPr>
          <w:p w14:paraId="39D105A7"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33%</w:t>
            </w:r>
          </w:p>
        </w:tc>
        <w:tc>
          <w:tcPr>
            <w:tcW w:w="1134" w:type="dxa"/>
            <w:vAlign w:val="bottom"/>
          </w:tcPr>
          <w:p w14:paraId="22D2AF43"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32%</w:t>
            </w:r>
          </w:p>
        </w:tc>
        <w:tc>
          <w:tcPr>
            <w:tcW w:w="991" w:type="dxa"/>
            <w:vAlign w:val="bottom"/>
          </w:tcPr>
          <w:p w14:paraId="079A5DC8"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31%</w:t>
            </w:r>
          </w:p>
        </w:tc>
      </w:tr>
      <w:tr w:rsidR="00B811EA" w:rsidRPr="00C714F4" w14:paraId="01299762" w14:textId="77777777" w:rsidTr="003A58D0">
        <w:tc>
          <w:tcPr>
            <w:tcW w:w="3544" w:type="dxa"/>
          </w:tcPr>
          <w:p w14:paraId="222CDD0F"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首次产后检查的比例</w:t>
            </w:r>
          </w:p>
        </w:tc>
        <w:tc>
          <w:tcPr>
            <w:tcW w:w="1701" w:type="dxa"/>
            <w:vAlign w:val="bottom"/>
          </w:tcPr>
          <w:p w14:paraId="2E294AC3"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73%</w:t>
            </w:r>
          </w:p>
        </w:tc>
        <w:tc>
          <w:tcPr>
            <w:tcW w:w="1134" w:type="dxa"/>
            <w:vAlign w:val="bottom"/>
          </w:tcPr>
          <w:p w14:paraId="0125EB2B"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78%</w:t>
            </w:r>
          </w:p>
        </w:tc>
        <w:tc>
          <w:tcPr>
            <w:tcW w:w="991" w:type="dxa"/>
            <w:vAlign w:val="bottom"/>
          </w:tcPr>
          <w:p w14:paraId="26BB794F" w14:textId="18D6A3D8" w:rsidR="00B811EA" w:rsidRPr="00C714F4" w:rsidRDefault="00D444A6" w:rsidP="00EE54B5">
            <w:pPr>
              <w:spacing w:before="40" w:after="40" w:line="220" w:lineRule="exact"/>
              <w:ind w:right="113"/>
              <w:jc w:val="right"/>
              <w:rPr>
                <w:rFonts w:ascii="Time New Roman" w:hAnsi="Time New Roman" w:hint="eastAsia"/>
                <w:sz w:val="18"/>
                <w:szCs w:val="18"/>
                <w:rtl/>
              </w:rPr>
            </w:pPr>
            <w:r>
              <w:rPr>
                <w:rFonts w:ascii="Time New Roman" w:hAnsi="Time New Roman"/>
                <w:sz w:val="18"/>
                <w:szCs w:val="18"/>
              </w:rPr>
              <w:t>--</w:t>
            </w:r>
          </w:p>
        </w:tc>
      </w:tr>
      <w:tr w:rsidR="00B811EA" w:rsidRPr="00C714F4" w14:paraId="3971C9E1" w14:textId="77777777" w:rsidTr="003A58D0">
        <w:tc>
          <w:tcPr>
            <w:tcW w:w="3544" w:type="dxa"/>
          </w:tcPr>
          <w:p w14:paraId="33A134C0"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第四次产后检查的比例</w:t>
            </w:r>
          </w:p>
        </w:tc>
        <w:tc>
          <w:tcPr>
            <w:tcW w:w="1701" w:type="dxa"/>
            <w:vAlign w:val="bottom"/>
          </w:tcPr>
          <w:p w14:paraId="4A71770A"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44%</w:t>
            </w:r>
          </w:p>
        </w:tc>
        <w:tc>
          <w:tcPr>
            <w:tcW w:w="1134" w:type="dxa"/>
            <w:vAlign w:val="bottom"/>
          </w:tcPr>
          <w:p w14:paraId="7DF09AB0"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47%</w:t>
            </w:r>
          </w:p>
        </w:tc>
        <w:tc>
          <w:tcPr>
            <w:tcW w:w="991" w:type="dxa"/>
            <w:vAlign w:val="bottom"/>
          </w:tcPr>
          <w:p w14:paraId="126B4CE6" w14:textId="37255C8F" w:rsidR="00B811EA" w:rsidRPr="00C714F4" w:rsidRDefault="00D444A6" w:rsidP="00EE54B5">
            <w:pPr>
              <w:spacing w:before="40" w:after="40" w:line="220" w:lineRule="exact"/>
              <w:ind w:right="113"/>
              <w:jc w:val="right"/>
              <w:rPr>
                <w:rFonts w:ascii="Time New Roman" w:hAnsi="Time New Roman" w:hint="eastAsia"/>
                <w:sz w:val="18"/>
                <w:szCs w:val="18"/>
                <w:rtl/>
              </w:rPr>
            </w:pPr>
            <w:r>
              <w:rPr>
                <w:rFonts w:ascii="Time New Roman" w:hAnsi="Time New Roman"/>
                <w:sz w:val="18"/>
                <w:szCs w:val="18"/>
              </w:rPr>
              <w:t>--</w:t>
            </w:r>
          </w:p>
        </w:tc>
      </w:tr>
      <w:tr w:rsidR="00B811EA" w:rsidRPr="00C714F4" w14:paraId="287EC599" w14:textId="77777777" w:rsidTr="003A58D0">
        <w:tc>
          <w:tcPr>
            <w:tcW w:w="3544" w:type="dxa"/>
          </w:tcPr>
          <w:p w14:paraId="5D5A8AAA"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首次带孩子检查的比例</w:t>
            </w:r>
          </w:p>
        </w:tc>
        <w:tc>
          <w:tcPr>
            <w:tcW w:w="1701" w:type="dxa"/>
            <w:vAlign w:val="bottom"/>
          </w:tcPr>
          <w:p w14:paraId="758671FF"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14%</w:t>
            </w:r>
          </w:p>
        </w:tc>
        <w:tc>
          <w:tcPr>
            <w:tcW w:w="1134" w:type="dxa"/>
            <w:vAlign w:val="bottom"/>
          </w:tcPr>
          <w:p w14:paraId="41D04676"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13%</w:t>
            </w:r>
          </w:p>
        </w:tc>
        <w:tc>
          <w:tcPr>
            <w:tcW w:w="991" w:type="dxa"/>
            <w:vAlign w:val="bottom"/>
          </w:tcPr>
          <w:p w14:paraId="6E2BFC66" w14:textId="0E9BB849" w:rsidR="00B811EA" w:rsidRPr="00C714F4" w:rsidRDefault="00D444A6" w:rsidP="00EE54B5">
            <w:pPr>
              <w:spacing w:before="40" w:after="40" w:line="220" w:lineRule="exact"/>
              <w:ind w:right="113"/>
              <w:jc w:val="right"/>
              <w:rPr>
                <w:rFonts w:ascii="Time New Roman" w:hAnsi="Time New Roman" w:hint="eastAsia"/>
                <w:sz w:val="18"/>
                <w:szCs w:val="18"/>
                <w:rtl/>
              </w:rPr>
            </w:pPr>
            <w:r>
              <w:rPr>
                <w:rFonts w:ascii="Time New Roman" w:hAnsi="Time New Roman"/>
                <w:sz w:val="18"/>
                <w:szCs w:val="18"/>
              </w:rPr>
              <w:t>--</w:t>
            </w:r>
          </w:p>
        </w:tc>
      </w:tr>
      <w:tr w:rsidR="00B811EA" w:rsidRPr="00C714F4" w14:paraId="2604EA66" w14:textId="77777777" w:rsidTr="003A58D0">
        <w:tc>
          <w:tcPr>
            <w:tcW w:w="3544" w:type="dxa"/>
          </w:tcPr>
          <w:p w14:paraId="226F51D4" w14:textId="77777777" w:rsidR="00B811EA" w:rsidRPr="00C714F4" w:rsidRDefault="00B811E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第三次带孩子检查的比例</w:t>
            </w:r>
          </w:p>
        </w:tc>
        <w:tc>
          <w:tcPr>
            <w:tcW w:w="1701" w:type="dxa"/>
            <w:vAlign w:val="bottom"/>
          </w:tcPr>
          <w:p w14:paraId="23A3044A" w14:textId="77777777" w:rsidR="00B811EA" w:rsidRPr="00C714F4" w:rsidRDefault="00B811E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8.5%</w:t>
            </w:r>
          </w:p>
        </w:tc>
        <w:tc>
          <w:tcPr>
            <w:tcW w:w="1134" w:type="dxa"/>
            <w:vAlign w:val="bottom"/>
          </w:tcPr>
          <w:p w14:paraId="3FE84F4B" w14:textId="77777777" w:rsidR="00B811EA" w:rsidRPr="00C714F4" w:rsidRDefault="00B811EA"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Pr>
              <w:t>8%</w:t>
            </w:r>
          </w:p>
        </w:tc>
        <w:tc>
          <w:tcPr>
            <w:tcW w:w="991" w:type="dxa"/>
            <w:vAlign w:val="bottom"/>
          </w:tcPr>
          <w:p w14:paraId="4E36C3DE" w14:textId="2DB1C4D1" w:rsidR="00B811EA" w:rsidRPr="00C714F4" w:rsidRDefault="00D444A6" w:rsidP="00EE54B5">
            <w:pPr>
              <w:spacing w:before="40" w:after="40" w:line="220" w:lineRule="exact"/>
              <w:ind w:right="113"/>
              <w:jc w:val="right"/>
              <w:rPr>
                <w:rFonts w:ascii="Time New Roman" w:hAnsi="Time New Roman" w:hint="eastAsia"/>
                <w:sz w:val="18"/>
                <w:szCs w:val="18"/>
                <w:rtl/>
              </w:rPr>
            </w:pPr>
            <w:r>
              <w:rPr>
                <w:rFonts w:ascii="Time New Roman" w:hAnsi="Time New Roman"/>
                <w:sz w:val="18"/>
                <w:szCs w:val="18"/>
              </w:rPr>
              <w:t>--</w:t>
            </w:r>
          </w:p>
        </w:tc>
      </w:tr>
    </w:tbl>
    <w:p w14:paraId="2C2E4EC1" w14:textId="77777777" w:rsidR="0099244D" w:rsidRPr="005A688C" w:rsidRDefault="0099244D" w:rsidP="00486E8E">
      <w:pPr>
        <w:pStyle w:val="SingleTxtGC"/>
        <w:spacing w:before="120"/>
        <w:rPr>
          <w:rFonts w:ascii="Time New Roman" w:hAnsi="Time New Roman" w:hint="eastAsia"/>
          <w:szCs w:val="21"/>
        </w:rPr>
      </w:pPr>
      <w:r w:rsidRPr="005A688C">
        <w:rPr>
          <w:rFonts w:ascii="Time New Roman" w:hAnsi="Time New Roman"/>
          <w:szCs w:val="21"/>
        </w:rPr>
        <w:t>40.</w:t>
      </w:r>
      <w:r w:rsidRPr="005A688C">
        <w:rPr>
          <w:rFonts w:ascii="Time New Roman" w:hAnsi="Time New Roman"/>
          <w:szCs w:val="21"/>
        </w:rPr>
        <w:tab/>
        <w:t>2023</w:t>
      </w:r>
      <w:r w:rsidRPr="005A688C">
        <w:rPr>
          <w:rFonts w:ascii="Time New Roman" w:hAnsi="Time New Roman"/>
          <w:szCs w:val="21"/>
        </w:rPr>
        <w:t>年，按性别和省份分</w:t>
      </w:r>
      <w:r w:rsidRPr="005A688C">
        <w:rPr>
          <w:rFonts w:ascii="Time New Roman" w:hAnsi="Time New Roman" w:hint="eastAsia"/>
          <w:szCs w:val="21"/>
        </w:rPr>
        <w:t>列</w:t>
      </w:r>
      <w:r w:rsidRPr="005A688C">
        <w:rPr>
          <w:rFonts w:ascii="Time New Roman" w:hAnsi="Time New Roman"/>
          <w:szCs w:val="21"/>
        </w:rPr>
        <w:t>的艾滋病毒</w:t>
      </w:r>
      <w:r w:rsidRPr="005A688C">
        <w:rPr>
          <w:rFonts w:ascii="Time New Roman" w:hAnsi="Time New Roman"/>
          <w:szCs w:val="21"/>
        </w:rPr>
        <w:t>/</w:t>
      </w:r>
      <w:r w:rsidRPr="005A688C">
        <w:rPr>
          <w:rFonts w:ascii="Time New Roman" w:hAnsi="Time New Roman"/>
          <w:szCs w:val="21"/>
        </w:rPr>
        <w:t>艾滋病感染和死亡病例为</w:t>
      </w:r>
      <w:r w:rsidRPr="005A688C">
        <w:rPr>
          <w:rFonts w:ascii="Time New Roman" w:hAnsi="Time New Roman"/>
          <w:szCs w:val="21"/>
        </w:rPr>
        <w:t>446</w:t>
      </w:r>
      <w:r w:rsidRPr="005A688C">
        <w:rPr>
          <w:rFonts w:ascii="Time New Roman" w:hAnsi="Time New Roman"/>
          <w:szCs w:val="21"/>
        </w:rPr>
        <w:t>例，其中</w:t>
      </w:r>
      <w:r w:rsidRPr="005A688C">
        <w:rPr>
          <w:rFonts w:ascii="Time New Roman" w:hAnsi="Time New Roman" w:hint="eastAsia"/>
          <w:w w:val="103"/>
          <w:szCs w:val="21"/>
        </w:rPr>
        <w:t>33</w:t>
      </w:r>
      <w:r w:rsidRPr="005A688C">
        <w:rPr>
          <w:rFonts w:ascii="Time New Roman" w:hAnsi="Time New Roman" w:hint="eastAsia"/>
          <w:w w:val="103"/>
          <w:szCs w:val="21"/>
        </w:rPr>
        <w:t>人死亡</w:t>
      </w:r>
      <w:r w:rsidRPr="005A688C">
        <w:rPr>
          <w:rFonts w:ascii="Time New Roman" w:hAnsi="Time New Roman"/>
          <w:szCs w:val="21"/>
        </w:rPr>
        <w:t>。</w:t>
      </w:r>
      <w:r w:rsidRPr="005A688C">
        <w:rPr>
          <w:rFonts w:ascii="Time New Roman" w:hAnsi="Time New Roman" w:hint="eastAsia"/>
          <w:w w:val="103"/>
          <w:szCs w:val="21"/>
        </w:rPr>
        <w:t>感染者中男性居多，共有</w:t>
      </w:r>
      <w:r w:rsidRPr="005A688C">
        <w:rPr>
          <w:rFonts w:ascii="Time New Roman" w:hAnsi="Time New Roman" w:hint="eastAsia"/>
          <w:w w:val="103"/>
          <w:szCs w:val="21"/>
        </w:rPr>
        <w:t>393</w:t>
      </w:r>
      <w:r w:rsidRPr="005A688C">
        <w:rPr>
          <w:rFonts w:ascii="Time New Roman" w:hAnsi="Time New Roman"/>
          <w:szCs w:val="21"/>
        </w:rPr>
        <w:t>例</w:t>
      </w:r>
      <w:r w:rsidRPr="005A688C">
        <w:rPr>
          <w:rFonts w:ascii="Time New Roman" w:hAnsi="Time New Roman" w:hint="eastAsia"/>
          <w:w w:val="103"/>
          <w:szCs w:val="21"/>
        </w:rPr>
        <w:t>，女性有</w:t>
      </w:r>
      <w:r w:rsidRPr="005A688C">
        <w:rPr>
          <w:rFonts w:ascii="Time New Roman" w:hAnsi="Time New Roman" w:hint="eastAsia"/>
          <w:w w:val="103"/>
          <w:szCs w:val="21"/>
        </w:rPr>
        <w:t>83</w:t>
      </w:r>
      <w:r w:rsidRPr="005A688C">
        <w:rPr>
          <w:rFonts w:ascii="Time New Roman" w:hAnsi="Time New Roman"/>
          <w:szCs w:val="21"/>
        </w:rPr>
        <w:t>例</w:t>
      </w:r>
      <w:r w:rsidRPr="005A688C">
        <w:rPr>
          <w:rFonts w:ascii="Time New Roman" w:hAnsi="Time New Roman" w:hint="eastAsia"/>
          <w:w w:val="103"/>
          <w:szCs w:val="21"/>
        </w:rPr>
        <w:t>。</w:t>
      </w:r>
      <w:r w:rsidRPr="005A688C">
        <w:rPr>
          <w:rFonts w:ascii="Time New Roman" w:hAnsi="Time New Roman"/>
          <w:szCs w:val="21"/>
        </w:rPr>
        <w:t>2023</w:t>
      </w:r>
      <w:r w:rsidRPr="005A688C">
        <w:rPr>
          <w:rFonts w:ascii="Time New Roman" w:hAnsi="Time New Roman"/>
          <w:szCs w:val="21"/>
        </w:rPr>
        <w:t>年，艾滋病毒</w:t>
      </w:r>
      <w:r w:rsidRPr="005A688C">
        <w:rPr>
          <w:rFonts w:ascii="Time New Roman" w:hAnsi="Time New Roman"/>
          <w:szCs w:val="21"/>
        </w:rPr>
        <w:t>/</w:t>
      </w:r>
      <w:r w:rsidRPr="005A688C">
        <w:rPr>
          <w:rFonts w:ascii="Time New Roman" w:hAnsi="Time New Roman"/>
          <w:szCs w:val="21"/>
        </w:rPr>
        <w:t>艾滋病感染和死亡病例</w:t>
      </w:r>
      <w:r w:rsidRPr="005A688C">
        <w:rPr>
          <w:rFonts w:ascii="Time New Roman" w:hAnsi="Time New Roman" w:hint="eastAsia"/>
          <w:szCs w:val="21"/>
        </w:rPr>
        <w:t>为</w:t>
      </w:r>
      <w:r w:rsidRPr="005A688C">
        <w:rPr>
          <w:rFonts w:ascii="Time New Roman" w:hAnsi="Time New Roman"/>
          <w:szCs w:val="21"/>
        </w:rPr>
        <w:t>603</w:t>
      </w:r>
      <w:r w:rsidRPr="005A688C">
        <w:rPr>
          <w:rFonts w:ascii="Time New Roman" w:hAnsi="Time New Roman"/>
          <w:szCs w:val="21"/>
        </w:rPr>
        <w:t>例，其中</w:t>
      </w:r>
      <w:r w:rsidRPr="005A688C">
        <w:rPr>
          <w:rFonts w:ascii="Time New Roman" w:hAnsi="Time New Roman"/>
          <w:szCs w:val="21"/>
        </w:rPr>
        <w:t>37</w:t>
      </w:r>
      <w:r w:rsidRPr="005A688C">
        <w:rPr>
          <w:rFonts w:ascii="Time New Roman" w:hAnsi="Time New Roman" w:hint="eastAsia"/>
          <w:w w:val="103"/>
          <w:szCs w:val="21"/>
        </w:rPr>
        <w:t>人死亡</w:t>
      </w:r>
      <w:r w:rsidRPr="005A688C">
        <w:rPr>
          <w:rFonts w:ascii="Time New Roman" w:hAnsi="Time New Roman"/>
          <w:szCs w:val="21"/>
        </w:rPr>
        <w:t>。感染者中男性</w:t>
      </w:r>
      <w:r w:rsidRPr="005A688C">
        <w:rPr>
          <w:rFonts w:ascii="Time New Roman" w:hAnsi="Time New Roman"/>
          <w:szCs w:val="21"/>
        </w:rPr>
        <w:t>498</w:t>
      </w:r>
      <w:r w:rsidRPr="005A688C">
        <w:rPr>
          <w:rFonts w:ascii="Time New Roman" w:hAnsi="Time New Roman"/>
          <w:szCs w:val="21"/>
        </w:rPr>
        <w:t>人，女性</w:t>
      </w:r>
      <w:r w:rsidRPr="005A688C">
        <w:rPr>
          <w:rFonts w:ascii="Time New Roman" w:hAnsi="Time New Roman"/>
          <w:szCs w:val="21"/>
        </w:rPr>
        <w:t>105</w:t>
      </w:r>
      <w:r w:rsidRPr="005A688C">
        <w:rPr>
          <w:rFonts w:ascii="Time New Roman" w:hAnsi="Time New Roman"/>
          <w:szCs w:val="21"/>
        </w:rPr>
        <w:t>人。</w:t>
      </w:r>
      <w:r w:rsidRPr="005A688C">
        <w:rPr>
          <w:rFonts w:ascii="Time New Roman" w:hAnsi="Time New Roman"/>
          <w:szCs w:val="21"/>
        </w:rPr>
        <w:t>2023</w:t>
      </w:r>
      <w:r w:rsidRPr="005A688C">
        <w:rPr>
          <w:rFonts w:ascii="Time New Roman" w:hAnsi="Time New Roman"/>
          <w:szCs w:val="21"/>
        </w:rPr>
        <w:t>年，库尔德斯坦地区卫生</w:t>
      </w:r>
      <w:r w:rsidRPr="005A688C">
        <w:rPr>
          <w:rFonts w:ascii="Time New Roman" w:hAnsi="Time New Roman" w:hint="eastAsia"/>
          <w:szCs w:val="21"/>
        </w:rPr>
        <w:t>部门</w:t>
      </w:r>
      <w:r w:rsidRPr="005A688C">
        <w:rPr>
          <w:rFonts w:ascii="Time New Roman" w:hAnsi="Time New Roman"/>
          <w:szCs w:val="21"/>
        </w:rPr>
        <w:t>进行了</w:t>
      </w:r>
      <w:r w:rsidRPr="005A688C">
        <w:rPr>
          <w:rFonts w:ascii="Time New Roman" w:hAnsi="Time New Roman"/>
          <w:szCs w:val="21"/>
        </w:rPr>
        <w:t>597,170</w:t>
      </w:r>
      <w:r w:rsidRPr="005A688C">
        <w:rPr>
          <w:rFonts w:ascii="Time New Roman" w:hAnsi="Time New Roman"/>
          <w:szCs w:val="21"/>
        </w:rPr>
        <w:t>次艾滋病毒检测。其中，埃尔比勒</w:t>
      </w:r>
      <w:r w:rsidRPr="005A688C">
        <w:rPr>
          <w:rFonts w:ascii="Time New Roman" w:hAnsi="Time New Roman"/>
          <w:szCs w:val="21"/>
        </w:rPr>
        <w:t>307,807</w:t>
      </w:r>
      <w:r w:rsidRPr="005A688C">
        <w:rPr>
          <w:rFonts w:ascii="Time New Roman" w:hAnsi="Time New Roman"/>
          <w:szCs w:val="21"/>
        </w:rPr>
        <w:t>次，</w:t>
      </w:r>
      <w:proofErr w:type="gramStart"/>
      <w:r w:rsidRPr="005A688C">
        <w:rPr>
          <w:rFonts w:ascii="Time New Roman" w:hAnsi="Time New Roman"/>
          <w:szCs w:val="21"/>
        </w:rPr>
        <w:t>代胡克</w:t>
      </w:r>
      <w:proofErr w:type="gramEnd"/>
      <w:r w:rsidRPr="005A688C">
        <w:rPr>
          <w:rFonts w:ascii="Time New Roman" w:hAnsi="Time New Roman"/>
          <w:szCs w:val="21"/>
        </w:rPr>
        <w:t>180,905</w:t>
      </w:r>
      <w:r w:rsidRPr="005A688C">
        <w:rPr>
          <w:rFonts w:ascii="Time New Roman" w:hAnsi="Time New Roman"/>
          <w:szCs w:val="21"/>
        </w:rPr>
        <w:t>次，苏莱曼尼亚</w:t>
      </w:r>
      <w:r w:rsidRPr="005A688C">
        <w:rPr>
          <w:rFonts w:ascii="Time New Roman" w:hAnsi="Time New Roman"/>
          <w:szCs w:val="21"/>
        </w:rPr>
        <w:t>108,458</w:t>
      </w:r>
      <w:r w:rsidRPr="005A688C">
        <w:rPr>
          <w:rFonts w:ascii="Time New Roman" w:hAnsi="Time New Roman"/>
          <w:szCs w:val="21"/>
        </w:rPr>
        <w:t>次。被发现</w:t>
      </w:r>
      <w:r w:rsidRPr="005A688C">
        <w:rPr>
          <w:rFonts w:ascii="Time New Roman" w:hAnsi="Time New Roman" w:hint="eastAsia"/>
          <w:szCs w:val="21"/>
        </w:rPr>
        <w:t>的</w:t>
      </w:r>
      <w:r w:rsidRPr="005A688C">
        <w:rPr>
          <w:rFonts w:ascii="Time New Roman" w:hAnsi="Time New Roman"/>
          <w:szCs w:val="21"/>
        </w:rPr>
        <w:t>感染</w:t>
      </w:r>
      <w:r w:rsidRPr="005A688C">
        <w:rPr>
          <w:rFonts w:ascii="Time New Roman" w:hAnsi="Time New Roman" w:hint="eastAsia"/>
          <w:szCs w:val="21"/>
        </w:rPr>
        <w:t>人数</w:t>
      </w:r>
      <w:r w:rsidRPr="005A688C">
        <w:rPr>
          <w:rFonts w:ascii="Time New Roman" w:hAnsi="Time New Roman"/>
          <w:szCs w:val="21"/>
        </w:rPr>
        <w:t>共有</w:t>
      </w:r>
      <w:r w:rsidRPr="005A688C">
        <w:rPr>
          <w:rFonts w:ascii="Time New Roman" w:hAnsi="Time New Roman"/>
          <w:szCs w:val="21"/>
        </w:rPr>
        <w:t>72</w:t>
      </w:r>
      <w:r w:rsidRPr="005A688C">
        <w:rPr>
          <w:rFonts w:ascii="Time New Roman" w:hAnsi="Time New Roman"/>
          <w:szCs w:val="21"/>
        </w:rPr>
        <w:t>人，其中埃尔比勒</w:t>
      </w:r>
      <w:r w:rsidRPr="005A688C">
        <w:rPr>
          <w:rFonts w:ascii="Time New Roman" w:hAnsi="Time New Roman"/>
          <w:szCs w:val="21"/>
        </w:rPr>
        <w:t>44</w:t>
      </w:r>
      <w:r w:rsidRPr="005A688C">
        <w:rPr>
          <w:rFonts w:ascii="Time New Roman" w:hAnsi="Time New Roman"/>
          <w:szCs w:val="21"/>
        </w:rPr>
        <w:t>人、苏莱曼尼亚</w:t>
      </w:r>
      <w:r w:rsidRPr="005A688C">
        <w:rPr>
          <w:rFonts w:ascii="Time New Roman" w:hAnsi="Time New Roman"/>
          <w:szCs w:val="21"/>
        </w:rPr>
        <w:t>20</w:t>
      </w:r>
      <w:r w:rsidRPr="005A688C">
        <w:rPr>
          <w:rFonts w:ascii="Time New Roman" w:hAnsi="Time New Roman"/>
          <w:szCs w:val="21"/>
        </w:rPr>
        <w:t>人、</w:t>
      </w:r>
      <w:proofErr w:type="gramStart"/>
      <w:r w:rsidRPr="005A688C">
        <w:rPr>
          <w:rFonts w:ascii="Time New Roman" w:hAnsi="Time New Roman"/>
          <w:szCs w:val="21"/>
        </w:rPr>
        <w:t>代胡克</w:t>
      </w:r>
      <w:proofErr w:type="gramEnd"/>
      <w:r w:rsidRPr="005A688C">
        <w:rPr>
          <w:rFonts w:ascii="Time New Roman" w:hAnsi="Time New Roman"/>
          <w:szCs w:val="21"/>
        </w:rPr>
        <w:t>8</w:t>
      </w:r>
      <w:r w:rsidRPr="005A688C">
        <w:rPr>
          <w:rFonts w:ascii="Time New Roman" w:hAnsi="Time New Roman"/>
          <w:szCs w:val="21"/>
        </w:rPr>
        <w:t>人</w:t>
      </w:r>
      <w:r w:rsidRPr="005A688C">
        <w:rPr>
          <w:rFonts w:ascii="Time New Roman" w:hAnsi="Time New Roman" w:hint="eastAsia"/>
          <w:szCs w:val="21"/>
        </w:rPr>
        <w:t>。其中</w:t>
      </w:r>
      <w:r w:rsidRPr="005A688C">
        <w:rPr>
          <w:rFonts w:ascii="Time New Roman" w:hAnsi="Time New Roman"/>
          <w:szCs w:val="21"/>
        </w:rPr>
        <w:t>，</w:t>
      </w:r>
      <w:r w:rsidRPr="005A688C">
        <w:rPr>
          <w:rFonts w:ascii="Time New Roman" w:hAnsi="Time New Roman"/>
          <w:szCs w:val="21"/>
        </w:rPr>
        <w:t>32</w:t>
      </w:r>
      <w:r w:rsidRPr="005A688C">
        <w:rPr>
          <w:rFonts w:ascii="Time New Roman" w:hAnsi="Time New Roman"/>
          <w:szCs w:val="21"/>
        </w:rPr>
        <w:t>人</w:t>
      </w:r>
      <w:r w:rsidRPr="005A688C">
        <w:rPr>
          <w:rFonts w:ascii="Time New Roman" w:hAnsi="Time New Roman" w:hint="eastAsia"/>
          <w:w w:val="103"/>
          <w:szCs w:val="21"/>
        </w:rPr>
        <w:t>为本国</w:t>
      </w:r>
      <w:r w:rsidRPr="005A688C">
        <w:rPr>
          <w:rFonts w:ascii="Time New Roman" w:hAnsi="Time New Roman"/>
          <w:szCs w:val="21"/>
        </w:rPr>
        <w:t>公民，</w:t>
      </w:r>
      <w:r w:rsidRPr="005A688C">
        <w:rPr>
          <w:rFonts w:ascii="Time New Roman" w:hAnsi="Time New Roman"/>
          <w:szCs w:val="21"/>
        </w:rPr>
        <w:t>40</w:t>
      </w:r>
      <w:r w:rsidRPr="005A688C">
        <w:rPr>
          <w:rFonts w:ascii="Time New Roman" w:hAnsi="Time New Roman"/>
          <w:szCs w:val="21"/>
        </w:rPr>
        <w:t>人</w:t>
      </w:r>
      <w:r w:rsidRPr="005A688C">
        <w:rPr>
          <w:rFonts w:ascii="Time New Roman" w:hAnsi="Time New Roman" w:hint="eastAsia"/>
          <w:szCs w:val="21"/>
        </w:rPr>
        <w:t>为</w:t>
      </w:r>
      <w:r w:rsidRPr="005A688C">
        <w:rPr>
          <w:rFonts w:ascii="Time New Roman" w:hAnsi="Time New Roman"/>
          <w:szCs w:val="21"/>
        </w:rPr>
        <w:t>外国人。两人死亡，</w:t>
      </w:r>
      <w:r w:rsidRPr="005A688C">
        <w:rPr>
          <w:rFonts w:ascii="Time New Roman" w:hAnsi="Time New Roman"/>
          <w:szCs w:val="21"/>
        </w:rPr>
        <w:t>87</w:t>
      </w:r>
      <w:r w:rsidRPr="005A688C">
        <w:rPr>
          <w:rFonts w:ascii="Time New Roman" w:hAnsi="Time New Roman"/>
          <w:szCs w:val="21"/>
        </w:rPr>
        <w:t>人目前正在接受治疗。</w:t>
      </w:r>
    </w:p>
    <w:p w14:paraId="07900866" w14:textId="77777777" w:rsidR="0099244D" w:rsidRPr="005A688C" w:rsidRDefault="0099244D" w:rsidP="007D5E9A">
      <w:pPr>
        <w:pStyle w:val="H23GC"/>
      </w:pPr>
      <w:r w:rsidRPr="005A688C">
        <w:tab/>
      </w:r>
      <w:r w:rsidRPr="005A688C">
        <w:tab/>
      </w:r>
      <w:r w:rsidRPr="005A688C">
        <w:t>库尔德斯坦地区医院和</w:t>
      </w:r>
      <w:r w:rsidRPr="005A688C">
        <w:rPr>
          <w:rFonts w:hint="eastAsia"/>
        </w:rPr>
        <w:t>卫生</w:t>
      </w:r>
      <w:r w:rsidRPr="005A688C">
        <w:t>中心数量</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78"/>
        <w:gridCol w:w="1192"/>
      </w:tblGrid>
      <w:tr w:rsidR="00486E8E" w:rsidRPr="00C714F4" w14:paraId="0058F538" w14:textId="77777777" w:rsidTr="00EE54B5">
        <w:trPr>
          <w:trHeight w:val="280"/>
          <w:tblHeader/>
        </w:trPr>
        <w:tc>
          <w:tcPr>
            <w:tcW w:w="6178" w:type="dxa"/>
            <w:tcBorders>
              <w:top w:val="single" w:sz="4" w:space="0" w:color="auto"/>
              <w:bottom w:val="nil"/>
            </w:tcBorders>
            <w:vAlign w:val="bottom"/>
          </w:tcPr>
          <w:p w14:paraId="4215E4DF" w14:textId="77777777" w:rsidR="00486E8E" w:rsidRPr="00C714F4" w:rsidRDefault="00486E8E" w:rsidP="00EE54B5">
            <w:pPr>
              <w:spacing w:before="40" w:after="40" w:line="220" w:lineRule="exact"/>
              <w:ind w:right="113"/>
              <w:rPr>
                <w:rFonts w:ascii="Time New Roman" w:hAnsi="Time New Roman" w:hint="eastAsia"/>
                <w:i/>
                <w:sz w:val="18"/>
                <w:szCs w:val="18"/>
              </w:rPr>
            </w:pPr>
            <w:r w:rsidRPr="00C714F4">
              <w:rPr>
                <w:rFonts w:ascii="Time New Roman" w:hAnsi="Time New Roman" w:cs="宋体" w:hint="eastAsia"/>
                <w:sz w:val="18"/>
                <w:szCs w:val="18"/>
              </w:rPr>
              <w:t>公立医院</w:t>
            </w:r>
          </w:p>
        </w:tc>
        <w:tc>
          <w:tcPr>
            <w:tcW w:w="1192" w:type="dxa"/>
            <w:tcBorders>
              <w:top w:val="single" w:sz="4" w:space="0" w:color="auto"/>
              <w:bottom w:val="nil"/>
            </w:tcBorders>
            <w:vAlign w:val="bottom"/>
          </w:tcPr>
          <w:p w14:paraId="5CFA1087" w14:textId="77777777" w:rsidR="00486E8E" w:rsidRPr="00C714F4" w:rsidRDefault="00486E8E" w:rsidP="00EE54B5">
            <w:pPr>
              <w:spacing w:before="40" w:after="40" w:line="220" w:lineRule="exact"/>
              <w:ind w:right="113"/>
              <w:jc w:val="right"/>
              <w:rPr>
                <w:rFonts w:ascii="Time New Roman" w:hAnsi="Time New Roman" w:hint="eastAsia"/>
                <w:i/>
                <w:sz w:val="18"/>
                <w:szCs w:val="18"/>
              </w:rPr>
            </w:pPr>
            <w:r w:rsidRPr="00C714F4">
              <w:rPr>
                <w:rFonts w:ascii="Time New Roman" w:hAnsi="Time New Roman"/>
                <w:sz w:val="18"/>
                <w:szCs w:val="18"/>
              </w:rPr>
              <w:t>83</w:t>
            </w:r>
          </w:p>
        </w:tc>
      </w:tr>
      <w:tr w:rsidR="00486E8E" w:rsidRPr="00C714F4" w14:paraId="57FC9EAD" w14:textId="77777777" w:rsidTr="00EE54B5">
        <w:tc>
          <w:tcPr>
            <w:tcW w:w="6178" w:type="dxa"/>
            <w:tcBorders>
              <w:top w:val="nil"/>
              <w:bottom w:val="single" w:sz="4" w:space="0" w:color="auto"/>
            </w:tcBorders>
          </w:tcPr>
          <w:p w14:paraId="6FC42794" w14:textId="77777777" w:rsidR="00486E8E" w:rsidRPr="00C714F4" w:rsidRDefault="00486E8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私立医院</w:t>
            </w:r>
          </w:p>
        </w:tc>
        <w:tc>
          <w:tcPr>
            <w:tcW w:w="1192" w:type="dxa"/>
            <w:tcBorders>
              <w:top w:val="nil"/>
              <w:bottom w:val="single" w:sz="4" w:space="0" w:color="auto"/>
            </w:tcBorders>
            <w:vAlign w:val="bottom"/>
          </w:tcPr>
          <w:p w14:paraId="532F487C" w14:textId="77777777" w:rsidR="00486E8E" w:rsidRPr="00C714F4" w:rsidRDefault="00486E8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68</w:t>
            </w:r>
          </w:p>
        </w:tc>
      </w:tr>
      <w:tr w:rsidR="00486E8E" w:rsidRPr="00C714F4" w14:paraId="3C171B1F" w14:textId="77777777" w:rsidTr="00EE54B5">
        <w:tc>
          <w:tcPr>
            <w:tcW w:w="6178" w:type="dxa"/>
            <w:tcBorders>
              <w:top w:val="single" w:sz="4" w:space="0" w:color="auto"/>
              <w:bottom w:val="single" w:sz="4" w:space="0" w:color="auto"/>
            </w:tcBorders>
          </w:tcPr>
          <w:p w14:paraId="116046B1" w14:textId="77777777" w:rsidR="00486E8E" w:rsidRPr="00486E8E" w:rsidRDefault="00486E8E" w:rsidP="00EE54B5">
            <w:pPr>
              <w:spacing w:before="80" w:after="80" w:line="220" w:lineRule="exact"/>
              <w:ind w:left="288" w:right="113"/>
              <w:rPr>
                <w:rFonts w:ascii="Time New Roman" w:eastAsia="黑体" w:hAnsi="Time New Roman" w:hint="eastAsia"/>
                <w:sz w:val="18"/>
                <w:szCs w:val="18"/>
              </w:rPr>
            </w:pPr>
            <w:r w:rsidRPr="00486E8E">
              <w:rPr>
                <w:rFonts w:ascii="Time New Roman" w:eastAsia="黑体" w:hAnsi="Time New Roman"/>
                <w:sz w:val="18"/>
                <w:szCs w:val="18"/>
              </w:rPr>
              <w:t>合计</w:t>
            </w:r>
          </w:p>
        </w:tc>
        <w:tc>
          <w:tcPr>
            <w:tcW w:w="1192" w:type="dxa"/>
            <w:tcBorders>
              <w:top w:val="single" w:sz="4" w:space="0" w:color="auto"/>
              <w:bottom w:val="single" w:sz="4" w:space="0" w:color="auto"/>
            </w:tcBorders>
            <w:vAlign w:val="bottom"/>
          </w:tcPr>
          <w:p w14:paraId="3584A0BC" w14:textId="77777777" w:rsidR="00486E8E" w:rsidRPr="00C714F4" w:rsidRDefault="00486E8E"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Pr>
              <w:t>151</w:t>
            </w:r>
          </w:p>
        </w:tc>
      </w:tr>
      <w:tr w:rsidR="00486E8E" w:rsidRPr="00C714F4" w14:paraId="4673447A" w14:textId="77777777" w:rsidTr="00EE54B5">
        <w:tc>
          <w:tcPr>
            <w:tcW w:w="6178" w:type="dxa"/>
            <w:tcBorders>
              <w:top w:val="single" w:sz="4" w:space="0" w:color="auto"/>
            </w:tcBorders>
          </w:tcPr>
          <w:p w14:paraId="5D785165" w14:textId="77777777" w:rsidR="00486E8E" w:rsidRPr="00C714F4" w:rsidRDefault="00486E8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卫生</w:t>
            </w:r>
            <w:r w:rsidRPr="00C714F4">
              <w:rPr>
                <w:rFonts w:ascii="Time New Roman" w:hAnsi="Time New Roman"/>
                <w:sz w:val="18"/>
                <w:szCs w:val="18"/>
              </w:rPr>
              <w:t>中心</w:t>
            </w:r>
          </w:p>
        </w:tc>
        <w:tc>
          <w:tcPr>
            <w:tcW w:w="1192" w:type="dxa"/>
            <w:tcBorders>
              <w:top w:val="single" w:sz="4" w:space="0" w:color="auto"/>
            </w:tcBorders>
            <w:vAlign w:val="bottom"/>
          </w:tcPr>
          <w:p w14:paraId="6BD7876D" w14:textId="77777777" w:rsidR="00486E8E" w:rsidRPr="00C714F4" w:rsidRDefault="00486E8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1 047</w:t>
            </w:r>
          </w:p>
        </w:tc>
      </w:tr>
    </w:tbl>
    <w:p w14:paraId="3B9EF311" w14:textId="77777777" w:rsidR="0099244D" w:rsidRPr="005A688C" w:rsidRDefault="0099244D" w:rsidP="007D5E9A">
      <w:pPr>
        <w:pStyle w:val="HChGC"/>
      </w:pPr>
      <w:r w:rsidRPr="005A688C">
        <w:tab/>
      </w:r>
      <w:r w:rsidRPr="005A688C">
        <w:tab/>
      </w:r>
      <w:bookmarkStart w:id="14" w:name="_Toc218677999"/>
      <w:r w:rsidRPr="005A688C">
        <w:t>教育</w:t>
      </w:r>
      <w:bookmarkEnd w:id="14"/>
    </w:p>
    <w:p w14:paraId="5BDFADF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41.</w:t>
      </w:r>
      <w:r w:rsidRPr="005A688C">
        <w:rPr>
          <w:rFonts w:ascii="Time New Roman" w:hAnsi="Time New Roman"/>
          <w:szCs w:val="21"/>
        </w:rPr>
        <w:tab/>
        <w:t>2005</w:t>
      </w:r>
      <w:r w:rsidRPr="005A688C">
        <w:rPr>
          <w:rFonts w:ascii="Time New Roman" w:hAnsi="Time New Roman"/>
          <w:szCs w:val="21"/>
        </w:rPr>
        <w:t>年</w:t>
      </w:r>
      <w:r w:rsidRPr="005A688C">
        <w:rPr>
          <w:rFonts w:ascii="Time New Roman" w:hAnsi="Time New Roman" w:hint="eastAsia"/>
          <w:szCs w:val="21"/>
        </w:rPr>
        <w:t>的《</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将教育作为社会进步的基本要素</w:t>
      </w:r>
      <w:r w:rsidRPr="005A688C">
        <w:rPr>
          <w:rFonts w:ascii="Time New Roman" w:hAnsi="Time New Roman" w:hint="eastAsia"/>
          <w:w w:val="103"/>
          <w:szCs w:val="21"/>
        </w:rPr>
        <w:t>，也是国家保障的权利，小学阶段实行义务教育</w:t>
      </w:r>
      <w:r w:rsidRPr="005A688C">
        <w:rPr>
          <w:rFonts w:ascii="Time New Roman" w:hAnsi="Time New Roman"/>
          <w:szCs w:val="21"/>
        </w:rPr>
        <w:t>；此外，国家还承诺</w:t>
      </w:r>
      <w:r w:rsidRPr="005A688C">
        <w:rPr>
          <w:rFonts w:ascii="Time New Roman" w:hAnsi="Time New Roman" w:hint="eastAsia"/>
          <w:szCs w:val="21"/>
        </w:rPr>
        <w:t>开展</w:t>
      </w:r>
      <w:r w:rsidRPr="005A688C">
        <w:rPr>
          <w:rFonts w:ascii="Time New Roman" w:hAnsi="Time New Roman"/>
          <w:szCs w:val="21"/>
        </w:rPr>
        <w:t>扫盲</w:t>
      </w:r>
      <w:r w:rsidRPr="005A688C">
        <w:rPr>
          <w:rFonts w:ascii="Time New Roman" w:hAnsi="Time New Roman" w:hint="eastAsia"/>
          <w:szCs w:val="21"/>
        </w:rPr>
        <w:t>工作</w:t>
      </w:r>
      <w:r w:rsidRPr="005A688C">
        <w:rPr>
          <w:rFonts w:ascii="Time New Roman" w:hAnsi="Time New Roman"/>
          <w:szCs w:val="21"/>
        </w:rPr>
        <w:t>。</w:t>
      </w:r>
      <w:r w:rsidRPr="005A688C">
        <w:rPr>
          <w:rFonts w:ascii="Time New Roman" w:hAnsi="Time New Roman" w:hint="eastAsia"/>
          <w:w w:val="103"/>
          <w:szCs w:val="21"/>
        </w:rPr>
        <w:t>《宪法》第</w:t>
      </w:r>
      <w:r w:rsidRPr="005A688C">
        <w:rPr>
          <w:rFonts w:ascii="Time New Roman" w:hAnsi="Time New Roman"/>
          <w:w w:val="103"/>
          <w:szCs w:val="21"/>
        </w:rPr>
        <w:t>34</w:t>
      </w:r>
      <w:r w:rsidRPr="005A688C">
        <w:rPr>
          <w:rFonts w:ascii="Time New Roman" w:hAnsi="Time New Roman" w:hint="eastAsia"/>
          <w:w w:val="103"/>
          <w:szCs w:val="21"/>
        </w:rPr>
        <w:t>条</w:t>
      </w:r>
      <w:r w:rsidRPr="005A688C">
        <w:rPr>
          <w:rFonts w:ascii="Time New Roman" w:hAnsi="Time New Roman"/>
          <w:szCs w:val="21"/>
        </w:rPr>
        <w:t>第</w:t>
      </w:r>
      <w:r w:rsidRPr="005A688C">
        <w:rPr>
          <w:rFonts w:ascii="Time New Roman" w:hAnsi="Time New Roman"/>
          <w:szCs w:val="21"/>
        </w:rPr>
        <w:t>1</w:t>
      </w:r>
      <w:r w:rsidRPr="005A688C">
        <w:rPr>
          <w:rFonts w:ascii="Time New Roman" w:hAnsi="Time New Roman"/>
          <w:szCs w:val="21"/>
        </w:rPr>
        <w:t>款</w:t>
      </w:r>
      <w:r w:rsidRPr="005A688C">
        <w:rPr>
          <w:rFonts w:ascii="Time New Roman" w:hAnsi="Time New Roman" w:hint="eastAsia"/>
          <w:w w:val="103"/>
          <w:szCs w:val="21"/>
        </w:rPr>
        <w:t>阐明了教育的重要性</w:t>
      </w:r>
      <w:r w:rsidRPr="005A688C">
        <w:rPr>
          <w:rFonts w:ascii="Time New Roman" w:hAnsi="Time New Roman"/>
          <w:szCs w:val="21"/>
        </w:rPr>
        <w:t>，</w:t>
      </w:r>
      <w:r w:rsidRPr="005A688C">
        <w:rPr>
          <w:rFonts w:ascii="Time New Roman" w:hAnsi="Time New Roman" w:hint="eastAsia"/>
          <w:szCs w:val="21"/>
        </w:rPr>
        <w:t>其中</w:t>
      </w:r>
      <w:r w:rsidRPr="005A688C">
        <w:rPr>
          <w:rFonts w:ascii="Time New Roman" w:hAnsi="Time New Roman"/>
          <w:szCs w:val="21"/>
        </w:rPr>
        <w:t>规定：</w:t>
      </w:r>
      <w:r w:rsidRPr="005A688C">
        <w:rPr>
          <w:rFonts w:ascii="Time New Roman" w:hAnsi="Time New Roman" w:hint="eastAsia"/>
          <w:szCs w:val="21"/>
        </w:rPr>
        <w:t>“</w:t>
      </w:r>
      <w:r w:rsidRPr="005A688C">
        <w:rPr>
          <w:rFonts w:ascii="Time New Roman" w:hAnsi="Time New Roman"/>
          <w:szCs w:val="21"/>
        </w:rPr>
        <w:t>教育是社会进步的基本要素；</w:t>
      </w:r>
      <w:r w:rsidRPr="005A688C">
        <w:rPr>
          <w:rFonts w:ascii="Time New Roman" w:hAnsi="Time New Roman" w:hint="eastAsia"/>
          <w:w w:val="103"/>
          <w:szCs w:val="21"/>
        </w:rPr>
        <w:t>也是国家保障的权利，小学阶段实行义务教育</w:t>
      </w:r>
      <w:r w:rsidRPr="005A688C">
        <w:rPr>
          <w:rFonts w:ascii="Time New Roman" w:hAnsi="Time New Roman"/>
          <w:szCs w:val="21"/>
        </w:rPr>
        <w:t>；国家承诺</w:t>
      </w:r>
      <w:r w:rsidRPr="005A688C">
        <w:rPr>
          <w:rFonts w:ascii="Time New Roman" w:hAnsi="Time New Roman" w:hint="eastAsia"/>
          <w:szCs w:val="21"/>
        </w:rPr>
        <w:t>开展</w:t>
      </w:r>
      <w:r w:rsidRPr="005A688C">
        <w:rPr>
          <w:rFonts w:ascii="Time New Roman" w:hAnsi="Time New Roman"/>
          <w:szCs w:val="21"/>
        </w:rPr>
        <w:t>扫盲</w:t>
      </w:r>
      <w:r w:rsidRPr="005A688C">
        <w:rPr>
          <w:rFonts w:ascii="Time New Roman" w:hAnsi="Time New Roman" w:hint="eastAsia"/>
          <w:szCs w:val="21"/>
        </w:rPr>
        <w:t>工作</w:t>
      </w:r>
      <w:r w:rsidRPr="005A688C">
        <w:rPr>
          <w:rFonts w:ascii="Time New Roman" w:hAnsi="Time New Roman"/>
          <w:szCs w:val="21"/>
        </w:rPr>
        <w:t>。</w:t>
      </w:r>
      <w:r w:rsidRPr="005A688C">
        <w:rPr>
          <w:rFonts w:ascii="Time New Roman" w:hAnsi="Time New Roman" w:hint="eastAsia"/>
          <w:szCs w:val="21"/>
        </w:rPr>
        <w:t>”</w:t>
      </w:r>
    </w:p>
    <w:p w14:paraId="2F22A27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(2)</w:t>
      </w:r>
      <w:r w:rsidRPr="005A688C">
        <w:rPr>
          <w:rFonts w:ascii="Time New Roman" w:hAnsi="Time New Roman"/>
          <w:szCs w:val="21"/>
        </w:rPr>
        <w:tab/>
      </w:r>
      <w:r w:rsidRPr="005A688C">
        <w:rPr>
          <w:rFonts w:ascii="Time New Roman" w:hAnsi="Time New Roman"/>
          <w:w w:val="103"/>
          <w:szCs w:val="21"/>
        </w:rPr>
        <w:t>所有伊拉克人</w:t>
      </w:r>
      <w:r w:rsidRPr="005A688C">
        <w:rPr>
          <w:rFonts w:ascii="Time New Roman" w:hAnsi="Time New Roman" w:hint="eastAsia"/>
          <w:w w:val="103"/>
          <w:szCs w:val="21"/>
        </w:rPr>
        <w:t>享有</w:t>
      </w:r>
      <w:r w:rsidRPr="005A688C">
        <w:rPr>
          <w:rFonts w:ascii="Time New Roman" w:hAnsi="Time New Roman"/>
          <w:w w:val="103"/>
          <w:szCs w:val="21"/>
        </w:rPr>
        <w:t>接受各级</w:t>
      </w:r>
      <w:r w:rsidRPr="005A688C">
        <w:rPr>
          <w:rFonts w:ascii="Time New Roman" w:hAnsi="Time New Roman" w:hint="eastAsia"/>
          <w:w w:val="103"/>
          <w:szCs w:val="21"/>
        </w:rPr>
        <w:t>免费</w:t>
      </w:r>
      <w:r w:rsidRPr="005A688C">
        <w:rPr>
          <w:rFonts w:ascii="Time New Roman" w:hAnsi="Time New Roman"/>
          <w:w w:val="103"/>
          <w:szCs w:val="21"/>
        </w:rPr>
        <w:t>教育的权利。</w:t>
      </w:r>
    </w:p>
    <w:p w14:paraId="5EBEB99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(3)</w:t>
      </w:r>
      <w:r w:rsidRPr="005A688C">
        <w:rPr>
          <w:rFonts w:ascii="Time New Roman" w:hAnsi="Time New Roman"/>
          <w:szCs w:val="21"/>
        </w:rPr>
        <w:tab/>
      </w:r>
      <w:r w:rsidRPr="005A688C">
        <w:rPr>
          <w:rFonts w:ascii="Time New Roman" w:hAnsi="Time New Roman"/>
          <w:szCs w:val="21"/>
        </w:rPr>
        <w:t>国家鼓励为</w:t>
      </w:r>
      <w:r w:rsidRPr="005A688C">
        <w:rPr>
          <w:rFonts w:ascii="Time New Roman" w:hAnsi="Time New Roman" w:hint="eastAsia"/>
          <w:w w:val="103"/>
          <w:szCs w:val="21"/>
        </w:rPr>
        <w:t>造福</w:t>
      </w:r>
      <w:r w:rsidRPr="005A688C">
        <w:rPr>
          <w:rFonts w:ascii="Time New Roman" w:hAnsi="Time New Roman"/>
          <w:w w:val="103"/>
          <w:szCs w:val="21"/>
        </w:rPr>
        <w:t>人类</w:t>
      </w:r>
      <w:r w:rsidRPr="005A688C">
        <w:rPr>
          <w:rFonts w:ascii="Time New Roman" w:hAnsi="Time New Roman"/>
          <w:szCs w:val="21"/>
        </w:rPr>
        <w:t>的和平目的进行学术研究，并支持卓越</w:t>
      </w:r>
      <w:r w:rsidRPr="005A688C">
        <w:rPr>
          <w:rFonts w:ascii="Time New Roman" w:hAnsi="Time New Roman" w:hint="eastAsia"/>
          <w:w w:val="103"/>
          <w:szCs w:val="21"/>
        </w:rPr>
        <w:t>精神</w:t>
      </w:r>
      <w:r w:rsidRPr="005A688C">
        <w:rPr>
          <w:rFonts w:ascii="Time New Roman" w:hAnsi="Time New Roman"/>
          <w:szCs w:val="21"/>
        </w:rPr>
        <w:t>、创造力和创新。</w:t>
      </w:r>
    </w:p>
    <w:p w14:paraId="55E2CF5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(4)</w:t>
      </w:r>
      <w:r w:rsidRPr="005A688C">
        <w:rPr>
          <w:rFonts w:ascii="Time New Roman" w:hAnsi="Time New Roman"/>
          <w:szCs w:val="21"/>
        </w:rPr>
        <w:tab/>
      </w:r>
      <w:proofErr w:type="gramStart"/>
      <w:r w:rsidRPr="005A688C">
        <w:rPr>
          <w:rFonts w:ascii="Time New Roman" w:hAnsi="Time New Roman"/>
          <w:szCs w:val="21"/>
        </w:rPr>
        <w:t>私立和</w:t>
      </w:r>
      <w:proofErr w:type="gramEnd"/>
      <w:r w:rsidRPr="005A688C">
        <w:rPr>
          <w:rFonts w:ascii="Time New Roman" w:hAnsi="Time New Roman"/>
          <w:szCs w:val="21"/>
        </w:rPr>
        <w:t>公立教育应受到法律保障和监管。</w:t>
      </w:r>
    </w:p>
    <w:p w14:paraId="79381AC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42.</w:t>
      </w:r>
      <w:r w:rsidRPr="005A688C">
        <w:rPr>
          <w:rFonts w:ascii="Time New Roman" w:hAnsi="Time New Roman"/>
          <w:szCs w:val="21"/>
        </w:rPr>
        <w:tab/>
      </w:r>
      <w:r w:rsidRPr="005A688C">
        <w:rPr>
          <w:rFonts w:ascii="Time New Roman" w:hAnsi="Time New Roman"/>
          <w:szCs w:val="21"/>
        </w:rPr>
        <w:t>部长级议程旨在创建一个以价值观为导向的教</w:t>
      </w:r>
      <w:r w:rsidRPr="005A688C">
        <w:rPr>
          <w:rFonts w:ascii="Time New Roman" w:hAnsi="Time New Roman" w:hint="eastAsia"/>
          <w:szCs w:val="21"/>
        </w:rPr>
        <w:t>学</w:t>
      </w:r>
      <w:r w:rsidRPr="005A688C">
        <w:rPr>
          <w:rFonts w:ascii="Time New Roman" w:hAnsi="Time New Roman"/>
          <w:szCs w:val="21"/>
        </w:rPr>
        <w:t>体系，让所有人都能获得高质量的学习机会，这一体系能够满足劳动力市场的需求，促进知识型社会</w:t>
      </w:r>
      <w:r w:rsidRPr="005A688C">
        <w:rPr>
          <w:rFonts w:ascii="Time New Roman" w:hAnsi="Time New Roman" w:hint="eastAsia"/>
          <w:szCs w:val="21"/>
        </w:rPr>
        <w:t>的发展</w:t>
      </w:r>
      <w:r w:rsidRPr="005A688C">
        <w:rPr>
          <w:rFonts w:ascii="Time New Roman" w:hAnsi="Time New Roman"/>
          <w:szCs w:val="21"/>
        </w:rPr>
        <w:t>，并强化公民</w:t>
      </w:r>
      <w:r w:rsidRPr="005A688C">
        <w:rPr>
          <w:rFonts w:ascii="Time New Roman" w:hAnsi="Time New Roman" w:hint="eastAsia"/>
          <w:szCs w:val="21"/>
        </w:rPr>
        <w:t>意识</w:t>
      </w:r>
      <w:r w:rsidRPr="005A688C">
        <w:rPr>
          <w:rFonts w:ascii="Time New Roman" w:hAnsi="Time New Roman"/>
          <w:szCs w:val="21"/>
        </w:rPr>
        <w:t>、</w:t>
      </w:r>
      <w:r w:rsidRPr="005A688C">
        <w:rPr>
          <w:rFonts w:ascii="Time New Roman" w:hAnsi="Time New Roman" w:hint="eastAsia"/>
          <w:szCs w:val="21"/>
        </w:rPr>
        <w:t>国家</w:t>
      </w:r>
      <w:r w:rsidRPr="005A688C">
        <w:rPr>
          <w:rFonts w:ascii="Time New Roman" w:hAnsi="Time New Roman"/>
          <w:szCs w:val="21"/>
        </w:rPr>
        <w:t>认同和人权原则。为此，政府正在采取以下行动：</w:t>
      </w:r>
    </w:p>
    <w:p w14:paraId="7867777D" w14:textId="77777777" w:rsidR="0099244D" w:rsidRPr="005A688C" w:rsidRDefault="0099244D" w:rsidP="00214FEF">
      <w:pPr>
        <w:pStyle w:val="Bullet1GC"/>
      </w:pPr>
      <w:r w:rsidRPr="005A688C">
        <w:t>组建一支国家专家团队，在国际专家的支持下，为提高教育</w:t>
      </w:r>
      <w:r w:rsidRPr="005A688C">
        <w:rPr>
          <w:rFonts w:hint="eastAsia"/>
        </w:rPr>
        <w:t>效果</w:t>
      </w:r>
      <w:r w:rsidRPr="005A688C">
        <w:t>和质量奠定坚实的学术基础，并提交</w:t>
      </w:r>
      <w:r w:rsidRPr="005A688C">
        <w:rPr>
          <w:rFonts w:hint="eastAsia"/>
        </w:rPr>
        <w:t>一项</w:t>
      </w:r>
      <w:r w:rsidRPr="005A688C">
        <w:t>具有短期、中期和长期教育发展目标的计划。</w:t>
      </w:r>
    </w:p>
    <w:p w14:paraId="345FEFB8" w14:textId="77777777" w:rsidR="0099244D" w:rsidRPr="005A688C" w:rsidRDefault="0099244D" w:rsidP="00214FEF">
      <w:pPr>
        <w:pStyle w:val="Bullet1GC"/>
      </w:pPr>
      <w:r w:rsidRPr="005A688C">
        <w:t>关注校舍状况，考虑制定</w:t>
      </w:r>
      <w:r w:rsidRPr="005A688C">
        <w:rPr>
          <w:rFonts w:hint="eastAsia"/>
        </w:rPr>
        <w:t>一个</w:t>
      </w:r>
      <w:r w:rsidRPr="005A688C">
        <w:t>国家级项目来解决这一问题，并鼓励私营部门投资尽可能多</w:t>
      </w:r>
      <w:r w:rsidRPr="005A688C">
        <w:rPr>
          <w:rFonts w:hint="eastAsia"/>
        </w:rPr>
        <w:t>地</w:t>
      </w:r>
      <w:r w:rsidRPr="005A688C">
        <w:t>建设学校。</w:t>
      </w:r>
    </w:p>
    <w:p w14:paraId="5F7C42AE" w14:textId="77777777" w:rsidR="0099244D" w:rsidRPr="005A688C" w:rsidRDefault="0099244D" w:rsidP="00214FEF">
      <w:pPr>
        <w:pStyle w:val="Bullet1GC"/>
      </w:pPr>
      <w:r w:rsidRPr="005A688C">
        <w:rPr>
          <w:rFonts w:hint="eastAsia"/>
        </w:rPr>
        <w:t>重视</w:t>
      </w:r>
      <w:r w:rsidRPr="005A688C">
        <w:t>大中小学</w:t>
      </w:r>
      <w:r w:rsidRPr="005A688C">
        <w:rPr>
          <w:rFonts w:hint="eastAsia"/>
        </w:rPr>
        <w:t>的</w:t>
      </w:r>
      <w:r w:rsidRPr="005A688C">
        <w:t>教学和行政人员的能力建设</w:t>
      </w:r>
      <w:r w:rsidRPr="005A688C">
        <w:rPr>
          <w:rFonts w:hint="eastAsia"/>
        </w:rPr>
        <w:t>方案</w:t>
      </w:r>
      <w:r w:rsidRPr="005A688C">
        <w:t>，并将此类</w:t>
      </w:r>
      <w:r w:rsidRPr="005A688C">
        <w:rPr>
          <w:rFonts w:hint="eastAsia"/>
        </w:rPr>
        <w:t>机构</w:t>
      </w:r>
      <w:r w:rsidRPr="005A688C">
        <w:t>的管理</w:t>
      </w:r>
      <w:r w:rsidRPr="005A688C">
        <w:rPr>
          <w:rFonts w:hint="eastAsia"/>
        </w:rPr>
        <w:t>工作交</w:t>
      </w:r>
      <w:r w:rsidRPr="005A688C">
        <w:t>给有能力</w:t>
      </w:r>
      <w:r w:rsidRPr="005A688C">
        <w:rPr>
          <w:rFonts w:hint="eastAsia"/>
        </w:rPr>
        <w:t>的、</w:t>
      </w:r>
      <w:r w:rsidRPr="005A688C">
        <w:t>称职的管理人员，而不考虑配额或政治派别。</w:t>
      </w:r>
    </w:p>
    <w:p w14:paraId="3D16E913" w14:textId="77777777" w:rsidR="0099244D" w:rsidRPr="005A688C" w:rsidRDefault="0099244D" w:rsidP="00214FEF">
      <w:pPr>
        <w:pStyle w:val="Bullet1GC"/>
      </w:pPr>
      <w:r w:rsidRPr="005A688C">
        <w:t>支持私立教育</w:t>
      </w:r>
      <w:r w:rsidRPr="005A688C">
        <w:t>(</w:t>
      </w:r>
      <w:r w:rsidRPr="005A688C">
        <w:t>包括</w:t>
      </w:r>
      <w:r w:rsidRPr="005A688C">
        <w:rPr>
          <w:rFonts w:hint="eastAsia"/>
        </w:rPr>
        <w:t>普通教育</w:t>
      </w:r>
      <w:r w:rsidRPr="005A688C">
        <w:t>和高等教育</w:t>
      </w:r>
      <w:r w:rsidRPr="005A688C">
        <w:t>)</w:t>
      </w:r>
      <w:r w:rsidRPr="005A688C">
        <w:t>，同时坚持质量标准和学术</w:t>
      </w:r>
      <w:r w:rsidRPr="005A688C">
        <w:rPr>
          <w:rFonts w:hint="eastAsia"/>
        </w:rPr>
        <w:t>水平</w:t>
      </w:r>
      <w:r w:rsidRPr="005A688C">
        <w:t>。</w:t>
      </w:r>
    </w:p>
    <w:p w14:paraId="32F84BE7" w14:textId="77777777" w:rsidR="0099244D" w:rsidRPr="005A688C" w:rsidRDefault="0099244D" w:rsidP="00214FEF">
      <w:pPr>
        <w:pStyle w:val="Bullet1GC"/>
      </w:pPr>
      <w:r w:rsidRPr="005A688C">
        <w:t>直接监督《</w:t>
      </w:r>
      <w:r w:rsidRPr="005A688C">
        <w:t>2022-2031</w:t>
      </w:r>
      <w:r w:rsidRPr="005A688C">
        <w:t>年国家教育战略》的</w:t>
      </w:r>
      <w:r w:rsidRPr="005A688C">
        <w:rPr>
          <w:rFonts w:hint="eastAsia"/>
        </w:rPr>
        <w:t>执行情况</w:t>
      </w:r>
      <w:r w:rsidRPr="005A688C">
        <w:t>，该战略在联合国教育、科学及文化组织</w:t>
      </w:r>
      <w:r w:rsidRPr="005A688C">
        <w:t>(</w:t>
      </w:r>
      <w:r w:rsidRPr="005A688C">
        <w:t>教科文组织</w:t>
      </w:r>
      <w:r w:rsidRPr="005A688C">
        <w:t>)</w:t>
      </w:r>
      <w:r w:rsidRPr="005A688C">
        <w:t>的支持下</w:t>
      </w:r>
      <w:r w:rsidRPr="005A688C">
        <w:rPr>
          <w:rFonts w:hint="eastAsia"/>
        </w:rPr>
        <w:t>，</w:t>
      </w:r>
      <w:r w:rsidRPr="005A688C">
        <w:t>在国家一级</w:t>
      </w:r>
      <w:r w:rsidRPr="005A688C">
        <w:rPr>
          <w:rFonts w:hint="eastAsia"/>
        </w:rPr>
        <w:t>进行</w:t>
      </w:r>
      <w:r w:rsidRPr="005A688C">
        <w:t>了更新；监督《</w:t>
      </w:r>
      <w:r w:rsidRPr="005A688C">
        <w:t>2014-2023</w:t>
      </w:r>
      <w:r w:rsidRPr="005A688C">
        <w:t>年职业教育发展战略》中提出的职业技术培训改革路线图的</w:t>
      </w:r>
      <w:r w:rsidRPr="005A688C">
        <w:rPr>
          <w:rFonts w:hint="eastAsia"/>
        </w:rPr>
        <w:t>执行情况</w:t>
      </w:r>
      <w:r w:rsidRPr="005A688C">
        <w:t>；与国际组织合作</w:t>
      </w:r>
      <w:r w:rsidRPr="005A688C">
        <w:rPr>
          <w:rFonts w:hint="eastAsia"/>
        </w:rPr>
        <w:t>，</w:t>
      </w:r>
      <w:r w:rsidRPr="005A688C">
        <w:t>制定促进职业和技术培训的计划，并在可靠研究的基础上</w:t>
      </w:r>
      <w:r w:rsidRPr="005A688C">
        <w:rPr>
          <w:rFonts w:hint="eastAsia"/>
        </w:rPr>
        <w:t>，</w:t>
      </w:r>
      <w:r w:rsidRPr="005A688C">
        <w:t>将此类培训与劳动力市场的需求联系起来。</w:t>
      </w:r>
    </w:p>
    <w:p w14:paraId="7A84BA2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43.</w:t>
      </w:r>
      <w:r w:rsidRPr="005A688C">
        <w:rPr>
          <w:rFonts w:ascii="Time New Roman" w:hAnsi="Time New Roman"/>
          <w:szCs w:val="21"/>
        </w:rPr>
        <w:tab/>
        <w:t>2023</w:t>
      </w:r>
      <w:r w:rsidRPr="005A688C">
        <w:rPr>
          <w:rFonts w:ascii="Time New Roman" w:hAnsi="Time New Roman"/>
          <w:szCs w:val="21"/>
        </w:rPr>
        <w:t>年教育部总支出为</w:t>
      </w:r>
      <w:r w:rsidRPr="005A688C">
        <w:rPr>
          <w:rFonts w:ascii="Time New Roman" w:hAnsi="Time New Roman"/>
          <w:szCs w:val="21"/>
        </w:rPr>
        <w:t>11,896,363,654</w:t>
      </w:r>
      <w:r w:rsidRPr="005A688C">
        <w:rPr>
          <w:rFonts w:ascii="Time New Roman" w:hAnsi="Time New Roman"/>
          <w:szCs w:val="21"/>
        </w:rPr>
        <w:t>伊拉克第纳尔，高等教育部总支出为</w:t>
      </w:r>
      <w:r w:rsidRPr="005A688C">
        <w:rPr>
          <w:rFonts w:ascii="Time New Roman" w:hAnsi="Time New Roman"/>
          <w:szCs w:val="21"/>
        </w:rPr>
        <w:t>3,160,212,068</w:t>
      </w:r>
      <w:r w:rsidRPr="005A688C">
        <w:rPr>
          <w:rFonts w:ascii="Time New Roman" w:hAnsi="Time New Roman"/>
          <w:szCs w:val="21"/>
        </w:rPr>
        <w:t>伊拉克第纳尔。</w:t>
      </w:r>
    </w:p>
    <w:p w14:paraId="50E55C54" w14:textId="77777777" w:rsidR="0099244D" w:rsidRPr="005A688C" w:rsidRDefault="0099244D" w:rsidP="00214FEF">
      <w:pPr>
        <w:pStyle w:val="H23GC"/>
      </w:pPr>
      <w:r w:rsidRPr="005A688C">
        <w:tab/>
      </w:r>
      <w:r w:rsidRPr="005A688C">
        <w:tab/>
        <w:t>2019-2023</w:t>
      </w:r>
      <w:r w:rsidRPr="005A688C">
        <w:t>年伊拉克</w:t>
      </w:r>
      <w:r w:rsidRPr="005A688C">
        <w:t>(</w:t>
      </w:r>
      <w:r w:rsidRPr="005A688C">
        <w:rPr>
          <w:rFonts w:hint="eastAsia"/>
        </w:rPr>
        <w:t>不包括</w:t>
      </w:r>
      <w:r w:rsidRPr="005A688C">
        <w:t>库尔德斯坦地区</w:t>
      </w:r>
      <w:r w:rsidRPr="005A688C">
        <w:t>)</w:t>
      </w:r>
      <w:r w:rsidRPr="005A688C">
        <w:rPr>
          <w:rFonts w:hint="eastAsia"/>
        </w:rPr>
        <w:t>的</w:t>
      </w:r>
      <w:r w:rsidRPr="005A688C">
        <w:t>教育指标</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486ABE" w:rsidRPr="00486ABE" w14:paraId="55D9A6A1" w14:textId="77777777" w:rsidTr="00486ABE">
        <w:trPr>
          <w:tblHeader/>
        </w:trPr>
        <w:tc>
          <w:tcPr>
            <w:tcW w:w="2835" w:type="dxa"/>
            <w:tcBorders>
              <w:top w:val="single" w:sz="4" w:space="0" w:color="auto"/>
              <w:bottom w:val="single" w:sz="12" w:space="0" w:color="auto"/>
            </w:tcBorders>
            <w:vAlign w:val="bottom"/>
          </w:tcPr>
          <w:p w14:paraId="507FB7A5" w14:textId="77777777" w:rsidR="00486ABE" w:rsidRPr="00486ABE" w:rsidRDefault="00486ABE" w:rsidP="00EE54B5">
            <w:pPr>
              <w:spacing w:before="80" w:after="80" w:line="200" w:lineRule="exact"/>
              <w:ind w:right="113"/>
              <w:rPr>
                <w:rFonts w:ascii="Time New Roman" w:eastAsia="楷体" w:hAnsi="Time New Roman" w:hint="eastAsia"/>
                <w:bCs/>
                <w:i/>
                <w:iCs/>
                <w:sz w:val="18"/>
                <w:szCs w:val="18"/>
              </w:rPr>
            </w:pPr>
            <w:r w:rsidRPr="00486ABE">
              <w:rPr>
                <w:rFonts w:ascii="Time New Roman" w:eastAsia="楷体" w:hAnsi="Time New Roman"/>
                <w:bCs/>
                <w:sz w:val="18"/>
                <w:szCs w:val="18"/>
              </w:rPr>
              <w:t>教育指标</w:t>
            </w:r>
            <w:r w:rsidRPr="00486ABE">
              <w:rPr>
                <w:rFonts w:ascii="Time New Roman" w:eastAsia="楷体" w:hAnsi="Time New Roman"/>
                <w:bCs/>
                <w:sz w:val="18"/>
                <w:szCs w:val="18"/>
              </w:rPr>
              <w:t>(</w:t>
            </w:r>
            <w:r w:rsidRPr="00486ABE">
              <w:rPr>
                <w:rFonts w:ascii="Time New Roman" w:eastAsia="楷体" w:hAnsi="Time New Roman" w:hint="eastAsia"/>
                <w:bCs/>
                <w:sz w:val="18"/>
                <w:szCs w:val="18"/>
              </w:rPr>
              <w:t>不包括</w:t>
            </w:r>
            <w:r w:rsidRPr="00486ABE">
              <w:rPr>
                <w:rFonts w:ascii="Time New Roman" w:eastAsia="楷体" w:hAnsi="Time New Roman"/>
                <w:bCs/>
                <w:sz w:val="18"/>
                <w:szCs w:val="18"/>
              </w:rPr>
              <w:t>库尔德斯坦地区</w:t>
            </w:r>
            <w:r w:rsidRPr="00486ABE">
              <w:rPr>
                <w:rFonts w:ascii="Time New Roman" w:eastAsia="楷体" w:hAnsi="Time New Roman"/>
                <w:bCs/>
                <w:sz w:val="18"/>
                <w:szCs w:val="18"/>
              </w:rPr>
              <w:t>)</w:t>
            </w:r>
          </w:p>
        </w:tc>
        <w:tc>
          <w:tcPr>
            <w:tcW w:w="1133" w:type="dxa"/>
            <w:tcBorders>
              <w:top w:val="single" w:sz="4" w:space="0" w:color="auto"/>
              <w:bottom w:val="single" w:sz="12" w:space="0" w:color="auto"/>
            </w:tcBorders>
            <w:vAlign w:val="bottom"/>
          </w:tcPr>
          <w:p w14:paraId="4EB5038A" w14:textId="77777777" w:rsidR="00486ABE" w:rsidRPr="00486ABE" w:rsidRDefault="00486ABE" w:rsidP="00EE54B5">
            <w:pPr>
              <w:spacing w:before="80" w:after="80" w:line="200" w:lineRule="exact"/>
              <w:ind w:right="113"/>
              <w:jc w:val="right"/>
              <w:rPr>
                <w:rFonts w:ascii="Time New Roman" w:eastAsia="楷体" w:hAnsi="Time New Roman" w:hint="eastAsia"/>
                <w:bCs/>
                <w:sz w:val="18"/>
                <w:szCs w:val="18"/>
              </w:rPr>
            </w:pPr>
            <w:r w:rsidRPr="00486ABE">
              <w:rPr>
                <w:rFonts w:ascii="Time New Roman" w:eastAsia="楷体" w:hAnsi="Time New Roman"/>
                <w:bCs/>
                <w:sz w:val="18"/>
                <w:szCs w:val="18"/>
              </w:rPr>
              <w:t>2019/20</w:t>
            </w:r>
            <w:r w:rsidRPr="00486ABE">
              <w:rPr>
                <w:rFonts w:ascii="Time New Roman" w:eastAsia="楷体" w:hAnsi="Time New Roman" w:hint="eastAsia"/>
                <w:bCs/>
                <w:sz w:val="18"/>
                <w:szCs w:val="18"/>
              </w:rPr>
              <w:t>年</w:t>
            </w:r>
          </w:p>
        </w:tc>
        <w:tc>
          <w:tcPr>
            <w:tcW w:w="1134" w:type="dxa"/>
            <w:tcBorders>
              <w:top w:val="single" w:sz="4" w:space="0" w:color="auto"/>
              <w:bottom w:val="single" w:sz="12" w:space="0" w:color="auto"/>
            </w:tcBorders>
            <w:vAlign w:val="bottom"/>
          </w:tcPr>
          <w:p w14:paraId="1155B3BB" w14:textId="77777777" w:rsidR="00486ABE" w:rsidRPr="00486ABE" w:rsidRDefault="00486ABE" w:rsidP="00EE54B5">
            <w:pPr>
              <w:spacing w:before="80" w:after="80" w:line="200" w:lineRule="exact"/>
              <w:ind w:right="113"/>
              <w:jc w:val="right"/>
              <w:rPr>
                <w:rFonts w:ascii="Time New Roman" w:eastAsia="楷体" w:hAnsi="Time New Roman" w:hint="eastAsia"/>
                <w:bCs/>
                <w:sz w:val="18"/>
                <w:szCs w:val="18"/>
              </w:rPr>
            </w:pPr>
            <w:r w:rsidRPr="00486ABE">
              <w:rPr>
                <w:rFonts w:ascii="Time New Roman" w:eastAsia="楷体" w:hAnsi="Time New Roman"/>
                <w:bCs/>
                <w:sz w:val="18"/>
                <w:szCs w:val="18"/>
              </w:rPr>
              <w:t>2020/21</w:t>
            </w:r>
            <w:r w:rsidRPr="00486ABE">
              <w:rPr>
                <w:rFonts w:ascii="Time New Roman" w:eastAsia="楷体" w:hAnsi="Time New Roman" w:hint="eastAsia"/>
                <w:bCs/>
                <w:sz w:val="18"/>
                <w:szCs w:val="18"/>
              </w:rPr>
              <w:t>年</w:t>
            </w:r>
          </w:p>
        </w:tc>
        <w:tc>
          <w:tcPr>
            <w:tcW w:w="1134" w:type="dxa"/>
            <w:tcBorders>
              <w:top w:val="single" w:sz="4" w:space="0" w:color="auto"/>
              <w:bottom w:val="single" w:sz="12" w:space="0" w:color="auto"/>
            </w:tcBorders>
            <w:vAlign w:val="bottom"/>
          </w:tcPr>
          <w:p w14:paraId="1FDCC44F" w14:textId="77777777" w:rsidR="00486ABE" w:rsidRPr="00486ABE" w:rsidRDefault="00486ABE" w:rsidP="00EE54B5">
            <w:pPr>
              <w:spacing w:before="80" w:after="80" w:line="200" w:lineRule="exact"/>
              <w:ind w:right="113"/>
              <w:jc w:val="right"/>
              <w:rPr>
                <w:rFonts w:ascii="Time New Roman" w:eastAsia="楷体" w:hAnsi="Time New Roman" w:hint="eastAsia"/>
                <w:bCs/>
                <w:sz w:val="18"/>
                <w:szCs w:val="18"/>
              </w:rPr>
            </w:pPr>
            <w:r w:rsidRPr="00486ABE">
              <w:rPr>
                <w:rFonts w:ascii="Time New Roman" w:eastAsia="楷体" w:hAnsi="Time New Roman"/>
                <w:bCs/>
                <w:sz w:val="18"/>
                <w:szCs w:val="18"/>
              </w:rPr>
              <w:t>2021/22</w:t>
            </w:r>
            <w:r w:rsidRPr="00486ABE">
              <w:rPr>
                <w:rFonts w:ascii="Time New Roman" w:eastAsia="楷体" w:hAnsi="Time New Roman" w:hint="eastAsia"/>
                <w:bCs/>
                <w:sz w:val="18"/>
                <w:szCs w:val="18"/>
              </w:rPr>
              <w:t>年</w:t>
            </w:r>
          </w:p>
        </w:tc>
        <w:tc>
          <w:tcPr>
            <w:tcW w:w="1134" w:type="dxa"/>
            <w:tcBorders>
              <w:top w:val="single" w:sz="4" w:space="0" w:color="auto"/>
              <w:bottom w:val="single" w:sz="12" w:space="0" w:color="auto"/>
            </w:tcBorders>
            <w:vAlign w:val="bottom"/>
          </w:tcPr>
          <w:p w14:paraId="7363C717" w14:textId="77777777" w:rsidR="00486ABE" w:rsidRPr="00486ABE" w:rsidRDefault="00486ABE" w:rsidP="00EE54B5">
            <w:pPr>
              <w:spacing w:before="80" w:after="80" w:line="200" w:lineRule="exact"/>
              <w:ind w:right="113"/>
              <w:jc w:val="right"/>
              <w:rPr>
                <w:rFonts w:ascii="Time New Roman" w:eastAsia="楷体" w:hAnsi="Time New Roman" w:hint="eastAsia"/>
                <w:bCs/>
                <w:sz w:val="18"/>
                <w:szCs w:val="18"/>
              </w:rPr>
            </w:pPr>
            <w:r w:rsidRPr="00486ABE">
              <w:rPr>
                <w:rFonts w:ascii="Time New Roman" w:eastAsia="楷体" w:hAnsi="Time New Roman"/>
                <w:bCs/>
                <w:sz w:val="18"/>
                <w:szCs w:val="18"/>
              </w:rPr>
              <w:t>2022/23</w:t>
            </w:r>
            <w:r w:rsidRPr="00486ABE">
              <w:rPr>
                <w:rFonts w:ascii="Time New Roman" w:eastAsia="楷体" w:hAnsi="Time New Roman" w:hint="eastAsia"/>
                <w:bCs/>
                <w:sz w:val="18"/>
                <w:szCs w:val="18"/>
              </w:rPr>
              <w:t>年</w:t>
            </w:r>
          </w:p>
        </w:tc>
      </w:tr>
      <w:tr w:rsidR="00486ABE" w:rsidRPr="00C714F4" w14:paraId="10FE4EDB" w14:textId="77777777" w:rsidTr="00486ABE">
        <w:tc>
          <w:tcPr>
            <w:tcW w:w="2835" w:type="dxa"/>
            <w:tcBorders>
              <w:top w:val="single" w:sz="12" w:space="0" w:color="auto"/>
            </w:tcBorders>
          </w:tcPr>
          <w:p w14:paraId="19DA5046"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学校总数</w:t>
            </w:r>
          </w:p>
        </w:tc>
        <w:tc>
          <w:tcPr>
            <w:tcW w:w="1133" w:type="dxa"/>
            <w:tcBorders>
              <w:top w:val="single" w:sz="12" w:space="0" w:color="auto"/>
            </w:tcBorders>
            <w:vAlign w:val="bottom"/>
          </w:tcPr>
          <w:p w14:paraId="6746427A"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24</w:t>
            </w:r>
            <w:r w:rsidRPr="00C714F4">
              <w:rPr>
                <w:rFonts w:ascii="Time New Roman" w:hAnsi="Time New Roman"/>
                <w:sz w:val="18"/>
                <w:szCs w:val="18"/>
              </w:rPr>
              <w:t xml:space="preserve"> </w:t>
            </w:r>
            <w:r w:rsidRPr="00C714F4">
              <w:rPr>
                <w:rFonts w:ascii="Time New Roman" w:hAnsi="Time New Roman"/>
                <w:sz w:val="18"/>
                <w:szCs w:val="18"/>
                <w:rtl/>
              </w:rPr>
              <w:t>705</w:t>
            </w:r>
          </w:p>
        </w:tc>
        <w:tc>
          <w:tcPr>
            <w:tcW w:w="1134" w:type="dxa"/>
            <w:tcBorders>
              <w:top w:val="single" w:sz="12" w:space="0" w:color="auto"/>
            </w:tcBorders>
            <w:vAlign w:val="bottom"/>
          </w:tcPr>
          <w:p w14:paraId="0D71333E"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25</w:t>
            </w:r>
            <w:r w:rsidRPr="00C714F4">
              <w:rPr>
                <w:rFonts w:ascii="Time New Roman" w:hAnsi="Time New Roman"/>
                <w:sz w:val="18"/>
                <w:szCs w:val="18"/>
              </w:rPr>
              <w:t xml:space="preserve"> </w:t>
            </w:r>
            <w:r w:rsidRPr="00C714F4">
              <w:rPr>
                <w:rFonts w:ascii="Time New Roman" w:hAnsi="Time New Roman"/>
                <w:sz w:val="18"/>
                <w:szCs w:val="18"/>
                <w:rtl/>
              </w:rPr>
              <w:t>446</w:t>
            </w:r>
          </w:p>
        </w:tc>
        <w:tc>
          <w:tcPr>
            <w:tcW w:w="1134" w:type="dxa"/>
            <w:tcBorders>
              <w:top w:val="single" w:sz="12" w:space="0" w:color="auto"/>
            </w:tcBorders>
            <w:vAlign w:val="bottom"/>
          </w:tcPr>
          <w:p w14:paraId="4AC77ABC"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26</w:t>
            </w:r>
            <w:r w:rsidRPr="00C714F4">
              <w:rPr>
                <w:rFonts w:ascii="Time New Roman" w:hAnsi="Time New Roman"/>
                <w:sz w:val="18"/>
                <w:szCs w:val="18"/>
              </w:rPr>
              <w:t xml:space="preserve"> </w:t>
            </w:r>
            <w:r w:rsidRPr="00C714F4">
              <w:rPr>
                <w:rFonts w:ascii="Time New Roman" w:hAnsi="Time New Roman"/>
                <w:sz w:val="18"/>
                <w:szCs w:val="18"/>
                <w:rtl/>
              </w:rPr>
              <w:t>147</w:t>
            </w:r>
          </w:p>
        </w:tc>
        <w:tc>
          <w:tcPr>
            <w:tcW w:w="1134" w:type="dxa"/>
            <w:tcBorders>
              <w:top w:val="single" w:sz="12" w:space="0" w:color="auto"/>
            </w:tcBorders>
            <w:vAlign w:val="bottom"/>
          </w:tcPr>
          <w:p w14:paraId="61BC5463"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30</w:t>
            </w:r>
            <w:r w:rsidRPr="00C714F4">
              <w:rPr>
                <w:rFonts w:ascii="Time New Roman" w:hAnsi="Time New Roman"/>
                <w:sz w:val="18"/>
                <w:szCs w:val="18"/>
              </w:rPr>
              <w:t xml:space="preserve"> </w:t>
            </w:r>
            <w:r w:rsidRPr="00C714F4">
              <w:rPr>
                <w:rFonts w:ascii="Time New Roman" w:hAnsi="Time New Roman"/>
                <w:sz w:val="18"/>
                <w:szCs w:val="18"/>
                <w:rtl/>
              </w:rPr>
              <w:t>656</w:t>
            </w:r>
          </w:p>
        </w:tc>
      </w:tr>
      <w:tr w:rsidR="00486ABE" w:rsidRPr="00C714F4" w14:paraId="01066F20" w14:textId="77777777" w:rsidTr="00486ABE">
        <w:tc>
          <w:tcPr>
            <w:tcW w:w="2835" w:type="dxa"/>
          </w:tcPr>
          <w:p w14:paraId="0723E8D3"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公立学校数</w:t>
            </w:r>
          </w:p>
        </w:tc>
        <w:tc>
          <w:tcPr>
            <w:tcW w:w="1133" w:type="dxa"/>
            <w:vAlign w:val="bottom"/>
          </w:tcPr>
          <w:p w14:paraId="07A7A226"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16</w:t>
            </w:r>
            <w:r w:rsidRPr="00C714F4">
              <w:rPr>
                <w:rFonts w:ascii="Time New Roman" w:hAnsi="Time New Roman"/>
                <w:sz w:val="18"/>
                <w:szCs w:val="18"/>
              </w:rPr>
              <w:t xml:space="preserve"> </w:t>
            </w:r>
            <w:r w:rsidRPr="00C714F4">
              <w:rPr>
                <w:rFonts w:ascii="Time New Roman" w:hAnsi="Time New Roman"/>
                <w:sz w:val="18"/>
                <w:szCs w:val="18"/>
                <w:rtl/>
              </w:rPr>
              <w:t>335</w:t>
            </w:r>
          </w:p>
        </w:tc>
        <w:tc>
          <w:tcPr>
            <w:tcW w:w="1134" w:type="dxa"/>
            <w:vAlign w:val="bottom"/>
          </w:tcPr>
          <w:p w14:paraId="450447D3"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16</w:t>
            </w:r>
            <w:r w:rsidRPr="00C714F4">
              <w:rPr>
                <w:rFonts w:ascii="Time New Roman" w:hAnsi="Time New Roman"/>
                <w:sz w:val="18"/>
                <w:szCs w:val="18"/>
              </w:rPr>
              <w:t xml:space="preserve"> </w:t>
            </w:r>
            <w:r w:rsidRPr="00C714F4">
              <w:rPr>
                <w:rFonts w:ascii="Time New Roman" w:hAnsi="Time New Roman"/>
                <w:sz w:val="18"/>
                <w:szCs w:val="18"/>
                <w:rtl/>
              </w:rPr>
              <w:t>833</w:t>
            </w:r>
          </w:p>
        </w:tc>
        <w:tc>
          <w:tcPr>
            <w:tcW w:w="1134" w:type="dxa"/>
            <w:vAlign w:val="bottom"/>
          </w:tcPr>
          <w:p w14:paraId="50443016"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17</w:t>
            </w:r>
            <w:r w:rsidRPr="00C714F4">
              <w:rPr>
                <w:rFonts w:ascii="Time New Roman" w:hAnsi="Time New Roman"/>
                <w:sz w:val="18"/>
                <w:szCs w:val="18"/>
              </w:rPr>
              <w:t xml:space="preserve"> </w:t>
            </w:r>
            <w:r w:rsidRPr="00C714F4">
              <w:rPr>
                <w:rFonts w:ascii="Time New Roman" w:hAnsi="Time New Roman"/>
                <w:sz w:val="18"/>
                <w:szCs w:val="18"/>
                <w:rtl/>
              </w:rPr>
              <w:t>393</w:t>
            </w:r>
          </w:p>
        </w:tc>
        <w:tc>
          <w:tcPr>
            <w:tcW w:w="1134" w:type="dxa"/>
            <w:vAlign w:val="bottom"/>
          </w:tcPr>
          <w:p w14:paraId="62F58BF0"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17</w:t>
            </w:r>
            <w:r w:rsidRPr="00C714F4">
              <w:rPr>
                <w:rFonts w:ascii="Time New Roman" w:hAnsi="Time New Roman"/>
                <w:sz w:val="18"/>
                <w:szCs w:val="18"/>
              </w:rPr>
              <w:t xml:space="preserve"> </w:t>
            </w:r>
            <w:r w:rsidRPr="00C714F4">
              <w:rPr>
                <w:rFonts w:ascii="Time New Roman" w:hAnsi="Time New Roman"/>
                <w:sz w:val="18"/>
                <w:szCs w:val="18"/>
                <w:rtl/>
              </w:rPr>
              <w:t>950</w:t>
            </w:r>
          </w:p>
        </w:tc>
      </w:tr>
      <w:tr w:rsidR="00486ABE" w:rsidRPr="00C714F4" w14:paraId="10A54855" w14:textId="77777777" w:rsidTr="00486ABE">
        <w:tc>
          <w:tcPr>
            <w:tcW w:w="2835" w:type="dxa"/>
          </w:tcPr>
          <w:p w14:paraId="6EE1D88B"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cs="宋体"/>
                <w:sz w:val="18"/>
                <w:szCs w:val="18"/>
              </w:rPr>
              <w:t>教职人员数</w:t>
            </w:r>
          </w:p>
        </w:tc>
        <w:tc>
          <w:tcPr>
            <w:tcW w:w="1133" w:type="dxa"/>
            <w:vAlign w:val="bottom"/>
          </w:tcPr>
          <w:p w14:paraId="693D35FE"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442</w:t>
            </w:r>
            <w:r w:rsidRPr="00C714F4">
              <w:rPr>
                <w:rFonts w:ascii="Time New Roman" w:hAnsi="Time New Roman"/>
                <w:sz w:val="18"/>
                <w:szCs w:val="18"/>
              </w:rPr>
              <w:t xml:space="preserve"> </w:t>
            </w:r>
            <w:r w:rsidRPr="00C714F4">
              <w:rPr>
                <w:rFonts w:ascii="Time New Roman" w:hAnsi="Time New Roman"/>
                <w:sz w:val="18"/>
                <w:szCs w:val="18"/>
                <w:rtl/>
              </w:rPr>
              <w:t>833</w:t>
            </w:r>
          </w:p>
        </w:tc>
        <w:tc>
          <w:tcPr>
            <w:tcW w:w="1134" w:type="dxa"/>
            <w:vAlign w:val="bottom"/>
          </w:tcPr>
          <w:p w14:paraId="6C4D536C"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453</w:t>
            </w:r>
            <w:r w:rsidRPr="00C714F4">
              <w:rPr>
                <w:rFonts w:ascii="Time New Roman" w:hAnsi="Time New Roman"/>
                <w:sz w:val="18"/>
                <w:szCs w:val="18"/>
              </w:rPr>
              <w:t xml:space="preserve"> </w:t>
            </w:r>
            <w:r w:rsidRPr="00C714F4">
              <w:rPr>
                <w:rFonts w:ascii="Time New Roman" w:hAnsi="Time New Roman"/>
                <w:sz w:val="18"/>
                <w:szCs w:val="18"/>
                <w:rtl/>
              </w:rPr>
              <w:t>617</w:t>
            </w:r>
          </w:p>
        </w:tc>
        <w:tc>
          <w:tcPr>
            <w:tcW w:w="1134" w:type="dxa"/>
            <w:vAlign w:val="bottom"/>
          </w:tcPr>
          <w:p w14:paraId="6D8643A1"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447</w:t>
            </w:r>
            <w:r w:rsidRPr="00C714F4">
              <w:rPr>
                <w:rFonts w:ascii="Time New Roman" w:hAnsi="Time New Roman"/>
                <w:sz w:val="18"/>
                <w:szCs w:val="18"/>
              </w:rPr>
              <w:t xml:space="preserve"> </w:t>
            </w:r>
            <w:r w:rsidRPr="00C714F4">
              <w:rPr>
                <w:rFonts w:ascii="Time New Roman" w:hAnsi="Time New Roman"/>
                <w:sz w:val="18"/>
                <w:szCs w:val="18"/>
                <w:rtl/>
              </w:rPr>
              <w:t>301</w:t>
            </w:r>
          </w:p>
        </w:tc>
        <w:tc>
          <w:tcPr>
            <w:tcW w:w="1134" w:type="dxa"/>
            <w:vAlign w:val="bottom"/>
          </w:tcPr>
          <w:p w14:paraId="52DD58D2"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514</w:t>
            </w:r>
            <w:r w:rsidRPr="00C714F4">
              <w:rPr>
                <w:rFonts w:ascii="Time New Roman" w:hAnsi="Time New Roman"/>
                <w:sz w:val="18"/>
                <w:szCs w:val="18"/>
              </w:rPr>
              <w:t xml:space="preserve"> </w:t>
            </w:r>
            <w:r w:rsidRPr="00C714F4">
              <w:rPr>
                <w:rFonts w:ascii="Time New Roman" w:hAnsi="Time New Roman"/>
                <w:sz w:val="18"/>
                <w:szCs w:val="18"/>
                <w:rtl/>
              </w:rPr>
              <w:t>704</w:t>
            </w:r>
          </w:p>
        </w:tc>
      </w:tr>
      <w:tr w:rsidR="00486ABE" w:rsidRPr="00C714F4" w14:paraId="5D6511C3" w14:textId="77777777" w:rsidTr="00486ABE">
        <w:tc>
          <w:tcPr>
            <w:tcW w:w="2835" w:type="dxa"/>
          </w:tcPr>
          <w:p w14:paraId="2FD4A8C4" w14:textId="77777777" w:rsidR="00486ABE" w:rsidRPr="00C714F4" w:rsidRDefault="00486ABE" w:rsidP="00EE54B5">
            <w:pPr>
              <w:spacing w:before="40" w:after="40" w:line="220" w:lineRule="exact"/>
              <w:ind w:right="113"/>
              <w:rPr>
                <w:rFonts w:ascii="Time New Roman" w:hAnsi="Time New Roman" w:cs="宋体" w:hint="eastAsia"/>
                <w:sz w:val="18"/>
                <w:szCs w:val="18"/>
              </w:rPr>
            </w:pPr>
            <w:r w:rsidRPr="00C714F4">
              <w:rPr>
                <w:rFonts w:ascii="Time New Roman" w:hAnsi="Time New Roman" w:cs="宋体" w:hint="eastAsia"/>
                <w:sz w:val="18"/>
                <w:szCs w:val="18"/>
              </w:rPr>
              <w:t>小学</w:t>
            </w:r>
            <w:r w:rsidRPr="00C714F4">
              <w:rPr>
                <w:rFonts w:ascii="Time New Roman" w:hAnsi="Time New Roman" w:cs="宋体"/>
                <w:sz w:val="18"/>
                <w:szCs w:val="18"/>
              </w:rPr>
              <w:t>净入学率</w:t>
            </w:r>
          </w:p>
        </w:tc>
        <w:tc>
          <w:tcPr>
            <w:tcW w:w="1133" w:type="dxa"/>
            <w:vAlign w:val="bottom"/>
          </w:tcPr>
          <w:p w14:paraId="0C5B3069"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90</w:t>
            </w:r>
          </w:p>
        </w:tc>
        <w:tc>
          <w:tcPr>
            <w:tcW w:w="1134" w:type="dxa"/>
            <w:vAlign w:val="bottom"/>
          </w:tcPr>
          <w:p w14:paraId="215CF161"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89</w:t>
            </w:r>
          </w:p>
        </w:tc>
        <w:tc>
          <w:tcPr>
            <w:tcW w:w="1134" w:type="dxa"/>
            <w:vAlign w:val="bottom"/>
          </w:tcPr>
          <w:p w14:paraId="05A4E9CA"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92</w:t>
            </w:r>
            <w:r w:rsidRPr="00C714F4">
              <w:rPr>
                <w:rFonts w:ascii="Time New Roman" w:hAnsi="Time New Roman"/>
                <w:sz w:val="18"/>
                <w:szCs w:val="18"/>
              </w:rPr>
              <w:t>.</w:t>
            </w:r>
            <w:r w:rsidRPr="00C714F4">
              <w:rPr>
                <w:rFonts w:ascii="Time New Roman" w:hAnsi="Time New Roman"/>
                <w:sz w:val="18"/>
                <w:szCs w:val="18"/>
                <w:rtl/>
              </w:rPr>
              <w:t>2</w:t>
            </w:r>
          </w:p>
        </w:tc>
        <w:tc>
          <w:tcPr>
            <w:tcW w:w="1134" w:type="dxa"/>
            <w:vAlign w:val="bottom"/>
          </w:tcPr>
          <w:p w14:paraId="22A98BCE"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93</w:t>
            </w:r>
            <w:r w:rsidRPr="00C714F4">
              <w:rPr>
                <w:rFonts w:ascii="Time New Roman" w:hAnsi="Time New Roman"/>
                <w:sz w:val="18"/>
                <w:szCs w:val="18"/>
              </w:rPr>
              <w:t>.</w:t>
            </w:r>
            <w:r w:rsidRPr="00C714F4">
              <w:rPr>
                <w:rFonts w:ascii="Time New Roman" w:hAnsi="Time New Roman"/>
                <w:sz w:val="18"/>
                <w:szCs w:val="18"/>
                <w:rtl/>
              </w:rPr>
              <w:t>98</w:t>
            </w:r>
          </w:p>
        </w:tc>
      </w:tr>
      <w:tr w:rsidR="00486ABE" w:rsidRPr="00C714F4" w14:paraId="09CF39FD" w14:textId="77777777" w:rsidTr="00486ABE">
        <w:tc>
          <w:tcPr>
            <w:tcW w:w="2835" w:type="dxa"/>
          </w:tcPr>
          <w:p w14:paraId="09673AF6" w14:textId="77777777" w:rsidR="00486ABE" w:rsidRPr="00C714F4" w:rsidRDefault="00486ABE" w:rsidP="00EE54B5">
            <w:pPr>
              <w:spacing w:before="40" w:after="40" w:line="220" w:lineRule="exact"/>
              <w:ind w:right="113"/>
              <w:rPr>
                <w:rFonts w:ascii="Time New Roman" w:hAnsi="Time New Roman" w:cs="宋体" w:hint="eastAsia"/>
                <w:sz w:val="18"/>
                <w:szCs w:val="18"/>
              </w:rPr>
            </w:pPr>
            <w:r w:rsidRPr="00C714F4">
              <w:rPr>
                <w:rFonts w:ascii="Time New Roman" w:hAnsi="Time New Roman" w:cs="宋体" w:hint="eastAsia"/>
                <w:sz w:val="18"/>
                <w:szCs w:val="18"/>
              </w:rPr>
              <w:t>中学</w:t>
            </w:r>
            <w:r w:rsidRPr="00C714F4">
              <w:rPr>
                <w:rFonts w:ascii="Time New Roman" w:hAnsi="Time New Roman" w:cs="宋体"/>
                <w:sz w:val="18"/>
                <w:szCs w:val="18"/>
              </w:rPr>
              <w:t>净入学率</w:t>
            </w:r>
          </w:p>
        </w:tc>
        <w:tc>
          <w:tcPr>
            <w:tcW w:w="1133" w:type="dxa"/>
            <w:vAlign w:val="bottom"/>
          </w:tcPr>
          <w:p w14:paraId="584DB007"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46</w:t>
            </w:r>
          </w:p>
        </w:tc>
        <w:tc>
          <w:tcPr>
            <w:tcW w:w="1134" w:type="dxa"/>
            <w:vAlign w:val="bottom"/>
          </w:tcPr>
          <w:p w14:paraId="3766F361"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64</w:t>
            </w:r>
          </w:p>
        </w:tc>
        <w:tc>
          <w:tcPr>
            <w:tcW w:w="1134" w:type="dxa"/>
            <w:vAlign w:val="bottom"/>
          </w:tcPr>
          <w:p w14:paraId="0393AD3A"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71</w:t>
            </w:r>
          </w:p>
        </w:tc>
        <w:tc>
          <w:tcPr>
            <w:tcW w:w="1134" w:type="dxa"/>
            <w:vAlign w:val="bottom"/>
          </w:tcPr>
          <w:p w14:paraId="53694D81"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70</w:t>
            </w:r>
            <w:r w:rsidRPr="00C714F4">
              <w:rPr>
                <w:rFonts w:ascii="Time New Roman" w:hAnsi="Time New Roman"/>
                <w:sz w:val="18"/>
                <w:szCs w:val="18"/>
              </w:rPr>
              <w:t>.</w:t>
            </w:r>
            <w:r w:rsidRPr="00C714F4">
              <w:rPr>
                <w:rFonts w:ascii="Time New Roman" w:hAnsi="Time New Roman"/>
                <w:sz w:val="18"/>
                <w:szCs w:val="18"/>
                <w:rtl/>
              </w:rPr>
              <w:t>30</w:t>
            </w:r>
          </w:p>
        </w:tc>
      </w:tr>
      <w:tr w:rsidR="00486ABE" w:rsidRPr="00C714F4" w14:paraId="54E79ECA" w14:textId="77777777" w:rsidTr="00486ABE">
        <w:tc>
          <w:tcPr>
            <w:tcW w:w="2835" w:type="dxa"/>
          </w:tcPr>
          <w:p w14:paraId="6DF05681"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小学毛</w:t>
            </w:r>
            <w:r w:rsidRPr="00C714F4">
              <w:rPr>
                <w:rFonts w:ascii="Time New Roman" w:hAnsi="Time New Roman"/>
                <w:sz w:val="18"/>
                <w:szCs w:val="18"/>
              </w:rPr>
              <w:t>入学率</w:t>
            </w:r>
          </w:p>
        </w:tc>
        <w:tc>
          <w:tcPr>
            <w:tcW w:w="1133" w:type="dxa"/>
            <w:vAlign w:val="bottom"/>
          </w:tcPr>
          <w:p w14:paraId="38338A86"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103</w:t>
            </w:r>
          </w:p>
        </w:tc>
        <w:tc>
          <w:tcPr>
            <w:tcW w:w="1134" w:type="dxa"/>
            <w:vAlign w:val="bottom"/>
          </w:tcPr>
          <w:p w14:paraId="2C5613AB"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102</w:t>
            </w:r>
          </w:p>
        </w:tc>
        <w:tc>
          <w:tcPr>
            <w:tcW w:w="1134" w:type="dxa"/>
            <w:vAlign w:val="bottom"/>
          </w:tcPr>
          <w:p w14:paraId="7D3D4A8E"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106</w:t>
            </w:r>
          </w:p>
        </w:tc>
        <w:tc>
          <w:tcPr>
            <w:tcW w:w="1134" w:type="dxa"/>
            <w:vAlign w:val="bottom"/>
          </w:tcPr>
          <w:p w14:paraId="336215B5"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107</w:t>
            </w:r>
            <w:r w:rsidRPr="00C714F4">
              <w:rPr>
                <w:rFonts w:ascii="Time New Roman" w:hAnsi="Time New Roman"/>
                <w:sz w:val="18"/>
                <w:szCs w:val="18"/>
              </w:rPr>
              <w:t>.</w:t>
            </w:r>
            <w:r w:rsidRPr="00C714F4">
              <w:rPr>
                <w:rFonts w:ascii="Time New Roman" w:hAnsi="Time New Roman"/>
                <w:sz w:val="18"/>
                <w:szCs w:val="18"/>
                <w:rtl/>
              </w:rPr>
              <w:t>64</w:t>
            </w:r>
          </w:p>
        </w:tc>
      </w:tr>
      <w:tr w:rsidR="00486ABE" w:rsidRPr="00C714F4" w14:paraId="018EA9E5" w14:textId="77777777" w:rsidTr="00486ABE">
        <w:tc>
          <w:tcPr>
            <w:tcW w:w="2835" w:type="dxa"/>
          </w:tcPr>
          <w:p w14:paraId="54C383A6"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中学毛入学</w:t>
            </w:r>
            <w:r w:rsidRPr="00C714F4">
              <w:rPr>
                <w:rFonts w:ascii="Time New Roman" w:hAnsi="Time New Roman"/>
                <w:sz w:val="18"/>
                <w:szCs w:val="18"/>
              </w:rPr>
              <w:t>率</w:t>
            </w:r>
          </w:p>
        </w:tc>
        <w:tc>
          <w:tcPr>
            <w:tcW w:w="1133" w:type="dxa"/>
            <w:vAlign w:val="bottom"/>
          </w:tcPr>
          <w:p w14:paraId="6B9E5018"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72</w:t>
            </w:r>
          </w:p>
        </w:tc>
        <w:tc>
          <w:tcPr>
            <w:tcW w:w="1134" w:type="dxa"/>
            <w:vAlign w:val="bottom"/>
          </w:tcPr>
          <w:p w14:paraId="33738BED"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76</w:t>
            </w:r>
          </w:p>
        </w:tc>
        <w:tc>
          <w:tcPr>
            <w:tcW w:w="1134" w:type="dxa"/>
            <w:vAlign w:val="bottom"/>
          </w:tcPr>
          <w:p w14:paraId="72CBC974"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83</w:t>
            </w:r>
          </w:p>
        </w:tc>
        <w:tc>
          <w:tcPr>
            <w:tcW w:w="1134" w:type="dxa"/>
            <w:vAlign w:val="bottom"/>
          </w:tcPr>
          <w:p w14:paraId="0EFC567D" w14:textId="77777777" w:rsidR="00486ABE" w:rsidRPr="00C714F4" w:rsidRDefault="00486ABE"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84</w:t>
            </w:r>
            <w:r w:rsidRPr="00C714F4">
              <w:rPr>
                <w:rFonts w:ascii="Time New Roman" w:hAnsi="Time New Roman"/>
                <w:sz w:val="18"/>
                <w:szCs w:val="18"/>
              </w:rPr>
              <w:t>.</w:t>
            </w:r>
            <w:r w:rsidRPr="00C714F4">
              <w:rPr>
                <w:rFonts w:ascii="Time New Roman" w:hAnsi="Time New Roman"/>
                <w:sz w:val="18"/>
                <w:szCs w:val="18"/>
                <w:rtl/>
              </w:rPr>
              <w:t>38</w:t>
            </w:r>
          </w:p>
        </w:tc>
      </w:tr>
    </w:tbl>
    <w:p w14:paraId="0A13E25A" w14:textId="77777777" w:rsidR="0099244D" w:rsidRPr="005A688C" w:rsidRDefault="0099244D" w:rsidP="00214FEF">
      <w:pPr>
        <w:pStyle w:val="H23GC"/>
      </w:pPr>
      <w:r w:rsidRPr="005A688C">
        <w:tab/>
      </w:r>
      <w:r w:rsidRPr="005A688C">
        <w:tab/>
        <w:t>2022/23</w:t>
      </w:r>
      <w:r w:rsidRPr="005A688C">
        <w:t>学年伊拉克</w:t>
      </w:r>
      <w:r w:rsidRPr="005A688C">
        <w:t>(</w:t>
      </w:r>
      <w:r w:rsidRPr="005A688C">
        <w:rPr>
          <w:rFonts w:hint="eastAsia"/>
        </w:rPr>
        <w:t>不包括</w:t>
      </w:r>
      <w:r w:rsidRPr="005A688C">
        <w:t>库尔德斯坦地区</w:t>
      </w:r>
      <w:r w:rsidRPr="005A688C">
        <w:t>)</w:t>
      </w:r>
      <w:r w:rsidRPr="005A688C">
        <w:t>的教育</w:t>
      </w:r>
      <w:r w:rsidRPr="005A688C">
        <w:rPr>
          <w:rFonts w:hint="eastAsia"/>
        </w:rPr>
        <w:t>状况</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417"/>
        <w:gridCol w:w="1417"/>
        <w:gridCol w:w="1417"/>
        <w:gridCol w:w="1418"/>
      </w:tblGrid>
      <w:tr w:rsidR="00486ABE" w:rsidRPr="00486ABE" w14:paraId="424BAD05" w14:textId="77777777" w:rsidTr="004B5EAE">
        <w:trPr>
          <w:tblHeader/>
        </w:trPr>
        <w:tc>
          <w:tcPr>
            <w:tcW w:w="1701" w:type="dxa"/>
            <w:tcBorders>
              <w:top w:val="single" w:sz="4" w:space="0" w:color="auto"/>
              <w:bottom w:val="single" w:sz="12" w:space="0" w:color="auto"/>
            </w:tcBorders>
            <w:vAlign w:val="bottom"/>
          </w:tcPr>
          <w:p w14:paraId="54DED7C3" w14:textId="77777777" w:rsidR="00486ABE" w:rsidRPr="00486ABE" w:rsidRDefault="00486ABE" w:rsidP="00EE54B5">
            <w:pPr>
              <w:spacing w:before="80" w:after="80" w:line="200" w:lineRule="exact"/>
              <w:ind w:right="113"/>
              <w:rPr>
                <w:rFonts w:ascii="Time New Roman" w:eastAsia="楷体" w:hAnsi="Time New Roman" w:hint="eastAsia"/>
                <w:bCs/>
                <w:i/>
                <w:iCs/>
                <w:sz w:val="18"/>
                <w:szCs w:val="18"/>
              </w:rPr>
            </w:pPr>
            <w:r w:rsidRPr="00486ABE">
              <w:rPr>
                <w:rFonts w:ascii="Time New Roman" w:eastAsia="楷体" w:hAnsi="Time New Roman" w:hint="eastAsia"/>
                <w:bCs/>
                <w:sz w:val="18"/>
                <w:szCs w:val="18"/>
              </w:rPr>
              <w:t>学习</w:t>
            </w:r>
            <w:r w:rsidRPr="00486ABE">
              <w:rPr>
                <w:rFonts w:ascii="Time New Roman" w:eastAsia="楷体" w:hAnsi="Time New Roman"/>
                <w:bCs/>
                <w:sz w:val="18"/>
                <w:szCs w:val="18"/>
              </w:rPr>
              <w:t>阶段</w:t>
            </w:r>
          </w:p>
        </w:tc>
        <w:tc>
          <w:tcPr>
            <w:tcW w:w="1417" w:type="dxa"/>
            <w:tcBorders>
              <w:top w:val="single" w:sz="4" w:space="0" w:color="auto"/>
              <w:bottom w:val="single" w:sz="12" w:space="0" w:color="auto"/>
            </w:tcBorders>
            <w:vAlign w:val="bottom"/>
          </w:tcPr>
          <w:p w14:paraId="04083F97" w14:textId="77777777" w:rsidR="00486ABE" w:rsidRPr="00486ABE" w:rsidRDefault="00486ABE" w:rsidP="005662D9">
            <w:pPr>
              <w:spacing w:before="80" w:after="80" w:line="200" w:lineRule="exact"/>
              <w:ind w:right="113"/>
              <w:jc w:val="right"/>
              <w:rPr>
                <w:rFonts w:ascii="Time New Roman" w:eastAsia="楷体" w:hAnsi="Time New Roman" w:hint="eastAsia"/>
                <w:bCs/>
                <w:i/>
                <w:iCs/>
                <w:sz w:val="18"/>
                <w:szCs w:val="18"/>
              </w:rPr>
            </w:pPr>
            <w:r w:rsidRPr="00486ABE">
              <w:rPr>
                <w:rFonts w:ascii="Time New Roman" w:eastAsia="楷体" w:hAnsi="Time New Roman"/>
                <w:bCs/>
                <w:sz w:val="18"/>
                <w:szCs w:val="18"/>
              </w:rPr>
              <w:t>学校数</w:t>
            </w:r>
          </w:p>
        </w:tc>
        <w:tc>
          <w:tcPr>
            <w:tcW w:w="1417" w:type="dxa"/>
            <w:tcBorders>
              <w:top w:val="single" w:sz="4" w:space="0" w:color="auto"/>
              <w:bottom w:val="single" w:sz="12" w:space="0" w:color="auto"/>
            </w:tcBorders>
            <w:vAlign w:val="bottom"/>
          </w:tcPr>
          <w:p w14:paraId="4B7C3EF9" w14:textId="77777777" w:rsidR="00486ABE" w:rsidRPr="00486ABE" w:rsidRDefault="00486ABE" w:rsidP="005662D9">
            <w:pPr>
              <w:spacing w:before="80" w:after="80" w:line="200" w:lineRule="exact"/>
              <w:ind w:right="113"/>
              <w:jc w:val="right"/>
              <w:rPr>
                <w:rFonts w:ascii="Time New Roman" w:eastAsia="楷体" w:hAnsi="Time New Roman" w:hint="eastAsia"/>
                <w:bCs/>
                <w:sz w:val="18"/>
                <w:szCs w:val="18"/>
              </w:rPr>
            </w:pPr>
            <w:r w:rsidRPr="00486ABE">
              <w:rPr>
                <w:rFonts w:ascii="Time New Roman" w:eastAsia="楷体" w:hAnsi="Time New Roman"/>
                <w:bCs/>
                <w:sz w:val="18"/>
                <w:szCs w:val="18"/>
              </w:rPr>
              <w:t>公立学校数</w:t>
            </w:r>
          </w:p>
        </w:tc>
        <w:tc>
          <w:tcPr>
            <w:tcW w:w="1417" w:type="dxa"/>
            <w:tcBorders>
              <w:top w:val="single" w:sz="4" w:space="0" w:color="auto"/>
              <w:bottom w:val="single" w:sz="12" w:space="0" w:color="auto"/>
            </w:tcBorders>
            <w:vAlign w:val="bottom"/>
          </w:tcPr>
          <w:p w14:paraId="7888BC5B" w14:textId="77777777" w:rsidR="00486ABE" w:rsidRPr="00486ABE" w:rsidRDefault="00486ABE" w:rsidP="005662D9">
            <w:pPr>
              <w:spacing w:before="80" w:after="80" w:line="200" w:lineRule="exact"/>
              <w:ind w:right="113"/>
              <w:jc w:val="right"/>
              <w:rPr>
                <w:rFonts w:ascii="Time New Roman" w:eastAsia="楷体" w:hAnsi="Time New Roman" w:hint="eastAsia"/>
                <w:bCs/>
                <w:i/>
                <w:iCs/>
                <w:sz w:val="18"/>
                <w:szCs w:val="18"/>
              </w:rPr>
            </w:pPr>
            <w:r w:rsidRPr="00486ABE">
              <w:rPr>
                <w:rFonts w:ascii="Time New Roman" w:eastAsia="楷体" w:hAnsi="Time New Roman"/>
                <w:bCs/>
                <w:sz w:val="18"/>
                <w:szCs w:val="18"/>
              </w:rPr>
              <w:t>学生人数</w:t>
            </w:r>
          </w:p>
        </w:tc>
        <w:tc>
          <w:tcPr>
            <w:tcW w:w="1418" w:type="dxa"/>
            <w:tcBorders>
              <w:top w:val="single" w:sz="4" w:space="0" w:color="auto"/>
              <w:bottom w:val="single" w:sz="12" w:space="0" w:color="auto"/>
            </w:tcBorders>
            <w:vAlign w:val="bottom"/>
          </w:tcPr>
          <w:p w14:paraId="30AEF076" w14:textId="77777777" w:rsidR="00486ABE" w:rsidRPr="00486ABE" w:rsidRDefault="00486ABE" w:rsidP="005662D9">
            <w:pPr>
              <w:spacing w:before="80" w:after="80" w:line="200" w:lineRule="exact"/>
              <w:ind w:right="113"/>
              <w:jc w:val="right"/>
              <w:rPr>
                <w:rFonts w:ascii="Time New Roman" w:eastAsia="楷体" w:hAnsi="Time New Roman" w:hint="eastAsia"/>
                <w:bCs/>
                <w:i/>
                <w:iCs/>
                <w:sz w:val="18"/>
                <w:szCs w:val="18"/>
              </w:rPr>
            </w:pPr>
            <w:r w:rsidRPr="00486ABE">
              <w:rPr>
                <w:rFonts w:ascii="Time New Roman" w:eastAsia="楷体" w:hAnsi="Time New Roman"/>
                <w:bCs/>
                <w:sz w:val="18"/>
                <w:szCs w:val="18"/>
              </w:rPr>
              <w:t>教师人数</w:t>
            </w:r>
          </w:p>
        </w:tc>
      </w:tr>
      <w:tr w:rsidR="00486ABE" w:rsidRPr="00C714F4" w14:paraId="4E41CF6C" w14:textId="77777777" w:rsidTr="004B5EAE">
        <w:tc>
          <w:tcPr>
            <w:tcW w:w="1701" w:type="dxa"/>
            <w:tcBorders>
              <w:top w:val="single" w:sz="12" w:space="0" w:color="auto"/>
            </w:tcBorders>
          </w:tcPr>
          <w:p w14:paraId="6C395D99"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幼儿园</w:t>
            </w:r>
          </w:p>
        </w:tc>
        <w:tc>
          <w:tcPr>
            <w:tcW w:w="1417" w:type="dxa"/>
            <w:tcBorders>
              <w:top w:val="single" w:sz="12" w:space="0" w:color="auto"/>
            </w:tcBorders>
            <w:vAlign w:val="bottom"/>
          </w:tcPr>
          <w:p w14:paraId="6FC8AD0B"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268</w:t>
            </w:r>
          </w:p>
        </w:tc>
        <w:tc>
          <w:tcPr>
            <w:tcW w:w="1417" w:type="dxa"/>
            <w:tcBorders>
              <w:top w:val="single" w:sz="12" w:space="0" w:color="auto"/>
            </w:tcBorders>
            <w:vAlign w:val="bottom"/>
          </w:tcPr>
          <w:p w14:paraId="00A35F95"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799</w:t>
            </w:r>
          </w:p>
        </w:tc>
        <w:tc>
          <w:tcPr>
            <w:tcW w:w="1417" w:type="dxa"/>
            <w:tcBorders>
              <w:top w:val="single" w:sz="12" w:space="0" w:color="auto"/>
            </w:tcBorders>
            <w:vAlign w:val="bottom"/>
          </w:tcPr>
          <w:p w14:paraId="16968FDA"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194</w:t>
            </w:r>
            <w:r w:rsidRPr="00C714F4">
              <w:rPr>
                <w:rFonts w:ascii="Time New Roman" w:hAnsi="Time New Roman"/>
                <w:sz w:val="18"/>
                <w:szCs w:val="18"/>
              </w:rPr>
              <w:t xml:space="preserve"> </w:t>
            </w:r>
            <w:r w:rsidRPr="00C714F4">
              <w:rPr>
                <w:rFonts w:ascii="Time New Roman" w:hAnsi="Time New Roman"/>
                <w:sz w:val="18"/>
                <w:szCs w:val="18"/>
                <w:rtl/>
              </w:rPr>
              <w:t>776</w:t>
            </w:r>
          </w:p>
        </w:tc>
        <w:tc>
          <w:tcPr>
            <w:tcW w:w="1418" w:type="dxa"/>
            <w:tcBorders>
              <w:top w:val="single" w:sz="12" w:space="0" w:color="auto"/>
            </w:tcBorders>
            <w:vAlign w:val="bottom"/>
          </w:tcPr>
          <w:p w14:paraId="291964EE" w14:textId="77777777" w:rsidR="00486ABE" w:rsidRPr="004B5EAE" w:rsidRDefault="00486ABE" w:rsidP="00EE54B5">
            <w:pPr>
              <w:spacing w:before="40" w:after="40" w:line="220" w:lineRule="exact"/>
              <w:ind w:right="113"/>
              <w:jc w:val="right"/>
              <w:rPr>
                <w:rFonts w:ascii="Time New Roman" w:hAnsi="Time New Roman" w:hint="eastAsia"/>
                <w:kern w:val="18"/>
                <w:sz w:val="18"/>
                <w:szCs w:val="18"/>
              </w:rPr>
            </w:pPr>
            <w:r w:rsidRPr="004B5EAE">
              <w:rPr>
                <w:rFonts w:ascii="Time New Roman" w:hAnsi="Time New Roman"/>
                <w:kern w:val="18"/>
                <w:sz w:val="18"/>
                <w:szCs w:val="18"/>
                <w:rtl/>
              </w:rPr>
              <w:t>8</w:t>
            </w:r>
            <w:r w:rsidRPr="004B5EAE">
              <w:rPr>
                <w:rFonts w:ascii="Time New Roman" w:hAnsi="Time New Roman"/>
                <w:kern w:val="18"/>
                <w:sz w:val="18"/>
                <w:szCs w:val="18"/>
              </w:rPr>
              <w:t xml:space="preserve"> </w:t>
            </w:r>
            <w:r w:rsidRPr="004B5EAE">
              <w:rPr>
                <w:rFonts w:ascii="Time New Roman" w:hAnsi="Time New Roman"/>
                <w:kern w:val="18"/>
                <w:sz w:val="18"/>
                <w:szCs w:val="18"/>
                <w:rtl/>
              </w:rPr>
              <w:t>467</w:t>
            </w:r>
          </w:p>
        </w:tc>
      </w:tr>
      <w:tr w:rsidR="00486ABE" w:rsidRPr="00C714F4" w14:paraId="0F9559C8" w14:textId="77777777" w:rsidTr="004B5EAE">
        <w:tc>
          <w:tcPr>
            <w:tcW w:w="1701" w:type="dxa"/>
          </w:tcPr>
          <w:p w14:paraId="4DBF32F8"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小学</w:t>
            </w:r>
          </w:p>
        </w:tc>
        <w:tc>
          <w:tcPr>
            <w:tcW w:w="1417" w:type="dxa"/>
            <w:vAlign w:val="bottom"/>
          </w:tcPr>
          <w:p w14:paraId="3B133640"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w:t>
            </w:r>
            <w:r w:rsidRPr="00C714F4">
              <w:rPr>
                <w:rFonts w:ascii="Time New Roman" w:hAnsi="Time New Roman"/>
                <w:sz w:val="18"/>
                <w:szCs w:val="18"/>
              </w:rPr>
              <w:t xml:space="preserve"> </w:t>
            </w:r>
            <w:r w:rsidRPr="00C714F4">
              <w:rPr>
                <w:rFonts w:ascii="Time New Roman" w:hAnsi="Time New Roman"/>
                <w:sz w:val="18"/>
                <w:szCs w:val="18"/>
                <w:rtl/>
              </w:rPr>
              <w:t>162</w:t>
            </w:r>
          </w:p>
        </w:tc>
        <w:tc>
          <w:tcPr>
            <w:tcW w:w="1417" w:type="dxa"/>
            <w:vAlign w:val="bottom"/>
          </w:tcPr>
          <w:p w14:paraId="6B150D23"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12</w:t>
            </w:r>
            <w:r w:rsidRPr="00C714F4">
              <w:rPr>
                <w:rFonts w:ascii="Time New Roman" w:hAnsi="Time New Roman"/>
                <w:sz w:val="18"/>
                <w:szCs w:val="18"/>
              </w:rPr>
              <w:t xml:space="preserve"> </w:t>
            </w:r>
            <w:r w:rsidRPr="00C714F4">
              <w:rPr>
                <w:rFonts w:ascii="Time New Roman" w:hAnsi="Time New Roman"/>
                <w:sz w:val="18"/>
                <w:szCs w:val="18"/>
                <w:rtl/>
              </w:rPr>
              <w:t>417</w:t>
            </w:r>
          </w:p>
        </w:tc>
        <w:tc>
          <w:tcPr>
            <w:tcW w:w="1417" w:type="dxa"/>
            <w:vAlign w:val="bottom"/>
          </w:tcPr>
          <w:p w14:paraId="21A5FA64"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w:t>
            </w:r>
            <w:r w:rsidRPr="00C714F4">
              <w:rPr>
                <w:rFonts w:ascii="Time New Roman" w:hAnsi="Time New Roman"/>
                <w:sz w:val="18"/>
                <w:szCs w:val="18"/>
              </w:rPr>
              <w:t xml:space="preserve"> </w:t>
            </w:r>
            <w:r w:rsidRPr="00C714F4">
              <w:rPr>
                <w:rFonts w:ascii="Time New Roman" w:hAnsi="Time New Roman"/>
                <w:sz w:val="18"/>
                <w:szCs w:val="18"/>
                <w:rtl/>
              </w:rPr>
              <w:t>691</w:t>
            </w:r>
            <w:r w:rsidRPr="00C714F4">
              <w:rPr>
                <w:rFonts w:ascii="Time New Roman" w:hAnsi="Time New Roman"/>
                <w:sz w:val="18"/>
                <w:szCs w:val="18"/>
              </w:rPr>
              <w:t xml:space="preserve"> </w:t>
            </w:r>
            <w:r w:rsidRPr="00C714F4">
              <w:rPr>
                <w:rFonts w:ascii="Time New Roman" w:hAnsi="Time New Roman"/>
                <w:sz w:val="18"/>
                <w:szCs w:val="18"/>
                <w:rtl/>
              </w:rPr>
              <w:t>689</w:t>
            </w:r>
          </w:p>
        </w:tc>
        <w:tc>
          <w:tcPr>
            <w:tcW w:w="1418" w:type="dxa"/>
            <w:vAlign w:val="bottom"/>
          </w:tcPr>
          <w:p w14:paraId="77839FC6"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300</w:t>
            </w:r>
            <w:r w:rsidRPr="00C714F4">
              <w:rPr>
                <w:rFonts w:ascii="Time New Roman" w:hAnsi="Time New Roman"/>
                <w:sz w:val="18"/>
                <w:szCs w:val="18"/>
              </w:rPr>
              <w:t xml:space="preserve"> </w:t>
            </w:r>
            <w:r w:rsidRPr="00C714F4">
              <w:rPr>
                <w:rFonts w:ascii="Time New Roman" w:hAnsi="Time New Roman"/>
                <w:sz w:val="18"/>
                <w:szCs w:val="18"/>
                <w:rtl/>
              </w:rPr>
              <w:t>185</w:t>
            </w:r>
          </w:p>
        </w:tc>
      </w:tr>
      <w:tr w:rsidR="00486ABE" w:rsidRPr="00C714F4" w14:paraId="01ABBCC5" w14:textId="77777777" w:rsidTr="004B5EAE">
        <w:tc>
          <w:tcPr>
            <w:tcW w:w="1701" w:type="dxa"/>
          </w:tcPr>
          <w:p w14:paraId="6FA20207"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中学</w:t>
            </w:r>
          </w:p>
        </w:tc>
        <w:tc>
          <w:tcPr>
            <w:tcW w:w="1417" w:type="dxa"/>
            <w:vAlign w:val="bottom"/>
          </w:tcPr>
          <w:p w14:paraId="3534C579"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w:t>
            </w:r>
            <w:r w:rsidRPr="00C714F4">
              <w:rPr>
                <w:rFonts w:ascii="Time New Roman" w:hAnsi="Time New Roman"/>
                <w:sz w:val="18"/>
                <w:szCs w:val="18"/>
              </w:rPr>
              <w:t xml:space="preserve"> </w:t>
            </w:r>
            <w:r w:rsidRPr="00C714F4">
              <w:rPr>
                <w:rFonts w:ascii="Time New Roman" w:hAnsi="Time New Roman"/>
                <w:sz w:val="18"/>
                <w:szCs w:val="18"/>
                <w:rtl/>
              </w:rPr>
              <w:t>862</w:t>
            </w:r>
          </w:p>
        </w:tc>
        <w:tc>
          <w:tcPr>
            <w:tcW w:w="1417" w:type="dxa"/>
            <w:vAlign w:val="bottom"/>
          </w:tcPr>
          <w:p w14:paraId="44888168"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r w:rsidRPr="00C714F4">
              <w:rPr>
                <w:rFonts w:ascii="Time New Roman" w:hAnsi="Time New Roman"/>
                <w:sz w:val="18"/>
                <w:szCs w:val="18"/>
              </w:rPr>
              <w:t xml:space="preserve"> </w:t>
            </w:r>
            <w:r w:rsidRPr="00C714F4">
              <w:rPr>
                <w:rFonts w:ascii="Time New Roman" w:hAnsi="Time New Roman"/>
                <w:sz w:val="18"/>
                <w:szCs w:val="18"/>
                <w:rtl/>
              </w:rPr>
              <w:t>466</w:t>
            </w:r>
          </w:p>
        </w:tc>
        <w:tc>
          <w:tcPr>
            <w:tcW w:w="1417" w:type="dxa"/>
            <w:vAlign w:val="bottom"/>
          </w:tcPr>
          <w:p w14:paraId="43D95370"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r w:rsidRPr="00C714F4">
              <w:rPr>
                <w:rFonts w:ascii="Time New Roman" w:hAnsi="Time New Roman"/>
                <w:sz w:val="18"/>
                <w:szCs w:val="18"/>
              </w:rPr>
              <w:t xml:space="preserve"> </w:t>
            </w:r>
            <w:r w:rsidRPr="00C714F4">
              <w:rPr>
                <w:rFonts w:ascii="Time New Roman" w:hAnsi="Time New Roman"/>
                <w:sz w:val="18"/>
                <w:szCs w:val="18"/>
                <w:rtl/>
              </w:rPr>
              <w:t>217</w:t>
            </w:r>
            <w:r w:rsidRPr="00C714F4">
              <w:rPr>
                <w:rFonts w:ascii="Time New Roman" w:hAnsi="Time New Roman"/>
                <w:sz w:val="18"/>
                <w:szCs w:val="18"/>
              </w:rPr>
              <w:t xml:space="preserve"> </w:t>
            </w:r>
            <w:r w:rsidRPr="00C714F4">
              <w:rPr>
                <w:rFonts w:ascii="Time New Roman" w:hAnsi="Time New Roman"/>
                <w:sz w:val="18"/>
                <w:szCs w:val="18"/>
                <w:rtl/>
              </w:rPr>
              <w:t>433</w:t>
            </w:r>
          </w:p>
        </w:tc>
        <w:tc>
          <w:tcPr>
            <w:tcW w:w="1418" w:type="dxa"/>
            <w:vAlign w:val="bottom"/>
          </w:tcPr>
          <w:p w14:paraId="0362D5AB"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194</w:t>
            </w:r>
            <w:r w:rsidRPr="00C714F4">
              <w:rPr>
                <w:rFonts w:ascii="Time New Roman" w:hAnsi="Time New Roman"/>
                <w:sz w:val="18"/>
                <w:szCs w:val="18"/>
              </w:rPr>
              <w:t xml:space="preserve"> </w:t>
            </w:r>
            <w:r w:rsidRPr="00C714F4">
              <w:rPr>
                <w:rFonts w:ascii="Time New Roman" w:hAnsi="Time New Roman"/>
                <w:sz w:val="18"/>
                <w:szCs w:val="18"/>
                <w:rtl/>
              </w:rPr>
              <w:t>846</w:t>
            </w:r>
          </w:p>
        </w:tc>
      </w:tr>
      <w:tr w:rsidR="00486ABE" w:rsidRPr="00C714F4" w14:paraId="742DDA24" w14:textId="77777777" w:rsidTr="004B5EAE">
        <w:tc>
          <w:tcPr>
            <w:tcW w:w="1701" w:type="dxa"/>
          </w:tcPr>
          <w:p w14:paraId="34757529"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职业</w:t>
            </w:r>
            <w:r w:rsidRPr="00C714F4">
              <w:rPr>
                <w:rFonts w:ascii="Time New Roman" w:hAnsi="Time New Roman" w:cs="宋体" w:hint="eastAsia"/>
                <w:sz w:val="18"/>
                <w:szCs w:val="18"/>
              </w:rPr>
              <w:t>学校</w:t>
            </w:r>
          </w:p>
        </w:tc>
        <w:tc>
          <w:tcPr>
            <w:tcW w:w="1417" w:type="dxa"/>
            <w:vAlign w:val="bottom"/>
          </w:tcPr>
          <w:p w14:paraId="191C6417"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331</w:t>
            </w:r>
          </w:p>
        </w:tc>
        <w:tc>
          <w:tcPr>
            <w:tcW w:w="1417" w:type="dxa"/>
            <w:vAlign w:val="bottom"/>
          </w:tcPr>
          <w:p w14:paraId="713887B1"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239</w:t>
            </w:r>
          </w:p>
        </w:tc>
        <w:tc>
          <w:tcPr>
            <w:tcW w:w="1417" w:type="dxa"/>
            <w:vAlign w:val="bottom"/>
          </w:tcPr>
          <w:p w14:paraId="20BA7A21"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101</w:t>
            </w:r>
            <w:r w:rsidRPr="00C714F4">
              <w:rPr>
                <w:rFonts w:ascii="Time New Roman" w:hAnsi="Time New Roman"/>
                <w:sz w:val="18"/>
                <w:szCs w:val="18"/>
              </w:rPr>
              <w:t xml:space="preserve"> </w:t>
            </w:r>
            <w:r w:rsidRPr="00C714F4">
              <w:rPr>
                <w:rFonts w:ascii="Time New Roman" w:hAnsi="Time New Roman"/>
                <w:sz w:val="18"/>
                <w:szCs w:val="18"/>
                <w:rtl/>
              </w:rPr>
              <w:t>730</w:t>
            </w:r>
          </w:p>
        </w:tc>
        <w:tc>
          <w:tcPr>
            <w:tcW w:w="1418" w:type="dxa"/>
            <w:vAlign w:val="bottom"/>
          </w:tcPr>
          <w:p w14:paraId="2CEBFBF6"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w:t>
            </w:r>
            <w:r w:rsidRPr="00C714F4">
              <w:rPr>
                <w:rFonts w:ascii="Time New Roman" w:hAnsi="Time New Roman"/>
                <w:sz w:val="18"/>
                <w:szCs w:val="18"/>
              </w:rPr>
              <w:t xml:space="preserve"> </w:t>
            </w:r>
            <w:r w:rsidRPr="00C714F4">
              <w:rPr>
                <w:rFonts w:ascii="Time New Roman" w:hAnsi="Time New Roman"/>
                <w:sz w:val="18"/>
                <w:szCs w:val="18"/>
                <w:rtl/>
              </w:rPr>
              <w:t>986</w:t>
            </w:r>
          </w:p>
        </w:tc>
      </w:tr>
      <w:tr w:rsidR="00486ABE" w:rsidRPr="00C714F4" w14:paraId="437691EC" w14:textId="77777777" w:rsidTr="004B5EAE">
        <w:tc>
          <w:tcPr>
            <w:tcW w:w="1701" w:type="dxa"/>
          </w:tcPr>
          <w:p w14:paraId="1E1685C0" w14:textId="77777777" w:rsidR="00486ABE" w:rsidRPr="00C714F4" w:rsidRDefault="00486ABE"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高等院校</w:t>
            </w:r>
          </w:p>
        </w:tc>
        <w:tc>
          <w:tcPr>
            <w:tcW w:w="1417" w:type="dxa"/>
            <w:vAlign w:val="bottom"/>
          </w:tcPr>
          <w:p w14:paraId="6115D52A"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33</w:t>
            </w:r>
          </w:p>
        </w:tc>
        <w:tc>
          <w:tcPr>
            <w:tcW w:w="1417" w:type="dxa"/>
            <w:vAlign w:val="bottom"/>
          </w:tcPr>
          <w:p w14:paraId="1D9F91DD"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29</w:t>
            </w:r>
          </w:p>
        </w:tc>
        <w:tc>
          <w:tcPr>
            <w:tcW w:w="1417" w:type="dxa"/>
            <w:vAlign w:val="bottom"/>
          </w:tcPr>
          <w:p w14:paraId="0DAB8A74"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12</w:t>
            </w:r>
            <w:r w:rsidRPr="00C714F4">
              <w:rPr>
                <w:rFonts w:ascii="Time New Roman" w:hAnsi="Time New Roman"/>
                <w:sz w:val="18"/>
                <w:szCs w:val="18"/>
              </w:rPr>
              <w:t xml:space="preserve"> </w:t>
            </w:r>
            <w:r w:rsidRPr="00C714F4">
              <w:rPr>
                <w:rFonts w:ascii="Time New Roman" w:hAnsi="Time New Roman"/>
                <w:sz w:val="18"/>
                <w:szCs w:val="18"/>
                <w:rtl/>
              </w:rPr>
              <w:t>097</w:t>
            </w:r>
          </w:p>
        </w:tc>
        <w:tc>
          <w:tcPr>
            <w:tcW w:w="1418" w:type="dxa"/>
            <w:vAlign w:val="bottom"/>
          </w:tcPr>
          <w:p w14:paraId="08EB3C57" w14:textId="77777777" w:rsidR="00486ABE" w:rsidRPr="00C714F4" w:rsidRDefault="00486ABE"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220</w:t>
            </w:r>
          </w:p>
        </w:tc>
      </w:tr>
    </w:tbl>
    <w:p w14:paraId="37DF5663" w14:textId="77777777" w:rsidR="0099244D" w:rsidRPr="005A688C" w:rsidRDefault="0099244D" w:rsidP="005662D9">
      <w:pPr>
        <w:pStyle w:val="SingleTxtGC"/>
        <w:spacing w:before="120"/>
        <w:rPr>
          <w:rFonts w:ascii="Time New Roman" w:hAnsi="Time New Roman" w:hint="eastAsia"/>
          <w:szCs w:val="21"/>
        </w:rPr>
      </w:pPr>
      <w:r w:rsidRPr="005A688C">
        <w:rPr>
          <w:rFonts w:ascii="Time New Roman" w:hAnsi="Time New Roman"/>
          <w:szCs w:val="21"/>
        </w:rPr>
        <w:t>44.</w:t>
      </w:r>
      <w:r w:rsidRPr="005A688C">
        <w:rPr>
          <w:rFonts w:ascii="Time New Roman" w:hAnsi="Time New Roman"/>
          <w:szCs w:val="21"/>
        </w:rPr>
        <w:tab/>
      </w:r>
      <w:r w:rsidRPr="005A688C">
        <w:rPr>
          <w:rFonts w:ascii="Time New Roman" w:hAnsi="Time New Roman"/>
          <w:szCs w:val="21"/>
        </w:rPr>
        <w:t>截至</w:t>
      </w:r>
      <w:r w:rsidRPr="005A688C">
        <w:rPr>
          <w:rFonts w:ascii="Time New Roman" w:hAnsi="Time New Roman"/>
          <w:szCs w:val="21"/>
        </w:rPr>
        <w:t>2023</w:t>
      </w:r>
      <w:r w:rsidRPr="005A688C">
        <w:rPr>
          <w:rFonts w:ascii="Time New Roman" w:hAnsi="Time New Roman"/>
          <w:szCs w:val="21"/>
        </w:rPr>
        <w:t>年，库尔德斯坦地区有</w:t>
      </w:r>
      <w:r w:rsidRPr="005A688C">
        <w:rPr>
          <w:rFonts w:ascii="Time New Roman" w:hAnsi="Time New Roman"/>
          <w:szCs w:val="21"/>
        </w:rPr>
        <w:t>7,370</w:t>
      </w:r>
      <w:r w:rsidRPr="005A688C">
        <w:rPr>
          <w:rFonts w:ascii="Time New Roman" w:hAnsi="Time New Roman"/>
          <w:szCs w:val="21"/>
        </w:rPr>
        <w:t>所学校，其中公立学校</w:t>
      </w:r>
      <w:r w:rsidRPr="005A688C">
        <w:rPr>
          <w:rFonts w:ascii="Time New Roman" w:hAnsi="Time New Roman"/>
          <w:szCs w:val="21"/>
        </w:rPr>
        <w:t>6,863</w:t>
      </w:r>
      <w:r w:rsidRPr="005A688C">
        <w:rPr>
          <w:rFonts w:ascii="Time New Roman" w:hAnsi="Time New Roman"/>
          <w:szCs w:val="21"/>
        </w:rPr>
        <w:t>所。</w:t>
      </w:r>
      <w:r w:rsidRPr="005A688C">
        <w:rPr>
          <w:rFonts w:ascii="Time New Roman" w:hAnsi="Time New Roman" w:hint="eastAsia"/>
          <w:szCs w:val="21"/>
        </w:rPr>
        <w:t>另</w:t>
      </w:r>
      <w:r w:rsidRPr="005A688C">
        <w:rPr>
          <w:rFonts w:ascii="Time New Roman" w:hAnsi="Time New Roman"/>
          <w:szCs w:val="21"/>
        </w:rPr>
        <w:t>有</w:t>
      </w:r>
      <w:r w:rsidRPr="005A688C">
        <w:rPr>
          <w:rFonts w:ascii="Time New Roman" w:hAnsi="Time New Roman"/>
          <w:szCs w:val="21"/>
        </w:rPr>
        <w:t>24</w:t>
      </w:r>
      <w:r w:rsidRPr="005A688C">
        <w:rPr>
          <w:rFonts w:ascii="Time New Roman" w:hAnsi="Time New Roman"/>
          <w:szCs w:val="21"/>
        </w:rPr>
        <w:t>所叙利亚</w:t>
      </w:r>
      <w:r w:rsidRPr="005A688C">
        <w:rPr>
          <w:rFonts w:ascii="Time New Roman" w:hAnsi="Time New Roman" w:hint="eastAsia"/>
          <w:szCs w:val="21"/>
        </w:rPr>
        <w:t>语</w:t>
      </w:r>
      <w:r w:rsidRPr="005A688C">
        <w:rPr>
          <w:rFonts w:ascii="Time New Roman" w:hAnsi="Time New Roman"/>
          <w:szCs w:val="21"/>
        </w:rPr>
        <w:t>学校，学生</w:t>
      </w:r>
      <w:r w:rsidRPr="005A688C">
        <w:rPr>
          <w:rFonts w:ascii="Time New Roman" w:hAnsi="Time New Roman" w:hint="eastAsia"/>
          <w:szCs w:val="21"/>
        </w:rPr>
        <w:t>人数</w:t>
      </w:r>
      <w:r w:rsidRPr="005A688C">
        <w:rPr>
          <w:rFonts w:ascii="Time New Roman" w:hAnsi="Time New Roman"/>
          <w:szCs w:val="21"/>
        </w:rPr>
        <w:t>1,708</w:t>
      </w:r>
      <w:r w:rsidRPr="005A688C">
        <w:rPr>
          <w:rFonts w:ascii="Time New Roman" w:hAnsi="Time New Roman" w:hint="eastAsia"/>
          <w:szCs w:val="21"/>
        </w:rPr>
        <w:t>人</w:t>
      </w:r>
      <w:r w:rsidRPr="005A688C">
        <w:rPr>
          <w:rFonts w:ascii="Time New Roman" w:hAnsi="Time New Roman"/>
          <w:szCs w:val="21"/>
        </w:rPr>
        <w:t>，</w:t>
      </w:r>
      <w:r w:rsidRPr="005A688C">
        <w:rPr>
          <w:rFonts w:ascii="Time New Roman" w:hAnsi="Time New Roman"/>
          <w:szCs w:val="21"/>
        </w:rPr>
        <w:t>18</w:t>
      </w:r>
      <w:r w:rsidRPr="005A688C">
        <w:rPr>
          <w:rFonts w:ascii="Time New Roman" w:hAnsi="Time New Roman"/>
          <w:szCs w:val="21"/>
        </w:rPr>
        <w:t>所土库曼</w:t>
      </w:r>
      <w:r w:rsidRPr="005A688C">
        <w:rPr>
          <w:rFonts w:ascii="Time New Roman" w:hAnsi="Time New Roman" w:hint="eastAsia"/>
          <w:szCs w:val="21"/>
        </w:rPr>
        <w:t>语</w:t>
      </w:r>
      <w:r w:rsidRPr="005A688C">
        <w:rPr>
          <w:rFonts w:ascii="Time New Roman" w:hAnsi="Time New Roman"/>
          <w:szCs w:val="21"/>
        </w:rPr>
        <w:t>学校，学生</w:t>
      </w:r>
      <w:r w:rsidRPr="005A688C">
        <w:rPr>
          <w:rFonts w:ascii="Time New Roman" w:hAnsi="Time New Roman" w:hint="eastAsia"/>
          <w:szCs w:val="21"/>
        </w:rPr>
        <w:t>人数</w:t>
      </w:r>
      <w:r w:rsidRPr="005A688C">
        <w:rPr>
          <w:rFonts w:ascii="Time New Roman" w:hAnsi="Time New Roman"/>
          <w:szCs w:val="21"/>
        </w:rPr>
        <w:t>2,565</w:t>
      </w:r>
      <w:r w:rsidRPr="005A688C">
        <w:rPr>
          <w:rFonts w:ascii="Time New Roman" w:hAnsi="Time New Roman" w:hint="eastAsia"/>
          <w:szCs w:val="21"/>
        </w:rPr>
        <w:t>人</w:t>
      </w:r>
      <w:r w:rsidRPr="005A688C">
        <w:rPr>
          <w:rFonts w:ascii="Time New Roman" w:hAnsi="Time New Roman"/>
          <w:szCs w:val="21"/>
        </w:rPr>
        <w:t>。</w:t>
      </w:r>
    </w:p>
    <w:p w14:paraId="0E01D694" w14:textId="77777777" w:rsidR="0099244D" w:rsidRPr="005A688C" w:rsidRDefault="0099244D" w:rsidP="00214FEF">
      <w:pPr>
        <w:pStyle w:val="H23GC"/>
      </w:pPr>
      <w:r w:rsidRPr="005A688C">
        <w:tab/>
      </w:r>
      <w:r w:rsidRPr="005A688C">
        <w:tab/>
        <w:t>2023/24</w:t>
      </w:r>
      <w:r w:rsidRPr="005A688C">
        <w:t>学年公立、</w:t>
      </w:r>
      <w:proofErr w:type="gramStart"/>
      <w:r w:rsidRPr="005A688C">
        <w:t>私立和</w:t>
      </w:r>
      <w:proofErr w:type="gramEnd"/>
      <w:r w:rsidRPr="005A688C">
        <w:t>宗教</w:t>
      </w:r>
      <w:r w:rsidRPr="005A688C">
        <w:rPr>
          <w:rFonts w:hint="eastAsia"/>
        </w:rPr>
        <w:t>学校的</w:t>
      </w:r>
      <w:r w:rsidRPr="005A688C">
        <w:t>数据</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5662D9" w:rsidRPr="004B5E46" w14:paraId="1EBA0748" w14:textId="77777777" w:rsidTr="00EE54B5">
        <w:trPr>
          <w:tblHeader/>
        </w:trPr>
        <w:tc>
          <w:tcPr>
            <w:tcW w:w="1843" w:type="dxa"/>
            <w:tcBorders>
              <w:top w:val="single" w:sz="4" w:space="0" w:color="auto"/>
              <w:bottom w:val="single" w:sz="12" w:space="0" w:color="auto"/>
            </w:tcBorders>
            <w:vAlign w:val="bottom"/>
          </w:tcPr>
          <w:p w14:paraId="6162922F" w14:textId="77777777" w:rsidR="005662D9" w:rsidRPr="004B5E46" w:rsidRDefault="005662D9" w:rsidP="00EE54B5">
            <w:pPr>
              <w:spacing w:before="80" w:after="80" w:line="200" w:lineRule="exact"/>
              <w:ind w:right="113"/>
              <w:rPr>
                <w:rFonts w:ascii="Time New Roman" w:eastAsia="楷体" w:hAnsi="Time New Roman" w:hint="eastAsia"/>
                <w:bCs/>
                <w:i/>
                <w:iCs/>
                <w:sz w:val="18"/>
                <w:szCs w:val="18"/>
              </w:rPr>
            </w:pPr>
            <w:r w:rsidRPr="004B5E46">
              <w:rPr>
                <w:rFonts w:ascii="Time New Roman" w:eastAsia="楷体" w:hAnsi="Time New Roman" w:hint="eastAsia"/>
                <w:bCs/>
                <w:sz w:val="18"/>
                <w:szCs w:val="18"/>
              </w:rPr>
              <w:t>学习</w:t>
            </w:r>
            <w:r w:rsidRPr="004B5E46">
              <w:rPr>
                <w:rFonts w:ascii="Time New Roman" w:eastAsia="楷体" w:hAnsi="Time New Roman"/>
                <w:bCs/>
                <w:sz w:val="18"/>
                <w:szCs w:val="18"/>
              </w:rPr>
              <w:t>阶段</w:t>
            </w:r>
          </w:p>
        </w:tc>
        <w:tc>
          <w:tcPr>
            <w:tcW w:w="1843" w:type="dxa"/>
            <w:tcBorders>
              <w:top w:val="single" w:sz="4" w:space="0" w:color="auto"/>
              <w:bottom w:val="single" w:sz="12" w:space="0" w:color="auto"/>
            </w:tcBorders>
            <w:vAlign w:val="bottom"/>
          </w:tcPr>
          <w:p w14:paraId="1D8F0CE3" w14:textId="77777777" w:rsidR="005662D9" w:rsidRPr="004B5E46" w:rsidRDefault="005662D9" w:rsidP="00EE54B5">
            <w:pPr>
              <w:spacing w:before="80" w:after="80" w:line="200" w:lineRule="exact"/>
              <w:ind w:right="113"/>
              <w:jc w:val="right"/>
              <w:rPr>
                <w:rFonts w:ascii="Time New Roman" w:eastAsia="楷体" w:hAnsi="Time New Roman" w:hint="eastAsia"/>
                <w:bCs/>
                <w:sz w:val="18"/>
                <w:szCs w:val="18"/>
              </w:rPr>
            </w:pPr>
            <w:r w:rsidRPr="004B5E46">
              <w:rPr>
                <w:rFonts w:ascii="Time New Roman" w:eastAsia="楷体" w:hAnsi="Time New Roman" w:hint="eastAsia"/>
                <w:bCs/>
                <w:sz w:val="18"/>
                <w:szCs w:val="18"/>
              </w:rPr>
              <w:t>男生</w:t>
            </w:r>
          </w:p>
        </w:tc>
        <w:tc>
          <w:tcPr>
            <w:tcW w:w="1842" w:type="dxa"/>
            <w:tcBorders>
              <w:top w:val="single" w:sz="4" w:space="0" w:color="auto"/>
              <w:bottom w:val="single" w:sz="12" w:space="0" w:color="auto"/>
            </w:tcBorders>
            <w:vAlign w:val="bottom"/>
          </w:tcPr>
          <w:p w14:paraId="13EE24F4" w14:textId="77777777" w:rsidR="005662D9" w:rsidRPr="004B5E46" w:rsidRDefault="005662D9" w:rsidP="00EE54B5">
            <w:pPr>
              <w:spacing w:before="80" w:after="80" w:line="200" w:lineRule="exact"/>
              <w:ind w:right="113"/>
              <w:jc w:val="right"/>
              <w:rPr>
                <w:rFonts w:ascii="Time New Roman" w:eastAsia="楷体" w:hAnsi="Time New Roman" w:hint="eastAsia"/>
                <w:bCs/>
                <w:sz w:val="18"/>
                <w:szCs w:val="18"/>
              </w:rPr>
            </w:pPr>
            <w:r w:rsidRPr="004B5E46">
              <w:rPr>
                <w:rFonts w:ascii="Time New Roman" w:eastAsia="楷体" w:hAnsi="Time New Roman" w:hint="eastAsia"/>
                <w:bCs/>
                <w:sz w:val="18"/>
                <w:szCs w:val="18"/>
              </w:rPr>
              <w:t>女生</w:t>
            </w:r>
          </w:p>
        </w:tc>
        <w:tc>
          <w:tcPr>
            <w:tcW w:w="1842" w:type="dxa"/>
            <w:tcBorders>
              <w:top w:val="single" w:sz="4" w:space="0" w:color="auto"/>
              <w:bottom w:val="single" w:sz="12" w:space="0" w:color="auto"/>
            </w:tcBorders>
            <w:vAlign w:val="bottom"/>
          </w:tcPr>
          <w:p w14:paraId="320C58DE" w14:textId="77777777" w:rsidR="005662D9" w:rsidRPr="004B5E46" w:rsidRDefault="005662D9" w:rsidP="00EE54B5">
            <w:pPr>
              <w:spacing w:before="80" w:after="80" w:line="200" w:lineRule="exact"/>
              <w:ind w:right="113"/>
              <w:jc w:val="right"/>
              <w:rPr>
                <w:rFonts w:ascii="Time New Roman" w:eastAsia="楷体" w:hAnsi="Time New Roman" w:hint="eastAsia"/>
                <w:bCs/>
                <w:sz w:val="18"/>
                <w:szCs w:val="18"/>
              </w:rPr>
            </w:pPr>
            <w:r w:rsidRPr="004B5E46">
              <w:rPr>
                <w:rFonts w:ascii="Time New Roman" w:eastAsia="楷体" w:hAnsi="Time New Roman"/>
                <w:bCs/>
                <w:sz w:val="18"/>
                <w:szCs w:val="18"/>
              </w:rPr>
              <w:t>合计</w:t>
            </w:r>
          </w:p>
        </w:tc>
      </w:tr>
      <w:tr w:rsidR="005662D9" w:rsidRPr="00C714F4" w14:paraId="150584B9" w14:textId="77777777" w:rsidTr="00EE54B5">
        <w:tc>
          <w:tcPr>
            <w:tcW w:w="1843" w:type="dxa"/>
            <w:tcBorders>
              <w:top w:val="single" w:sz="12" w:space="0" w:color="auto"/>
            </w:tcBorders>
          </w:tcPr>
          <w:p w14:paraId="61B60555" w14:textId="77777777" w:rsidR="005662D9" w:rsidRPr="00C714F4" w:rsidRDefault="005662D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幼儿园</w:t>
            </w:r>
          </w:p>
        </w:tc>
        <w:tc>
          <w:tcPr>
            <w:tcW w:w="1843" w:type="dxa"/>
            <w:tcBorders>
              <w:top w:val="single" w:sz="12" w:space="0" w:color="auto"/>
            </w:tcBorders>
            <w:vAlign w:val="bottom"/>
          </w:tcPr>
          <w:p w14:paraId="1EF78637"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110</w:t>
            </w:r>
            <w:r w:rsidRPr="00C714F4">
              <w:rPr>
                <w:rFonts w:ascii="Time New Roman" w:hAnsi="Time New Roman"/>
                <w:sz w:val="18"/>
                <w:szCs w:val="18"/>
              </w:rPr>
              <w:t xml:space="preserve"> </w:t>
            </w:r>
            <w:r w:rsidRPr="00C714F4">
              <w:rPr>
                <w:rFonts w:ascii="Time New Roman" w:hAnsi="Time New Roman"/>
                <w:sz w:val="18"/>
                <w:szCs w:val="18"/>
                <w:rtl/>
              </w:rPr>
              <w:t>749</w:t>
            </w:r>
          </w:p>
        </w:tc>
        <w:tc>
          <w:tcPr>
            <w:tcW w:w="1842" w:type="dxa"/>
            <w:tcBorders>
              <w:top w:val="single" w:sz="12" w:space="0" w:color="auto"/>
            </w:tcBorders>
            <w:vAlign w:val="bottom"/>
          </w:tcPr>
          <w:p w14:paraId="18E4BAE2"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111</w:t>
            </w:r>
            <w:r w:rsidRPr="00C714F4">
              <w:rPr>
                <w:rFonts w:ascii="Time New Roman" w:hAnsi="Time New Roman"/>
                <w:sz w:val="18"/>
                <w:szCs w:val="18"/>
              </w:rPr>
              <w:t xml:space="preserve"> </w:t>
            </w:r>
            <w:r w:rsidRPr="00C714F4">
              <w:rPr>
                <w:rFonts w:ascii="Time New Roman" w:hAnsi="Time New Roman"/>
                <w:sz w:val="18"/>
                <w:szCs w:val="18"/>
                <w:rtl/>
              </w:rPr>
              <w:t>859</w:t>
            </w:r>
          </w:p>
        </w:tc>
        <w:tc>
          <w:tcPr>
            <w:tcW w:w="1842" w:type="dxa"/>
            <w:tcBorders>
              <w:top w:val="single" w:sz="12" w:space="0" w:color="auto"/>
            </w:tcBorders>
            <w:vAlign w:val="bottom"/>
          </w:tcPr>
          <w:p w14:paraId="19E22DD8"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222</w:t>
            </w:r>
            <w:r w:rsidRPr="00C714F4">
              <w:rPr>
                <w:rFonts w:ascii="Time New Roman" w:hAnsi="Time New Roman"/>
                <w:sz w:val="18"/>
                <w:szCs w:val="18"/>
              </w:rPr>
              <w:t xml:space="preserve"> </w:t>
            </w:r>
            <w:r w:rsidRPr="00C714F4">
              <w:rPr>
                <w:rFonts w:ascii="Time New Roman" w:hAnsi="Time New Roman"/>
                <w:sz w:val="18"/>
                <w:szCs w:val="18"/>
                <w:rtl/>
              </w:rPr>
              <w:t>608</w:t>
            </w:r>
          </w:p>
        </w:tc>
      </w:tr>
      <w:tr w:rsidR="005662D9" w:rsidRPr="00C714F4" w14:paraId="39CF96DC" w14:textId="77777777" w:rsidTr="00646160">
        <w:tc>
          <w:tcPr>
            <w:tcW w:w="1843" w:type="dxa"/>
            <w:tcBorders>
              <w:bottom w:val="nil"/>
            </w:tcBorders>
          </w:tcPr>
          <w:p w14:paraId="0FC16B1A" w14:textId="77777777" w:rsidR="005662D9" w:rsidRPr="00C714F4" w:rsidRDefault="005662D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小学</w:t>
            </w:r>
          </w:p>
        </w:tc>
        <w:tc>
          <w:tcPr>
            <w:tcW w:w="1843" w:type="dxa"/>
            <w:tcBorders>
              <w:bottom w:val="nil"/>
            </w:tcBorders>
            <w:vAlign w:val="bottom"/>
          </w:tcPr>
          <w:p w14:paraId="0A367946"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539</w:t>
            </w:r>
            <w:r w:rsidRPr="00C714F4">
              <w:rPr>
                <w:rFonts w:ascii="Time New Roman" w:hAnsi="Time New Roman"/>
                <w:sz w:val="18"/>
                <w:szCs w:val="18"/>
              </w:rPr>
              <w:t xml:space="preserve"> </w:t>
            </w:r>
            <w:r w:rsidRPr="00C714F4">
              <w:rPr>
                <w:rFonts w:ascii="Time New Roman" w:hAnsi="Time New Roman"/>
                <w:sz w:val="18"/>
                <w:szCs w:val="18"/>
                <w:rtl/>
              </w:rPr>
              <w:t>060</w:t>
            </w:r>
          </w:p>
        </w:tc>
        <w:tc>
          <w:tcPr>
            <w:tcW w:w="1842" w:type="dxa"/>
            <w:tcBorders>
              <w:bottom w:val="nil"/>
            </w:tcBorders>
            <w:vAlign w:val="bottom"/>
          </w:tcPr>
          <w:p w14:paraId="66D72814"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245</w:t>
            </w:r>
            <w:r w:rsidRPr="00C714F4">
              <w:rPr>
                <w:rFonts w:ascii="Time New Roman" w:hAnsi="Time New Roman"/>
                <w:sz w:val="18"/>
                <w:szCs w:val="18"/>
              </w:rPr>
              <w:t xml:space="preserve"> </w:t>
            </w:r>
            <w:r w:rsidRPr="00C714F4">
              <w:rPr>
                <w:rFonts w:ascii="Time New Roman" w:hAnsi="Time New Roman"/>
                <w:sz w:val="18"/>
                <w:szCs w:val="18"/>
                <w:rtl/>
              </w:rPr>
              <w:t>406</w:t>
            </w:r>
          </w:p>
        </w:tc>
        <w:tc>
          <w:tcPr>
            <w:tcW w:w="1842" w:type="dxa"/>
            <w:tcBorders>
              <w:bottom w:val="nil"/>
            </w:tcBorders>
            <w:vAlign w:val="bottom"/>
          </w:tcPr>
          <w:p w14:paraId="67296333"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w:t>
            </w:r>
            <w:r w:rsidRPr="00C714F4">
              <w:rPr>
                <w:rFonts w:ascii="Time New Roman" w:hAnsi="Time New Roman"/>
                <w:sz w:val="18"/>
                <w:szCs w:val="18"/>
              </w:rPr>
              <w:t xml:space="preserve"> </w:t>
            </w:r>
            <w:r w:rsidRPr="00C714F4">
              <w:rPr>
                <w:rFonts w:ascii="Time New Roman" w:hAnsi="Time New Roman"/>
                <w:sz w:val="18"/>
                <w:szCs w:val="18"/>
                <w:rtl/>
              </w:rPr>
              <w:t>784</w:t>
            </w:r>
            <w:r w:rsidRPr="00C714F4">
              <w:rPr>
                <w:rFonts w:ascii="Time New Roman" w:hAnsi="Time New Roman"/>
                <w:sz w:val="18"/>
                <w:szCs w:val="18"/>
              </w:rPr>
              <w:t xml:space="preserve"> </w:t>
            </w:r>
            <w:r w:rsidRPr="00C714F4">
              <w:rPr>
                <w:rFonts w:ascii="Time New Roman" w:hAnsi="Time New Roman"/>
                <w:sz w:val="18"/>
                <w:szCs w:val="18"/>
                <w:rtl/>
              </w:rPr>
              <w:t>466</w:t>
            </w:r>
          </w:p>
        </w:tc>
      </w:tr>
      <w:tr w:rsidR="005662D9" w:rsidRPr="00C714F4" w14:paraId="4B0F785B" w14:textId="77777777" w:rsidTr="00646160">
        <w:tc>
          <w:tcPr>
            <w:tcW w:w="1843" w:type="dxa"/>
            <w:tcBorders>
              <w:top w:val="nil"/>
              <w:bottom w:val="nil"/>
            </w:tcBorders>
          </w:tcPr>
          <w:p w14:paraId="6BDB4F02" w14:textId="77777777" w:rsidR="005662D9" w:rsidRPr="00C714F4" w:rsidRDefault="005662D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中学</w:t>
            </w:r>
          </w:p>
        </w:tc>
        <w:tc>
          <w:tcPr>
            <w:tcW w:w="1843" w:type="dxa"/>
            <w:tcBorders>
              <w:top w:val="nil"/>
              <w:bottom w:val="nil"/>
            </w:tcBorders>
            <w:vAlign w:val="bottom"/>
          </w:tcPr>
          <w:p w14:paraId="5772FECE"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350</w:t>
            </w:r>
            <w:r w:rsidRPr="00C714F4">
              <w:rPr>
                <w:rFonts w:ascii="Time New Roman" w:hAnsi="Time New Roman"/>
                <w:sz w:val="18"/>
                <w:szCs w:val="18"/>
              </w:rPr>
              <w:t xml:space="preserve"> </w:t>
            </w:r>
            <w:r w:rsidRPr="00C714F4">
              <w:rPr>
                <w:rFonts w:ascii="Time New Roman" w:hAnsi="Time New Roman"/>
                <w:sz w:val="18"/>
                <w:szCs w:val="18"/>
                <w:rtl/>
              </w:rPr>
              <w:t>093</w:t>
            </w:r>
          </w:p>
        </w:tc>
        <w:tc>
          <w:tcPr>
            <w:tcW w:w="1842" w:type="dxa"/>
            <w:tcBorders>
              <w:top w:val="nil"/>
              <w:bottom w:val="nil"/>
            </w:tcBorders>
            <w:vAlign w:val="bottom"/>
          </w:tcPr>
          <w:p w14:paraId="71A60112"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173</w:t>
            </w:r>
            <w:r w:rsidRPr="00C714F4">
              <w:rPr>
                <w:rFonts w:ascii="Time New Roman" w:hAnsi="Time New Roman"/>
                <w:sz w:val="18"/>
                <w:szCs w:val="18"/>
              </w:rPr>
              <w:t xml:space="preserve"> </w:t>
            </w:r>
            <w:r w:rsidRPr="00C714F4">
              <w:rPr>
                <w:rFonts w:ascii="Time New Roman" w:hAnsi="Time New Roman"/>
                <w:sz w:val="18"/>
                <w:szCs w:val="18"/>
                <w:rtl/>
              </w:rPr>
              <w:t>982</w:t>
            </w:r>
          </w:p>
        </w:tc>
        <w:tc>
          <w:tcPr>
            <w:tcW w:w="1842" w:type="dxa"/>
            <w:tcBorders>
              <w:top w:val="nil"/>
              <w:bottom w:val="nil"/>
            </w:tcBorders>
            <w:vAlign w:val="bottom"/>
          </w:tcPr>
          <w:p w14:paraId="08840063"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r w:rsidRPr="00C714F4">
              <w:rPr>
                <w:rFonts w:ascii="Time New Roman" w:hAnsi="Time New Roman"/>
                <w:sz w:val="18"/>
                <w:szCs w:val="18"/>
              </w:rPr>
              <w:t xml:space="preserve"> </w:t>
            </w:r>
            <w:r w:rsidRPr="00C714F4">
              <w:rPr>
                <w:rFonts w:ascii="Time New Roman" w:hAnsi="Time New Roman"/>
                <w:sz w:val="18"/>
                <w:szCs w:val="18"/>
                <w:rtl/>
              </w:rPr>
              <w:t>524</w:t>
            </w:r>
            <w:r w:rsidRPr="00C714F4">
              <w:rPr>
                <w:rFonts w:ascii="Time New Roman" w:hAnsi="Time New Roman"/>
                <w:sz w:val="18"/>
                <w:szCs w:val="18"/>
              </w:rPr>
              <w:t xml:space="preserve"> </w:t>
            </w:r>
            <w:r w:rsidRPr="00C714F4">
              <w:rPr>
                <w:rFonts w:ascii="Time New Roman" w:hAnsi="Time New Roman"/>
                <w:sz w:val="18"/>
                <w:szCs w:val="18"/>
                <w:rtl/>
              </w:rPr>
              <w:t>075</w:t>
            </w:r>
          </w:p>
        </w:tc>
      </w:tr>
      <w:tr w:rsidR="005662D9" w:rsidRPr="00C714F4" w14:paraId="646797F3" w14:textId="77777777" w:rsidTr="00646160">
        <w:tc>
          <w:tcPr>
            <w:tcW w:w="1843" w:type="dxa"/>
            <w:tcBorders>
              <w:top w:val="nil"/>
              <w:bottom w:val="nil"/>
            </w:tcBorders>
          </w:tcPr>
          <w:p w14:paraId="2B892336" w14:textId="77777777" w:rsidR="005662D9" w:rsidRPr="00C714F4" w:rsidRDefault="005662D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职业</w:t>
            </w:r>
            <w:r w:rsidRPr="00C714F4">
              <w:rPr>
                <w:rFonts w:ascii="Time New Roman" w:hAnsi="Time New Roman" w:cs="宋体" w:hint="eastAsia"/>
                <w:sz w:val="18"/>
                <w:szCs w:val="18"/>
              </w:rPr>
              <w:t>学校</w:t>
            </w:r>
          </w:p>
        </w:tc>
        <w:tc>
          <w:tcPr>
            <w:tcW w:w="1843" w:type="dxa"/>
            <w:tcBorders>
              <w:top w:val="nil"/>
              <w:bottom w:val="nil"/>
            </w:tcBorders>
            <w:vAlign w:val="bottom"/>
          </w:tcPr>
          <w:p w14:paraId="47189486"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72</w:t>
            </w:r>
            <w:r w:rsidRPr="00C714F4">
              <w:rPr>
                <w:rFonts w:ascii="Time New Roman" w:hAnsi="Time New Roman"/>
                <w:sz w:val="18"/>
                <w:szCs w:val="18"/>
              </w:rPr>
              <w:t xml:space="preserve"> </w:t>
            </w:r>
            <w:r w:rsidRPr="00C714F4">
              <w:rPr>
                <w:rFonts w:ascii="Time New Roman" w:hAnsi="Time New Roman"/>
                <w:sz w:val="18"/>
                <w:szCs w:val="18"/>
                <w:rtl/>
              </w:rPr>
              <w:t>542</w:t>
            </w:r>
          </w:p>
        </w:tc>
        <w:tc>
          <w:tcPr>
            <w:tcW w:w="1842" w:type="dxa"/>
            <w:tcBorders>
              <w:top w:val="nil"/>
              <w:bottom w:val="nil"/>
            </w:tcBorders>
            <w:vAlign w:val="bottom"/>
          </w:tcPr>
          <w:p w14:paraId="1506C494"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w:t>
            </w:r>
            <w:r w:rsidRPr="00C714F4">
              <w:rPr>
                <w:rFonts w:ascii="Time New Roman" w:hAnsi="Time New Roman"/>
                <w:sz w:val="18"/>
                <w:szCs w:val="18"/>
              </w:rPr>
              <w:t xml:space="preserve"> </w:t>
            </w:r>
            <w:r w:rsidRPr="00C714F4">
              <w:rPr>
                <w:rFonts w:ascii="Time New Roman" w:hAnsi="Time New Roman"/>
                <w:sz w:val="18"/>
                <w:szCs w:val="18"/>
                <w:rtl/>
              </w:rPr>
              <w:t>326</w:t>
            </w:r>
          </w:p>
        </w:tc>
        <w:tc>
          <w:tcPr>
            <w:tcW w:w="1842" w:type="dxa"/>
            <w:tcBorders>
              <w:top w:val="nil"/>
              <w:bottom w:val="nil"/>
            </w:tcBorders>
            <w:vAlign w:val="bottom"/>
          </w:tcPr>
          <w:p w14:paraId="3FB02AD2"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91</w:t>
            </w:r>
            <w:r w:rsidRPr="00C714F4">
              <w:rPr>
                <w:rFonts w:ascii="Time New Roman" w:hAnsi="Time New Roman"/>
                <w:sz w:val="18"/>
                <w:szCs w:val="18"/>
              </w:rPr>
              <w:t xml:space="preserve"> </w:t>
            </w:r>
            <w:r w:rsidRPr="00C714F4">
              <w:rPr>
                <w:rFonts w:ascii="Time New Roman" w:hAnsi="Time New Roman"/>
                <w:sz w:val="18"/>
                <w:szCs w:val="18"/>
                <w:rtl/>
              </w:rPr>
              <w:t>868</w:t>
            </w:r>
          </w:p>
        </w:tc>
      </w:tr>
      <w:tr w:rsidR="005662D9" w:rsidRPr="00C714F4" w14:paraId="5DD5A7C9" w14:textId="77777777" w:rsidTr="00646160">
        <w:tc>
          <w:tcPr>
            <w:tcW w:w="1843" w:type="dxa"/>
            <w:tcBorders>
              <w:top w:val="nil"/>
              <w:bottom w:val="single" w:sz="4" w:space="0" w:color="auto"/>
            </w:tcBorders>
          </w:tcPr>
          <w:p w14:paraId="753D2110" w14:textId="77777777" w:rsidR="005662D9" w:rsidRPr="00C714F4" w:rsidRDefault="005662D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高等院校</w:t>
            </w:r>
          </w:p>
        </w:tc>
        <w:tc>
          <w:tcPr>
            <w:tcW w:w="1843" w:type="dxa"/>
            <w:tcBorders>
              <w:top w:val="nil"/>
              <w:bottom w:val="single" w:sz="4" w:space="0" w:color="auto"/>
            </w:tcBorders>
            <w:vAlign w:val="bottom"/>
          </w:tcPr>
          <w:p w14:paraId="452A5035"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w:t>
            </w:r>
            <w:r w:rsidRPr="00C714F4">
              <w:rPr>
                <w:rFonts w:ascii="Time New Roman" w:hAnsi="Time New Roman"/>
                <w:sz w:val="18"/>
                <w:szCs w:val="18"/>
              </w:rPr>
              <w:t xml:space="preserve"> </w:t>
            </w:r>
            <w:r w:rsidRPr="00C714F4">
              <w:rPr>
                <w:rFonts w:ascii="Time New Roman" w:hAnsi="Time New Roman"/>
                <w:sz w:val="18"/>
                <w:szCs w:val="18"/>
                <w:rtl/>
              </w:rPr>
              <w:t>419</w:t>
            </w:r>
          </w:p>
        </w:tc>
        <w:tc>
          <w:tcPr>
            <w:tcW w:w="1842" w:type="dxa"/>
            <w:tcBorders>
              <w:top w:val="nil"/>
              <w:bottom w:val="single" w:sz="4" w:space="0" w:color="auto"/>
            </w:tcBorders>
            <w:vAlign w:val="bottom"/>
          </w:tcPr>
          <w:p w14:paraId="0353E297"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w:t>
            </w:r>
            <w:r w:rsidRPr="00C714F4">
              <w:rPr>
                <w:rFonts w:ascii="Time New Roman" w:hAnsi="Time New Roman"/>
                <w:sz w:val="18"/>
                <w:szCs w:val="18"/>
              </w:rPr>
              <w:t xml:space="preserve"> </w:t>
            </w:r>
            <w:r w:rsidRPr="00C714F4">
              <w:rPr>
                <w:rFonts w:ascii="Time New Roman" w:hAnsi="Time New Roman"/>
                <w:sz w:val="18"/>
                <w:szCs w:val="18"/>
                <w:rtl/>
              </w:rPr>
              <w:t>649</w:t>
            </w:r>
          </w:p>
        </w:tc>
        <w:tc>
          <w:tcPr>
            <w:tcW w:w="1842" w:type="dxa"/>
            <w:tcBorders>
              <w:top w:val="nil"/>
              <w:bottom w:val="single" w:sz="4" w:space="0" w:color="auto"/>
            </w:tcBorders>
            <w:vAlign w:val="bottom"/>
          </w:tcPr>
          <w:p w14:paraId="44286C75" w14:textId="77777777" w:rsidR="005662D9" w:rsidRPr="00C714F4" w:rsidRDefault="005662D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15</w:t>
            </w:r>
            <w:r w:rsidRPr="00C714F4">
              <w:rPr>
                <w:rFonts w:ascii="Time New Roman" w:hAnsi="Time New Roman"/>
                <w:sz w:val="18"/>
                <w:szCs w:val="18"/>
              </w:rPr>
              <w:t xml:space="preserve"> </w:t>
            </w:r>
            <w:r w:rsidRPr="00C714F4">
              <w:rPr>
                <w:rFonts w:ascii="Time New Roman" w:hAnsi="Time New Roman"/>
                <w:sz w:val="18"/>
                <w:szCs w:val="18"/>
                <w:rtl/>
              </w:rPr>
              <w:t>068</w:t>
            </w:r>
          </w:p>
        </w:tc>
      </w:tr>
      <w:tr w:rsidR="005662D9" w:rsidRPr="00C714F4" w14:paraId="296F60F8" w14:textId="77777777" w:rsidTr="00EE54B5">
        <w:tc>
          <w:tcPr>
            <w:tcW w:w="1843" w:type="dxa"/>
            <w:tcBorders>
              <w:top w:val="single" w:sz="4" w:space="0" w:color="auto"/>
              <w:bottom w:val="single" w:sz="12" w:space="0" w:color="auto"/>
            </w:tcBorders>
          </w:tcPr>
          <w:p w14:paraId="6892AE59" w14:textId="77777777" w:rsidR="005662D9" w:rsidRPr="004B5E46" w:rsidRDefault="005662D9" w:rsidP="00EE54B5">
            <w:pPr>
              <w:spacing w:before="80" w:after="80" w:line="220" w:lineRule="exact"/>
              <w:ind w:left="288" w:right="113"/>
              <w:rPr>
                <w:rFonts w:ascii="Time New Roman" w:eastAsia="黑体" w:hAnsi="Time New Roman" w:hint="eastAsia"/>
                <w:sz w:val="18"/>
                <w:szCs w:val="18"/>
              </w:rPr>
            </w:pPr>
            <w:r w:rsidRPr="004B5E46">
              <w:rPr>
                <w:rFonts w:ascii="Time New Roman" w:eastAsia="黑体" w:hAnsi="Time New Roman" w:cs="宋体" w:hint="eastAsia"/>
                <w:sz w:val="18"/>
                <w:szCs w:val="18"/>
              </w:rPr>
              <w:t>合计</w:t>
            </w:r>
          </w:p>
        </w:tc>
        <w:tc>
          <w:tcPr>
            <w:tcW w:w="1843" w:type="dxa"/>
            <w:tcBorders>
              <w:top w:val="single" w:sz="4" w:space="0" w:color="auto"/>
              <w:bottom w:val="single" w:sz="12" w:space="0" w:color="auto"/>
            </w:tcBorders>
            <w:vAlign w:val="bottom"/>
          </w:tcPr>
          <w:p w14:paraId="5E376E7D" w14:textId="77777777" w:rsidR="005662D9" w:rsidRPr="00C714F4" w:rsidRDefault="005662D9"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6</w:t>
            </w:r>
            <w:r w:rsidRPr="00C714F4">
              <w:rPr>
                <w:rFonts w:ascii="Time New Roman" w:hAnsi="Time New Roman"/>
                <w:b/>
                <w:bCs/>
                <w:sz w:val="18"/>
                <w:szCs w:val="18"/>
              </w:rPr>
              <w:t xml:space="preserve"> </w:t>
            </w:r>
            <w:r w:rsidRPr="00C714F4">
              <w:rPr>
                <w:rFonts w:ascii="Time New Roman" w:hAnsi="Time New Roman"/>
                <w:b/>
                <w:bCs/>
                <w:sz w:val="18"/>
                <w:szCs w:val="18"/>
                <w:rtl/>
              </w:rPr>
              <w:t>080</w:t>
            </w:r>
            <w:r w:rsidRPr="00C714F4">
              <w:rPr>
                <w:rFonts w:ascii="Time New Roman" w:hAnsi="Time New Roman"/>
                <w:b/>
                <w:bCs/>
                <w:sz w:val="18"/>
                <w:szCs w:val="18"/>
              </w:rPr>
              <w:t xml:space="preserve"> </w:t>
            </w:r>
            <w:r w:rsidRPr="00C714F4">
              <w:rPr>
                <w:rFonts w:ascii="Time New Roman" w:hAnsi="Time New Roman"/>
                <w:b/>
                <w:bCs/>
                <w:sz w:val="18"/>
                <w:szCs w:val="18"/>
                <w:rtl/>
              </w:rPr>
              <w:t>863</w:t>
            </w:r>
          </w:p>
        </w:tc>
        <w:tc>
          <w:tcPr>
            <w:tcW w:w="1842" w:type="dxa"/>
            <w:tcBorders>
              <w:top w:val="single" w:sz="4" w:space="0" w:color="auto"/>
              <w:bottom w:val="single" w:sz="12" w:space="0" w:color="auto"/>
            </w:tcBorders>
            <w:vAlign w:val="bottom"/>
          </w:tcPr>
          <w:p w14:paraId="0F96894E" w14:textId="77777777" w:rsidR="005662D9" w:rsidRPr="00C714F4" w:rsidRDefault="005662D9"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5</w:t>
            </w:r>
            <w:r w:rsidRPr="00C714F4">
              <w:rPr>
                <w:rFonts w:ascii="Time New Roman" w:hAnsi="Time New Roman"/>
                <w:b/>
                <w:bCs/>
                <w:sz w:val="18"/>
                <w:szCs w:val="18"/>
              </w:rPr>
              <w:t xml:space="preserve"> </w:t>
            </w:r>
            <w:r w:rsidRPr="00C714F4">
              <w:rPr>
                <w:rFonts w:ascii="Time New Roman" w:hAnsi="Time New Roman"/>
                <w:b/>
                <w:bCs/>
                <w:sz w:val="18"/>
                <w:szCs w:val="18"/>
                <w:rtl/>
              </w:rPr>
              <w:t>557</w:t>
            </w:r>
            <w:r w:rsidRPr="00C714F4">
              <w:rPr>
                <w:rFonts w:ascii="Time New Roman" w:hAnsi="Time New Roman"/>
                <w:b/>
                <w:bCs/>
                <w:sz w:val="18"/>
                <w:szCs w:val="18"/>
              </w:rPr>
              <w:t xml:space="preserve"> </w:t>
            </w:r>
            <w:r w:rsidRPr="00C714F4">
              <w:rPr>
                <w:rFonts w:ascii="Time New Roman" w:hAnsi="Time New Roman"/>
                <w:b/>
                <w:bCs/>
                <w:sz w:val="18"/>
                <w:szCs w:val="18"/>
                <w:rtl/>
              </w:rPr>
              <w:t>222</w:t>
            </w:r>
          </w:p>
        </w:tc>
        <w:tc>
          <w:tcPr>
            <w:tcW w:w="1842" w:type="dxa"/>
            <w:tcBorders>
              <w:top w:val="single" w:sz="4" w:space="0" w:color="auto"/>
              <w:bottom w:val="single" w:sz="12" w:space="0" w:color="auto"/>
            </w:tcBorders>
            <w:vAlign w:val="bottom"/>
          </w:tcPr>
          <w:p w14:paraId="1D1E2B49" w14:textId="77777777" w:rsidR="005662D9" w:rsidRPr="00C714F4" w:rsidRDefault="005662D9"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11</w:t>
            </w:r>
            <w:r w:rsidRPr="00C714F4">
              <w:rPr>
                <w:rFonts w:ascii="Time New Roman" w:hAnsi="Time New Roman"/>
                <w:b/>
                <w:bCs/>
                <w:sz w:val="18"/>
                <w:szCs w:val="18"/>
              </w:rPr>
              <w:t xml:space="preserve"> </w:t>
            </w:r>
            <w:r w:rsidRPr="00C714F4">
              <w:rPr>
                <w:rFonts w:ascii="Time New Roman" w:hAnsi="Time New Roman"/>
                <w:b/>
                <w:bCs/>
                <w:sz w:val="18"/>
                <w:szCs w:val="18"/>
                <w:rtl/>
              </w:rPr>
              <w:t>638</w:t>
            </w:r>
            <w:r w:rsidRPr="00C714F4">
              <w:rPr>
                <w:rFonts w:ascii="Time New Roman" w:hAnsi="Time New Roman"/>
                <w:b/>
                <w:bCs/>
                <w:sz w:val="18"/>
                <w:szCs w:val="18"/>
              </w:rPr>
              <w:t xml:space="preserve"> </w:t>
            </w:r>
            <w:r w:rsidRPr="00C714F4">
              <w:rPr>
                <w:rFonts w:ascii="Time New Roman" w:hAnsi="Time New Roman"/>
                <w:b/>
                <w:bCs/>
                <w:sz w:val="18"/>
                <w:szCs w:val="18"/>
                <w:rtl/>
              </w:rPr>
              <w:t>085</w:t>
            </w:r>
          </w:p>
        </w:tc>
      </w:tr>
    </w:tbl>
    <w:p w14:paraId="44C4C8AC" w14:textId="77777777" w:rsidR="00A24154" w:rsidRDefault="0099244D" w:rsidP="005662D9">
      <w:pPr>
        <w:pStyle w:val="SingleTxtGC"/>
        <w:spacing w:before="120"/>
        <w:rPr>
          <w:rFonts w:ascii="Time New Roman" w:hAnsi="Time New Roman" w:hint="eastAsia"/>
          <w:szCs w:val="21"/>
        </w:rPr>
      </w:pPr>
      <w:r w:rsidRPr="005A688C">
        <w:rPr>
          <w:rFonts w:ascii="Time New Roman" w:hAnsi="Time New Roman"/>
          <w:szCs w:val="21"/>
        </w:rPr>
        <w:t>45.</w:t>
      </w:r>
      <w:r w:rsidRPr="005A688C">
        <w:rPr>
          <w:rFonts w:ascii="Time New Roman" w:hAnsi="Time New Roman"/>
          <w:szCs w:val="21"/>
        </w:rPr>
        <w:tab/>
        <w:t>2023/24</w:t>
      </w:r>
      <w:r w:rsidRPr="005A688C">
        <w:rPr>
          <w:rFonts w:ascii="Time New Roman" w:hAnsi="Time New Roman"/>
          <w:szCs w:val="21"/>
        </w:rPr>
        <w:t>学年库尔德斯坦地区公立和私立学校入学人数如下：</w:t>
      </w:r>
    </w:p>
    <w:p w14:paraId="7791B199" w14:textId="4C535AE8" w:rsidR="0099244D" w:rsidRPr="005A688C" w:rsidRDefault="00A24154" w:rsidP="00A24154">
      <w:pPr>
        <w:pStyle w:val="SingleTxtGC"/>
      </w:pPr>
      <w:r>
        <w:tab/>
      </w:r>
      <w:r w:rsidR="0099244D" w:rsidRPr="005A688C">
        <w:t>学生</w:t>
      </w:r>
      <w:r w:rsidR="0099244D" w:rsidRPr="005A688C">
        <w:t>1,936,018</w:t>
      </w:r>
      <w:r w:rsidR="0099244D" w:rsidRPr="005A688C">
        <w:rPr>
          <w:rFonts w:hint="eastAsia"/>
        </w:rPr>
        <w:t>名</w:t>
      </w:r>
      <w:r w:rsidR="0099244D" w:rsidRPr="005A688C">
        <w:t>，其中男生</w:t>
      </w:r>
      <w:r w:rsidR="0099244D" w:rsidRPr="005A688C">
        <w:t>994,034</w:t>
      </w:r>
      <w:r w:rsidR="0099244D" w:rsidRPr="005A688C">
        <w:rPr>
          <w:rFonts w:hint="eastAsia"/>
        </w:rPr>
        <w:t>名</w:t>
      </w:r>
      <w:r w:rsidR="0099244D" w:rsidRPr="005A688C">
        <w:t>，女生</w:t>
      </w:r>
      <w:r w:rsidR="0099244D" w:rsidRPr="005A688C">
        <w:t>941,984</w:t>
      </w:r>
      <w:r w:rsidR="0099244D" w:rsidRPr="005A688C">
        <w:rPr>
          <w:rFonts w:hint="eastAsia"/>
        </w:rPr>
        <w:t>名</w:t>
      </w:r>
      <w:r w:rsidR="0099244D" w:rsidRPr="005A688C">
        <w:t>。</w:t>
      </w:r>
      <w:r w:rsidR="0099244D" w:rsidRPr="005A688C">
        <w:t>2023/24</w:t>
      </w:r>
      <w:r w:rsidR="0099244D" w:rsidRPr="005A688C">
        <w:t>学年库尔德斯坦地区公立和私立学校一年级学生人数为</w:t>
      </w:r>
      <w:r w:rsidR="0099244D" w:rsidRPr="005A688C">
        <w:t>160,221</w:t>
      </w:r>
      <w:r w:rsidR="0099244D" w:rsidRPr="005A688C">
        <w:rPr>
          <w:rFonts w:hint="eastAsia"/>
        </w:rPr>
        <w:t>名</w:t>
      </w:r>
      <w:r w:rsidR="0099244D" w:rsidRPr="005A688C">
        <w:t>，其中男生</w:t>
      </w:r>
      <w:r w:rsidR="0099244D" w:rsidRPr="005A688C">
        <w:t>82,664</w:t>
      </w:r>
      <w:r w:rsidR="0099244D" w:rsidRPr="005A688C">
        <w:rPr>
          <w:rFonts w:hint="eastAsia"/>
        </w:rPr>
        <w:t>名</w:t>
      </w:r>
      <w:r w:rsidR="0099244D" w:rsidRPr="005A688C">
        <w:t>，女生</w:t>
      </w:r>
      <w:r w:rsidR="0099244D" w:rsidRPr="005A688C">
        <w:t>77,557</w:t>
      </w:r>
      <w:r w:rsidR="0099244D" w:rsidRPr="005A688C">
        <w:rPr>
          <w:rFonts w:hint="eastAsia"/>
        </w:rPr>
        <w:t>名</w:t>
      </w:r>
      <w:r w:rsidR="0099244D" w:rsidRPr="005A688C">
        <w:t>。乡村学校学生人数为</w:t>
      </w:r>
      <w:r w:rsidR="0099244D" w:rsidRPr="005A688C">
        <w:t>362,295</w:t>
      </w:r>
      <w:r w:rsidR="0099244D" w:rsidRPr="005A688C">
        <w:rPr>
          <w:rFonts w:hint="eastAsia"/>
        </w:rPr>
        <w:t>名</w:t>
      </w:r>
      <w:r w:rsidR="0099244D" w:rsidRPr="005A688C">
        <w:t>。</w:t>
      </w:r>
    </w:p>
    <w:p w14:paraId="2B571F83" w14:textId="77777777" w:rsidR="0099244D" w:rsidRPr="005A688C" w:rsidRDefault="0099244D" w:rsidP="00214FEF">
      <w:pPr>
        <w:pStyle w:val="H23GC"/>
      </w:pPr>
      <w:r w:rsidRPr="005A688C">
        <w:tab/>
      </w:r>
      <w:r w:rsidRPr="005A688C">
        <w:tab/>
        <w:t>2019-2022</w:t>
      </w:r>
      <w:r w:rsidRPr="005A688C">
        <w:t>年识字率和中小学入学率</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559"/>
        <w:gridCol w:w="1134"/>
        <w:gridCol w:w="1134"/>
        <w:gridCol w:w="851"/>
        <w:gridCol w:w="707"/>
      </w:tblGrid>
      <w:tr w:rsidR="004B5E46" w:rsidRPr="004B5E46" w14:paraId="2AA7C36C" w14:textId="77777777" w:rsidTr="00280116">
        <w:trPr>
          <w:tblHeader/>
        </w:trPr>
        <w:tc>
          <w:tcPr>
            <w:tcW w:w="1985" w:type="dxa"/>
            <w:tcBorders>
              <w:top w:val="single" w:sz="4" w:space="0" w:color="auto"/>
              <w:bottom w:val="single" w:sz="12" w:space="0" w:color="auto"/>
            </w:tcBorders>
            <w:vAlign w:val="bottom"/>
          </w:tcPr>
          <w:p w14:paraId="05E9274C" w14:textId="77777777" w:rsidR="004B5E46" w:rsidRPr="004B5E46" w:rsidRDefault="004B5E46" w:rsidP="00EE54B5">
            <w:pPr>
              <w:spacing w:before="80" w:after="80" w:line="200" w:lineRule="exact"/>
              <w:ind w:right="113"/>
              <w:rPr>
                <w:rFonts w:ascii="Time New Roman" w:eastAsia="楷体" w:hAnsi="Time New Roman" w:hint="eastAsia"/>
                <w:bCs/>
                <w:sz w:val="18"/>
                <w:szCs w:val="18"/>
              </w:rPr>
            </w:pPr>
            <w:r w:rsidRPr="004B5E46">
              <w:rPr>
                <w:rFonts w:ascii="Time New Roman" w:eastAsia="楷体" w:hAnsi="Time New Roman"/>
                <w:bCs/>
                <w:sz w:val="18"/>
                <w:szCs w:val="18"/>
              </w:rPr>
              <w:t>指标</w:t>
            </w:r>
          </w:p>
        </w:tc>
        <w:tc>
          <w:tcPr>
            <w:tcW w:w="1559" w:type="dxa"/>
            <w:tcBorders>
              <w:top w:val="single" w:sz="4" w:space="0" w:color="auto"/>
              <w:bottom w:val="single" w:sz="12" w:space="0" w:color="auto"/>
            </w:tcBorders>
            <w:vAlign w:val="bottom"/>
          </w:tcPr>
          <w:p w14:paraId="5C954515" w14:textId="77777777" w:rsidR="004B5E46" w:rsidRPr="004B5E46" w:rsidRDefault="004B5E46" w:rsidP="00EE54B5">
            <w:pPr>
              <w:spacing w:before="80" w:after="80" w:line="200" w:lineRule="exact"/>
              <w:ind w:right="113"/>
              <w:jc w:val="right"/>
              <w:rPr>
                <w:rFonts w:ascii="Time New Roman" w:eastAsia="楷体" w:hAnsi="Time New Roman" w:hint="eastAsia"/>
                <w:bCs/>
                <w:sz w:val="18"/>
                <w:szCs w:val="18"/>
              </w:rPr>
            </w:pPr>
            <w:r w:rsidRPr="004B5E46">
              <w:rPr>
                <w:rFonts w:ascii="Time New Roman" w:eastAsia="楷体" w:hAnsi="Time New Roman"/>
                <w:bCs/>
                <w:sz w:val="18"/>
                <w:szCs w:val="18"/>
              </w:rPr>
              <w:t>2019/20</w:t>
            </w:r>
            <w:r w:rsidRPr="004B5E46">
              <w:rPr>
                <w:rFonts w:ascii="Time New Roman" w:eastAsia="楷体" w:hAnsi="Time New Roman" w:hint="eastAsia"/>
                <w:bCs/>
                <w:sz w:val="18"/>
                <w:szCs w:val="18"/>
              </w:rPr>
              <w:t>年</w:t>
            </w:r>
          </w:p>
        </w:tc>
        <w:tc>
          <w:tcPr>
            <w:tcW w:w="1134" w:type="dxa"/>
            <w:tcBorders>
              <w:top w:val="single" w:sz="4" w:space="0" w:color="auto"/>
              <w:bottom w:val="single" w:sz="12" w:space="0" w:color="auto"/>
            </w:tcBorders>
            <w:vAlign w:val="bottom"/>
          </w:tcPr>
          <w:p w14:paraId="6588127D" w14:textId="77777777" w:rsidR="004B5E46" w:rsidRPr="004B5E46" w:rsidRDefault="004B5E46" w:rsidP="00EE54B5">
            <w:pPr>
              <w:spacing w:before="80" w:after="80" w:line="200" w:lineRule="exact"/>
              <w:ind w:right="113"/>
              <w:jc w:val="right"/>
              <w:rPr>
                <w:rFonts w:ascii="Time New Roman" w:eastAsia="楷体" w:hAnsi="Time New Roman" w:hint="eastAsia"/>
                <w:bCs/>
                <w:sz w:val="18"/>
                <w:szCs w:val="18"/>
              </w:rPr>
            </w:pPr>
            <w:r w:rsidRPr="004B5E46">
              <w:rPr>
                <w:rFonts w:ascii="Time New Roman" w:eastAsia="楷体" w:hAnsi="Time New Roman"/>
                <w:bCs/>
                <w:sz w:val="18"/>
                <w:szCs w:val="18"/>
              </w:rPr>
              <w:t>2020/21</w:t>
            </w:r>
            <w:r w:rsidRPr="004B5E46">
              <w:rPr>
                <w:rFonts w:ascii="Time New Roman" w:eastAsia="楷体" w:hAnsi="Time New Roman" w:hint="eastAsia"/>
                <w:bCs/>
                <w:sz w:val="18"/>
                <w:szCs w:val="18"/>
              </w:rPr>
              <w:t>年</w:t>
            </w:r>
          </w:p>
        </w:tc>
        <w:tc>
          <w:tcPr>
            <w:tcW w:w="1134" w:type="dxa"/>
            <w:tcBorders>
              <w:top w:val="single" w:sz="4" w:space="0" w:color="auto"/>
              <w:bottom w:val="single" w:sz="12" w:space="0" w:color="auto"/>
            </w:tcBorders>
            <w:vAlign w:val="bottom"/>
          </w:tcPr>
          <w:p w14:paraId="303A39C6" w14:textId="77777777" w:rsidR="004B5E46" w:rsidRPr="004B5E46" w:rsidRDefault="004B5E46" w:rsidP="00EE54B5">
            <w:pPr>
              <w:spacing w:before="80" w:after="80" w:line="200" w:lineRule="exact"/>
              <w:ind w:right="113"/>
              <w:jc w:val="right"/>
              <w:rPr>
                <w:rFonts w:ascii="Time New Roman" w:eastAsia="楷体" w:hAnsi="Time New Roman" w:hint="eastAsia"/>
                <w:bCs/>
                <w:sz w:val="18"/>
                <w:szCs w:val="18"/>
              </w:rPr>
            </w:pPr>
            <w:r w:rsidRPr="004B5E46">
              <w:rPr>
                <w:rFonts w:ascii="Time New Roman" w:eastAsia="楷体" w:hAnsi="Time New Roman"/>
                <w:bCs/>
                <w:sz w:val="18"/>
                <w:szCs w:val="18"/>
              </w:rPr>
              <w:t>2021/22</w:t>
            </w:r>
            <w:r w:rsidRPr="004B5E46">
              <w:rPr>
                <w:rFonts w:ascii="Time New Roman" w:eastAsia="楷体" w:hAnsi="Time New Roman" w:hint="eastAsia"/>
                <w:bCs/>
                <w:sz w:val="18"/>
                <w:szCs w:val="18"/>
              </w:rPr>
              <w:t>年</w:t>
            </w:r>
          </w:p>
        </w:tc>
        <w:tc>
          <w:tcPr>
            <w:tcW w:w="1558" w:type="dxa"/>
            <w:gridSpan w:val="2"/>
            <w:tcBorders>
              <w:top w:val="single" w:sz="4" w:space="0" w:color="auto"/>
              <w:bottom w:val="single" w:sz="12" w:space="0" w:color="auto"/>
            </w:tcBorders>
            <w:vAlign w:val="bottom"/>
          </w:tcPr>
          <w:p w14:paraId="44C73E24" w14:textId="77777777" w:rsidR="004B5E46" w:rsidRPr="004B5E46" w:rsidRDefault="004B5E46" w:rsidP="00280116">
            <w:pPr>
              <w:spacing w:before="80" w:after="80" w:line="200" w:lineRule="exact"/>
              <w:ind w:right="113"/>
              <w:jc w:val="center"/>
              <w:rPr>
                <w:rFonts w:ascii="Time New Roman" w:eastAsia="楷体" w:hAnsi="Time New Roman" w:hint="eastAsia"/>
                <w:bCs/>
                <w:sz w:val="18"/>
                <w:szCs w:val="18"/>
              </w:rPr>
            </w:pPr>
            <w:r w:rsidRPr="004B5E46">
              <w:rPr>
                <w:rFonts w:ascii="Time New Roman" w:eastAsia="楷体" w:hAnsi="Time New Roman"/>
                <w:bCs/>
                <w:sz w:val="18"/>
                <w:szCs w:val="18"/>
              </w:rPr>
              <w:t>2022/23</w:t>
            </w:r>
            <w:r w:rsidRPr="004B5E46">
              <w:rPr>
                <w:rFonts w:ascii="Time New Roman" w:eastAsia="楷体" w:hAnsi="Time New Roman" w:hint="eastAsia"/>
                <w:bCs/>
                <w:sz w:val="18"/>
                <w:szCs w:val="18"/>
              </w:rPr>
              <w:t>年</w:t>
            </w:r>
          </w:p>
        </w:tc>
      </w:tr>
      <w:tr w:rsidR="004B5E46" w:rsidRPr="00C714F4" w14:paraId="4C23A35E" w14:textId="77777777" w:rsidTr="0078787A">
        <w:tc>
          <w:tcPr>
            <w:tcW w:w="1985" w:type="dxa"/>
            <w:tcBorders>
              <w:top w:val="single" w:sz="12" w:space="0" w:color="auto"/>
            </w:tcBorders>
          </w:tcPr>
          <w:p w14:paraId="0100BFA2" w14:textId="77777777" w:rsidR="004B5E46" w:rsidRPr="00C714F4" w:rsidRDefault="004B5E46" w:rsidP="0078787A">
            <w:pPr>
              <w:spacing w:before="40" w:after="40" w:line="220" w:lineRule="exact"/>
              <w:ind w:right="113"/>
              <w:jc w:val="left"/>
              <w:rPr>
                <w:rFonts w:ascii="Time New Roman" w:hAnsi="Time New Roman" w:hint="eastAsia"/>
                <w:sz w:val="18"/>
                <w:szCs w:val="18"/>
              </w:rPr>
            </w:pPr>
            <w:r w:rsidRPr="00C714F4">
              <w:rPr>
                <w:rFonts w:ascii="Time New Roman" w:hAnsi="Time New Roman"/>
                <w:sz w:val="18"/>
                <w:szCs w:val="18"/>
              </w:rPr>
              <w:t>15-23</w:t>
            </w:r>
            <w:r w:rsidRPr="00C714F4">
              <w:rPr>
                <w:rFonts w:ascii="Time New Roman" w:hAnsi="Time New Roman" w:cs="宋体" w:hint="eastAsia"/>
                <w:sz w:val="18"/>
                <w:szCs w:val="18"/>
              </w:rPr>
              <w:t>岁年龄段女性识字率与男性识字率之比</w:t>
            </w:r>
          </w:p>
        </w:tc>
        <w:tc>
          <w:tcPr>
            <w:tcW w:w="1559" w:type="dxa"/>
            <w:tcBorders>
              <w:top w:val="single" w:sz="12" w:space="0" w:color="auto"/>
            </w:tcBorders>
            <w:vAlign w:val="bottom"/>
          </w:tcPr>
          <w:p w14:paraId="14C46293"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75.6</w:t>
            </w:r>
          </w:p>
        </w:tc>
        <w:tc>
          <w:tcPr>
            <w:tcW w:w="1134" w:type="dxa"/>
            <w:tcBorders>
              <w:top w:val="single" w:sz="12" w:space="0" w:color="auto"/>
            </w:tcBorders>
            <w:vAlign w:val="bottom"/>
          </w:tcPr>
          <w:p w14:paraId="4D066823"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76.2</w:t>
            </w:r>
          </w:p>
        </w:tc>
        <w:tc>
          <w:tcPr>
            <w:tcW w:w="1134" w:type="dxa"/>
            <w:tcBorders>
              <w:top w:val="single" w:sz="12" w:space="0" w:color="auto"/>
            </w:tcBorders>
            <w:vAlign w:val="bottom"/>
          </w:tcPr>
          <w:p w14:paraId="09D5D7AE"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78.4</w:t>
            </w:r>
          </w:p>
        </w:tc>
        <w:tc>
          <w:tcPr>
            <w:tcW w:w="851" w:type="dxa"/>
            <w:tcBorders>
              <w:top w:val="single" w:sz="12" w:space="0" w:color="auto"/>
            </w:tcBorders>
            <w:vAlign w:val="bottom"/>
          </w:tcPr>
          <w:p w14:paraId="6BBFD89E" w14:textId="77777777" w:rsidR="004B5E46" w:rsidRPr="00C714F4" w:rsidRDefault="004B5E46" w:rsidP="00EE54B5">
            <w:pPr>
              <w:spacing w:before="80" w:after="80" w:line="200" w:lineRule="exact"/>
              <w:ind w:right="113"/>
              <w:jc w:val="right"/>
              <w:rPr>
                <w:rFonts w:ascii="Time New Roman" w:hAnsi="Time New Roman" w:hint="eastAsia"/>
                <w:bCs/>
                <w:i/>
                <w:sz w:val="18"/>
                <w:szCs w:val="18"/>
              </w:rPr>
            </w:pPr>
            <w:r w:rsidRPr="00C714F4">
              <w:rPr>
                <w:rFonts w:ascii="Time New Roman" w:hAnsi="Time New Roman"/>
                <w:bCs/>
                <w:sz w:val="18"/>
                <w:szCs w:val="18"/>
              </w:rPr>
              <w:t>公立</w:t>
            </w:r>
          </w:p>
        </w:tc>
        <w:tc>
          <w:tcPr>
            <w:tcW w:w="707" w:type="dxa"/>
            <w:tcBorders>
              <w:top w:val="single" w:sz="12" w:space="0" w:color="auto"/>
            </w:tcBorders>
            <w:vAlign w:val="bottom"/>
          </w:tcPr>
          <w:p w14:paraId="39E61E42" w14:textId="77777777" w:rsidR="004B5E46" w:rsidRPr="00C714F4" w:rsidRDefault="004B5E46" w:rsidP="00EE54B5">
            <w:pPr>
              <w:spacing w:before="80" w:after="80" w:line="200" w:lineRule="exact"/>
              <w:ind w:right="113"/>
              <w:jc w:val="right"/>
              <w:rPr>
                <w:rFonts w:ascii="Time New Roman" w:hAnsi="Time New Roman" w:hint="eastAsia"/>
                <w:bCs/>
                <w:i/>
                <w:sz w:val="18"/>
                <w:szCs w:val="18"/>
              </w:rPr>
            </w:pPr>
            <w:r w:rsidRPr="00C714F4">
              <w:rPr>
                <w:rFonts w:ascii="Time New Roman" w:hAnsi="Time New Roman" w:hint="eastAsia"/>
                <w:bCs/>
                <w:sz w:val="18"/>
                <w:szCs w:val="18"/>
              </w:rPr>
              <w:t>私</w:t>
            </w:r>
            <w:r w:rsidRPr="00C714F4">
              <w:rPr>
                <w:rFonts w:ascii="Time New Roman" w:hAnsi="Time New Roman"/>
                <w:bCs/>
                <w:sz w:val="18"/>
                <w:szCs w:val="18"/>
              </w:rPr>
              <w:t>立</w:t>
            </w:r>
          </w:p>
        </w:tc>
      </w:tr>
      <w:tr w:rsidR="004B5E46" w:rsidRPr="00C714F4" w14:paraId="378C0F03" w14:textId="77777777" w:rsidTr="0078787A">
        <w:tc>
          <w:tcPr>
            <w:tcW w:w="1985" w:type="dxa"/>
          </w:tcPr>
          <w:p w14:paraId="0E3F1B60" w14:textId="77777777" w:rsidR="004B5E46" w:rsidRPr="00C714F4" w:rsidRDefault="004B5E46" w:rsidP="0078787A">
            <w:pPr>
              <w:spacing w:before="40" w:after="40" w:line="220" w:lineRule="exact"/>
              <w:ind w:right="113"/>
              <w:jc w:val="left"/>
              <w:rPr>
                <w:rFonts w:ascii="Time New Roman" w:hAnsi="Time New Roman" w:hint="eastAsia"/>
                <w:sz w:val="18"/>
                <w:szCs w:val="18"/>
              </w:rPr>
            </w:pPr>
            <w:r w:rsidRPr="00C714F4">
              <w:rPr>
                <w:rFonts w:ascii="Time New Roman" w:hAnsi="Time New Roman" w:cs="宋体" w:hint="eastAsia"/>
                <w:sz w:val="18"/>
                <w:szCs w:val="18"/>
              </w:rPr>
              <w:t>小学入学女生与男生的比例</w:t>
            </w:r>
          </w:p>
        </w:tc>
        <w:tc>
          <w:tcPr>
            <w:tcW w:w="1559" w:type="dxa"/>
            <w:vAlign w:val="bottom"/>
          </w:tcPr>
          <w:p w14:paraId="2609FDA1"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92.1</w:t>
            </w:r>
          </w:p>
        </w:tc>
        <w:tc>
          <w:tcPr>
            <w:tcW w:w="1134" w:type="dxa"/>
            <w:vAlign w:val="bottom"/>
          </w:tcPr>
          <w:p w14:paraId="6853D577"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93.4</w:t>
            </w:r>
          </w:p>
        </w:tc>
        <w:tc>
          <w:tcPr>
            <w:tcW w:w="1134" w:type="dxa"/>
            <w:vAlign w:val="bottom"/>
          </w:tcPr>
          <w:p w14:paraId="7331171C"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96.4</w:t>
            </w:r>
          </w:p>
        </w:tc>
        <w:tc>
          <w:tcPr>
            <w:tcW w:w="851" w:type="dxa"/>
            <w:vAlign w:val="bottom"/>
          </w:tcPr>
          <w:p w14:paraId="3D50880E"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92</w:t>
            </w:r>
            <w:r w:rsidRPr="00C714F4">
              <w:rPr>
                <w:rFonts w:ascii="Time New Roman" w:hAnsi="Time New Roman"/>
                <w:sz w:val="18"/>
                <w:szCs w:val="18"/>
              </w:rPr>
              <w:t xml:space="preserve"> </w:t>
            </w:r>
            <w:r w:rsidRPr="00C714F4">
              <w:rPr>
                <w:rFonts w:ascii="Time New Roman" w:hAnsi="Time New Roman"/>
                <w:sz w:val="18"/>
                <w:szCs w:val="18"/>
                <w:rtl/>
              </w:rPr>
              <w:t>962</w:t>
            </w:r>
          </w:p>
        </w:tc>
        <w:tc>
          <w:tcPr>
            <w:tcW w:w="707" w:type="dxa"/>
            <w:vAlign w:val="bottom"/>
          </w:tcPr>
          <w:p w14:paraId="558056BA"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64</w:t>
            </w:r>
            <w:r w:rsidRPr="00C714F4">
              <w:rPr>
                <w:rFonts w:ascii="Time New Roman" w:hAnsi="Time New Roman"/>
                <w:sz w:val="18"/>
                <w:szCs w:val="18"/>
              </w:rPr>
              <w:t xml:space="preserve"> </w:t>
            </w:r>
            <w:r w:rsidRPr="00C714F4">
              <w:rPr>
                <w:rFonts w:ascii="Time New Roman" w:hAnsi="Time New Roman"/>
                <w:sz w:val="18"/>
                <w:szCs w:val="18"/>
                <w:rtl/>
              </w:rPr>
              <w:t>753</w:t>
            </w:r>
          </w:p>
        </w:tc>
      </w:tr>
      <w:tr w:rsidR="004B5E46" w:rsidRPr="00C714F4" w14:paraId="7B9186BD" w14:textId="77777777" w:rsidTr="0078787A">
        <w:tc>
          <w:tcPr>
            <w:tcW w:w="1985" w:type="dxa"/>
          </w:tcPr>
          <w:p w14:paraId="1328C015" w14:textId="77777777" w:rsidR="004B5E46" w:rsidRPr="00C714F4" w:rsidRDefault="004B5E46" w:rsidP="0078787A">
            <w:pPr>
              <w:spacing w:before="40" w:after="40" w:line="220" w:lineRule="exact"/>
              <w:ind w:right="113"/>
              <w:jc w:val="left"/>
              <w:rPr>
                <w:rFonts w:ascii="Time New Roman" w:hAnsi="Time New Roman" w:hint="eastAsia"/>
                <w:sz w:val="18"/>
                <w:szCs w:val="18"/>
              </w:rPr>
            </w:pPr>
            <w:r w:rsidRPr="00C714F4">
              <w:rPr>
                <w:rFonts w:ascii="Time New Roman" w:hAnsi="Time New Roman" w:cs="宋体" w:hint="eastAsia"/>
                <w:sz w:val="18"/>
                <w:szCs w:val="18"/>
              </w:rPr>
              <w:t>中学入学女生与男生的比例</w:t>
            </w:r>
          </w:p>
        </w:tc>
        <w:tc>
          <w:tcPr>
            <w:tcW w:w="1559" w:type="dxa"/>
            <w:vAlign w:val="bottom"/>
          </w:tcPr>
          <w:p w14:paraId="1D5D9EE0"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87</w:t>
            </w:r>
          </w:p>
        </w:tc>
        <w:tc>
          <w:tcPr>
            <w:tcW w:w="1134" w:type="dxa"/>
            <w:vAlign w:val="bottom"/>
          </w:tcPr>
          <w:p w14:paraId="2BA4C886"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87.0</w:t>
            </w:r>
          </w:p>
        </w:tc>
        <w:tc>
          <w:tcPr>
            <w:tcW w:w="1134" w:type="dxa"/>
            <w:vAlign w:val="bottom"/>
          </w:tcPr>
          <w:p w14:paraId="6BAD8BA7"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87</w:t>
            </w:r>
          </w:p>
        </w:tc>
        <w:tc>
          <w:tcPr>
            <w:tcW w:w="851" w:type="dxa"/>
            <w:vAlign w:val="bottom"/>
          </w:tcPr>
          <w:p w14:paraId="7BD370BD"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92</w:t>
            </w:r>
            <w:r w:rsidRPr="00C714F4">
              <w:rPr>
                <w:rFonts w:ascii="Time New Roman" w:hAnsi="Time New Roman"/>
                <w:sz w:val="18"/>
                <w:szCs w:val="18"/>
              </w:rPr>
              <w:t xml:space="preserve"> </w:t>
            </w:r>
            <w:r w:rsidRPr="00C714F4">
              <w:rPr>
                <w:rFonts w:ascii="Time New Roman" w:hAnsi="Time New Roman"/>
                <w:sz w:val="18"/>
                <w:szCs w:val="18"/>
                <w:rtl/>
              </w:rPr>
              <w:t>924</w:t>
            </w:r>
          </w:p>
        </w:tc>
        <w:tc>
          <w:tcPr>
            <w:tcW w:w="707" w:type="dxa"/>
            <w:vAlign w:val="bottom"/>
          </w:tcPr>
          <w:p w14:paraId="7998F23A" w14:textId="77777777" w:rsidR="004B5E46" w:rsidRPr="00C714F4" w:rsidRDefault="004B5E4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61</w:t>
            </w:r>
            <w:r w:rsidRPr="00C714F4">
              <w:rPr>
                <w:rFonts w:ascii="Time New Roman" w:hAnsi="Time New Roman"/>
                <w:sz w:val="18"/>
                <w:szCs w:val="18"/>
              </w:rPr>
              <w:t xml:space="preserve"> </w:t>
            </w:r>
            <w:r w:rsidRPr="00C714F4">
              <w:rPr>
                <w:rFonts w:ascii="Time New Roman" w:hAnsi="Time New Roman"/>
                <w:sz w:val="18"/>
                <w:szCs w:val="18"/>
                <w:rtl/>
              </w:rPr>
              <w:t>738</w:t>
            </w:r>
          </w:p>
        </w:tc>
      </w:tr>
    </w:tbl>
    <w:p w14:paraId="4860B1D7" w14:textId="77777777" w:rsidR="0099244D" w:rsidRPr="005A688C" w:rsidRDefault="0099244D" w:rsidP="00214FEF">
      <w:pPr>
        <w:pStyle w:val="H23GC"/>
      </w:pPr>
      <w:r w:rsidRPr="005A688C">
        <w:tab/>
      </w:r>
      <w:r w:rsidRPr="005A688C">
        <w:tab/>
        <w:t>2023/24</w:t>
      </w:r>
      <w:r w:rsidRPr="005A688C">
        <w:t>学年公立特殊教育学校</w:t>
      </w:r>
      <w:r w:rsidRPr="005A688C">
        <w:t>/</w:t>
      </w:r>
      <w:r w:rsidRPr="005A688C">
        <w:t>按残疾分类的特殊教育在校学生人数</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867616" w:rsidRPr="00867616" w14:paraId="45C874D2" w14:textId="77777777" w:rsidTr="00EE54B5">
        <w:trPr>
          <w:tblHeader/>
        </w:trPr>
        <w:tc>
          <w:tcPr>
            <w:tcW w:w="1604" w:type="dxa"/>
            <w:tcBorders>
              <w:top w:val="single" w:sz="4" w:space="0" w:color="auto"/>
              <w:bottom w:val="single" w:sz="12" w:space="0" w:color="auto"/>
            </w:tcBorders>
            <w:vAlign w:val="bottom"/>
          </w:tcPr>
          <w:p w14:paraId="33DCB164" w14:textId="77777777" w:rsidR="00867616" w:rsidRPr="00867616" w:rsidRDefault="00867616" w:rsidP="00EE54B5">
            <w:pPr>
              <w:spacing w:before="80" w:after="80" w:line="200" w:lineRule="exact"/>
              <w:ind w:right="113"/>
              <w:rPr>
                <w:rFonts w:ascii="Time New Roman" w:eastAsia="楷体" w:hAnsi="Time New Roman" w:hint="eastAsia"/>
                <w:bCs/>
                <w:sz w:val="18"/>
                <w:szCs w:val="18"/>
              </w:rPr>
            </w:pPr>
            <w:r w:rsidRPr="00867616">
              <w:rPr>
                <w:rFonts w:ascii="Time New Roman" w:eastAsia="楷体" w:hAnsi="Time New Roman"/>
                <w:bCs/>
                <w:sz w:val="18"/>
                <w:szCs w:val="18"/>
              </w:rPr>
              <w:t>身体残疾</w:t>
            </w:r>
          </w:p>
        </w:tc>
        <w:tc>
          <w:tcPr>
            <w:tcW w:w="1604" w:type="dxa"/>
            <w:tcBorders>
              <w:top w:val="single" w:sz="4" w:space="0" w:color="auto"/>
              <w:bottom w:val="single" w:sz="12" w:space="0" w:color="auto"/>
            </w:tcBorders>
            <w:vAlign w:val="bottom"/>
          </w:tcPr>
          <w:p w14:paraId="348E2591" w14:textId="77777777" w:rsidR="00867616" w:rsidRPr="00867616" w:rsidRDefault="00867616" w:rsidP="00EE54B5">
            <w:pPr>
              <w:spacing w:before="80" w:after="80" w:line="200" w:lineRule="exact"/>
              <w:ind w:right="113"/>
              <w:jc w:val="right"/>
              <w:rPr>
                <w:rFonts w:ascii="Time New Roman" w:eastAsia="楷体" w:hAnsi="Time New Roman" w:hint="eastAsia"/>
                <w:bCs/>
                <w:sz w:val="18"/>
                <w:szCs w:val="18"/>
              </w:rPr>
            </w:pPr>
            <w:r w:rsidRPr="00867616">
              <w:rPr>
                <w:rFonts w:ascii="Time New Roman" w:eastAsia="楷体" w:hAnsi="Time New Roman"/>
                <w:bCs/>
                <w:sz w:val="18"/>
                <w:szCs w:val="18"/>
              </w:rPr>
              <w:t>视力</w:t>
            </w:r>
            <w:r w:rsidRPr="00867616">
              <w:rPr>
                <w:rFonts w:ascii="Time New Roman" w:eastAsia="楷体" w:hAnsi="Time New Roman" w:cs="宋体" w:hint="eastAsia"/>
                <w:bCs/>
                <w:sz w:val="18"/>
                <w:szCs w:val="18"/>
              </w:rPr>
              <w:t>障碍</w:t>
            </w:r>
          </w:p>
        </w:tc>
        <w:tc>
          <w:tcPr>
            <w:tcW w:w="1605" w:type="dxa"/>
            <w:tcBorders>
              <w:top w:val="single" w:sz="4" w:space="0" w:color="auto"/>
              <w:bottom w:val="single" w:sz="12" w:space="0" w:color="auto"/>
            </w:tcBorders>
            <w:vAlign w:val="bottom"/>
          </w:tcPr>
          <w:p w14:paraId="4C43F627" w14:textId="77777777" w:rsidR="00867616" w:rsidRPr="00867616" w:rsidRDefault="00867616" w:rsidP="00EE54B5">
            <w:pPr>
              <w:spacing w:before="80" w:after="80" w:line="200" w:lineRule="exact"/>
              <w:ind w:right="113"/>
              <w:jc w:val="right"/>
              <w:rPr>
                <w:rFonts w:ascii="Time New Roman" w:eastAsia="楷体" w:hAnsi="Time New Roman" w:hint="eastAsia"/>
                <w:bCs/>
                <w:sz w:val="18"/>
                <w:szCs w:val="18"/>
              </w:rPr>
            </w:pPr>
            <w:r w:rsidRPr="00867616">
              <w:rPr>
                <w:rFonts w:ascii="Time New Roman" w:eastAsia="楷体" w:hAnsi="Time New Roman"/>
                <w:bCs/>
                <w:sz w:val="18"/>
                <w:szCs w:val="18"/>
              </w:rPr>
              <w:t>听力障碍</w:t>
            </w:r>
          </w:p>
        </w:tc>
        <w:tc>
          <w:tcPr>
            <w:tcW w:w="1605" w:type="dxa"/>
            <w:tcBorders>
              <w:top w:val="single" w:sz="4" w:space="0" w:color="auto"/>
              <w:bottom w:val="single" w:sz="12" w:space="0" w:color="auto"/>
            </w:tcBorders>
            <w:vAlign w:val="bottom"/>
          </w:tcPr>
          <w:p w14:paraId="66472522" w14:textId="77777777" w:rsidR="00867616" w:rsidRPr="00867616" w:rsidRDefault="00867616" w:rsidP="00EE54B5">
            <w:pPr>
              <w:spacing w:before="80" w:after="80" w:line="200" w:lineRule="exact"/>
              <w:ind w:right="113"/>
              <w:jc w:val="right"/>
              <w:rPr>
                <w:rFonts w:ascii="Time New Roman" w:eastAsia="楷体" w:hAnsi="Time New Roman" w:hint="eastAsia"/>
                <w:bCs/>
                <w:sz w:val="18"/>
                <w:szCs w:val="18"/>
              </w:rPr>
            </w:pPr>
            <w:r w:rsidRPr="00867616">
              <w:rPr>
                <w:rFonts w:ascii="Time New Roman" w:eastAsia="楷体" w:hAnsi="Time New Roman" w:hint="eastAsia"/>
                <w:bCs/>
                <w:sz w:val="18"/>
                <w:szCs w:val="18"/>
              </w:rPr>
              <w:t>智力障碍</w:t>
            </w:r>
          </w:p>
        </w:tc>
        <w:tc>
          <w:tcPr>
            <w:tcW w:w="1605" w:type="dxa"/>
            <w:tcBorders>
              <w:top w:val="single" w:sz="4" w:space="0" w:color="auto"/>
              <w:bottom w:val="single" w:sz="12" w:space="0" w:color="auto"/>
            </w:tcBorders>
            <w:vAlign w:val="bottom"/>
          </w:tcPr>
          <w:p w14:paraId="526889ED" w14:textId="77777777" w:rsidR="00867616" w:rsidRPr="00867616" w:rsidRDefault="00867616" w:rsidP="00EE54B5">
            <w:pPr>
              <w:spacing w:before="80" w:after="80" w:line="200" w:lineRule="exact"/>
              <w:ind w:right="113"/>
              <w:jc w:val="right"/>
              <w:rPr>
                <w:rFonts w:ascii="Time New Roman" w:eastAsia="楷体" w:hAnsi="Time New Roman" w:hint="eastAsia"/>
                <w:bCs/>
                <w:i/>
                <w:iCs/>
                <w:sz w:val="18"/>
                <w:szCs w:val="18"/>
              </w:rPr>
            </w:pPr>
            <w:r w:rsidRPr="00867616">
              <w:rPr>
                <w:rFonts w:ascii="Time New Roman" w:eastAsia="楷体" w:hAnsi="Time New Roman"/>
                <w:bCs/>
                <w:sz w:val="18"/>
                <w:szCs w:val="18"/>
              </w:rPr>
              <w:t>学习</w:t>
            </w:r>
            <w:r w:rsidRPr="00867616">
              <w:rPr>
                <w:rFonts w:ascii="Time New Roman" w:eastAsia="楷体" w:hAnsi="Time New Roman" w:hint="eastAsia"/>
                <w:bCs/>
                <w:sz w:val="18"/>
                <w:szCs w:val="18"/>
              </w:rPr>
              <w:t>障碍</w:t>
            </w:r>
          </w:p>
        </w:tc>
        <w:tc>
          <w:tcPr>
            <w:tcW w:w="1605" w:type="dxa"/>
            <w:tcBorders>
              <w:top w:val="single" w:sz="4" w:space="0" w:color="auto"/>
              <w:bottom w:val="single" w:sz="12" w:space="0" w:color="auto"/>
            </w:tcBorders>
            <w:vAlign w:val="bottom"/>
          </w:tcPr>
          <w:p w14:paraId="0F803D9D" w14:textId="77777777" w:rsidR="00867616" w:rsidRPr="00867616" w:rsidRDefault="00867616" w:rsidP="00EE54B5">
            <w:pPr>
              <w:spacing w:before="80" w:after="80" w:line="200" w:lineRule="exact"/>
              <w:ind w:right="113"/>
              <w:jc w:val="right"/>
              <w:rPr>
                <w:rFonts w:ascii="Time New Roman" w:eastAsia="楷体" w:hAnsi="Time New Roman" w:hint="eastAsia"/>
                <w:bCs/>
                <w:i/>
                <w:iCs/>
                <w:sz w:val="18"/>
                <w:szCs w:val="18"/>
              </w:rPr>
            </w:pPr>
            <w:r w:rsidRPr="00867616">
              <w:rPr>
                <w:rFonts w:ascii="Time New Roman" w:eastAsia="楷体" w:hAnsi="Time New Roman" w:hint="eastAsia"/>
                <w:bCs/>
                <w:sz w:val="18"/>
                <w:szCs w:val="18"/>
              </w:rPr>
              <w:t>心理障碍</w:t>
            </w:r>
          </w:p>
        </w:tc>
      </w:tr>
      <w:tr w:rsidR="00867616" w:rsidRPr="00C714F4" w14:paraId="61BACD63" w14:textId="77777777" w:rsidTr="00EE54B5">
        <w:tc>
          <w:tcPr>
            <w:tcW w:w="1604" w:type="dxa"/>
            <w:tcBorders>
              <w:top w:val="single" w:sz="12" w:space="0" w:color="auto"/>
            </w:tcBorders>
          </w:tcPr>
          <w:p w14:paraId="36366C63"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761</w:t>
            </w:r>
          </w:p>
        </w:tc>
        <w:tc>
          <w:tcPr>
            <w:tcW w:w="1604" w:type="dxa"/>
            <w:tcBorders>
              <w:top w:val="single" w:sz="12" w:space="0" w:color="auto"/>
            </w:tcBorders>
            <w:vAlign w:val="bottom"/>
          </w:tcPr>
          <w:p w14:paraId="60E8F279"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1 108</w:t>
            </w:r>
          </w:p>
        </w:tc>
        <w:tc>
          <w:tcPr>
            <w:tcW w:w="1605" w:type="dxa"/>
            <w:tcBorders>
              <w:top w:val="single" w:sz="12" w:space="0" w:color="auto"/>
            </w:tcBorders>
            <w:vAlign w:val="bottom"/>
          </w:tcPr>
          <w:p w14:paraId="63AAE3FF"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915</w:t>
            </w:r>
          </w:p>
        </w:tc>
        <w:tc>
          <w:tcPr>
            <w:tcW w:w="1605" w:type="dxa"/>
            <w:tcBorders>
              <w:top w:val="single" w:sz="12" w:space="0" w:color="auto"/>
            </w:tcBorders>
            <w:vAlign w:val="bottom"/>
          </w:tcPr>
          <w:p w14:paraId="2DF997E3"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1 421</w:t>
            </w:r>
          </w:p>
        </w:tc>
        <w:tc>
          <w:tcPr>
            <w:tcW w:w="1605" w:type="dxa"/>
            <w:tcBorders>
              <w:top w:val="single" w:sz="12" w:space="0" w:color="auto"/>
            </w:tcBorders>
            <w:vAlign w:val="bottom"/>
          </w:tcPr>
          <w:p w14:paraId="5B44A8AB"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10 394</w:t>
            </w:r>
          </w:p>
        </w:tc>
        <w:tc>
          <w:tcPr>
            <w:tcW w:w="1605" w:type="dxa"/>
            <w:tcBorders>
              <w:top w:val="single" w:sz="12" w:space="0" w:color="auto"/>
            </w:tcBorders>
            <w:vAlign w:val="bottom"/>
          </w:tcPr>
          <w:p w14:paraId="740793B7"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953</w:t>
            </w:r>
          </w:p>
        </w:tc>
      </w:tr>
    </w:tbl>
    <w:p w14:paraId="4093695C" w14:textId="77777777" w:rsidR="0099244D" w:rsidRPr="005A688C" w:rsidRDefault="0099244D" w:rsidP="00867616">
      <w:pPr>
        <w:pStyle w:val="SingleTxtGC"/>
        <w:spacing w:before="120"/>
        <w:rPr>
          <w:rFonts w:ascii="Time New Roman" w:hAnsi="Time New Roman" w:hint="eastAsia"/>
          <w:szCs w:val="21"/>
        </w:rPr>
      </w:pPr>
      <w:r w:rsidRPr="005A688C">
        <w:rPr>
          <w:rFonts w:ascii="Time New Roman" w:hAnsi="Time New Roman"/>
          <w:szCs w:val="21"/>
        </w:rPr>
        <w:t>46.</w:t>
      </w:r>
      <w:r w:rsidRPr="005A688C">
        <w:rPr>
          <w:rFonts w:ascii="Time New Roman" w:hAnsi="Time New Roman"/>
          <w:szCs w:val="21"/>
        </w:rPr>
        <w:tab/>
      </w:r>
      <w:r w:rsidRPr="005A688C">
        <w:rPr>
          <w:rFonts w:ascii="Time New Roman" w:hAnsi="Time New Roman"/>
          <w:szCs w:val="21"/>
        </w:rPr>
        <w:t>库尔德斯坦地区教育部</w:t>
      </w:r>
      <w:r w:rsidRPr="005A688C">
        <w:rPr>
          <w:rFonts w:ascii="Time New Roman" w:hAnsi="Time New Roman" w:hint="eastAsia"/>
          <w:w w:val="103"/>
          <w:szCs w:val="21"/>
        </w:rPr>
        <w:t>下</w:t>
      </w:r>
      <w:r w:rsidRPr="005A688C">
        <w:rPr>
          <w:rFonts w:ascii="Time New Roman" w:hAnsi="Time New Roman"/>
          <w:szCs w:val="21"/>
        </w:rPr>
        <w:t>属学校</w:t>
      </w:r>
      <w:r w:rsidRPr="005A688C">
        <w:rPr>
          <w:rFonts w:ascii="Time New Roman" w:hAnsi="Time New Roman" w:hint="eastAsia"/>
          <w:w w:val="103"/>
          <w:szCs w:val="21"/>
        </w:rPr>
        <w:t>有</w:t>
      </w:r>
      <w:r w:rsidRPr="005A688C">
        <w:rPr>
          <w:rFonts w:ascii="Time New Roman" w:hAnsi="Time New Roman"/>
          <w:szCs w:val="21"/>
        </w:rPr>
        <w:t>10,466</w:t>
      </w:r>
      <w:r w:rsidRPr="005A688C">
        <w:rPr>
          <w:rFonts w:ascii="Time New Roman" w:hAnsi="Time New Roman"/>
          <w:szCs w:val="21"/>
        </w:rPr>
        <w:t>名</w:t>
      </w:r>
      <w:r w:rsidRPr="005A688C">
        <w:rPr>
          <w:rFonts w:ascii="Time New Roman" w:hAnsi="Time New Roman" w:hint="eastAsia"/>
          <w:w w:val="103"/>
          <w:szCs w:val="21"/>
        </w:rPr>
        <w:t>残疾学生</w:t>
      </w:r>
      <w:r w:rsidRPr="005A688C">
        <w:rPr>
          <w:rFonts w:ascii="Time New Roman" w:hAnsi="Time New Roman"/>
          <w:szCs w:val="21"/>
        </w:rPr>
        <w:t>，其中男</w:t>
      </w:r>
      <w:r w:rsidRPr="005A688C">
        <w:rPr>
          <w:rFonts w:ascii="Time New Roman" w:hAnsi="Time New Roman" w:hint="eastAsia"/>
          <w:w w:val="103"/>
          <w:szCs w:val="21"/>
        </w:rPr>
        <w:t>生</w:t>
      </w:r>
      <w:r w:rsidRPr="005A688C">
        <w:rPr>
          <w:rFonts w:ascii="Time New Roman" w:hAnsi="Time New Roman"/>
          <w:szCs w:val="21"/>
        </w:rPr>
        <w:t>5,828</w:t>
      </w:r>
      <w:r w:rsidRPr="005A688C">
        <w:rPr>
          <w:rFonts w:ascii="Time New Roman" w:hAnsi="Time New Roman"/>
          <w:szCs w:val="21"/>
        </w:rPr>
        <w:t>名，女</w:t>
      </w:r>
      <w:r w:rsidRPr="005A688C">
        <w:rPr>
          <w:rFonts w:ascii="Time New Roman" w:hAnsi="Time New Roman" w:hint="eastAsia"/>
          <w:w w:val="103"/>
          <w:szCs w:val="21"/>
        </w:rPr>
        <w:t>生</w:t>
      </w:r>
      <w:r w:rsidRPr="005A688C">
        <w:rPr>
          <w:rFonts w:ascii="Time New Roman" w:hAnsi="Time New Roman"/>
          <w:szCs w:val="21"/>
        </w:rPr>
        <w:t>4,638</w:t>
      </w:r>
      <w:r w:rsidRPr="005A688C">
        <w:rPr>
          <w:rFonts w:ascii="Time New Roman" w:hAnsi="Time New Roman"/>
          <w:szCs w:val="21"/>
        </w:rPr>
        <w:t>名，特殊</w:t>
      </w:r>
      <w:r w:rsidRPr="005A688C">
        <w:rPr>
          <w:rFonts w:ascii="Time New Roman" w:hAnsi="Time New Roman" w:hint="eastAsia"/>
          <w:szCs w:val="21"/>
        </w:rPr>
        <w:t>教育</w:t>
      </w:r>
      <w:r w:rsidRPr="005A688C">
        <w:rPr>
          <w:rFonts w:ascii="Time New Roman" w:hAnsi="Time New Roman"/>
          <w:szCs w:val="21"/>
        </w:rPr>
        <w:t>教师</w:t>
      </w:r>
      <w:r w:rsidRPr="005A688C">
        <w:rPr>
          <w:rFonts w:ascii="Time New Roman" w:hAnsi="Time New Roman"/>
          <w:szCs w:val="21"/>
        </w:rPr>
        <w:t>84</w:t>
      </w:r>
      <w:r w:rsidRPr="005A688C">
        <w:rPr>
          <w:rFonts w:ascii="Time New Roman" w:hAnsi="Time New Roman"/>
          <w:szCs w:val="21"/>
        </w:rPr>
        <w:t>名。该地区</w:t>
      </w:r>
      <w:r w:rsidRPr="005A688C">
        <w:rPr>
          <w:rFonts w:ascii="Time New Roman" w:hAnsi="Time New Roman" w:hint="eastAsia"/>
          <w:szCs w:val="21"/>
        </w:rPr>
        <w:t>劳动</w:t>
      </w:r>
      <w:r w:rsidRPr="005A688C">
        <w:rPr>
          <w:rFonts w:ascii="Time New Roman" w:hAnsi="Time New Roman"/>
          <w:szCs w:val="21"/>
        </w:rPr>
        <w:t>和社会事务部</w:t>
      </w:r>
      <w:r w:rsidRPr="005A688C">
        <w:rPr>
          <w:rFonts w:ascii="Time New Roman" w:hAnsi="Time New Roman" w:hint="eastAsia"/>
          <w:w w:val="103"/>
          <w:szCs w:val="21"/>
        </w:rPr>
        <w:t>下</w:t>
      </w:r>
      <w:r w:rsidRPr="005A688C">
        <w:rPr>
          <w:rFonts w:ascii="Time New Roman" w:hAnsi="Time New Roman"/>
          <w:szCs w:val="21"/>
        </w:rPr>
        <w:t>属机构有</w:t>
      </w:r>
      <w:r w:rsidRPr="005A688C">
        <w:rPr>
          <w:rFonts w:ascii="Time New Roman" w:hAnsi="Time New Roman"/>
          <w:szCs w:val="21"/>
        </w:rPr>
        <w:t>704</w:t>
      </w:r>
      <w:r w:rsidRPr="005A688C">
        <w:rPr>
          <w:rFonts w:ascii="Time New Roman" w:hAnsi="Time New Roman"/>
          <w:szCs w:val="21"/>
        </w:rPr>
        <w:t>名</w:t>
      </w:r>
      <w:r w:rsidRPr="005A688C">
        <w:rPr>
          <w:rFonts w:ascii="Time New Roman" w:hAnsi="Time New Roman" w:hint="eastAsia"/>
          <w:w w:val="103"/>
          <w:szCs w:val="21"/>
        </w:rPr>
        <w:t>残疾</w:t>
      </w:r>
      <w:r w:rsidRPr="005A688C">
        <w:rPr>
          <w:rFonts w:ascii="Time New Roman" w:hAnsi="Time New Roman"/>
          <w:szCs w:val="21"/>
        </w:rPr>
        <w:t>学生，其中男</w:t>
      </w:r>
      <w:r w:rsidRPr="005A688C">
        <w:rPr>
          <w:rFonts w:ascii="Time New Roman" w:hAnsi="Time New Roman" w:hint="eastAsia"/>
          <w:w w:val="103"/>
          <w:szCs w:val="21"/>
        </w:rPr>
        <w:t>生</w:t>
      </w:r>
      <w:r w:rsidRPr="005A688C">
        <w:rPr>
          <w:rFonts w:ascii="Time New Roman" w:hAnsi="Time New Roman"/>
          <w:szCs w:val="21"/>
        </w:rPr>
        <w:t>374</w:t>
      </w:r>
      <w:r w:rsidRPr="005A688C">
        <w:rPr>
          <w:rFonts w:ascii="Time New Roman" w:hAnsi="Time New Roman"/>
          <w:szCs w:val="21"/>
        </w:rPr>
        <w:t>名，女</w:t>
      </w:r>
      <w:r w:rsidRPr="005A688C">
        <w:rPr>
          <w:rFonts w:ascii="Time New Roman" w:hAnsi="Time New Roman" w:hint="eastAsia"/>
          <w:w w:val="103"/>
          <w:szCs w:val="21"/>
        </w:rPr>
        <w:t>生</w:t>
      </w:r>
      <w:r w:rsidRPr="005A688C">
        <w:rPr>
          <w:rFonts w:ascii="Time New Roman" w:hAnsi="Time New Roman"/>
          <w:szCs w:val="21"/>
        </w:rPr>
        <w:t>330</w:t>
      </w:r>
      <w:r w:rsidRPr="005A688C">
        <w:rPr>
          <w:rFonts w:ascii="Time New Roman" w:hAnsi="Time New Roman"/>
          <w:szCs w:val="21"/>
        </w:rPr>
        <w:t>名。</w:t>
      </w:r>
    </w:p>
    <w:p w14:paraId="723DC99B" w14:textId="77777777" w:rsidR="0099244D" w:rsidRPr="005A688C" w:rsidRDefault="0099244D" w:rsidP="00214FEF">
      <w:pPr>
        <w:pStyle w:val="HChGC"/>
      </w:pPr>
      <w:r w:rsidRPr="005A688C">
        <w:tab/>
      </w:r>
      <w:r w:rsidRPr="005A688C">
        <w:tab/>
      </w:r>
      <w:bookmarkStart w:id="15" w:name="_Toc218678000"/>
      <w:r w:rsidRPr="005A688C">
        <w:t>高等教育和学术研究</w:t>
      </w:r>
      <w:bookmarkEnd w:id="15"/>
    </w:p>
    <w:p w14:paraId="476C41AF"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47.</w:t>
      </w:r>
      <w:r w:rsidRPr="005A688C">
        <w:rPr>
          <w:rFonts w:ascii="Time New Roman" w:hAnsi="Time New Roman"/>
          <w:szCs w:val="21"/>
        </w:rPr>
        <w:tab/>
      </w:r>
      <w:r w:rsidRPr="005A688C">
        <w:rPr>
          <w:rFonts w:ascii="Time New Roman" w:hAnsi="Time New Roman"/>
          <w:szCs w:val="21"/>
        </w:rPr>
        <w:t>高等教育是社会建设和进步的重要因素，是人力资源开发、知识</w:t>
      </w:r>
      <w:r w:rsidRPr="005A688C">
        <w:rPr>
          <w:rFonts w:ascii="Time New Roman" w:hAnsi="Time New Roman" w:hint="eastAsia"/>
          <w:w w:val="103"/>
          <w:szCs w:val="21"/>
        </w:rPr>
        <w:t>传播</w:t>
      </w:r>
      <w:r w:rsidRPr="005A688C">
        <w:rPr>
          <w:rFonts w:ascii="Time New Roman" w:hAnsi="Time New Roman"/>
          <w:szCs w:val="21"/>
        </w:rPr>
        <w:t>、学术研究、技术转让和创新的关键。因此，培养一代能够满足劳动力市场需求并为可持续发展做出贡献的合格人才，可以提高个人生活质量，促进国民经济。大学和教育机构在实现这些目标方面可以发挥重要作用，因为它们引</w:t>
      </w:r>
      <w:r w:rsidRPr="005A688C">
        <w:rPr>
          <w:rFonts w:ascii="Time New Roman" w:hAnsi="Time New Roman" w:hint="eastAsia"/>
          <w:szCs w:val="21"/>
        </w:rPr>
        <w:t>领</w:t>
      </w:r>
      <w:r w:rsidRPr="005A688C">
        <w:rPr>
          <w:rFonts w:ascii="Time New Roman" w:hAnsi="Time New Roman"/>
          <w:szCs w:val="21"/>
        </w:rPr>
        <w:t>思想、培养</w:t>
      </w:r>
      <w:r w:rsidRPr="005A688C">
        <w:rPr>
          <w:rFonts w:ascii="Time New Roman" w:hAnsi="Time New Roman" w:hint="eastAsia"/>
          <w:w w:val="103"/>
          <w:szCs w:val="21"/>
        </w:rPr>
        <w:t>人才</w:t>
      </w:r>
      <w:r w:rsidRPr="005A688C">
        <w:rPr>
          <w:rFonts w:ascii="Time New Roman" w:hAnsi="Time New Roman"/>
          <w:szCs w:val="21"/>
        </w:rPr>
        <w:t>、鼓励创造力和创新</w:t>
      </w:r>
      <w:r w:rsidRPr="005A688C">
        <w:rPr>
          <w:rFonts w:ascii="Time New Roman" w:hAnsi="Time New Roman" w:hint="eastAsia"/>
          <w:szCs w:val="21"/>
        </w:rPr>
        <w:t>、</w:t>
      </w:r>
      <w:r w:rsidRPr="005A688C">
        <w:rPr>
          <w:rFonts w:ascii="Time New Roman" w:hAnsi="Time New Roman"/>
          <w:szCs w:val="21"/>
        </w:rPr>
        <w:t>发展知识，以促进国家的进步和繁荣。</w:t>
      </w:r>
    </w:p>
    <w:p w14:paraId="1F20B283" w14:textId="77777777" w:rsidR="0099244D" w:rsidRPr="005A688C" w:rsidRDefault="0099244D" w:rsidP="00214FEF">
      <w:pPr>
        <w:pStyle w:val="Bullet1GC"/>
      </w:pPr>
      <w:r w:rsidRPr="005A688C">
        <w:t>18-23</w:t>
      </w:r>
      <w:r w:rsidRPr="005A688C">
        <w:t>岁年龄段学生的高等教育</w:t>
      </w:r>
      <w:r w:rsidRPr="005A688C">
        <w:t>(</w:t>
      </w:r>
      <w:r w:rsidRPr="005A688C">
        <w:rPr>
          <w:rFonts w:hint="eastAsia"/>
        </w:rPr>
        <w:t>包括</w:t>
      </w:r>
      <w:r w:rsidRPr="005A688C">
        <w:t>公立和私立</w:t>
      </w:r>
      <w:r w:rsidRPr="005A688C">
        <w:t>)</w:t>
      </w:r>
      <w:r w:rsidRPr="005A688C">
        <w:t>净入学率</w:t>
      </w:r>
      <w:r w:rsidRPr="005A688C">
        <w:rPr>
          <w:rFonts w:hint="eastAsia"/>
        </w:rPr>
        <w:t>在</w:t>
      </w:r>
      <w:r w:rsidRPr="005A688C">
        <w:t>2021/22</w:t>
      </w:r>
      <w:r w:rsidRPr="005A688C">
        <w:t>学年增至</w:t>
      </w:r>
      <w:r w:rsidRPr="005A688C">
        <w:t>23%</w:t>
      </w:r>
      <w:r w:rsidRPr="005A688C">
        <w:t>，在</w:t>
      </w:r>
      <w:r w:rsidRPr="005A688C">
        <w:t>2022/23</w:t>
      </w:r>
      <w:r w:rsidRPr="005A688C">
        <w:t>学年增至</w:t>
      </w:r>
      <w:r w:rsidRPr="005A688C">
        <w:t>24%</w:t>
      </w:r>
      <w:r w:rsidRPr="005A688C">
        <w:t>，</w:t>
      </w:r>
      <w:r w:rsidRPr="005A688C">
        <w:rPr>
          <w:rFonts w:hint="eastAsia"/>
        </w:rPr>
        <w:t>而</w:t>
      </w:r>
      <w:r w:rsidRPr="005A688C">
        <w:t>2017/18</w:t>
      </w:r>
      <w:r w:rsidRPr="005A688C">
        <w:t>学年为</w:t>
      </w:r>
      <w:r w:rsidRPr="005A688C">
        <w:t>18%</w:t>
      </w:r>
      <w:r w:rsidRPr="005A688C">
        <w:t>。这有几个原因，</w:t>
      </w:r>
      <w:r w:rsidRPr="005A688C">
        <w:rPr>
          <w:rFonts w:hint="eastAsia"/>
        </w:rPr>
        <w:t>主要</w:t>
      </w:r>
      <w:r w:rsidRPr="005A688C">
        <w:t>是大学设施和基础设施的</w:t>
      </w:r>
      <w:r w:rsidRPr="005A688C">
        <w:rPr>
          <w:rFonts w:hint="eastAsia"/>
        </w:rPr>
        <w:t>建设</w:t>
      </w:r>
      <w:r w:rsidRPr="005A688C">
        <w:t>和现代化，使高等教育更具吸引力，</w:t>
      </w:r>
      <w:r w:rsidRPr="005A688C">
        <w:rPr>
          <w:rFonts w:hint="eastAsia"/>
        </w:rPr>
        <w:t>因而推动了</w:t>
      </w:r>
      <w:r w:rsidRPr="005A688C">
        <w:t>入学</w:t>
      </w:r>
      <w:r w:rsidRPr="005A688C">
        <w:rPr>
          <w:rFonts w:hint="eastAsia"/>
        </w:rPr>
        <w:t>率</w:t>
      </w:r>
      <w:r w:rsidRPr="005A688C">
        <w:t>。</w:t>
      </w:r>
    </w:p>
    <w:p w14:paraId="446D208F" w14:textId="77777777" w:rsidR="0099244D" w:rsidRPr="005A688C" w:rsidRDefault="0099244D" w:rsidP="00214FEF">
      <w:pPr>
        <w:pStyle w:val="Bullet1GC"/>
      </w:pPr>
      <w:r w:rsidRPr="005A688C">
        <w:t>2022</w:t>
      </w:r>
      <w:r w:rsidRPr="005A688C">
        <w:t>年和</w:t>
      </w:r>
      <w:r w:rsidRPr="005A688C">
        <w:t>2023</w:t>
      </w:r>
      <w:r w:rsidRPr="005A688C">
        <w:t>年，高等教育支出占政府</w:t>
      </w:r>
      <w:r w:rsidRPr="005A688C">
        <w:rPr>
          <w:rFonts w:hint="eastAsia"/>
        </w:rPr>
        <w:t>总</w:t>
      </w:r>
      <w:r w:rsidRPr="005A688C">
        <w:t>支出的</w:t>
      </w:r>
      <w:r w:rsidRPr="005A688C">
        <w:t>3%</w:t>
      </w:r>
      <w:r w:rsidRPr="005A688C">
        <w:t>左右。</w:t>
      </w:r>
    </w:p>
    <w:p w14:paraId="2986E70A" w14:textId="77777777" w:rsidR="0099244D" w:rsidRPr="005A688C" w:rsidRDefault="0099244D" w:rsidP="00214FEF">
      <w:pPr>
        <w:pStyle w:val="Bullet1GC"/>
      </w:pPr>
      <w:r w:rsidRPr="005A688C">
        <w:t>下</w:t>
      </w:r>
      <w:r w:rsidRPr="005A688C">
        <w:rPr>
          <w:rFonts w:hint="eastAsia"/>
        </w:rPr>
        <w:t>面</w:t>
      </w:r>
      <w:r w:rsidRPr="005A688C">
        <w:t>列出了有关高等教育的一些</w:t>
      </w:r>
      <w:r w:rsidRPr="005A688C">
        <w:rPr>
          <w:rFonts w:hint="eastAsia"/>
        </w:rPr>
        <w:t>比较</w:t>
      </w:r>
      <w:r w:rsidRPr="005A688C">
        <w:t>重要的指标。它们是衡量高等教育质量和</w:t>
      </w:r>
      <w:r w:rsidRPr="005A688C">
        <w:rPr>
          <w:rFonts w:hint="eastAsia"/>
        </w:rPr>
        <w:t>效果</w:t>
      </w:r>
      <w:r w:rsidRPr="005A688C">
        <w:t>的重要方式，对于指导</w:t>
      </w:r>
      <w:r w:rsidRPr="005A688C">
        <w:t>2021/22</w:t>
      </w:r>
      <w:r w:rsidRPr="005A688C">
        <w:t>和</w:t>
      </w:r>
      <w:r w:rsidRPr="005A688C">
        <w:t>2022/23</w:t>
      </w:r>
      <w:r w:rsidRPr="005A688C">
        <w:t>学年教育政策和</w:t>
      </w:r>
      <w:r w:rsidRPr="005A688C">
        <w:rPr>
          <w:rFonts w:hint="eastAsia"/>
        </w:rPr>
        <w:t>学习课程</w:t>
      </w:r>
      <w:r w:rsidRPr="005A688C">
        <w:t>的制定</w:t>
      </w:r>
      <w:r w:rsidRPr="005A688C">
        <w:rPr>
          <w:rFonts w:hint="eastAsia"/>
        </w:rPr>
        <w:t>工作</w:t>
      </w:r>
      <w:r w:rsidRPr="005A688C">
        <w:t>具有重要意义。</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1275"/>
        <w:gridCol w:w="1051"/>
        <w:gridCol w:w="649"/>
      </w:tblGrid>
      <w:tr w:rsidR="00867616" w:rsidRPr="00BD4697" w14:paraId="59F327A4" w14:textId="77777777" w:rsidTr="00BD4697">
        <w:trPr>
          <w:tblHeader/>
        </w:trPr>
        <w:tc>
          <w:tcPr>
            <w:tcW w:w="4395" w:type="dxa"/>
            <w:tcBorders>
              <w:top w:val="single" w:sz="4" w:space="0" w:color="auto"/>
              <w:bottom w:val="single" w:sz="12" w:space="0" w:color="auto"/>
            </w:tcBorders>
            <w:vAlign w:val="bottom"/>
          </w:tcPr>
          <w:p w14:paraId="7F8EBA25" w14:textId="77777777" w:rsidR="00867616" w:rsidRPr="00BD4697" w:rsidRDefault="00867616" w:rsidP="00EE54B5">
            <w:pPr>
              <w:spacing w:before="80" w:after="80" w:line="200" w:lineRule="exact"/>
              <w:ind w:right="113"/>
              <w:rPr>
                <w:rFonts w:ascii="Time New Roman" w:eastAsia="楷体" w:hAnsi="Time New Roman" w:hint="eastAsia"/>
                <w:bCs/>
                <w:i/>
                <w:iCs/>
                <w:sz w:val="18"/>
                <w:szCs w:val="18"/>
              </w:rPr>
            </w:pPr>
            <w:r w:rsidRPr="00BD4697">
              <w:rPr>
                <w:rFonts w:ascii="Time New Roman" w:eastAsia="楷体" w:hAnsi="Time New Roman"/>
                <w:bCs/>
                <w:sz w:val="18"/>
                <w:szCs w:val="18"/>
              </w:rPr>
              <w:t>公立大学教育</w:t>
            </w:r>
          </w:p>
          <w:p w14:paraId="21882C55" w14:textId="77777777" w:rsidR="00867616" w:rsidRPr="00BD4697" w:rsidRDefault="00867616" w:rsidP="00EE54B5">
            <w:pPr>
              <w:spacing w:before="80" w:after="80" w:line="200" w:lineRule="exact"/>
              <w:ind w:right="113"/>
              <w:rPr>
                <w:rFonts w:ascii="Time New Roman" w:eastAsia="楷体" w:hAnsi="Time New Roman" w:hint="eastAsia"/>
                <w:bCs/>
                <w:i/>
                <w:iCs/>
                <w:sz w:val="18"/>
                <w:szCs w:val="18"/>
              </w:rPr>
            </w:pPr>
            <w:r w:rsidRPr="00BD4697">
              <w:rPr>
                <w:rFonts w:ascii="Time New Roman" w:eastAsia="楷体" w:hAnsi="Time New Roman"/>
                <w:bCs/>
                <w:sz w:val="18"/>
                <w:szCs w:val="18"/>
              </w:rPr>
              <w:t>指标</w:t>
            </w:r>
          </w:p>
        </w:tc>
        <w:tc>
          <w:tcPr>
            <w:tcW w:w="1275" w:type="dxa"/>
            <w:tcBorders>
              <w:top w:val="single" w:sz="4" w:space="0" w:color="auto"/>
              <w:bottom w:val="single" w:sz="12" w:space="0" w:color="auto"/>
            </w:tcBorders>
            <w:vAlign w:val="bottom"/>
          </w:tcPr>
          <w:p w14:paraId="00197B58" w14:textId="77777777" w:rsidR="00867616" w:rsidRPr="00BD4697" w:rsidRDefault="00867616" w:rsidP="00EE54B5">
            <w:pPr>
              <w:spacing w:before="80" w:after="80" w:line="200" w:lineRule="exact"/>
              <w:ind w:right="113"/>
              <w:jc w:val="right"/>
              <w:rPr>
                <w:rFonts w:ascii="Time New Roman" w:eastAsia="楷体" w:hAnsi="Time New Roman" w:hint="eastAsia"/>
                <w:bCs/>
                <w:i/>
                <w:iCs/>
                <w:sz w:val="18"/>
                <w:szCs w:val="18"/>
              </w:rPr>
            </w:pPr>
            <w:r w:rsidRPr="00BD4697">
              <w:rPr>
                <w:rFonts w:ascii="Time New Roman" w:eastAsia="楷体" w:hAnsi="Time New Roman"/>
                <w:bCs/>
                <w:sz w:val="18"/>
                <w:szCs w:val="18"/>
              </w:rPr>
              <w:t>2021/22</w:t>
            </w:r>
            <w:r w:rsidRPr="00BD4697">
              <w:rPr>
                <w:rFonts w:ascii="Time New Roman" w:eastAsia="楷体" w:hAnsi="Time New Roman" w:hint="eastAsia"/>
                <w:bCs/>
                <w:sz w:val="18"/>
                <w:szCs w:val="18"/>
              </w:rPr>
              <w:t>年</w:t>
            </w:r>
          </w:p>
        </w:tc>
        <w:tc>
          <w:tcPr>
            <w:tcW w:w="1051" w:type="dxa"/>
            <w:tcBorders>
              <w:top w:val="single" w:sz="4" w:space="0" w:color="auto"/>
              <w:bottom w:val="single" w:sz="12" w:space="0" w:color="auto"/>
            </w:tcBorders>
            <w:vAlign w:val="bottom"/>
          </w:tcPr>
          <w:p w14:paraId="6C9D96DD" w14:textId="77777777" w:rsidR="00867616" w:rsidRPr="00BD4697" w:rsidRDefault="00867616" w:rsidP="00EE54B5">
            <w:pPr>
              <w:spacing w:before="80" w:after="80" w:line="200" w:lineRule="exact"/>
              <w:ind w:right="113"/>
              <w:jc w:val="right"/>
              <w:rPr>
                <w:rFonts w:ascii="Time New Roman" w:eastAsia="楷体" w:hAnsi="Time New Roman" w:hint="eastAsia"/>
                <w:bCs/>
                <w:i/>
                <w:iCs/>
                <w:sz w:val="18"/>
                <w:szCs w:val="18"/>
              </w:rPr>
            </w:pPr>
            <w:r w:rsidRPr="00BD4697">
              <w:rPr>
                <w:rFonts w:ascii="Time New Roman" w:eastAsia="楷体" w:hAnsi="Time New Roman"/>
                <w:bCs/>
                <w:sz w:val="18"/>
                <w:szCs w:val="18"/>
              </w:rPr>
              <w:t>2022/23</w:t>
            </w:r>
            <w:r w:rsidRPr="00BD4697">
              <w:rPr>
                <w:rFonts w:ascii="Time New Roman" w:eastAsia="楷体" w:hAnsi="Time New Roman" w:hint="eastAsia"/>
                <w:bCs/>
                <w:sz w:val="18"/>
                <w:szCs w:val="18"/>
              </w:rPr>
              <w:t>年</w:t>
            </w:r>
          </w:p>
        </w:tc>
        <w:tc>
          <w:tcPr>
            <w:tcW w:w="649" w:type="dxa"/>
            <w:tcBorders>
              <w:top w:val="single" w:sz="4" w:space="0" w:color="auto"/>
              <w:bottom w:val="single" w:sz="12" w:space="0" w:color="auto"/>
            </w:tcBorders>
            <w:vAlign w:val="bottom"/>
          </w:tcPr>
          <w:p w14:paraId="74B18974" w14:textId="77777777" w:rsidR="00867616" w:rsidRPr="00BD4697" w:rsidRDefault="00867616" w:rsidP="00EE54B5">
            <w:pPr>
              <w:wordWrap w:val="0"/>
              <w:spacing w:before="80" w:after="80" w:line="200" w:lineRule="exact"/>
              <w:ind w:right="113"/>
              <w:jc w:val="right"/>
              <w:rPr>
                <w:rFonts w:ascii="Time New Roman" w:eastAsia="楷体" w:hAnsi="Time New Roman" w:hint="eastAsia"/>
                <w:bCs/>
                <w:i/>
                <w:iCs/>
                <w:sz w:val="18"/>
                <w:szCs w:val="18"/>
              </w:rPr>
            </w:pPr>
            <w:r w:rsidRPr="00BD4697">
              <w:rPr>
                <w:rFonts w:ascii="Time New Roman" w:eastAsia="楷体" w:hAnsi="Time New Roman" w:hint="eastAsia"/>
                <w:bCs/>
                <w:sz w:val="18"/>
                <w:szCs w:val="18"/>
              </w:rPr>
              <w:t>变化</w:t>
            </w:r>
          </w:p>
        </w:tc>
      </w:tr>
      <w:tr w:rsidR="00867616" w:rsidRPr="00C714F4" w14:paraId="7265E477" w14:textId="77777777" w:rsidTr="00BD4697">
        <w:tc>
          <w:tcPr>
            <w:tcW w:w="4395" w:type="dxa"/>
            <w:tcBorders>
              <w:top w:val="single" w:sz="12" w:space="0" w:color="auto"/>
            </w:tcBorders>
          </w:tcPr>
          <w:p w14:paraId="6044AC32"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公立</w:t>
            </w:r>
            <w:r w:rsidRPr="00C714F4">
              <w:rPr>
                <w:rFonts w:ascii="Time New Roman" w:hAnsi="Time New Roman" w:cs="宋体" w:hint="eastAsia"/>
                <w:sz w:val="18"/>
                <w:szCs w:val="18"/>
              </w:rPr>
              <w:t>学术型</w:t>
            </w:r>
            <w:r w:rsidRPr="00C714F4">
              <w:rPr>
                <w:rFonts w:ascii="Time New Roman" w:hAnsi="Time New Roman"/>
                <w:sz w:val="18"/>
                <w:szCs w:val="18"/>
              </w:rPr>
              <w:t>大学数量</w:t>
            </w:r>
          </w:p>
        </w:tc>
        <w:tc>
          <w:tcPr>
            <w:tcW w:w="1275" w:type="dxa"/>
            <w:tcBorders>
              <w:top w:val="single" w:sz="12" w:space="0" w:color="auto"/>
            </w:tcBorders>
            <w:vAlign w:val="bottom"/>
          </w:tcPr>
          <w:p w14:paraId="458EF067"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31</w:t>
            </w:r>
          </w:p>
        </w:tc>
        <w:tc>
          <w:tcPr>
            <w:tcW w:w="1051" w:type="dxa"/>
            <w:tcBorders>
              <w:top w:val="single" w:sz="12" w:space="0" w:color="auto"/>
            </w:tcBorders>
            <w:vAlign w:val="bottom"/>
          </w:tcPr>
          <w:p w14:paraId="17A96B06"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31</w:t>
            </w:r>
          </w:p>
        </w:tc>
        <w:tc>
          <w:tcPr>
            <w:tcW w:w="649" w:type="dxa"/>
            <w:tcBorders>
              <w:top w:val="single" w:sz="12" w:space="0" w:color="auto"/>
            </w:tcBorders>
            <w:vAlign w:val="bottom"/>
          </w:tcPr>
          <w:p w14:paraId="597B8338"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0%</w:t>
            </w:r>
          </w:p>
        </w:tc>
      </w:tr>
      <w:tr w:rsidR="00867616" w:rsidRPr="00C714F4" w14:paraId="1B38C6D7" w14:textId="77777777" w:rsidTr="00BD4697">
        <w:tc>
          <w:tcPr>
            <w:tcW w:w="4395" w:type="dxa"/>
          </w:tcPr>
          <w:p w14:paraId="49FAA35D"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公立</w:t>
            </w:r>
            <w:r w:rsidRPr="00C714F4">
              <w:rPr>
                <w:rFonts w:ascii="Time New Roman" w:hAnsi="Time New Roman" w:cs="宋体" w:hint="eastAsia"/>
                <w:sz w:val="18"/>
                <w:szCs w:val="18"/>
              </w:rPr>
              <w:t>大专院校</w:t>
            </w:r>
            <w:r w:rsidRPr="00C714F4">
              <w:rPr>
                <w:rFonts w:ascii="Time New Roman" w:hAnsi="Time New Roman"/>
                <w:sz w:val="18"/>
                <w:szCs w:val="18"/>
              </w:rPr>
              <w:t>数量</w:t>
            </w:r>
          </w:p>
        </w:tc>
        <w:tc>
          <w:tcPr>
            <w:tcW w:w="1275" w:type="dxa"/>
            <w:vAlign w:val="bottom"/>
          </w:tcPr>
          <w:p w14:paraId="2F5A039F"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380</w:t>
            </w:r>
          </w:p>
        </w:tc>
        <w:tc>
          <w:tcPr>
            <w:tcW w:w="1051" w:type="dxa"/>
            <w:vAlign w:val="bottom"/>
          </w:tcPr>
          <w:p w14:paraId="2B49C6A0"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382</w:t>
            </w:r>
          </w:p>
        </w:tc>
        <w:tc>
          <w:tcPr>
            <w:tcW w:w="649" w:type="dxa"/>
            <w:vAlign w:val="bottom"/>
          </w:tcPr>
          <w:p w14:paraId="4855B620"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5%</w:t>
            </w:r>
          </w:p>
        </w:tc>
      </w:tr>
      <w:tr w:rsidR="00867616" w:rsidRPr="00C714F4" w14:paraId="68DCE4E4" w14:textId="77777777" w:rsidTr="00BD4697">
        <w:tc>
          <w:tcPr>
            <w:tcW w:w="4395" w:type="dxa"/>
          </w:tcPr>
          <w:p w14:paraId="6C30D815"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学生人数</w:t>
            </w:r>
            <w:r w:rsidRPr="00C714F4">
              <w:rPr>
                <w:rFonts w:ascii="Time New Roman" w:hAnsi="Time New Roman" w:cs="宋体" w:hint="eastAsia"/>
                <w:sz w:val="18"/>
                <w:szCs w:val="18"/>
              </w:rPr>
              <w:t>(</w:t>
            </w:r>
            <w:r w:rsidRPr="00C714F4">
              <w:rPr>
                <w:rFonts w:ascii="Time New Roman" w:hAnsi="Time New Roman" w:cs="宋体" w:hint="eastAsia"/>
                <w:sz w:val="18"/>
                <w:szCs w:val="18"/>
              </w:rPr>
              <w:t>第一年入学人数</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cs="宋体" w:hint="eastAsia"/>
                <w:sz w:val="18"/>
                <w:szCs w:val="18"/>
              </w:rPr>
              <w:t>本科大学教育</w:t>
            </w:r>
          </w:p>
        </w:tc>
        <w:tc>
          <w:tcPr>
            <w:tcW w:w="1275" w:type="dxa"/>
            <w:vAlign w:val="bottom"/>
          </w:tcPr>
          <w:p w14:paraId="28DE7D64"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127</w:t>
            </w:r>
            <w:r w:rsidRPr="00C714F4">
              <w:rPr>
                <w:rFonts w:ascii="Time New Roman" w:hAnsi="Time New Roman"/>
                <w:sz w:val="18"/>
                <w:szCs w:val="18"/>
              </w:rPr>
              <w:t xml:space="preserve"> </w:t>
            </w:r>
            <w:r w:rsidRPr="00C714F4">
              <w:rPr>
                <w:rFonts w:ascii="Time New Roman" w:hAnsi="Time New Roman"/>
                <w:sz w:val="18"/>
                <w:szCs w:val="18"/>
                <w:rtl/>
              </w:rPr>
              <w:t>783</w:t>
            </w:r>
          </w:p>
        </w:tc>
        <w:tc>
          <w:tcPr>
            <w:tcW w:w="1051" w:type="dxa"/>
            <w:vAlign w:val="bottom"/>
          </w:tcPr>
          <w:p w14:paraId="7A7D1E32"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144</w:t>
            </w:r>
            <w:r w:rsidRPr="00C714F4">
              <w:rPr>
                <w:rFonts w:ascii="Time New Roman" w:hAnsi="Time New Roman"/>
                <w:sz w:val="18"/>
                <w:szCs w:val="18"/>
              </w:rPr>
              <w:t xml:space="preserve"> </w:t>
            </w:r>
            <w:r w:rsidRPr="00C714F4">
              <w:rPr>
                <w:rFonts w:ascii="Time New Roman" w:hAnsi="Time New Roman"/>
                <w:sz w:val="18"/>
                <w:szCs w:val="18"/>
                <w:rtl/>
              </w:rPr>
              <w:t>547</w:t>
            </w:r>
          </w:p>
        </w:tc>
        <w:tc>
          <w:tcPr>
            <w:tcW w:w="649" w:type="dxa"/>
            <w:vAlign w:val="bottom"/>
          </w:tcPr>
          <w:p w14:paraId="2CFC5F33"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w:t>
            </w:r>
          </w:p>
        </w:tc>
      </w:tr>
      <w:tr w:rsidR="00867616" w:rsidRPr="00C714F4" w14:paraId="01593A59" w14:textId="77777777" w:rsidTr="00BD4697">
        <w:tc>
          <w:tcPr>
            <w:tcW w:w="4395" w:type="dxa"/>
          </w:tcPr>
          <w:p w14:paraId="7D45F5F6" w14:textId="47CDDAFA"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女生占高等教育所有入学学生</w:t>
            </w:r>
            <w:r w:rsidRPr="00C714F4">
              <w:rPr>
                <w:rFonts w:ascii="Time New Roman" w:hAnsi="Time New Roman" w:cs="宋体" w:hint="eastAsia"/>
                <w:sz w:val="18"/>
                <w:szCs w:val="18"/>
              </w:rPr>
              <w:t>(</w:t>
            </w:r>
            <w:r w:rsidRPr="00C714F4">
              <w:rPr>
                <w:rFonts w:ascii="Time New Roman" w:hAnsi="Time New Roman" w:cs="宋体" w:hint="eastAsia"/>
                <w:sz w:val="18"/>
                <w:szCs w:val="18"/>
              </w:rPr>
              <w:t>第一年入学人数</w:t>
            </w:r>
            <w:r w:rsidRPr="00C714F4">
              <w:rPr>
                <w:rFonts w:ascii="Time New Roman" w:hAnsi="Time New Roman" w:cs="宋体" w:hint="eastAsia"/>
                <w:sz w:val="18"/>
                <w:szCs w:val="18"/>
              </w:rPr>
              <w:t>)</w:t>
            </w:r>
            <w:r w:rsidR="00EE6DE1">
              <w:rPr>
                <w:rFonts w:ascii="Time New Roman" w:hAnsi="Time New Roman" w:cs="宋体"/>
                <w:sz w:val="18"/>
                <w:szCs w:val="18"/>
              </w:rPr>
              <w:br/>
            </w:r>
            <w:r w:rsidRPr="00C714F4">
              <w:rPr>
                <w:rFonts w:ascii="Time New Roman" w:hAnsi="Time New Roman" w:cs="宋体" w:hint="eastAsia"/>
                <w:sz w:val="18"/>
                <w:szCs w:val="18"/>
              </w:rPr>
              <w:t>的比例</w:t>
            </w:r>
            <w:r w:rsidRPr="00C714F4">
              <w:rPr>
                <w:rFonts w:ascii="Time New Roman" w:hAnsi="Time New Roman"/>
                <w:sz w:val="18"/>
                <w:szCs w:val="18"/>
              </w:rPr>
              <w:t>-</w:t>
            </w:r>
            <w:r w:rsidRPr="00C714F4">
              <w:rPr>
                <w:rFonts w:ascii="Time New Roman" w:hAnsi="Time New Roman" w:cs="宋体" w:hint="eastAsia"/>
                <w:sz w:val="18"/>
                <w:szCs w:val="18"/>
              </w:rPr>
              <w:t>本科大学教育</w:t>
            </w:r>
          </w:p>
        </w:tc>
        <w:tc>
          <w:tcPr>
            <w:tcW w:w="1275" w:type="dxa"/>
            <w:vAlign w:val="bottom"/>
          </w:tcPr>
          <w:p w14:paraId="7FF9D739"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26%</w:t>
            </w:r>
          </w:p>
        </w:tc>
        <w:tc>
          <w:tcPr>
            <w:tcW w:w="1051" w:type="dxa"/>
            <w:vAlign w:val="bottom"/>
          </w:tcPr>
          <w:p w14:paraId="2EC2A576"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24%</w:t>
            </w:r>
          </w:p>
        </w:tc>
        <w:tc>
          <w:tcPr>
            <w:tcW w:w="649" w:type="dxa"/>
            <w:vAlign w:val="bottom"/>
          </w:tcPr>
          <w:p w14:paraId="7C526E2A"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-7%</w:t>
            </w:r>
          </w:p>
        </w:tc>
      </w:tr>
      <w:tr w:rsidR="00867616" w:rsidRPr="00C714F4" w14:paraId="2766C369" w14:textId="77777777" w:rsidTr="00BD4697">
        <w:tc>
          <w:tcPr>
            <w:tcW w:w="4395" w:type="dxa"/>
          </w:tcPr>
          <w:p w14:paraId="572009D3"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在校学生人数</w:t>
            </w:r>
            <w:r w:rsidRPr="00C714F4">
              <w:rPr>
                <w:rFonts w:ascii="Time New Roman" w:hAnsi="Time New Roman" w:cs="宋体" w:hint="eastAsia"/>
                <w:sz w:val="18"/>
                <w:szCs w:val="18"/>
              </w:rPr>
              <w:t>(</w:t>
            </w:r>
            <w:r w:rsidRPr="00C714F4">
              <w:rPr>
                <w:rFonts w:ascii="Time New Roman" w:hAnsi="Time New Roman" w:cs="宋体" w:hint="eastAsia"/>
                <w:sz w:val="18"/>
                <w:szCs w:val="18"/>
              </w:rPr>
              <w:t>所有</w:t>
            </w:r>
            <w:r w:rsidRPr="00C714F4">
              <w:rPr>
                <w:rFonts w:ascii="Time New Roman" w:hAnsi="Time New Roman" w:hint="eastAsia"/>
                <w:sz w:val="18"/>
                <w:szCs w:val="18"/>
              </w:rPr>
              <w:t>学段</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cs="宋体" w:hint="eastAsia"/>
                <w:sz w:val="18"/>
                <w:szCs w:val="18"/>
              </w:rPr>
              <w:t>本科大学教育</w:t>
            </w:r>
          </w:p>
        </w:tc>
        <w:tc>
          <w:tcPr>
            <w:tcW w:w="1275" w:type="dxa"/>
            <w:vAlign w:val="bottom"/>
          </w:tcPr>
          <w:p w14:paraId="0325C4EA"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605</w:t>
            </w:r>
            <w:r w:rsidRPr="00C714F4">
              <w:rPr>
                <w:rFonts w:ascii="Time New Roman" w:hAnsi="Time New Roman"/>
                <w:sz w:val="18"/>
                <w:szCs w:val="18"/>
              </w:rPr>
              <w:t xml:space="preserve"> </w:t>
            </w:r>
            <w:r w:rsidRPr="00C714F4">
              <w:rPr>
                <w:rFonts w:ascii="Time New Roman" w:hAnsi="Time New Roman"/>
                <w:sz w:val="18"/>
                <w:szCs w:val="18"/>
                <w:rtl/>
              </w:rPr>
              <w:t>432</w:t>
            </w:r>
          </w:p>
        </w:tc>
        <w:tc>
          <w:tcPr>
            <w:tcW w:w="1051" w:type="dxa"/>
            <w:vAlign w:val="bottom"/>
          </w:tcPr>
          <w:p w14:paraId="5AFFFB1B"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605</w:t>
            </w:r>
            <w:r w:rsidRPr="00C714F4">
              <w:rPr>
                <w:rFonts w:ascii="Time New Roman" w:hAnsi="Time New Roman"/>
                <w:sz w:val="18"/>
                <w:szCs w:val="18"/>
              </w:rPr>
              <w:t xml:space="preserve"> </w:t>
            </w:r>
            <w:r w:rsidRPr="00C714F4">
              <w:rPr>
                <w:rFonts w:ascii="Time New Roman" w:hAnsi="Time New Roman"/>
                <w:sz w:val="18"/>
                <w:szCs w:val="18"/>
                <w:rtl/>
              </w:rPr>
              <w:t>726</w:t>
            </w:r>
          </w:p>
        </w:tc>
        <w:tc>
          <w:tcPr>
            <w:tcW w:w="649" w:type="dxa"/>
            <w:vAlign w:val="bottom"/>
          </w:tcPr>
          <w:p w14:paraId="29511A32"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0%</w:t>
            </w:r>
          </w:p>
        </w:tc>
      </w:tr>
      <w:tr w:rsidR="00867616" w:rsidRPr="00C714F4" w14:paraId="7E64B429" w14:textId="77777777" w:rsidTr="00BD4697">
        <w:tc>
          <w:tcPr>
            <w:tcW w:w="4395" w:type="dxa"/>
          </w:tcPr>
          <w:p w14:paraId="2C63656B" w14:textId="3F5689C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女生占高等教育所有在校学生</w:t>
            </w:r>
            <w:r w:rsidRPr="00C714F4">
              <w:rPr>
                <w:rFonts w:ascii="Time New Roman" w:hAnsi="Time New Roman" w:cs="宋体" w:hint="eastAsia"/>
                <w:sz w:val="18"/>
                <w:szCs w:val="18"/>
              </w:rPr>
              <w:t>(</w:t>
            </w:r>
            <w:r w:rsidRPr="00C714F4">
              <w:rPr>
                <w:rFonts w:ascii="Time New Roman" w:hAnsi="Time New Roman" w:cs="宋体" w:hint="eastAsia"/>
                <w:sz w:val="18"/>
                <w:szCs w:val="18"/>
              </w:rPr>
              <w:t>所有</w:t>
            </w:r>
            <w:r w:rsidRPr="00C714F4">
              <w:rPr>
                <w:rFonts w:ascii="Time New Roman" w:hAnsi="Time New Roman" w:hint="eastAsia"/>
                <w:sz w:val="18"/>
                <w:szCs w:val="18"/>
              </w:rPr>
              <w:t>学段</w:t>
            </w:r>
            <w:r w:rsidRPr="00C714F4">
              <w:rPr>
                <w:rFonts w:ascii="Time New Roman" w:hAnsi="Time New Roman" w:cs="宋体" w:hint="eastAsia"/>
                <w:sz w:val="18"/>
                <w:szCs w:val="18"/>
              </w:rPr>
              <w:t>)</w:t>
            </w:r>
            <w:r w:rsidR="00EE6DE1">
              <w:rPr>
                <w:rFonts w:ascii="Time New Roman" w:hAnsi="Time New Roman" w:cs="宋体"/>
                <w:sz w:val="18"/>
                <w:szCs w:val="18"/>
              </w:rPr>
              <w:br/>
            </w:r>
            <w:r w:rsidRPr="00C714F4">
              <w:rPr>
                <w:rFonts w:ascii="Time New Roman" w:hAnsi="Time New Roman" w:cs="宋体" w:hint="eastAsia"/>
                <w:sz w:val="18"/>
                <w:szCs w:val="18"/>
              </w:rPr>
              <w:t>的比例</w:t>
            </w:r>
            <w:r w:rsidRPr="00C714F4">
              <w:rPr>
                <w:rFonts w:ascii="Time New Roman" w:hAnsi="Time New Roman"/>
                <w:sz w:val="18"/>
                <w:szCs w:val="18"/>
              </w:rPr>
              <w:t>-</w:t>
            </w:r>
            <w:r w:rsidRPr="00C714F4">
              <w:rPr>
                <w:rFonts w:ascii="Time New Roman" w:hAnsi="Time New Roman" w:cs="宋体" w:hint="eastAsia"/>
                <w:sz w:val="18"/>
                <w:szCs w:val="18"/>
              </w:rPr>
              <w:t>本科大学教育</w:t>
            </w:r>
          </w:p>
        </w:tc>
        <w:tc>
          <w:tcPr>
            <w:tcW w:w="1275" w:type="dxa"/>
            <w:vAlign w:val="bottom"/>
          </w:tcPr>
          <w:p w14:paraId="7C367E47"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31%</w:t>
            </w:r>
          </w:p>
        </w:tc>
        <w:tc>
          <w:tcPr>
            <w:tcW w:w="1051" w:type="dxa"/>
            <w:vAlign w:val="bottom"/>
          </w:tcPr>
          <w:p w14:paraId="519763C7"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29%</w:t>
            </w:r>
          </w:p>
        </w:tc>
        <w:tc>
          <w:tcPr>
            <w:tcW w:w="649" w:type="dxa"/>
            <w:vAlign w:val="bottom"/>
          </w:tcPr>
          <w:p w14:paraId="37DB980B"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-5%</w:t>
            </w:r>
          </w:p>
        </w:tc>
      </w:tr>
      <w:tr w:rsidR="00867616" w:rsidRPr="00C714F4" w14:paraId="370F39CD" w14:textId="77777777" w:rsidTr="00BD4697">
        <w:tc>
          <w:tcPr>
            <w:tcW w:w="4395" w:type="dxa"/>
          </w:tcPr>
          <w:p w14:paraId="786084BF"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毕业生人数</w:t>
            </w:r>
            <w:r w:rsidRPr="00C714F4">
              <w:rPr>
                <w:rFonts w:ascii="Time New Roman" w:hAnsi="Time New Roman"/>
                <w:sz w:val="18"/>
                <w:szCs w:val="18"/>
              </w:rPr>
              <w:t>-</w:t>
            </w:r>
            <w:r w:rsidRPr="00C714F4">
              <w:rPr>
                <w:rFonts w:ascii="Time New Roman" w:hAnsi="Time New Roman" w:cs="宋体" w:hint="eastAsia"/>
                <w:sz w:val="18"/>
                <w:szCs w:val="18"/>
              </w:rPr>
              <w:t>本科教育</w:t>
            </w:r>
          </w:p>
        </w:tc>
        <w:tc>
          <w:tcPr>
            <w:tcW w:w="1275" w:type="dxa"/>
            <w:vAlign w:val="bottom"/>
          </w:tcPr>
          <w:p w14:paraId="29D19D55"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120</w:t>
            </w:r>
            <w:r w:rsidRPr="00C714F4">
              <w:rPr>
                <w:rFonts w:ascii="Time New Roman" w:hAnsi="Time New Roman"/>
                <w:sz w:val="18"/>
                <w:szCs w:val="18"/>
              </w:rPr>
              <w:t xml:space="preserve"> </w:t>
            </w:r>
            <w:r w:rsidRPr="00C714F4">
              <w:rPr>
                <w:rFonts w:ascii="Time New Roman" w:hAnsi="Time New Roman"/>
                <w:sz w:val="18"/>
                <w:szCs w:val="18"/>
                <w:rtl/>
              </w:rPr>
              <w:t>266</w:t>
            </w:r>
          </w:p>
        </w:tc>
        <w:tc>
          <w:tcPr>
            <w:tcW w:w="1051" w:type="dxa"/>
            <w:vAlign w:val="bottom"/>
          </w:tcPr>
          <w:p w14:paraId="698D88CA"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106</w:t>
            </w:r>
            <w:r w:rsidRPr="00C714F4">
              <w:rPr>
                <w:rFonts w:ascii="Time New Roman" w:hAnsi="Time New Roman"/>
                <w:sz w:val="18"/>
                <w:szCs w:val="18"/>
              </w:rPr>
              <w:t xml:space="preserve"> </w:t>
            </w:r>
            <w:r w:rsidRPr="00C714F4">
              <w:rPr>
                <w:rFonts w:ascii="Time New Roman" w:hAnsi="Time New Roman"/>
                <w:sz w:val="18"/>
                <w:szCs w:val="18"/>
                <w:rtl/>
              </w:rPr>
              <w:t>079</w:t>
            </w:r>
          </w:p>
        </w:tc>
        <w:tc>
          <w:tcPr>
            <w:tcW w:w="649" w:type="dxa"/>
            <w:vAlign w:val="bottom"/>
          </w:tcPr>
          <w:p w14:paraId="75C58F16"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-12%</w:t>
            </w:r>
          </w:p>
        </w:tc>
      </w:tr>
      <w:tr w:rsidR="00867616" w:rsidRPr="00C714F4" w14:paraId="58BF1445" w14:textId="77777777" w:rsidTr="00BD4697">
        <w:tc>
          <w:tcPr>
            <w:tcW w:w="4395" w:type="dxa"/>
          </w:tcPr>
          <w:p w14:paraId="5E293C39"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毕业女生比例</w:t>
            </w:r>
            <w:r w:rsidRPr="00C714F4">
              <w:rPr>
                <w:rFonts w:ascii="Time New Roman" w:hAnsi="Time New Roman"/>
                <w:sz w:val="18"/>
                <w:szCs w:val="18"/>
              </w:rPr>
              <w:t>-</w:t>
            </w:r>
            <w:r w:rsidRPr="00C714F4">
              <w:rPr>
                <w:rFonts w:ascii="Time New Roman" w:hAnsi="Time New Roman" w:cs="宋体" w:hint="eastAsia"/>
                <w:sz w:val="18"/>
                <w:szCs w:val="18"/>
              </w:rPr>
              <w:t>本科教育</w:t>
            </w:r>
          </w:p>
        </w:tc>
        <w:tc>
          <w:tcPr>
            <w:tcW w:w="1275" w:type="dxa"/>
            <w:vAlign w:val="bottom"/>
          </w:tcPr>
          <w:p w14:paraId="6EF82CDF"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29%</w:t>
            </w:r>
          </w:p>
        </w:tc>
        <w:tc>
          <w:tcPr>
            <w:tcW w:w="1051" w:type="dxa"/>
            <w:vAlign w:val="bottom"/>
          </w:tcPr>
          <w:p w14:paraId="41DE62DE"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29%</w:t>
            </w:r>
          </w:p>
        </w:tc>
        <w:tc>
          <w:tcPr>
            <w:tcW w:w="649" w:type="dxa"/>
            <w:vAlign w:val="bottom"/>
          </w:tcPr>
          <w:p w14:paraId="0B83C23B" w14:textId="77777777" w:rsidR="00867616" w:rsidRPr="00C714F4" w:rsidRDefault="00867616" w:rsidP="00EE54B5">
            <w:pPr>
              <w:spacing w:before="40" w:after="40" w:line="220" w:lineRule="exact"/>
              <w:ind w:right="113"/>
              <w:jc w:val="right"/>
              <w:rPr>
                <w:rFonts w:ascii="Time New Roman" w:hAnsi="Time New Roman" w:hint="eastAsia"/>
                <w:sz w:val="18"/>
                <w:szCs w:val="18"/>
              </w:rPr>
            </w:pPr>
          </w:p>
        </w:tc>
      </w:tr>
      <w:tr w:rsidR="00867616" w:rsidRPr="00C714F4" w14:paraId="47103088" w14:textId="77777777" w:rsidTr="00BD4697">
        <w:tc>
          <w:tcPr>
            <w:tcW w:w="4395" w:type="dxa"/>
          </w:tcPr>
          <w:p w14:paraId="357975CE"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入学人数</w:t>
            </w:r>
            <w:r w:rsidRPr="00C714F4">
              <w:rPr>
                <w:rFonts w:ascii="Time New Roman" w:hAnsi="Time New Roman" w:cs="宋体" w:hint="eastAsia"/>
                <w:sz w:val="18"/>
                <w:szCs w:val="18"/>
              </w:rPr>
              <w:t>(</w:t>
            </w:r>
            <w:r w:rsidRPr="00C714F4">
              <w:rPr>
                <w:rFonts w:ascii="Time New Roman" w:hAnsi="Time New Roman" w:cs="宋体" w:hint="eastAsia"/>
                <w:sz w:val="18"/>
                <w:szCs w:val="18"/>
              </w:rPr>
              <w:t>高等文凭</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cs="宋体" w:hint="eastAsia"/>
                <w:sz w:val="18"/>
                <w:szCs w:val="18"/>
              </w:rPr>
              <w:t>本科教育</w:t>
            </w:r>
          </w:p>
        </w:tc>
        <w:tc>
          <w:tcPr>
            <w:tcW w:w="1275" w:type="dxa"/>
            <w:vAlign w:val="bottom"/>
          </w:tcPr>
          <w:p w14:paraId="0FA93868"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900</w:t>
            </w:r>
          </w:p>
        </w:tc>
        <w:tc>
          <w:tcPr>
            <w:tcW w:w="1051" w:type="dxa"/>
            <w:vAlign w:val="bottom"/>
          </w:tcPr>
          <w:p w14:paraId="69E595B7"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874</w:t>
            </w:r>
          </w:p>
        </w:tc>
        <w:tc>
          <w:tcPr>
            <w:tcW w:w="649" w:type="dxa"/>
            <w:vAlign w:val="bottom"/>
          </w:tcPr>
          <w:p w14:paraId="27AD8691"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w:t>
            </w:r>
          </w:p>
        </w:tc>
      </w:tr>
      <w:tr w:rsidR="00867616" w:rsidRPr="00C714F4" w14:paraId="721BBFA9" w14:textId="77777777" w:rsidTr="00BD4697">
        <w:tc>
          <w:tcPr>
            <w:tcW w:w="4395" w:type="dxa"/>
          </w:tcPr>
          <w:p w14:paraId="5322B2AA" w14:textId="77777777" w:rsidR="00867616" w:rsidRPr="00C714F4" w:rsidRDefault="00867616" w:rsidP="00EE54B5">
            <w:pPr>
              <w:spacing w:before="40" w:after="40" w:line="220" w:lineRule="exact"/>
              <w:ind w:right="113"/>
              <w:rPr>
                <w:rFonts w:ascii="Time New Roman" w:hAnsi="Time New Roman" w:hint="eastAsia"/>
                <w:b/>
                <w:bCs/>
                <w:sz w:val="18"/>
                <w:szCs w:val="18"/>
              </w:rPr>
            </w:pPr>
            <w:r w:rsidRPr="00C714F4">
              <w:rPr>
                <w:rFonts w:ascii="Time New Roman" w:hAnsi="Time New Roman" w:cs="宋体" w:hint="eastAsia"/>
                <w:sz w:val="18"/>
                <w:szCs w:val="18"/>
              </w:rPr>
              <w:t>入学人数</w:t>
            </w:r>
            <w:r w:rsidRPr="00C714F4">
              <w:rPr>
                <w:rFonts w:ascii="Time New Roman" w:hAnsi="Time New Roman" w:cs="宋体" w:hint="eastAsia"/>
                <w:sz w:val="18"/>
                <w:szCs w:val="18"/>
              </w:rPr>
              <w:t>(</w:t>
            </w:r>
            <w:r w:rsidRPr="00C714F4">
              <w:rPr>
                <w:rFonts w:ascii="Time New Roman" w:hAnsi="Time New Roman" w:cs="宋体" w:hint="eastAsia"/>
                <w:sz w:val="18"/>
                <w:szCs w:val="18"/>
              </w:rPr>
              <w:t>硕士</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cs="宋体" w:hint="eastAsia"/>
                <w:sz w:val="18"/>
                <w:szCs w:val="18"/>
              </w:rPr>
              <w:t>研究生教育</w:t>
            </w:r>
          </w:p>
        </w:tc>
        <w:tc>
          <w:tcPr>
            <w:tcW w:w="1275" w:type="dxa"/>
            <w:vAlign w:val="bottom"/>
          </w:tcPr>
          <w:p w14:paraId="752CF4C1"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11</w:t>
            </w:r>
            <w:r w:rsidRPr="00C714F4">
              <w:rPr>
                <w:rFonts w:ascii="Time New Roman" w:hAnsi="Time New Roman"/>
                <w:sz w:val="18"/>
                <w:szCs w:val="18"/>
              </w:rPr>
              <w:t xml:space="preserve"> </w:t>
            </w:r>
            <w:r w:rsidRPr="00C714F4">
              <w:rPr>
                <w:rFonts w:ascii="Time New Roman" w:hAnsi="Time New Roman"/>
                <w:sz w:val="18"/>
                <w:szCs w:val="18"/>
                <w:rtl/>
              </w:rPr>
              <w:t>424</w:t>
            </w:r>
          </w:p>
        </w:tc>
        <w:tc>
          <w:tcPr>
            <w:tcW w:w="1051" w:type="dxa"/>
            <w:vAlign w:val="bottom"/>
          </w:tcPr>
          <w:p w14:paraId="58B67783"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w:t>
            </w:r>
            <w:r w:rsidRPr="00C714F4">
              <w:rPr>
                <w:rFonts w:ascii="Time New Roman" w:hAnsi="Time New Roman"/>
                <w:sz w:val="18"/>
                <w:szCs w:val="18"/>
              </w:rPr>
              <w:t xml:space="preserve"> </w:t>
            </w:r>
            <w:r w:rsidRPr="00C714F4">
              <w:rPr>
                <w:rFonts w:ascii="Time New Roman" w:hAnsi="Time New Roman"/>
                <w:sz w:val="18"/>
                <w:szCs w:val="18"/>
                <w:rtl/>
              </w:rPr>
              <w:t>137</w:t>
            </w:r>
          </w:p>
        </w:tc>
        <w:tc>
          <w:tcPr>
            <w:tcW w:w="649" w:type="dxa"/>
            <w:vAlign w:val="bottom"/>
          </w:tcPr>
          <w:p w14:paraId="6B13CFE7"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15%</w:t>
            </w:r>
          </w:p>
        </w:tc>
      </w:tr>
      <w:tr w:rsidR="00867616" w:rsidRPr="00C714F4" w14:paraId="1C3C6C85" w14:textId="77777777" w:rsidTr="00BD4697">
        <w:tc>
          <w:tcPr>
            <w:tcW w:w="4395" w:type="dxa"/>
          </w:tcPr>
          <w:p w14:paraId="2D94A238"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入学人数</w:t>
            </w:r>
            <w:r w:rsidRPr="00C714F4">
              <w:rPr>
                <w:rFonts w:ascii="Time New Roman" w:hAnsi="Time New Roman" w:cs="宋体" w:hint="eastAsia"/>
                <w:sz w:val="18"/>
                <w:szCs w:val="18"/>
              </w:rPr>
              <w:t>(</w:t>
            </w:r>
            <w:r w:rsidRPr="00C714F4">
              <w:rPr>
                <w:rFonts w:ascii="Time New Roman" w:hAnsi="Time New Roman" w:cs="宋体" w:hint="eastAsia"/>
                <w:sz w:val="18"/>
                <w:szCs w:val="18"/>
              </w:rPr>
              <w:t>博士</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cs="宋体" w:hint="eastAsia"/>
                <w:sz w:val="18"/>
                <w:szCs w:val="18"/>
              </w:rPr>
              <w:t>研究生教育</w:t>
            </w:r>
          </w:p>
        </w:tc>
        <w:tc>
          <w:tcPr>
            <w:tcW w:w="1275" w:type="dxa"/>
            <w:vAlign w:val="bottom"/>
          </w:tcPr>
          <w:p w14:paraId="3A200082"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r w:rsidRPr="00C714F4">
              <w:rPr>
                <w:rFonts w:ascii="Time New Roman" w:hAnsi="Time New Roman"/>
                <w:sz w:val="18"/>
                <w:szCs w:val="18"/>
              </w:rPr>
              <w:t xml:space="preserve"> </w:t>
            </w:r>
            <w:r w:rsidRPr="00C714F4">
              <w:rPr>
                <w:rFonts w:ascii="Time New Roman" w:hAnsi="Time New Roman"/>
                <w:sz w:val="18"/>
                <w:szCs w:val="18"/>
                <w:rtl/>
              </w:rPr>
              <w:t>330</w:t>
            </w:r>
          </w:p>
        </w:tc>
        <w:tc>
          <w:tcPr>
            <w:tcW w:w="1051" w:type="dxa"/>
            <w:vAlign w:val="bottom"/>
          </w:tcPr>
          <w:p w14:paraId="78C03D9C"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w:t>
            </w:r>
            <w:r w:rsidRPr="00C714F4">
              <w:rPr>
                <w:rFonts w:ascii="Time New Roman" w:hAnsi="Time New Roman"/>
                <w:sz w:val="18"/>
                <w:szCs w:val="18"/>
              </w:rPr>
              <w:t xml:space="preserve"> </w:t>
            </w:r>
            <w:r w:rsidRPr="00C714F4">
              <w:rPr>
                <w:rFonts w:ascii="Time New Roman" w:hAnsi="Time New Roman"/>
                <w:sz w:val="18"/>
                <w:szCs w:val="18"/>
                <w:rtl/>
              </w:rPr>
              <w:t>578</w:t>
            </w:r>
          </w:p>
        </w:tc>
        <w:tc>
          <w:tcPr>
            <w:tcW w:w="649" w:type="dxa"/>
            <w:vAlign w:val="bottom"/>
          </w:tcPr>
          <w:p w14:paraId="02088755"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29%</w:t>
            </w:r>
          </w:p>
        </w:tc>
      </w:tr>
      <w:tr w:rsidR="00867616" w:rsidRPr="00C714F4" w14:paraId="54376B06" w14:textId="77777777" w:rsidTr="00BD4697">
        <w:tc>
          <w:tcPr>
            <w:tcW w:w="4395" w:type="dxa"/>
          </w:tcPr>
          <w:p w14:paraId="551BFD57" w14:textId="77777777" w:rsidR="00867616" w:rsidRPr="00C714F4" w:rsidRDefault="00867616"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教学人员</w:t>
            </w:r>
          </w:p>
        </w:tc>
        <w:tc>
          <w:tcPr>
            <w:tcW w:w="1275" w:type="dxa"/>
            <w:vAlign w:val="bottom"/>
          </w:tcPr>
          <w:p w14:paraId="2DD2C6FA"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40</w:t>
            </w:r>
            <w:r w:rsidRPr="00C714F4">
              <w:rPr>
                <w:rFonts w:ascii="Time New Roman" w:hAnsi="Time New Roman"/>
                <w:sz w:val="18"/>
                <w:szCs w:val="18"/>
              </w:rPr>
              <w:t xml:space="preserve"> </w:t>
            </w:r>
            <w:r w:rsidRPr="00C714F4">
              <w:rPr>
                <w:rFonts w:ascii="Time New Roman" w:hAnsi="Time New Roman"/>
                <w:sz w:val="18"/>
                <w:szCs w:val="18"/>
                <w:rtl/>
              </w:rPr>
              <w:t>953</w:t>
            </w:r>
          </w:p>
        </w:tc>
        <w:tc>
          <w:tcPr>
            <w:tcW w:w="1051" w:type="dxa"/>
            <w:vAlign w:val="bottom"/>
          </w:tcPr>
          <w:p w14:paraId="0A282C88"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47</w:t>
            </w:r>
            <w:r w:rsidRPr="00C714F4">
              <w:rPr>
                <w:rFonts w:ascii="Time New Roman" w:hAnsi="Time New Roman"/>
                <w:sz w:val="18"/>
                <w:szCs w:val="18"/>
              </w:rPr>
              <w:t xml:space="preserve"> </w:t>
            </w:r>
            <w:r w:rsidRPr="00C714F4">
              <w:rPr>
                <w:rFonts w:ascii="Time New Roman" w:hAnsi="Time New Roman"/>
                <w:sz w:val="18"/>
                <w:szCs w:val="18"/>
                <w:rtl/>
              </w:rPr>
              <w:t>711</w:t>
            </w:r>
          </w:p>
        </w:tc>
        <w:tc>
          <w:tcPr>
            <w:tcW w:w="649" w:type="dxa"/>
            <w:vAlign w:val="bottom"/>
          </w:tcPr>
          <w:p w14:paraId="42410A5D" w14:textId="77777777" w:rsidR="00867616" w:rsidRPr="00C714F4" w:rsidRDefault="0086761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17%</w:t>
            </w:r>
          </w:p>
        </w:tc>
      </w:tr>
    </w:tbl>
    <w:p w14:paraId="375A4359" w14:textId="77777777" w:rsidR="0099244D" w:rsidRPr="005A688C" w:rsidRDefault="0099244D" w:rsidP="0099244D">
      <w:pPr>
        <w:pStyle w:val="SingleTxtGC"/>
        <w:rPr>
          <w:rFonts w:ascii="Time New Roman" w:hAnsi="Time New Roman" w:hint="eastAsia"/>
          <w:szCs w:val="21"/>
        </w:rPr>
      </w:pP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1275"/>
        <w:gridCol w:w="1051"/>
        <w:gridCol w:w="649"/>
      </w:tblGrid>
      <w:tr w:rsidR="00BD4697" w:rsidRPr="00BD4697" w14:paraId="4FB42575" w14:textId="77777777" w:rsidTr="00BD4697">
        <w:trPr>
          <w:tblHeader/>
        </w:trPr>
        <w:tc>
          <w:tcPr>
            <w:tcW w:w="4395" w:type="dxa"/>
            <w:tcBorders>
              <w:top w:val="single" w:sz="4" w:space="0" w:color="auto"/>
              <w:bottom w:val="single" w:sz="12" w:space="0" w:color="auto"/>
            </w:tcBorders>
            <w:vAlign w:val="bottom"/>
          </w:tcPr>
          <w:p w14:paraId="331ECA68" w14:textId="77777777" w:rsidR="00BD4697" w:rsidRPr="00BD4697" w:rsidRDefault="00BD4697" w:rsidP="00EE54B5">
            <w:pPr>
              <w:spacing w:before="80" w:after="80" w:line="200" w:lineRule="exact"/>
              <w:ind w:right="113"/>
              <w:rPr>
                <w:rFonts w:ascii="Time New Roman" w:eastAsia="楷体" w:hAnsi="Time New Roman" w:hint="eastAsia"/>
                <w:bCs/>
                <w:sz w:val="18"/>
                <w:szCs w:val="18"/>
              </w:rPr>
            </w:pPr>
            <w:r w:rsidRPr="00BD4697">
              <w:rPr>
                <w:rFonts w:ascii="Time New Roman" w:eastAsia="楷体" w:hAnsi="Time New Roman"/>
                <w:bCs/>
                <w:sz w:val="18"/>
                <w:szCs w:val="18"/>
              </w:rPr>
              <w:t>公</w:t>
            </w:r>
            <w:r w:rsidRPr="00BD4697">
              <w:rPr>
                <w:rFonts w:ascii="Time New Roman" w:eastAsia="楷体" w:hAnsi="Time New Roman" w:hint="eastAsia"/>
                <w:bCs/>
                <w:sz w:val="18"/>
                <w:szCs w:val="18"/>
              </w:rPr>
              <w:t>立</w:t>
            </w:r>
            <w:r w:rsidRPr="00BD4697">
              <w:rPr>
                <w:rFonts w:ascii="Time New Roman" w:eastAsia="楷体" w:hAnsi="Time New Roman"/>
                <w:bCs/>
                <w:sz w:val="18"/>
                <w:szCs w:val="18"/>
              </w:rPr>
              <w:t>技术教育</w:t>
            </w:r>
          </w:p>
          <w:p w14:paraId="3F47D238" w14:textId="77777777" w:rsidR="00BD4697" w:rsidRPr="00BD4697" w:rsidRDefault="00BD4697" w:rsidP="00EE54B5">
            <w:pPr>
              <w:spacing w:before="80" w:after="80" w:line="200" w:lineRule="exact"/>
              <w:ind w:right="113"/>
              <w:rPr>
                <w:rFonts w:ascii="Time New Roman" w:eastAsia="楷体" w:hAnsi="Time New Roman" w:hint="eastAsia"/>
                <w:bCs/>
                <w:i/>
                <w:iCs/>
                <w:sz w:val="18"/>
                <w:szCs w:val="18"/>
              </w:rPr>
            </w:pPr>
            <w:r w:rsidRPr="00BD4697">
              <w:rPr>
                <w:rFonts w:ascii="Time New Roman" w:eastAsia="楷体" w:hAnsi="Time New Roman"/>
                <w:bCs/>
                <w:sz w:val="18"/>
                <w:szCs w:val="18"/>
              </w:rPr>
              <w:t>指标</w:t>
            </w:r>
          </w:p>
        </w:tc>
        <w:tc>
          <w:tcPr>
            <w:tcW w:w="1275" w:type="dxa"/>
            <w:tcBorders>
              <w:top w:val="single" w:sz="4" w:space="0" w:color="auto"/>
              <w:bottom w:val="single" w:sz="12" w:space="0" w:color="auto"/>
            </w:tcBorders>
            <w:vAlign w:val="bottom"/>
          </w:tcPr>
          <w:p w14:paraId="41589166" w14:textId="77777777" w:rsidR="00BD4697" w:rsidRPr="00BD4697" w:rsidRDefault="00BD4697" w:rsidP="00EE54B5">
            <w:pPr>
              <w:spacing w:before="80" w:after="80" w:line="200" w:lineRule="exact"/>
              <w:ind w:right="113"/>
              <w:jc w:val="right"/>
              <w:rPr>
                <w:rFonts w:ascii="Time New Roman" w:eastAsia="楷体" w:hAnsi="Time New Roman" w:hint="eastAsia"/>
                <w:bCs/>
                <w:i/>
                <w:iCs/>
                <w:sz w:val="18"/>
                <w:szCs w:val="18"/>
              </w:rPr>
            </w:pPr>
            <w:r w:rsidRPr="00BD4697">
              <w:rPr>
                <w:rFonts w:ascii="Time New Roman" w:eastAsia="楷体" w:hAnsi="Time New Roman"/>
                <w:bCs/>
                <w:sz w:val="18"/>
                <w:szCs w:val="18"/>
              </w:rPr>
              <w:t>2021/22</w:t>
            </w:r>
            <w:r w:rsidRPr="00BD4697">
              <w:rPr>
                <w:rFonts w:ascii="Time New Roman" w:eastAsia="楷体" w:hAnsi="Time New Roman" w:hint="eastAsia"/>
                <w:bCs/>
                <w:sz w:val="18"/>
                <w:szCs w:val="18"/>
              </w:rPr>
              <w:t>年</w:t>
            </w:r>
          </w:p>
        </w:tc>
        <w:tc>
          <w:tcPr>
            <w:tcW w:w="1051" w:type="dxa"/>
            <w:tcBorders>
              <w:top w:val="single" w:sz="4" w:space="0" w:color="auto"/>
              <w:bottom w:val="single" w:sz="12" w:space="0" w:color="auto"/>
            </w:tcBorders>
            <w:vAlign w:val="bottom"/>
          </w:tcPr>
          <w:p w14:paraId="7DCED4D6" w14:textId="77777777" w:rsidR="00BD4697" w:rsidRPr="00BD4697" w:rsidRDefault="00BD4697" w:rsidP="00EE54B5">
            <w:pPr>
              <w:spacing w:before="80" w:after="80" w:line="200" w:lineRule="exact"/>
              <w:ind w:right="113"/>
              <w:jc w:val="right"/>
              <w:rPr>
                <w:rFonts w:ascii="Time New Roman" w:eastAsia="楷体" w:hAnsi="Time New Roman" w:hint="eastAsia"/>
                <w:bCs/>
                <w:i/>
                <w:iCs/>
                <w:sz w:val="18"/>
                <w:szCs w:val="18"/>
              </w:rPr>
            </w:pPr>
            <w:r w:rsidRPr="00BD4697">
              <w:rPr>
                <w:rFonts w:ascii="Time New Roman" w:eastAsia="楷体" w:hAnsi="Time New Roman"/>
                <w:bCs/>
                <w:sz w:val="18"/>
                <w:szCs w:val="18"/>
              </w:rPr>
              <w:t>2022/23</w:t>
            </w:r>
            <w:r w:rsidRPr="00BD4697">
              <w:rPr>
                <w:rFonts w:ascii="Time New Roman" w:eastAsia="楷体" w:hAnsi="Time New Roman" w:hint="eastAsia"/>
                <w:bCs/>
                <w:sz w:val="18"/>
                <w:szCs w:val="18"/>
              </w:rPr>
              <w:t>年</w:t>
            </w:r>
          </w:p>
        </w:tc>
        <w:tc>
          <w:tcPr>
            <w:tcW w:w="649" w:type="dxa"/>
            <w:tcBorders>
              <w:top w:val="single" w:sz="4" w:space="0" w:color="auto"/>
              <w:bottom w:val="single" w:sz="12" w:space="0" w:color="auto"/>
            </w:tcBorders>
            <w:vAlign w:val="bottom"/>
          </w:tcPr>
          <w:p w14:paraId="02C80D55" w14:textId="77777777" w:rsidR="00BD4697" w:rsidRPr="00BD4697" w:rsidRDefault="00BD4697" w:rsidP="00EE54B5">
            <w:pPr>
              <w:spacing w:before="80" w:after="80" w:line="200" w:lineRule="exact"/>
              <w:ind w:right="113"/>
              <w:jc w:val="right"/>
              <w:rPr>
                <w:rFonts w:ascii="Time New Roman" w:eastAsia="楷体" w:hAnsi="Time New Roman" w:hint="eastAsia"/>
                <w:bCs/>
                <w:i/>
                <w:iCs/>
                <w:sz w:val="18"/>
                <w:szCs w:val="18"/>
              </w:rPr>
            </w:pPr>
            <w:r w:rsidRPr="00BD4697">
              <w:rPr>
                <w:rFonts w:ascii="Time New Roman" w:eastAsia="楷体" w:hAnsi="Time New Roman" w:hint="eastAsia"/>
                <w:bCs/>
                <w:sz w:val="18"/>
                <w:szCs w:val="18"/>
              </w:rPr>
              <w:t>变化</w:t>
            </w:r>
          </w:p>
        </w:tc>
      </w:tr>
      <w:tr w:rsidR="00BD4697" w:rsidRPr="00C714F4" w14:paraId="6C1DA95D" w14:textId="77777777" w:rsidTr="00BD4697">
        <w:tc>
          <w:tcPr>
            <w:tcW w:w="4395" w:type="dxa"/>
            <w:tcBorders>
              <w:top w:val="single" w:sz="12" w:space="0" w:color="auto"/>
            </w:tcBorders>
          </w:tcPr>
          <w:p w14:paraId="4D0DE075"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公立技术</w:t>
            </w:r>
            <w:r w:rsidRPr="00C714F4">
              <w:rPr>
                <w:rFonts w:ascii="Time New Roman" w:hAnsi="Time New Roman" w:hint="eastAsia"/>
                <w:sz w:val="18"/>
                <w:szCs w:val="18"/>
              </w:rPr>
              <w:t>型</w:t>
            </w:r>
            <w:r w:rsidRPr="00C714F4">
              <w:rPr>
                <w:rFonts w:ascii="Time New Roman" w:hAnsi="Time New Roman"/>
                <w:sz w:val="18"/>
                <w:szCs w:val="18"/>
              </w:rPr>
              <w:t>大学数量</w:t>
            </w:r>
          </w:p>
        </w:tc>
        <w:tc>
          <w:tcPr>
            <w:tcW w:w="1275" w:type="dxa"/>
            <w:tcBorders>
              <w:top w:val="single" w:sz="12" w:space="0" w:color="auto"/>
            </w:tcBorders>
            <w:vAlign w:val="bottom"/>
          </w:tcPr>
          <w:p w14:paraId="2868C903"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p>
        </w:tc>
        <w:tc>
          <w:tcPr>
            <w:tcW w:w="1051" w:type="dxa"/>
            <w:tcBorders>
              <w:top w:val="single" w:sz="12" w:space="0" w:color="auto"/>
            </w:tcBorders>
            <w:vAlign w:val="bottom"/>
          </w:tcPr>
          <w:p w14:paraId="56F45021"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p>
        </w:tc>
        <w:tc>
          <w:tcPr>
            <w:tcW w:w="649" w:type="dxa"/>
            <w:tcBorders>
              <w:top w:val="single" w:sz="12" w:space="0" w:color="auto"/>
            </w:tcBorders>
            <w:vAlign w:val="bottom"/>
          </w:tcPr>
          <w:p w14:paraId="75B2EC3C"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0%</w:t>
            </w:r>
          </w:p>
        </w:tc>
      </w:tr>
      <w:tr w:rsidR="00BD4697" w:rsidRPr="00C714F4" w14:paraId="76B84958" w14:textId="77777777" w:rsidTr="00BD4697">
        <w:tc>
          <w:tcPr>
            <w:tcW w:w="4395" w:type="dxa"/>
          </w:tcPr>
          <w:p w14:paraId="48F74075"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公立技术</w:t>
            </w:r>
            <w:r w:rsidRPr="00C714F4">
              <w:rPr>
                <w:rFonts w:ascii="Time New Roman" w:hAnsi="Time New Roman" w:hint="eastAsia"/>
                <w:sz w:val="18"/>
                <w:szCs w:val="18"/>
              </w:rPr>
              <w:t>型</w:t>
            </w:r>
            <w:r w:rsidRPr="00C714F4">
              <w:rPr>
                <w:rFonts w:ascii="Time New Roman" w:hAnsi="Time New Roman"/>
                <w:sz w:val="18"/>
                <w:szCs w:val="18"/>
              </w:rPr>
              <w:t>学院数量</w:t>
            </w:r>
          </w:p>
        </w:tc>
        <w:tc>
          <w:tcPr>
            <w:tcW w:w="1275" w:type="dxa"/>
            <w:vAlign w:val="bottom"/>
          </w:tcPr>
          <w:p w14:paraId="5070A317"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20</w:t>
            </w:r>
          </w:p>
        </w:tc>
        <w:tc>
          <w:tcPr>
            <w:tcW w:w="1051" w:type="dxa"/>
            <w:vAlign w:val="bottom"/>
          </w:tcPr>
          <w:p w14:paraId="0C2D9A5A"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20</w:t>
            </w:r>
          </w:p>
        </w:tc>
        <w:tc>
          <w:tcPr>
            <w:tcW w:w="649" w:type="dxa"/>
            <w:vAlign w:val="bottom"/>
          </w:tcPr>
          <w:p w14:paraId="4C871EE0"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0%</w:t>
            </w:r>
          </w:p>
        </w:tc>
      </w:tr>
      <w:tr w:rsidR="00BD4697" w:rsidRPr="00C714F4" w14:paraId="1D6067F4" w14:textId="77777777" w:rsidTr="00BD4697">
        <w:tc>
          <w:tcPr>
            <w:tcW w:w="4395" w:type="dxa"/>
          </w:tcPr>
          <w:p w14:paraId="16E2AA3C"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公立技术</w:t>
            </w:r>
            <w:r w:rsidRPr="00C714F4">
              <w:rPr>
                <w:rFonts w:ascii="Time New Roman" w:hAnsi="Time New Roman" w:hint="eastAsia"/>
                <w:sz w:val="18"/>
                <w:szCs w:val="18"/>
              </w:rPr>
              <w:t>型院校</w:t>
            </w:r>
            <w:r w:rsidRPr="00C714F4">
              <w:rPr>
                <w:rFonts w:ascii="Time New Roman" w:hAnsi="Time New Roman"/>
                <w:sz w:val="18"/>
                <w:szCs w:val="18"/>
              </w:rPr>
              <w:t>数量</w:t>
            </w:r>
          </w:p>
        </w:tc>
        <w:tc>
          <w:tcPr>
            <w:tcW w:w="1275" w:type="dxa"/>
            <w:vAlign w:val="bottom"/>
          </w:tcPr>
          <w:p w14:paraId="10A97D9E"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30</w:t>
            </w:r>
          </w:p>
        </w:tc>
        <w:tc>
          <w:tcPr>
            <w:tcW w:w="1051" w:type="dxa"/>
            <w:vAlign w:val="bottom"/>
          </w:tcPr>
          <w:p w14:paraId="5144C441"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30</w:t>
            </w:r>
          </w:p>
        </w:tc>
        <w:tc>
          <w:tcPr>
            <w:tcW w:w="649" w:type="dxa"/>
            <w:vAlign w:val="bottom"/>
          </w:tcPr>
          <w:p w14:paraId="5629D1BF"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0%</w:t>
            </w:r>
          </w:p>
        </w:tc>
      </w:tr>
      <w:tr w:rsidR="00BD4697" w:rsidRPr="00C714F4" w14:paraId="114933B3" w14:textId="77777777" w:rsidTr="00BD4697">
        <w:tc>
          <w:tcPr>
            <w:tcW w:w="4395" w:type="dxa"/>
          </w:tcPr>
          <w:p w14:paraId="1680ADC5"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学生人数</w:t>
            </w:r>
            <w:r w:rsidRPr="00C714F4">
              <w:rPr>
                <w:rFonts w:ascii="Time New Roman" w:hAnsi="Time New Roman"/>
                <w:sz w:val="18"/>
                <w:szCs w:val="18"/>
              </w:rPr>
              <w:t>(</w:t>
            </w:r>
            <w:r w:rsidRPr="00C714F4">
              <w:rPr>
                <w:rFonts w:ascii="Time New Roman" w:hAnsi="Time New Roman"/>
                <w:sz w:val="18"/>
                <w:szCs w:val="18"/>
              </w:rPr>
              <w:t>第一年入学人数</w:t>
            </w:r>
            <w:r w:rsidRPr="00C714F4">
              <w:rPr>
                <w:rFonts w:ascii="Time New Roman" w:hAnsi="Time New Roman"/>
                <w:sz w:val="18"/>
                <w:szCs w:val="18"/>
              </w:rPr>
              <w:t>)-</w:t>
            </w:r>
            <w:r w:rsidRPr="00C714F4">
              <w:rPr>
                <w:rFonts w:ascii="Time New Roman" w:hAnsi="Time New Roman"/>
                <w:sz w:val="18"/>
                <w:szCs w:val="18"/>
              </w:rPr>
              <w:t>本科技术教育</w:t>
            </w:r>
          </w:p>
        </w:tc>
        <w:tc>
          <w:tcPr>
            <w:tcW w:w="1275" w:type="dxa"/>
            <w:vAlign w:val="bottom"/>
          </w:tcPr>
          <w:p w14:paraId="619725E5"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40</w:t>
            </w:r>
            <w:r w:rsidRPr="00C714F4">
              <w:rPr>
                <w:rFonts w:ascii="Time New Roman" w:hAnsi="Time New Roman"/>
                <w:sz w:val="18"/>
                <w:szCs w:val="18"/>
              </w:rPr>
              <w:t xml:space="preserve"> </w:t>
            </w:r>
            <w:r w:rsidRPr="00C714F4">
              <w:rPr>
                <w:rFonts w:ascii="Time New Roman" w:hAnsi="Time New Roman"/>
                <w:sz w:val="18"/>
                <w:szCs w:val="18"/>
                <w:rtl/>
              </w:rPr>
              <w:t>722</w:t>
            </w:r>
          </w:p>
        </w:tc>
        <w:tc>
          <w:tcPr>
            <w:tcW w:w="1051" w:type="dxa"/>
            <w:vAlign w:val="bottom"/>
          </w:tcPr>
          <w:p w14:paraId="7E95BF65"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39</w:t>
            </w:r>
            <w:r w:rsidRPr="00C714F4">
              <w:rPr>
                <w:rFonts w:ascii="Time New Roman" w:hAnsi="Time New Roman"/>
                <w:sz w:val="18"/>
                <w:szCs w:val="18"/>
              </w:rPr>
              <w:t xml:space="preserve"> </w:t>
            </w:r>
            <w:r w:rsidRPr="00C714F4">
              <w:rPr>
                <w:rFonts w:ascii="Time New Roman" w:hAnsi="Time New Roman"/>
                <w:sz w:val="18"/>
                <w:szCs w:val="18"/>
                <w:rtl/>
              </w:rPr>
              <w:t>280</w:t>
            </w:r>
          </w:p>
        </w:tc>
        <w:tc>
          <w:tcPr>
            <w:tcW w:w="649" w:type="dxa"/>
            <w:vAlign w:val="bottom"/>
          </w:tcPr>
          <w:p w14:paraId="51DC7389"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w:t>
            </w:r>
          </w:p>
        </w:tc>
      </w:tr>
      <w:tr w:rsidR="00BD4697" w:rsidRPr="00C714F4" w14:paraId="290FCB95" w14:textId="77777777" w:rsidTr="00BD4697">
        <w:tc>
          <w:tcPr>
            <w:tcW w:w="4395" w:type="dxa"/>
          </w:tcPr>
          <w:p w14:paraId="40512734" w14:textId="75F072C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女生占高等教育所有入学学生</w:t>
            </w:r>
            <w:r w:rsidRPr="00C714F4">
              <w:rPr>
                <w:rFonts w:ascii="Time New Roman" w:hAnsi="Time New Roman" w:cs="宋体" w:hint="eastAsia"/>
                <w:sz w:val="18"/>
                <w:szCs w:val="18"/>
              </w:rPr>
              <w:t>(</w:t>
            </w:r>
            <w:r w:rsidRPr="00C714F4">
              <w:rPr>
                <w:rFonts w:ascii="Time New Roman" w:hAnsi="Time New Roman" w:cs="宋体" w:hint="eastAsia"/>
                <w:sz w:val="18"/>
                <w:szCs w:val="18"/>
              </w:rPr>
              <w:t>第一年入学人数</w:t>
            </w:r>
            <w:r w:rsidRPr="00C714F4">
              <w:rPr>
                <w:rFonts w:ascii="Time New Roman" w:hAnsi="Time New Roman" w:cs="宋体" w:hint="eastAsia"/>
                <w:sz w:val="18"/>
                <w:szCs w:val="18"/>
              </w:rPr>
              <w:t>)</w:t>
            </w:r>
            <w:r w:rsidR="00EE6DE1">
              <w:rPr>
                <w:rFonts w:ascii="Time New Roman" w:hAnsi="Time New Roman" w:cs="宋体"/>
                <w:sz w:val="18"/>
                <w:szCs w:val="18"/>
              </w:rPr>
              <w:br/>
            </w:r>
            <w:r w:rsidRPr="00C714F4">
              <w:rPr>
                <w:rFonts w:ascii="Time New Roman" w:hAnsi="Time New Roman" w:cs="宋体" w:hint="eastAsia"/>
                <w:sz w:val="18"/>
                <w:szCs w:val="18"/>
              </w:rPr>
              <w:t>的比例</w:t>
            </w:r>
            <w:r w:rsidRPr="00C714F4">
              <w:rPr>
                <w:rFonts w:ascii="Time New Roman" w:hAnsi="Time New Roman"/>
                <w:sz w:val="18"/>
                <w:szCs w:val="18"/>
              </w:rPr>
              <w:t>-</w:t>
            </w:r>
            <w:r w:rsidRPr="00C714F4">
              <w:rPr>
                <w:rFonts w:ascii="Time New Roman" w:hAnsi="Time New Roman" w:cs="宋体" w:hint="eastAsia"/>
                <w:sz w:val="18"/>
                <w:szCs w:val="18"/>
              </w:rPr>
              <w:t>本科</w:t>
            </w:r>
            <w:r w:rsidRPr="00C714F4">
              <w:rPr>
                <w:rFonts w:ascii="Time New Roman" w:hAnsi="Time New Roman"/>
                <w:sz w:val="18"/>
                <w:szCs w:val="18"/>
              </w:rPr>
              <w:t>技术</w:t>
            </w:r>
            <w:r w:rsidRPr="00C714F4">
              <w:rPr>
                <w:rFonts w:ascii="Time New Roman" w:hAnsi="Time New Roman" w:cs="宋体" w:hint="eastAsia"/>
                <w:sz w:val="18"/>
                <w:szCs w:val="18"/>
              </w:rPr>
              <w:t>教育</w:t>
            </w:r>
          </w:p>
        </w:tc>
        <w:tc>
          <w:tcPr>
            <w:tcW w:w="1275" w:type="dxa"/>
            <w:vAlign w:val="bottom"/>
          </w:tcPr>
          <w:p w14:paraId="0459D32E"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7%</w:t>
            </w:r>
          </w:p>
        </w:tc>
        <w:tc>
          <w:tcPr>
            <w:tcW w:w="1051" w:type="dxa"/>
            <w:vAlign w:val="bottom"/>
          </w:tcPr>
          <w:p w14:paraId="050744A9"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w:t>
            </w:r>
          </w:p>
        </w:tc>
        <w:tc>
          <w:tcPr>
            <w:tcW w:w="649" w:type="dxa"/>
            <w:vAlign w:val="bottom"/>
          </w:tcPr>
          <w:p w14:paraId="02E1BCAC"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-18%</w:t>
            </w:r>
          </w:p>
        </w:tc>
      </w:tr>
      <w:tr w:rsidR="00BD4697" w:rsidRPr="00C714F4" w14:paraId="2404A9FB" w14:textId="77777777" w:rsidTr="00BD4697">
        <w:tc>
          <w:tcPr>
            <w:tcW w:w="4395" w:type="dxa"/>
          </w:tcPr>
          <w:p w14:paraId="5E01D657"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在校</w:t>
            </w:r>
            <w:r w:rsidRPr="00C714F4">
              <w:rPr>
                <w:rFonts w:ascii="Time New Roman" w:hAnsi="Time New Roman"/>
                <w:sz w:val="18"/>
                <w:szCs w:val="18"/>
              </w:rPr>
              <w:t>学生人数</w:t>
            </w:r>
            <w:r w:rsidRPr="00C714F4">
              <w:rPr>
                <w:rFonts w:ascii="Time New Roman" w:hAnsi="Time New Roman"/>
                <w:sz w:val="18"/>
                <w:szCs w:val="18"/>
              </w:rPr>
              <w:t>(</w:t>
            </w:r>
            <w:r w:rsidRPr="00C714F4">
              <w:rPr>
                <w:rFonts w:ascii="Time New Roman" w:hAnsi="Time New Roman"/>
                <w:sz w:val="18"/>
                <w:szCs w:val="18"/>
              </w:rPr>
              <w:t>所有</w:t>
            </w:r>
            <w:r w:rsidRPr="00C714F4">
              <w:rPr>
                <w:rFonts w:ascii="Time New Roman" w:hAnsi="Time New Roman" w:hint="eastAsia"/>
                <w:sz w:val="18"/>
                <w:szCs w:val="18"/>
              </w:rPr>
              <w:t>学段</w:t>
            </w:r>
            <w:r w:rsidRPr="00C714F4">
              <w:rPr>
                <w:rFonts w:ascii="Time New Roman" w:hAnsi="Time New Roman"/>
                <w:sz w:val="18"/>
                <w:szCs w:val="18"/>
              </w:rPr>
              <w:t>)-</w:t>
            </w:r>
            <w:r w:rsidRPr="00C714F4">
              <w:rPr>
                <w:rFonts w:ascii="Time New Roman" w:hAnsi="Time New Roman"/>
                <w:sz w:val="18"/>
                <w:szCs w:val="18"/>
              </w:rPr>
              <w:t>本科技术教育</w:t>
            </w:r>
          </w:p>
        </w:tc>
        <w:tc>
          <w:tcPr>
            <w:tcW w:w="1275" w:type="dxa"/>
            <w:vAlign w:val="bottom"/>
          </w:tcPr>
          <w:p w14:paraId="0788B5D4"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102</w:t>
            </w:r>
            <w:r w:rsidRPr="00C714F4">
              <w:rPr>
                <w:rFonts w:ascii="Time New Roman" w:hAnsi="Time New Roman"/>
                <w:sz w:val="18"/>
                <w:szCs w:val="18"/>
              </w:rPr>
              <w:t xml:space="preserve"> </w:t>
            </w:r>
            <w:r w:rsidRPr="00C714F4">
              <w:rPr>
                <w:rFonts w:ascii="Time New Roman" w:hAnsi="Time New Roman"/>
                <w:sz w:val="18"/>
                <w:szCs w:val="18"/>
                <w:rtl/>
              </w:rPr>
              <w:t>639</w:t>
            </w:r>
          </w:p>
        </w:tc>
        <w:tc>
          <w:tcPr>
            <w:tcW w:w="1051" w:type="dxa"/>
            <w:vAlign w:val="bottom"/>
          </w:tcPr>
          <w:p w14:paraId="22B440E9"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99</w:t>
            </w:r>
            <w:r w:rsidRPr="00C714F4">
              <w:rPr>
                <w:rFonts w:ascii="Time New Roman" w:hAnsi="Time New Roman"/>
                <w:sz w:val="18"/>
                <w:szCs w:val="18"/>
              </w:rPr>
              <w:t xml:space="preserve"> </w:t>
            </w:r>
            <w:r w:rsidRPr="00C714F4">
              <w:rPr>
                <w:rFonts w:ascii="Time New Roman" w:hAnsi="Time New Roman"/>
                <w:sz w:val="18"/>
                <w:szCs w:val="18"/>
                <w:rtl/>
              </w:rPr>
              <w:t>244</w:t>
            </w:r>
          </w:p>
        </w:tc>
        <w:tc>
          <w:tcPr>
            <w:tcW w:w="649" w:type="dxa"/>
            <w:vAlign w:val="bottom"/>
          </w:tcPr>
          <w:p w14:paraId="782AFBA4"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w:t>
            </w:r>
          </w:p>
        </w:tc>
      </w:tr>
      <w:tr w:rsidR="00BD4697" w:rsidRPr="00C714F4" w14:paraId="4486A621" w14:textId="77777777" w:rsidTr="00BD4697">
        <w:tc>
          <w:tcPr>
            <w:tcW w:w="4395" w:type="dxa"/>
          </w:tcPr>
          <w:p w14:paraId="61F9CF22" w14:textId="2470342E"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女生占高等教育所有在校学生</w:t>
            </w:r>
            <w:r w:rsidRPr="00C714F4">
              <w:rPr>
                <w:rFonts w:ascii="Time New Roman" w:hAnsi="Time New Roman" w:cs="宋体" w:hint="eastAsia"/>
                <w:sz w:val="18"/>
                <w:szCs w:val="18"/>
              </w:rPr>
              <w:t>(</w:t>
            </w:r>
            <w:r w:rsidRPr="00C714F4">
              <w:rPr>
                <w:rFonts w:ascii="Time New Roman" w:hAnsi="Time New Roman" w:cs="宋体" w:hint="eastAsia"/>
                <w:sz w:val="18"/>
                <w:szCs w:val="18"/>
              </w:rPr>
              <w:t>所有</w:t>
            </w:r>
            <w:r w:rsidRPr="00C714F4">
              <w:rPr>
                <w:rFonts w:ascii="Time New Roman" w:hAnsi="Time New Roman" w:hint="eastAsia"/>
                <w:sz w:val="18"/>
                <w:szCs w:val="18"/>
              </w:rPr>
              <w:t>学段</w:t>
            </w:r>
            <w:r w:rsidRPr="00C714F4">
              <w:rPr>
                <w:rFonts w:ascii="Time New Roman" w:hAnsi="Time New Roman" w:cs="宋体" w:hint="eastAsia"/>
                <w:sz w:val="18"/>
                <w:szCs w:val="18"/>
              </w:rPr>
              <w:t>)</w:t>
            </w:r>
            <w:r w:rsidR="00EE6DE1">
              <w:rPr>
                <w:rFonts w:ascii="Time New Roman" w:hAnsi="Time New Roman" w:cs="宋体"/>
                <w:sz w:val="18"/>
                <w:szCs w:val="18"/>
              </w:rPr>
              <w:br/>
            </w:r>
            <w:r w:rsidRPr="00C714F4">
              <w:rPr>
                <w:rFonts w:ascii="Time New Roman" w:hAnsi="Time New Roman" w:cs="宋体" w:hint="eastAsia"/>
                <w:sz w:val="18"/>
                <w:szCs w:val="18"/>
              </w:rPr>
              <w:t>的比例</w:t>
            </w:r>
            <w:r w:rsidRPr="00C714F4">
              <w:rPr>
                <w:rFonts w:ascii="Time New Roman" w:hAnsi="Time New Roman"/>
                <w:sz w:val="18"/>
                <w:szCs w:val="18"/>
              </w:rPr>
              <w:t>-</w:t>
            </w:r>
            <w:r w:rsidRPr="00C714F4">
              <w:rPr>
                <w:rFonts w:ascii="Time New Roman" w:hAnsi="Time New Roman" w:cs="宋体" w:hint="eastAsia"/>
                <w:sz w:val="18"/>
                <w:szCs w:val="18"/>
              </w:rPr>
              <w:t>本科</w:t>
            </w:r>
            <w:r w:rsidRPr="00C714F4">
              <w:rPr>
                <w:rFonts w:ascii="Time New Roman" w:hAnsi="Time New Roman"/>
                <w:sz w:val="18"/>
                <w:szCs w:val="18"/>
              </w:rPr>
              <w:t>技术</w:t>
            </w:r>
            <w:r w:rsidRPr="00C714F4">
              <w:rPr>
                <w:rFonts w:ascii="Time New Roman" w:hAnsi="Time New Roman" w:cs="宋体" w:hint="eastAsia"/>
                <w:sz w:val="18"/>
                <w:szCs w:val="18"/>
              </w:rPr>
              <w:t>教育</w:t>
            </w:r>
          </w:p>
        </w:tc>
        <w:tc>
          <w:tcPr>
            <w:tcW w:w="1275" w:type="dxa"/>
            <w:vAlign w:val="bottom"/>
          </w:tcPr>
          <w:p w14:paraId="478C3A18"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5%</w:t>
            </w:r>
          </w:p>
        </w:tc>
        <w:tc>
          <w:tcPr>
            <w:tcW w:w="1051" w:type="dxa"/>
            <w:vAlign w:val="bottom"/>
          </w:tcPr>
          <w:p w14:paraId="699D9663"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w:t>
            </w:r>
          </w:p>
        </w:tc>
        <w:tc>
          <w:tcPr>
            <w:tcW w:w="649" w:type="dxa"/>
            <w:vAlign w:val="bottom"/>
          </w:tcPr>
          <w:p w14:paraId="5D9F54D7"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w:t>
            </w:r>
          </w:p>
        </w:tc>
      </w:tr>
      <w:tr w:rsidR="00BD4697" w:rsidRPr="00C714F4" w14:paraId="051D5BBB" w14:textId="77777777" w:rsidTr="00BD4697">
        <w:tc>
          <w:tcPr>
            <w:tcW w:w="4395" w:type="dxa"/>
          </w:tcPr>
          <w:p w14:paraId="7CA01AA6"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毕业生人数</w:t>
            </w:r>
            <w:r w:rsidRPr="00C714F4">
              <w:rPr>
                <w:rFonts w:ascii="Time New Roman" w:hAnsi="Time New Roman"/>
                <w:sz w:val="18"/>
                <w:szCs w:val="18"/>
              </w:rPr>
              <w:t>-</w:t>
            </w:r>
            <w:r w:rsidRPr="00C714F4">
              <w:rPr>
                <w:rFonts w:ascii="Time New Roman" w:hAnsi="Time New Roman"/>
                <w:sz w:val="18"/>
                <w:szCs w:val="18"/>
              </w:rPr>
              <w:t>本科教育</w:t>
            </w:r>
          </w:p>
        </w:tc>
        <w:tc>
          <w:tcPr>
            <w:tcW w:w="1275" w:type="dxa"/>
            <w:vAlign w:val="bottom"/>
          </w:tcPr>
          <w:p w14:paraId="252B4A44"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45</w:t>
            </w:r>
            <w:r w:rsidRPr="00C714F4">
              <w:rPr>
                <w:rFonts w:ascii="Time New Roman" w:hAnsi="Time New Roman"/>
                <w:sz w:val="18"/>
                <w:szCs w:val="18"/>
              </w:rPr>
              <w:t xml:space="preserve"> </w:t>
            </w:r>
            <w:r w:rsidRPr="00C714F4">
              <w:rPr>
                <w:rFonts w:ascii="Time New Roman" w:hAnsi="Time New Roman"/>
                <w:sz w:val="18"/>
                <w:szCs w:val="18"/>
                <w:rtl/>
              </w:rPr>
              <w:t>820</w:t>
            </w:r>
          </w:p>
        </w:tc>
        <w:tc>
          <w:tcPr>
            <w:tcW w:w="1051" w:type="dxa"/>
            <w:vAlign w:val="bottom"/>
          </w:tcPr>
          <w:p w14:paraId="08CCE534"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36</w:t>
            </w:r>
            <w:r w:rsidRPr="00C714F4">
              <w:rPr>
                <w:rFonts w:ascii="Time New Roman" w:hAnsi="Time New Roman"/>
                <w:sz w:val="18"/>
                <w:szCs w:val="18"/>
              </w:rPr>
              <w:t xml:space="preserve"> </w:t>
            </w:r>
            <w:r w:rsidRPr="00C714F4">
              <w:rPr>
                <w:rFonts w:ascii="Time New Roman" w:hAnsi="Time New Roman"/>
                <w:sz w:val="18"/>
                <w:szCs w:val="18"/>
                <w:rtl/>
              </w:rPr>
              <w:t>159</w:t>
            </w:r>
          </w:p>
        </w:tc>
        <w:tc>
          <w:tcPr>
            <w:tcW w:w="649" w:type="dxa"/>
            <w:vAlign w:val="bottom"/>
          </w:tcPr>
          <w:p w14:paraId="3781AED8"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-21%</w:t>
            </w:r>
          </w:p>
        </w:tc>
      </w:tr>
      <w:tr w:rsidR="00BD4697" w:rsidRPr="00C714F4" w14:paraId="1C3E4759" w14:textId="77777777" w:rsidTr="00BD4697">
        <w:tc>
          <w:tcPr>
            <w:tcW w:w="4395" w:type="dxa"/>
          </w:tcPr>
          <w:p w14:paraId="5254BE71"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毕业女生比例</w:t>
            </w:r>
            <w:r w:rsidRPr="00C714F4">
              <w:rPr>
                <w:rFonts w:ascii="Time New Roman" w:hAnsi="Time New Roman"/>
                <w:sz w:val="18"/>
                <w:szCs w:val="18"/>
              </w:rPr>
              <w:t>-</w:t>
            </w:r>
            <w:r w:rsidRPr="00C714F4">
              <w:rPr>
                <w:rFonts w:ascii="Time New Roman" w:hAnsi="Time New Roman" w:cs="宋体" w:hint="eastAsia"/>
                <w:sz w:val="18"/>
                <w:szCs w:val="18"/>
              </w:rPr>
              <w:t>本科教育</w:t>
            </w:r>
          </w:p>
        </w:tc>
        <w:tc>
          <w:tcPr>
            <w:tcW w:w="1275" w:type="dxa"/>
            <w:vAlign w:val="bottom"/>
          </w:tcPr>
          <w:p w14:paraId="181AE705"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w:t>
            </w:r>
          </w:p>
        </w:tc>
        <w:tc>
          <w:tcPr>
            <w:tcW w:w="1051" w:type="dxa"/>
            <w:vAlign w:val="bottom"/>
          </w:tcPr>
          <w:p w14:paraId="5B1D68DB"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9%</w:t>
            </w:r>
          </w:p>
        </w:tc>
        <w:tc>
          <w:tcPr>
            <w:tcW w:w="649" w:type="dxa"/>
            <w:vAlign w:val="bottom"/>
          </w:tcPr>
          <w:p w14:paraId="124C82B0" w14:textId="77777777" w:rsidR="00BD4697" w:rsidRPr="00C714F4" w:rsidRDefault="00BD4697" w:rsidP="00EE54B5">
            <w:pPr>
              <w:spacing w:before="40" w:after="40" w:line="220" w:lineRule="exact"/>
              <w:ind w:right="113"/>
              <w:jc w:val="right"/>
              <w:rPr>
                <w:rFonts w:ascii="Time New Roman" w:hAnsi="Time New Roman" w:hint="eastAsia"/>
                <w:sz w:val="18"/>
                <w:szCs w:val="18"/>
              </w:rPr>
            </w:pPr>
          </w:p>
        </w:tc>
      </w:tr>
      <w:tr w:rsidR="00BD4697" w:rsidRPr="00C714F4" w14:paraId="63972C96" w14:textId="77777777" w:rsidTr="00BD4697">
        <w:tc>
          <w:tcPr>
            <w:tcW w:w="4395" w:type="dxa"/>
          </w:tcPr>
          <w:p w14:paraId="1C43D7A8"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入学</w:t>
            </w:r>
            <w:r w:rsidRPr="00C714F4">
              <w:rPr>
                <w:rFonts w:ascii="Time New Roman" w:hAnsi="Time New Roman"/>
                <w:sz w:val="18"/>
                <w:szCs w:val="18"/>
              </w:rPr>
              <w:t>人数</w:t>
            </w:r>
            <w:r w:rsidRPr="00C714F4">
              <w:rPr>
                <w:rFonts w:ascii="Time New Roman" w:hAnsi="Time New Roman"/>
                <w:sz w:val="18"/>
                <w:szCs w:val="18"/>
              </w:rPr>
              <w:t>(</w:t>
            </w:r>
            <w:r w:rsidRPr="00C714F4">
              <w:rPr>
                <w:rFonts w:ascii="Time New Roman" w:hAnsi="Time New Roman"/>
                <w:sz w:val="18"/>
                <w:szCs w:val="18"/>
              </w:rPr>
              <w:t>高等文凭</w:t>
            </w:r>
            <w:r w:rsidRPr="00C714F4">
              <w:rPr>
                <w:rFonts w:ascii="Time New Roman" w:hAnsi="Time New Roman"/>
                <w:sz w:val="18"/>
                <w:szCs w:val="18"/>
              </w:rPr>
              <w:t>)-</w:t>
            </w:r>
            <w:r w:rsidRPr="00C714F4">
              <w:rPr>
                <w:rFonts w:ascii="Time New Roman" w:hAnsi="Time New Roman"/>
                <w:sz w:val="18"/>
                <w:szCs w:val="18"/>
              </w:rPr>
              <w:t>研究生技术教育</w:t>
            </w:r>
          </w:p>
        </w:tc>
        <w:tc>
          <w:tcPr>
            <w:tcW w:w="1275" w:type="dxa"/>
            <w:vAlign w:val="bottom"/>
          </w:tcPr>
          <w:p w14:paraId="71B515F4"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w:t>
            </w:r>
          </w:p>
        </w:tc>
        <w:tc>
          <w:tcPr>
            <w:tcW w:w="1051" w:type="dxa"/>
            <w:vAlign w:val="bottom"/>
          </w:tcPr>
          <w:p w14:paraId="4B182E3F"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14</w:t>
            </w:r>
          </w:p>
        </w:tc>
        <w:tc>
          <w:tcPr>
            <w:tcW w:w="649" w:type="dxa"/>
            <w:vAlign w:val="bottom"/>
          </w:tcPr>
          <w:p w14:paraId="79B3036C"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180%</w:t>
            </w:r>
          </w:p>
        </w:tc>
      </w:tr>
      <w:tr w:rsidR="00BD4697" w:rsidRPr="00C714F4" w14:paraId="73B3EEB5" w14:textId="77777777" w:rsidTr="00BD4697">
        <w:tc>
          <w:tcPr>
            <w:tcW w:w="4395" w:type="dxa"/>
          </w:tcPr>
          <w:p w14:paraId="39965521"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入学人数</w:t>
            </w:r>
            <w:r w:rsidRPr="00C714F4">
              <w:rPr>
                <w:rFonts w:ascii="Time New Roman" w:hAnsi="Time New Roman" w:cs="宋体" w:hint="eastAsia"/>
                <w:sz w:val="18"/>
                <w:szCs w:val="18"/>
              </w:rPr>
              <w:t>(</w:t>
            </w:r>
            <w:r w:rsidRPr="00C714F4">
              <w:rPr>
                <w:rFonts w:ascii="Time New Roman" w:hAnsi="Time New Roman" w:cs="宋体" w:hint="eastAsia"/>
                <w:sz w:val="18"/>
                <w:szCs w:val="18"/>
              </w:rPr>
              <w:t>硕士</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研究生技术教育</w:t>
            </w:r>
          </w:p>
        </w:tc>
        <w:tc>
          <w:tcPr>
            <w:tcW w:w="1275" w:type="dxa"/>
            <w:vAlign w:val="bottom"/>
          </w:tcPr>
          <w:p w14:paraId="574C9646"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454</w:t>
            </w:r>
          </w:p>
        </w:tc>
        <w:tc>
          <w:tcPr>
            <w:tcW w:w="1051" w:type="dxa"/>
            <w:vAlign w:val="bottom"/>
          </w:tcPr>
          <w:p w14:paraId="302DD99E"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626</w:t>
            </w:r>
          </w:p>
        </w:tc>
        <w:tc>
          <w:tcPr>
            <w:tcW w:w="649" w:type="dxa"/>
            <w:vAlign w:val="bottom"/>
          </w:tcPr>
          <w:p w14:paraId="6A02423C"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38%</w:t>
            </w:r>
          </w:p>
        </w:tc>
      </w:tr>
      <w:tr w:rsidR="00BD4697" w:rsidRPr="00C714F4" w14:paraId="2A28C504" w14:textId="77777777" w:rsidTr="00BD4697">
        <w:tc>
          <w:tcPr>
            <w:tcW w:w="4395" w:type="dxa"/>
          </w:tcPr>
          <w:p w14:paraId="58D979B5"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入学</w:t>
            </w:r>
            <w:r w:rsidRPr="00C714F4">
              <w:rPr>
                <w:rFonts w:ascii="Time New Roman" w:hAnsi="Time New Roman"/>
                <w:sz w:val="18"/>
                <w:szCs w:val="18"/>
              </w:rPr>
              <w:t>人数</w:t>
            </w:r>
            <w:r w:rsidRPr="00C714F4">
              <w:rPr>
                <w:rFonts w:ascii="Time New Roman" w:hAnsi="Time New Roman"/>
                <w:sz w:val="18"/>
                <w:szCs w:val="18"/>
              </w:rPr>
              <w:t>(</w:t>
            </w:r>
            <w:r w:rsidRPr="00C714F4">
              <w:rPr>
                <w:rFonts w:ascii="Time New Roman" w:hAnsi="Time New Roman"/>
                <w:sz w:val="18"/>
                <w:szCs w:val="18"/>
              </w:rPr>
              <w:t>博士</w:t>
            </w:r>
            <w:r w:rsidRPr="00C714F4">
              <w:rPr>
                <w:rFonts w:ascii="Time New Roman" w:hAnsi="Time New Roman"/>
                <w:sz w:val="18"/>
                <w:szCs w:val="18"/>
              </w:rPr>
              <w:t>)-</w:t>
            </w:r>
            <w:r w:rsidRPr="00C714F4">
              <w:rPr>
                <w:rFonts w:ascii="Time New Roman" w:hAnsi="Time New Roman"/>
                <w:sz w:val="18"/>
                <w:szCs w:val="18"/>
              </w:rPr>
              <w:t>研究生技术教育</w:t>
            </w:r>
          </w:p>
        </w:tc>
        <w:tc>
          <w:tcPr>
            <w:tcW w:w="1275" w:type="dxa"/>
            <w:vAlign w:val="bottom"/>
          </w:tcPr>
          <w:p w14:paraId="2A1EFA95"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26</w:t>
            </w:r>
          </w:p>
        </w:tc>
        <w:tc>
          <w:tcPr>
            <w:tcW w:w="1051" w:type="dxa"/>
            <w:vAlign w:val="bottom"/>
          </w:tcPr>
          <w:p w14:paraId="017FFA34"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51</w:t>
            </w:r>
          </w:p>
        </w:tc>
        <w:tc>
          <w:tcPr>
            <w:tcW w:w="649" w:type="dxa"/>
            <w:vAlign w:val="bottom"/>
          </w:tcPr>
          <w:p w14:paraId="25AE48BA"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96%</w:t>
            </w:r>
          </w:p>
        </w:tc>
      </w:tr>
      <w:tr w:rsidR="00BD4697" w:rsidRPr="00C714F4" w14:paraId="4A4B09C2" w14:textId="77777777" w:rsidTr="00BD4697">
        <w:tc>
          <w:tcPr>
            <w:tcW w:w="4395" w:type="dxa"/>
          </w:tcPr>
          <w:p w14:paraId="791AE754" w14:textId="77777777" w:rsidR="00BD4697" w:rsidRPr="00C714F4" w:rsidRDefault="00BD4697"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教学人员</w:t>
            </w:r>
          </w:p>
        </w:tc>
        <w:tc>
          <w:tcPr>
            <w:tcW w:w="1275" w:type="dxa"/>
            <w:vAlign w:val="bottom"/>
          </w:tcPr>
          <w:p w14:paraId="182984E8"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803</w:t>
            </w:r>
          </w:p>
        </w:tc>
        <w:tc>
          <w:tcPr>
            <w:tcW w:w="1051" w:type="dxa"/>
            <w:vAlign w:val="bottom"/>
          </w:tcPr>
          <w:p w14:paraId="0BDC6C0F"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r w:rsidRPr="00C714F4">
              <w:rPr>
                <w:rFonts w:ascii="Time New Roman" w:hAnsi="Time New Roman"/>
                <w:sz w:val="18"/>
                <w:szCs w:val="18"/>
              </w:rPr>
              <w:t xml:space="preserve"> </w:t>
            </w:r>
            <w:r w:rsidRPr="00C714F4">
              <w:rPr>
                <w:rFonts w:ascii="Time New Roman" w:hAnsi="Time New Roman"/>
                <w:sz w:val="18"/>
                <w:szCs w:val="18"/>
                <w:rtl/>
              </w:rPr>
              <w:t>800</w:t>
            </w:r>
          </w:p>
        </w:tc>
        <w:tc>
          <w:tcPr>
            <w:tcW w:w="649" w:type="dxa"/>
            <w:vAlign w:val="bottom"/>
          </w:tcPr>
          <w:p w14:paraId="222A42A2" w14:textId="77777777" w:rsidR="00BD4697" w:rsidRPr="00C714F4" w:rsidRDefault="00BD4697"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26%</w:t>
            </w:r>
          </w:p>
        </w:tc>
      </w:tr>
    </w:tbl>
    <w:p w14:paraId="1CD68992" w14:textId="77777777" w:rsidR="0099244D" w:rsidRDefault="0099244D" w:rsidP="0099244D">
      <w:pPr>
        <w:pStyle w:val="SingleTxtGC"/>
        <w:rPr>
          <w:rFonts w:ascii="Time New Roman" w:hAnsi="Time New Roman" w:hint="eastAsia"/>
          <w:szCs w:val="21"/>
        </w:rPr>
      </w:pP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1275"/>
        <w:gridCol w:w="1051"/>
        <w:gridCol w:w="649"/>
      </w:tblGrid>
      <w:tr w:rsidR="00FC3766" w:rsidRPr="00FC3766" w14:paraId="25DA1743" w14:textId="77777777" w:rsidTr="00FC3766">
        <w:trPr>
          <w:tblHeader/>
        </w:trPr>
        <w:tc>
          <w:tcPr>
            <w:tcW w:w="4395" w:type="dxa"/>
            <w:tcBorders>
              <w:top w:val="single" w:sz="4" w:space="0" w:color="auto"/>
              <w:bottom w:val="single" w:sz="12" w:space="0" w:color="auto"/>
            </w:tcBorders>
            <w:vAlign w:val="bottom"/>
          </w:tcPr>
          <w:p w14:paraId="533EA80E" w14:textId="77777777" w:rsidR="00FC3766" w:rsidRPr="00FC3766" w:rsidRDefault="00FC3766" w:rsidP="00EE54B5">
            <w:pPr>
              <w:keepNext/>
              <w:keepLines/>
              <w:spacing w:before="80" w:after="80" w:line="200" w:lineRule="exact"/>
              <w:ind w:right="113"/>
              <w:rPr>
                <w:rFonts w:ascii="Time New Roman" w:eastAsia="楷体" w:hAnsi="Time New Roman" w:hint="eastAsia"/>
                <w:bCs/>
                <w:sz w:val="18"/>
                <w:szCs w:val="18"/>
              </w:rPr>
            </w:pPr>
            <w:r w:rsidRPr="00FC3766">
              <w:rPr>
                <w:rFonts w:ascii="Time New Roman" w:eastAsia="楷体" w:hAnsi="Time New Roman" w:hint="eastAsia"/>
                <w:bCs/>
                <w:sz w:val="18"/>
                <w:szCs w:val="18"/>
              </w:rPr>
              <w:t>私立</w:t>
            </w:r>
            <w:r w:rsidRPr="00FC3766">
              <w:rPr>
                <w:rFonts w:ascii="Time New Roman" w:eastAsia="楷体" w:hAnsi="Time New Roman"/>
                <w:bCs/>
                <w:sz w:val="18"/>
                <w:szCs w:val="18"/>
              </w:rPr>
              <w:t>教育</w:t>
            </w:r>
          </w:p>
          <w:p w14:paraId="25C1F6E1" w14:textId="77777777" w:rsidR="00FC3766" w:rsidRPr="00FC3766" w:rsidRDefault="00FC3766" w:rsidP="00EE54B5">
            <w:pPr>
              <w:keepNext/>
              <w:keepLines/>
              <w:spacing w:before="80" w:after="80" w:line="200" w:lineRule="exact"/>
              <w:ind w:right="113"/>
              <w:rPr>
                <w:rFonts w:ascii="Time New Roman" w:eastAsia="楷体" w:hAnsi="Time New Roman" w:hint="eastAsia"/>
                <w:bCs/>
                <w:i/>
                <w:iCs/>
                <w:sz w:val="18"/>
                <w:szCs w:val="18"/>
              </w:rPr>
            </w:pPr>
            <w:r w:rsidRPr="00FC3766">
              <w:rPr>
                <w:rFonts w:ascii="Time New Roman" w:eastAsia="楷体" w:hAnsi="Time New Roman"/>
                <w:bCs/>
                <w:sz w:val="18"/>
                <w:szCs w:val="18"/>
              </w:rPr>
              <w:t>指标</w:t>
            </w:r>
          </w:p>
        </w:tc>
        <w:tc>
          <w:tcPr>
            <w:tcW w:w="1275" w:type="dxa"/>
            <w:tcBorders>
              <w:top w:val="single" w:sz="4" w:space="0" w:color="auto"/>
              <w:bottom w:val="single" w:sz="12" w:space="0" w:color="auto"/>
            </w:tcBorders>
            <w:vAlign w:val="bottom"/>
          </w:tcPr>
          <w:p w14:paraId="1D28EEC1" w14:textId="77777777" w:rsidR="00FC3766" w:rsidRPr="00FC3766" w:rsidRDefault="00FC3766" w:rsidP="00EE54B5">
            <w:pPr>
              <w:keepNext/>
              <w:keepLines/>
              <w:spacing w:before="80" w:after="80" w:line="200" w:lineRule="exact"/>
              <w:ind w:right="113"/>
              <w:jc w:val="right"/>
              <w:rPr>
                <w:rFonts w:ascii="Time New Roman" w:eastAsia="楷体" w:hAnsi="Time New Roman" w:hint="eastAsia"/>
                <w:bCs/>
                <w:i/>
                <w:iCs/>
                <w:sz w:val="18"/>
                <w:szCs w:val="18"/>
              </w:rPr>
            </w:pPr>
            <w:r w:rsidRPr="00FC3766">
              <w:rPr>
                <w:rFonts w:ascii="Time New Roman" w:eastAsia="楷体" w:hAnsi="Time New Roman"/>
                <w:bCs/>
                <w:sz w:val="18"/>
                <w:szCs w:val="18"/>
              </w:rPr>
              <w:t>2021/22</w:t>
            </w:r>
            <w:r w:rsidRPr="00FC3766">
              <w:rPr>
                <w:rFonts w:ascii="Time New Roman" w:eastAsia="楷体" w:hAnsi="Time New Roman" w:hint="eastAsia"/>
                <w:bCs/>
                <w:sz w:val="18"/>
                <w:szCs w:val="18"/>
              </w:rPr>
              <w:t>年</w:t>
            </w:r>
          </w:p>
        </w:tc>
        <w:tc>
          <w:tcPr>
            <w:tcW w:w="1051" w:type="dxa"/>
            <w:tcBorders>
              <w:top w:val="single" w:sz="4" w:space="0" w:color="auto"/>
              <w:bottom w:val="single" w:sz="12" w:space="0" w:color="auto"/>
            </w:tcBorders>
            <w:vAlign w:val="bottom"/>
          </w:tcPr>
          <w:p w14:paraId="465C33DC" w14:textId="77777777" w:rsidR="00FC3766" w:rsidRPr="00FC3766" w:rsidRDefault="00FC3766" w:rsidP="00EE54B5">
            <w:pPr>
              <w:keepNext/>
              <w:keepLines/>
              <w:spacing w:before="80" w:after="80" w:line="200" w:lineRule="exact"/>
              <w:ind w:right="113"/>
              <w:jc w:val="right"/>
              <w:rPr>
                <w:rFonts w:ascii="Time New Roman" w:eastAsia="楷体" w:hAnsi="Time New Roman" w:hint="eastAsia"/>
                <w:bCs/>
                <w:i/>
                <w:iCs/>
                <w:sz w:val="18"/>
                <w:szCs w:val="18"/>
              </w:rPr>
            </w:pPr>
            <w:r w:rsidRPr="00FC3766">
              <w:rPr>
                <w:rFonts w:ascii="Time New Roman" w:eastAsia="楷体" w:hAnsi="Time New Roman"/>
                <w:bCs/>
                <w:sz w:val="18"/>
                <w:szCs w:val="18"/>
              </w:rPr>
              <w:t>2022/23</w:t>
            </w:r>
            <w:r w:rsidRPr="00FC3766">
              <w:rPr>
                <w:rFonts w:ascii="Time New Roman" w:eastAsia="楷体" w:hAnsi="Time New Roman" w:hint="eastAsia"/>
                <w:bCs/>
                <w:sz w:val="18"/>
                <w:szCs w:val="18"/>
              </w:rPr>
              <w:t>年</w:t>
            </w:r>
          </w:p>
        </w:tc>
        <w:tc>
          <w:tcPr>
            <w:tcW w:w="649" w:type="dxa"/>
            <w:tcBorders>
              <w:top w:val="single" w:sz="4" w:space="0" w:color="auto"/>
              <w:bottom w:val="single" w:sz="12" w:space="0" w:color="auto"/>
            </w:tcBorders>
            <w:vAlign w:val="bottom"/>
          </w:tcPr>
          <w:p w14:paraId="5A3E5F47" w14:textId="77777777" w:rsidR="00FC3766" w:rsidRPr="00FC3766" w:rsidRDefault="00FC3766" w:rsidP="00EE54B5">
            <w:pPr>
              <w:keepNext/>
              <w:keepLines/>
              <w:spacing w:before="80" w:after="80" w:line="200" w:lineRule="exact"/>
              <w:ind w:right="113"/>
              <w:jc w:val="right"/>
              <w:rPr>
                <w:rFonts w:ascii="Time New Roman" w:eastAsia="楷体" w:hAnsi="Time New Roman" w:hint="eastAsia"/>
                <w:bCs/>
                <w:i/>
                <w:iCs/>
                <w:sz w:val="18"/>
                <w:szCs w:val="18"/>
              </w:rPr>
            </w:pPr>
            <w:r w:rsidRPr="00FC3766">
              <w:rPr>
                <w:rFonts w:ascii="Time New Roman" w:eastAsia="楷体" w:hAnsi="Time New Roman" w:hint="eastAsia"/>
                <w:bCs/>
                <w:sz w:val="18"/>
                <w:szCs w:val="18"/>
              </w:rPr>
              <w:t>变化</w:t>
            </w:r>
          </w:p>
        </w:tc>
      </w:tr>
      <w:tr w:rsidR="00FC3766" w:rsidRPr="00C714F4" w14:paraId="796470B9" w14:textId="77777777" w:rsidTr="00FC3766">
        <w:tc>
          <w:tcPr>
            <w:tcW w:w="4395" w:type="dxa"/>
            <w:tcBorders>
              <w:top w:val="single" w:sz="12" w:space="0" w:color="auto"/>
              <w:bottom w:val="nil"/>
            </w:tcBorders>
          </w:tcPr>
          <w:p w14:paraId="3ABB3178" w14:textId="77777777" w:rsidR="00FC3766" w:rsidRPr="00C714F4" w:rsidRDefault="00FC3766" w:rsidP="00EE54B5">
            <w:pPr>
              <w:keepNext/>
              <w:keepLines/>
              <w:spacing w:before="40" w:after="40" w:line="220" w:lineRule="exact"/>
              <w:ind w:right="113"/>
              <w:rPr>
                <w:rFonts w:ascii="Time New Roman" w:hAnsi="Time New Roman" w:hint="eastAsia"/>
                <w:sz w:val="18"/>
                <w:szCs w:val="18"/>
              </w:rPr>
            </w:pPr>
            <w:r w:rsidRPr="00C714F4">
              <w:rPr>
                <w:rFonts w:ascii="Time New Roman" w:hAnsi="Time New Roman"/>
                <w:sz w:val="18"/>
                <w:szCs w:val="18"/>
              </w:rPr>
              <w:t>私立大学数量</w:t>
            </w:r>
          </w:p>
        </w:tc>
        <w:tc>
          <w:tcPr>
            <w:tcW w:w="1275" w:type="dxa"/>
            <w:tcBorders>
              <w:top w:val="single" w:sz="12" w:space="0" w:color="auto"/>
              <w:bottom w:val="nil"/>
            </w:tcBorders>
            <w:vAlign w:val="bottom"/>
          </w:tcPr>
          <w:p w14:paraId="3A65910D" w14:textId="77777777" w:rsidR="00FC3766" w:rsidRPr="00C714F4" w:rsidRDefault="00FC3766" w:rsidP="00EE54B5">
            <w:pPr>
              <w:keepNext/>
              <w:keepLines/>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w:t>
            </w:r>
          </w:p>
        </w:tc>
        <w:tc>
          <w:tcPr>
            <w:tcW w:w="1051" w:type="dxa"/>
            <w:tcBorders>
              <w:top w:val="single" w:sz="12" w:space="0" w:color="auto"/>
              <w:bottom w:val="nil"/>
            </w:tcBorders>
            <w:vAlign w:val="bottom"/>
          </w:tcPr>
          <w:p w14:paraId="657A6BFF" w14:textId="77777777" w:rsidR="00FC3766" w:rsidRPr="00C714F4" w:rsidRDefault="00FC3766" w:rsidP="00EE54B5">
            <w:pPr>
              <w:keepNext/>
              <w:keepLines/>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25</w:t>
            </w:r>
          </w:p>
        </w:tc>
        <w:tc>
          <w:tcPr>
            <w:tcW w:w="649" w:type="dxa"/>
            <w:tcBorders>
              <w:top w:val="single" w:sz="12" w:space="0" w:color="auto"/>
              <w:bottom w:val="nil"/>
            </w:tcBorders>
            <w:vAlign w:val="bottom"/>
          </w:tcPr>
          <w:p w14:paraId="248E1265" w14:textId="77777777" w:rsidR="00FC3766" w:rsidRPr="00C714F4" w:rsidRDefault="00FC3766" w:rsidP="00EE54B5">
            <w:pPr>
              <w:keepNext/>
              <w:keepLines/>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32%</w:t>
            </w:r>
          </w:p>
        </w:tc>
      </w:tr>
      <w:tr w:rsidR="00FC3766" w:rsidRPr="00C714F4" w14:paraId="41B6A357" w14:textId="77777777" w:rsidTr="00FC3766">
        <w:tc>
          <w:tcPr>
            <w:tcW w:w="4395" w:type="dxa"/>
            <w:tcBorders>
              <w:top w:val="nil"/>
              <w:bottom w:val="nil"/>
            </w:tcBorders>
          </w:tcPr>
          <w:p w14:paraId="1D4566B7" w14:textId="77777777" w:rsidR="00FC3766" w:rsidRPr="00C714F4" w:rsidRDefault="00FC3766"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私立大学院系数量</w:t>
            </w:r>
          </w:p>
        </w:tc>
        <w:tc>
          <w:tcPr>
            <w:tcW w:w="1275" w:type="dxa"/>
            <w:tcBorders>
              <w:top w:val="nil"/>
              <w:bottom w:val="nil"/>
            </w:tcBorders>
            <w:vAlign w:val="bottom"/>
          </w:tcPr>
          <w:p w14:paraId="0A82378D"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113</w:t>
            </w:r>
          </w:p>
        </w:tc>
        <w:tc>
          <w:tcPr>
            <w:tcW w:w="1051" w:type="dxa"/>
            <w:tcBorders>
              <w:top w:val="nil"/>
              <w:bottom w:val="nil"/>
            </w:tcBorders>
            <w:vAlign w:val="bottom"/>
          </w:tcPr>
          <w:p w14:paraId="4099D11F"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179</w:t>
            </w:r>
          </w:p>
        </w:tc>
        <w:tc>
          <w:tcPr>
            <w:tcW w:w="649" w:type="dxa"/>
            <w:tcBorders>
              <w:top w:val="nil"/>
              <w:bottom w:val="nil"/>
            </w:tcBorders>
            <w:vAlign w:val="bottom"/>
          </w:tcPr>
          <w:p w14:paraId="67F8753D"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58%</w:t>
            </w:r>
          </w:p>
        </w:tc>
      </w:tr>
      <w:tr w:rsidR="00FC3766" w:rsidRPr="00C714F4" w14:paraId="345049A1" w14:textId="77777777" w:rsidTr="00FC3766">
        <w:tc>
          <w:tcPr>
            <w:tcW w:w="4395" w:type="dxa"/>
            <w:tcBorders>
              <w:top w:val="nil"/>
              <w:bottom w:val="nil"/>
            </w:tcBorders>
          </w:tcPr>
          <w:p w14:paraId="16A515F4" w14:textId="77777777" w:rsidR="00FC3766" w:rsidRPr="00C714F4" w:rsidRDefault="00FC3766"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私立大学</w:t>
            </w:r>
            <w:r w:rsidRPr="00C714F4">
              <w:rPr>
                <w:rFonts w:ascii="Time New Roman" w:hAnsi="Time New Roman" w:hint="eastAsia"/>
                <w:sz w:val="18"/>
                <w:szCs w:val="18"/>
              </w:rPr>
              <w:t>院校</w:t>
            </w:r>
            <w:r w:rsidRPr="00C714F4">
              <w:rPr>
                <w:rFonts w:ascii="Time New Roman" w:hAnsi="Time New Roman"/>
                <w:sz w:val="18"/>
                <w:szCs w:val="18"/>
              </w:rPr>
              <w:t>数量</w:t>
            </w:r>
          </w:p>
        </w:tc>
        <w:tc>
          <w:tcPr>
            <w:tcW w:w="1275" w:type="dxa"/>
            <w:tcBorders>
              <w:top w:val="nil"/>
              <w:bottom w:val="nil"/>
            </w:tcBorders>
            <w:vAlign w:val="bottom"/>
          </w:tcPr>
          <w:p w14:paraId="5647E0D8"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50</w:t>
            </w:r>
          </w:p>
        </w:tc>
        <w:tc>
          <w:tcPr>
            <w:tcW w:w="1051" w:type="dxa"/>
            <w:tcBorders>
              <w:top w:val="nil"/>
              <w:bottom w:val="nil"/>
            </w:tcBorders>
            <w:vAlign w:val="bottom"/>
          </w:tcPr>
          <w:p w14:paraId="1E89A8F2"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46</w:t>
            </w:r>
          </w:p>
        </w:tc>
        <w:tc>
          <w:tcPr>
            <w:tcW w:w="649" w:type="dxa"/>
            <w:tcBorders>
              <w:top w:val="nil"/>
              <w:bottom w:val="nil"/>
            </w:tcBorders>
            <w:vAlign w:val="bottom"/>
          </w:tcPr>
          <w:p w14:paraId="222303AA"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-8%</w:t>
            </w:r>
          </w:p>
        </w:tc>
      </w:tr>
      <w:tr w:rsidR="00FC3766" w:rsidRPr="00C714F4" w14:paraId="375201D1" w14:textId="77777777" w:rsidTr="00FC3766">
        <w:tc>
          <w:tcPr>
            <w:tcW w:w="4395" w:type="dxa"/>
            <w:tcBorders>
              <w:top w:val="nil"/>
              <w:bottom w:val="nil"/>
            </w:tcBorders>
          </w:tcPr>
          <w:p w14:paraId="07257A29" w14:textId="77777777" w:rsidR="00FC3766" w:rsidRPr="00C714F4" w:rsidRDefault="00FC3766"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学生人数</w:t>
            </w:r>
            <w:r w:rsidRPr="00C714F4">
              <w:rPr>
                <w:rFonts w:ascii="Time New Roman" w:hAnsi="Time New Roman"/>
                <w:sz w:val="18"/>
                <w:szCs w:val="18"/>
              </w:rPr>
              <w:t>(</w:t>
            </w:r>
            <w:r w:rsidRPr="00C714F4">
              <w:rPr>
                <w:rFonts w:ascii="Time New Roman" w:hAnsi="Time New Roman"/>
                <w:sz w:val="18"/>
                <w:szCs w:val="18"/>
              </w:rPr>
              <w:t>第一年入学人数</w:t>
            </w:r>
            <w:r w:rsidRPr="00C714F4">
              <w:rPr>
                <w:rFonts w:ascii="Time New Roman" w:hAnsi="Time New Roman"/>
                <w:sz w:val="18"/>
                <w:szCs w:val="18"/>
              </w:rPr>
              <w:t>)-</w:t>
            </w:r>
            <w:r w:rsidRPr="00C714F4">
              <w:rPr>
                <w:rFonts w:ascii="Time New Roman" w:hAnsi="Time New Roman"/>
                <w:sz w:val="18"/>
                <w:szCs w:val="18"/>
              </w:rPr>
              <w:t>本科私立教育</w:t>
            </w:r>
          </w:p>
        </w:tc>
        <w:tc>
          <w:tcPr>
            <w:tcW w:w="1275" w:type="dxa"/>
            <w:tcBorders>
              <w:top w:val="nil"/>
              <w:bottom w:val="nil"/>
            </w:tcBorders>
            <w:vAlign w:val="bottom"/>
          </w:tcPr>
          <w:p w14:paraId="43CC341C"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98</w:t>
            </w:r>
            <w:r w:rsidRPr="00C714F4">
              <w:rPr>
                <w:rFonts w:ascii="Time New Roman" w:hAnsi="Time New Roman"/>
                <w:sz w:val="18"/>
                <w:szCs w:val="18"/>
              </w:rPr>
              <w:t xml:space="preserve"> </w:t>
            </w:r>
            <w:r w:rsidRPr="00C714F4">
              <w:rPr>
                <w:rFonts w:ascii="Time New Roman" w:hAnsi="Time New Roman"/>
                <w:sz w:val="18"/>
                <w:szCs w:val="18"/>
                <w:rtl/>
              </w:rPr>
              <w:t>025</w:t>
            </w:r>
          </w:p>
        </w:tc>
        <w:tc>
          <w:tcPr>
            <w:tcW w:w="1051" w:type="dxa"/>
            <w:tcBorders>
              <w:top w:val="nil"/>
              <w:bottom w:val="nil"/>
            </w:tcBorders>
            <w:vAlign w:val="bottom"/>
          </w:tcPr>
          <w:p w14:paraId="0BF7FF60"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137</w:t>
            </w:r>
            <w:r w:rsidRPr="00C714F4">
              <w:rPr>
                <w:rFonts w:ascii="Time New Roman" w:hAnsi="Time New Roman"/>
                <w:sz w:val="18"/>
                <w:szCs w:val="18"/>
              </w:rPr>
              <w:t xml:space="preserve"> </w:t>
            </w:r>
            <w:r w:rsidRPr="00C714F4">
              <w:rPr>
                <w:rFonts w:ascii="Time New Roman" w:hAnsi="Time New Roman"/>
                <w:sz w:val="18"/>
                <w:szCs w:val="18"/>
                <w:rtl/>
              </w:rPr>
              <w:t>976</w:t>
            </w:r>
          </w:p>
        </w:tc>
        <w:tc>
          <w:tcPr>
            <w:tcW w:w="649" w:type="dxa"/>
            <w:tcBorders>
              <w:top w:val="nil"/>
              <w:bottom w:val="nil"/>
            </w:tcBorders>
            <w:vAlign w:val="bottom"/>
          </w:tcPr>
          <w:p w14:paraId="440CBA40"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41%</w:t>
            </w:r>
          </w:p>
        </w:tc>
      </w:tr>
      <w:tr w:rsidR="00FC3766" w:rsidRPr="00C714F4" w14:paraId="706543E3" w14:textId="77777777" w:rsidTr="00FC3766">
        <w:tc>
          <w:tcPr>
            <w:tcW w:w="4395" w:type="dxa"/>
            <w:tcBorders>
              <w:top w:val="nil"/>
              <w:bottom w:val="nil"/>
            </w:tcBorders>
          </w:tcPr>
          <w:p w14:paraId="601C7D39" w14:textId="7F8E9429" w:rsidR="00FC3766" w:rsidRPr="00C714F4" w:rsidRDefault="00FC376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女生占高等教育所有入学学生</w:t>
            </w:r>
            <w:r w:rsidRPr="00C714F4">
              <w:rPr>
                <w:rFonts w:ascii="Time New Roman" w:hAnsi="Time New Roman" w:cs="宋体" w:hint="eastAsia"/>
                <w:sz w:val="18"/>
                <w:szCs w:val="18"/>
              </w:rPr>
              <w:t>(</w:t>
            </w:r>
            <w:r w:rsidRPr="00C714F4">
              <w:rPr>
                <w:rFonts w:ascii="Time New Roman" w:hAnsi="Time New Roman" w:cs="宋体" w:hint="eastAsia"/>
                <w:sz w:val="18"/>
                <w:szCs w:val="18"/>
              </w:rPr>
              <w:t>第一年入学人数</w:t>
            </w:r>
            <w:r w:rsidRPr="00C714F4">
              <w:rPr>
                <w:rFonts w:ascii="Time New Roman" w:hAnsi="Time New Roman" w:cs="宋体" w:hint="eastAsia"/>
                <w:sz w:val="18"/>
                <w:szCs w:val="18"/>
              </w:rPr>
              <w:t>)</w:t>
            </w:r>
            <w:r w:rsidR="00EE6DE1">
              <w:rPr>
                <w:rFonts w:ascii="Time New Roman" w:hAnsi="Time New Roman" w:cs="宋体"/>
                <w:sz w:val="18"/>
                <w:szCs w:val="18"/>
              </w:rPr>
              <w:br/>
            </w:r>
            <w:r w:rsidRPr="00C714F4">
              <w:rPr>
                <w:rFonts w:ascii="Time New Roman" w:hAnsi="Time New Roman" w:cs="宋体" w:hint="eastAsia"/>
                <w:sz w:val="18"/>
                <w:szCs w:val="18"/>
              </w:rPr>
              <w:t>的比例</w:t>
            </w:r>
            <w:r w:rsidRPr="00C714F4">
              <w:rPr>
                <w:rFonts w:ascii="Time New Roman" w:hAnsi="Time New Roman"/>
                <w:sz w:val="18"/>
                <w:szCs w:val="18"/>
              </w:rPr>
              <w:t>-</w:t>
            </w:r>
            <w:r w:rsidRPr="00C714F4">
              <w:rPr>
                <w:rFonts w:ascii="Time New Roman" w:hAnsi="Time New Roman" w:cs="宋体" w:hint="eastAsia"/>
                <w:sz w:val="18"/>
                <w:szCs w:val="18"/>
              </w:rPr>
              <w:t>本科</w:t>
            </w:r>
            <w:r w:rsidRPr="00C714F4">
              <w:rPr>
                <w:rFonts w:ascii="Time New Roman" w:hAnsi="Time New Roman"/>
                <w:sz w:val="18"/>
                <w:szCs w:val="18"/>
              </w:rPr>
              <w:t>私立</w:t>
            </w:r>
            <w:r w:rsidRPr="00C714F4">
              <w:rPr>
                <w:rFonts w:ascii="Time New Roman" w:hAnsi="Time New Roman" w:cs="宋体" w:hint="eastAsia"/>
                <w:sz w:val="18"/>
                <w:szCs w:val="18"/>
              </w:rPr>
              <w:t>教育</w:t>
            </w:r>
          </w:p>
        </w:tc>
        <w:tc>
          <w:tcPr>
            <w:tcW w:w="1275" w:type="dxa"/>
            <w:tcBorders>
              <w:top w:val="nil"/>
              <w:bottom w:val="nil"/>
            </w:tcBorders>
            <w:vAlign w:val="bottom"/>
          </w:tcPr>
          <w:p w14:paraId="3FFCECCB"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15%</w:t>
            </w:r>
          </w:p>
        </w:tc>
        <w:tc>
          <w:tcPr>
            <w:tcW w:w="1051" w:type="dxa"/>
            <w:tcBorders>
              <w:top w:val="nil"/>
              <w:bottom w:val="nil"/>
            </w:tcBorders>
            <w:vAlign w:val="bottom"/>
          </w:tcPr>
          <w:p w14:paraId="6514EF9A"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19%</w:t>
            </w:r>
          </w:p>
        </w:tc>
        <w:tc>
          <w:tcPr>
            <w:tcW w:w="649" w:type="dxa"/>
            <w:tcBorders>
              <w:top w:val="nil"/>
              <w:bottom w:val="nil"/>
            </w:tcBorders>
            <w:vAlign w:val="bottom"/>
          </w:tcPr>
          <w:p w14:paraId="6F38C833"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27%</w:t>
            </w:r>
          </w:p>
        </w:tc>
      </w:tr>
      <w:tr w:rsidR="00FC3766" w:rsidRPr="00C714F4" w14:paraId="0AAAEC81" w14:textId="77777777" w:rsidTr="00FC3766">
        <w:tc>
          <w:tcPr>
            <w:tcW w:w="4395" w:type="dxa"/>
            <w:tcBorders>
              <w:top w:val="nil"/>
              <w:bottom w:val="nil"/>
            </w:tcBorders>
          </w:tcPr>
          <w:p w14:paraId="77EA42F0" w14:textId="77777777" w:rsidR="00FC3766" w:rsidRPr="00C714F4" w:rsidRDefault="00FC3766" w:rsidP="00EE54B5">
            <w:pPr>
              <w:spacing w:before="40" w:after="40" w:line="220" w:lineRule="exact"/>
              <w:ind w:right="113"/>
              <w:rPr>
                <w:rFonts w:ascii="Time New Roman" w:hAnsi="Time New Roman" w:cs="宋体" w:hint="eastAsia"/>
                <w:sz w:val="18"/>
                <w:szCs w:val="18"/>
              </w:rPr>
            </w:pPr>
            <w:r w:rsidRPr="00C714F4">
              <w:rPr>
                <w:rFonts w:ascii="Time New Roman" w:hAnsi="Time New Roman" w:cs="宋体" w:hint="eastAsia"/>
                <w:sz w:val="18"/>
                <w:szCs w:val="18"/>
              </w:rPr>
              <w:t>在校学生人数</w:t>
            </w:r>
            <w:r w:rsidRPr="00C714F4">
              <w:rPr>
                <w:rFonts w:ascii="Time New Roman" w:hAnsi="Time New Roman" w:cs="宋体" w:hint="eastAsia"/>
                <w:sz w:val="18"/>
                <w:szCs w:val="18"/>
              </w:rPr>
              <w:t>(</w:t>
            </w:r>
            <w:r w:rsidRPr="00C714F4">
              <w:rPr>
                <w:rFonts w:ascii="Time New Roman" w:hAnsi="Time New Roman" w:cs="宋体" w:hint="eastAsia"/>
                <w:sz w:val="18"/>
                <w:szCs w:val="18"/>
              </w:rPr>
              <w:t>所有学段</w:t>
            </w:r>
            <w:r w:rsidRPr="00C714F4">
              <w:rPr>
                <w:rFonts w:ascii="Time New Roman" w:hAnsi="Time New Roman" w:cs="宋体" w:hint="eastAsia"/>
                <w:sz w:val="18"/>
                <w:szCs w:val="18"/>
              </w:rPr>
              <w:t>)</w:t>
            </w:r>
            <w:r w:rsidRPr="00C714F4">
              <w:rPr>
                <w:rFonts w:ascii="Time New Roman" w:hAnsi="Time New Roman" w:cs="宋体"/>
                <w:sz w:val="18"/>
                <w:szCs w:val="18"/>
              </w:rPr>
              <w:t>-</w:t>
            </w:r>
            <w:r w:rsidRPr="00C714F4">
              <w:rPr>
                <w:rFonts w:ascii="Time New Roman" w:hAnsi="Time New Roman" w:cs="宋体"/>
                <w:sz w:val="18"/>
                <w:szCs w:val="18"/>
              </w:rPr>
              <w:t>本科私立教育</w:t>
            </w:r>
          </w:p>
        </w:tc>
        <w:tc>
          <w:tcPr>
            <w:tcW w:w="1275" w:type="dxa"/>
            <w:tcBorders>
              <w:top w:val="nil"/>
              <w:bottom w:val="nil"/>
            </w:tcBorders>
            <w:vAlign w:val="bottom"/>
          </w:tcPr>
          <w:p w14:paraId="7116EB8B"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340</w:t>
            </w:r>
            <w:r w:rsidRPr="00C714F4">
              <w:rPr>
                <w:rFonts w:ascii="Time New Roman" w:hAnsi="Time New Roman"/>
                <w:sz w:val="18"/>
                <w:szCs w:val="18"/>
              </w:rPr>
              <w:t xml:space="preserve"> </w:t>
            </w:r>
            <w:r w:rsidRPr="00C714F4">
              <w:rPr>
                <w:rFonts w:ascii="Time New Roman" w:hAnsi="Time New Roman"/>
                <w:sz w:val="18"/>
                <w:szCs w:val="18"/>
                <w:rtl/>
              </w:rPr>
              <w:t>514</w:t>
            </w:r>
          </w:p>
        </w:tc>
        <w:tc>
          <w:tcPr>
            <w:tcW w:w="1051" w:type="dxa"/>
            <w:tcBorders>
              <w:top w:val="nil"/>
              <w:bottom w:val="nil"/>
            </w:tcBorders>
            <w:vAlign w:val="bottom"/>
          </w:tcPr>
          <w:p w14:paraId="1757252A"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421</w:t>
            </w:r>
            <w:r w:rsidRPr="00C714F4">
              <w:rPr>
                <w:rFonts w:ascii="Time New Roman" w:hAnsi="Time New Roman"/>
                <w:sz w:val="18"/>
                <w:szCs w:val="18"/>
              </w:rPr>
              <w:t xml:space="preserve"> </w:t>
            </w:r>
            <w:r w:rsidRPr="00C714F4">
              <w:rPr>
                <w:rFonts w:ascii="Time New Roman" w:hAnsi="Time New Roman"/>
                <w:sz w:val="18"/>
                <w:szCs w:val="18"/>
                <w:rtl/>
              </w:rPr>
              <w:t>851</w:t>
            </w:r>
          </w:p>
        </w:tc>
        <w:tc>
          <w:tcPr>
            <w:tcW w:w="649" w:type="dxa"/>
            <w:tcBorders>
              <w:top w:val="nil"/>
              <w:bottom w:val="nil"/>
            </w:tcBorders>
            <w:vAlign w:val="bottom"/>
          </w:tcPr>
          <w:p w14:paraId="053984DE"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24%</w:t>
            </w:r>
          </w:p>
        </w:tc>
      </w:tr>
      <w:tr w:rsidR="00FC3766" w:rsidRPr="00C714F4" w14:paraId="4ABF5D29" w14:textId="77777777" w:rsidTr="00FC3766">
        <w:tc>
          <w:tcPr>
            <w:tcW w:w="4395" w:type="dxa"/>
            <w:tcBorders>
              <w:top w:val="nil"/>
              <w:bottom w:val="nil"/>
            </w:tcBorders>
          </w:tcPr>
          <w:p w14:paraId="5A3FB8A6" w14:textId="1BD6E5BA" w:rsidR="00FC3766" w:rsidRPr="00C714F4" w:rsidRDefault="00FC3766" w:rsidP="00EE54B5">
            <w:pPr>
              <w:spacing w:before="40" w:after="40" w:line="220" w:lineRule="exact"/>
              <w:ind w:right="113"/>
              <w:rPr>
                <w:rFonts w:ascii="Time New Roman" w:hAnsi="Time New Roman" w:cs="宋体" w:hint="eastAsia"/>
                <w:sz w:val="18"/>
                <w:szCs w:val="18"/>
              </w:rPr>
            </w:pPr>
            <w:r w:rsidRPr="00C714F4">
              <w:rPr>
                <w:rFonts w:ascii="Time New Roman" w:hAnsi="Time New Roman" w:cs="宋体" w:hint="eastAsia"/>
                <w:sz w:val="18"/>
                <w:szCs w:val="18"/>
              </w:rPr>
              <w:t>女生占高等教育所有在校学生</w:t>
            </w:r>
            <w:r w:rsidRPr="00C714F4">
              <w:rPr>
                <w:rFonts w:ascii="Time New Roman" w:hAnsi="Time New Roman" w:cs="宋体" w:hint="eastAsia"/>
                <w:sz w:val="18"/>
                <w:szCs w:val="18"/>
              </w:rPr>
              <w:t>(</w:t>
            </w:r>
            <w:r w:rsidRPr="00C714F4">
              <w:rPr>
                <w:rFonts w:ascii="Time New Roman" w:hAnsi="Time New Roman" w:cs="宋体" w:hint="eastAsia"/>
                <w:sz w:val="18"/>
                <w:szCs w:val="18"/>
              </w:rPr>
              <w:t>所有学段</w:t>
            </w:r>
            <w:r w:rsidRPr="00C714F4">
              <w:rPr>
                <w:rFonts w:ascii="Time New Roman" w:hAnsi="Time New Roman" w:cs="宋体" w:hint="eastAsia"/>
                <w:sz w:val="18"/>
                <w:szCs w:val="18"/>
              </w:rPr>
              <w:t>)</w:t>
            </w:r>
            <w:r w:rsidR="00EE6DE1">
              <w:rPr>
                <w:rFonts w:ascii="Time New Roman" w:hAnsi="Time New Roman" w:cs="宋体"/>
                <w:sz w:val="18"/>
                <w:szCs w:val="18"/>
              </w:rPr>
              <w:br/>
            </w:r>
            <w:r w:rsidRPr="00C714F4">
              <w:rPr>
                <w:rFonts w:ascii="Time New Roman" w:hAnsi="Time New Roman" w:cs="宋体" w:hint="eastAsia"/>
                <w:sz w:val="18"/>
                <w:szCs w:val="18"/>
              </w:rPr>
              <w:t>的比例</w:t>
            </w:r>
            <w:r w:rsidRPr="00C714F4">
              <w:rPr>
                <w:rFonts w:ascii="Time New Roman" w:hAnsi="Time New Roman" w:cs="宋体"/>
                <w:sz w:val="18"/>
                <w:szCs w:val="18"/>
              </w:rPr>
              <w:t>-</w:t>
            </w:r>
            <w:r w:rsidRPr="00C714F4">
              <w:rPr>
                <w:rFonts w:ascii="Time New Roman" w:hAnsi="Time New Roman" w:cs="宋体" w:hint="eastAsia"/>
                <w:sz w:val="18"/>
                <w:szCs w:val="18"/>
              </w:rPr>
              <w:t>本科</w:t>
            </w:r>
            <w:r w:rsidRPr="00C714F4">
              <w:rPr>
                <w:rFonts w:ascii="Time New Roman" w:hAnsi="Time New Roman" w:cs="宋体"/>
                <w:sz w:val="18"/>
                <w:szCs w:val="18"/>
              </w:rPr>
              <w:t>私立</w:t>
            </w:r>
            <w:r w:rsidRPr="00C714F4">
              <w:rPr>
                <w:rFonts w:ascii="Time New Roman" w:hAnsi="Time New Roman" w:cs="宋体" w:hint="eastAsia"/>
                <w:sz w:val="18"/>
                <w:szCs w:val="18"/>
              </w:rPr>
              <w:t>教育</w:t>
            </w:r>
          </w:p>
        </w:tc>
        <w:tc>
          <w:tcPr>
            <w:tcW w:w="1275" w:type="dxa"/>
            <w:tcBorders>
              <w:top w:val="nil"/>
              <w:bottom w:val="nil"/>
            </w:tcBorders>
            <w:vAlign w:val="bottom"/>
          </w:tcPr>
          <w:p w14:paraId="599BA373"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w:t>
            </w:r>
          </w:p>
        </w:tc>
        <w:tc>
          <w:tcPr>
            <w:tcW w:w="1051" w:type="dxa"/>
            <w:tcBorders>
              <w:top w:val="nil"/>
              <w:bottom w:val="nil"/>
            </w:tcBorders>
            <w:vAlign w:val="bottom"/>
          </w:tcPr>
          <w:p w14:paraId="42DA693D"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16%</w:t>
            </w:r>
          </w:p>
        </w:tc>
        <w:tc>
          <w:tcPr>
            <w:tcW w:w="649" w:type="dxa"/>
            <w:tcBorders>
              <w:top w:val="nil"/>
              <w:bottom w:val="nil"/>
            </w:tcBorders>
            <w:vAlign w:val="bottom"/>
          </w:tcPr>
          <w:p w14:paraId="500429AB"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25%</w:t>
            </w:r>
          </w:p>
        </w:tc>
      </w:tr>
      <w:tr w:rsidR="00FC3766" w:rsidRPr="00C714F4" w14:paraId="51E140FE" w14:textId="77777777" w:rsidTr="00FC3766">
        <w:tc>
          <w:tcPr>
            <w:tcW w:w="4395" w:type="dxa"/>
            <w:tcBorders>
              <w:top w:val="nil"/>
              <w:bottom w:val="nil"/>
            </w:tcBorders>
          </w:tcPr>
          <w:p w14:paraId="2A65D825" w14:textId="77777777" w:rsidR="00FC3766" w:rsidRPr="00C714F4" w:rsidRDefault="00FC3766" w:rsidP="00EE54B5">
            <w:pPr>
              <w:spacing w:before="40" w:after="40" w:line="220" w:lineRule="exact"/>
              <w:ind w:right="113"/>
              <w:rPr>
                <w:rFonts w:ascii="Time New Roman" w:hAnsi="Time New Roman" w:cs="宋体" w:hint="eastAsia"/>
                <w:sz w:val="18"/>
                <w:szCs w:val="18"/>
              </w:rPr>
            </w:pPr>
            <w:r w:rsidRPr="00C714F4">
              <w:rPr>
                <w:rFonts w:ascii="Time New Roman" w:hAnsi="Time New Roman" w:cs="宋体"/>
                <w:sz w:val="18"/>
                <w:szCs w:val="18"/>
              </w:rPr>
              <w:t>毕业生人数</w:t>
            </w:r>
            <w:r w:rsidRPr="00C714F4">
              <w:rPr>
                <w:rFonts w:ascii="Time New Roman" w:hAnsi="Time New Roman" w:cs="宋体"/>
                <w:sz w:val="18"/>
                <w:szCs w:val="18"/>
              </w:rPr>
              <w:t>-</w:t>
            </w:r>
            <w:r w:rsidRPr="00C714F4">
              <w:rPr>
                <w:rFonts w:ascii="Time New Roman" w:hAnsi="Time New Roman" w:cs="宋体"/>
                <w:sz w:val="18"/>
                <w:szCs w:val="18"/>
              </w:rPr>
              <w:t>本科技术教育</w:t>
            </w:r>
          </w:p>
        </w:tc>
        <w:tc>
          <w:tcPr>
            <w:tcW w:w="1275" w:type="dxa"/>
            <w:tcBorders>
              <w:top w:val="nil"/>
              <w:bottom w:val="nil"/>
            </w:tcBorders>
            <w:vAlign w:val="bottom"/>
          </w:tcPr>
          <w:p w14:paraId="2021CCA6"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52</w:t>
            </w:r>
            <w:r w:rsidRPr="00C714F4">
              <w:rPr>
                <w:rFonts w:ascii="Time New Roman" w:hAnsi="Time New Roman"/>
                <w:sz w:val="18"/>
                <w:szCs w:val="18"/>
              </w:rPr>
              <w:t xml:space="preserve"> </w:t>
            </w:r>
            <w:r w:rsidRPr="00C714F4">
              <w:rPr>
                <w:rFonts w:ascii="Time New Roman" w:hAnsi="Time New Roman"/>
                <w:sz w:val="18"/>
                <w:szCs w:val="18"/>
                <w:rtl/>
              </w:rPr>
              <w:t>657</w:t>
            </w:r>
          </w:p>
        </w:tc>
        <w:tc>
          <w:tcPr>
            <w:tcW w:w="1051" w:type="dxa"/>
            <w:tcBorders>
              <w:top w:val="nil"/>
              <w:bottom w:val="nil"/>
            </w:tcBorders>
            <w:vAlign w:val="bottom"/>
          </w:tcPr>
          <w:p w14:paraId="4BB4C18A"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59</w:t>
            </w:r>
            <w:r w:rsidRPr="00C714F4">
              <w:rPr>
                <w:rFonts w:ascii="Time New Roman" w:hAnsi="Time New Roman"/>
                <w:sz w:val="18"/>
                <w:szCs w:val="18"/>
              </w:rPr>
              <w:t xml:space="preserve"> </w:t>
            </w:r>
            <w:r w:rsidRPr="00C714F4">
              <w:rPr>
                <w:rFonts w:ascii="Time New Roman" w:hAnsi="Time New Roman"/>
                <w:sz w:val="18"/>
                <w:szCs w:val="18"/>
                <w:rtl/>
              </w:rPr>
              <w:t>312</w:t>
            </w:r>
          </w:p>
        </w:tc>
        <w:tc>
          <w:tcPr>
            <w:tcW w:w="649" w:type="dxa"/>
            <w:tcBorders>
              <w:top w:val="nil"/>
              <w:bottom w:val="nil"/>
            </w:tcBorders>
            <w:vAlign w:val="bottom"/>
          </w:tcPr>
          <w:p w14:paraId="70719EAD"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w:t>
            </w:r>
          </w:p>
        </w:tc>
      </w:tr>
      <w:tr w:rsidR="00FC3766" w:rsidRPr="00C714F4" w14:paraId="48C61653" w14:textId="77777777" w:rsidTr="00FC3766">
        <w:tc>
          <w:tcPr>
            <w:tcW w:w="4395" w:type="dxa"/>
            <w:tcBorders>
              <w:top w:val="nil"/>
            </w:tcBorders>
          </w:tcPr>
          <w:p w14:paraId="49872AB6" w14:textId="77777777" w:rsidR="00FC3766" w:rsidRPr="00C714F4" w:rsidRDefault="00FC3766" w:rsidP="00EE54B5">
            <w:pPr>
              <w:spacing w:before="40" w:after="40" w:line="220" w:lineRule="exact"/>
              <w:ind w:right="113"/>
              <w:rPr>
                <w:rFonts w:ascii="Time New Roman" w:hAnsi="Time New Roman" w:cs="宋体" w:hint="eastAsia"/>
                <w:sz w:val="18"/>
                <w:szCs w:val="18"/>
              </w:rPr>
            </w:pPr>
            <w:r w:rsidRPr="00C714F4">
              <w:rPr>
                <w:rFonts w:ascii="Time New Roman" w:hAnsi="Time New Roman" w:cs="宋体" w:hint="eastAsia"/>
                <w:sz w:val="18"/>
                <w:szCs w:val="18"/>
              </w:rPr>
              <w:t>毕业女生比例</w:t>
            </w:r>
            <w:r w:rsidRPr="00C714F4">
              <w:rPr>
                <w:rFonts w:ascii="Time New Roman" w:hAnsi="Time New Roman" w:cs="宋体"/>
                <w:sz w:val="18"/>
                <w:szCs w:val="18"/>
              </w:rPr>
              <w:t>-</w:t>
            </w:r>
            <w:r w:rsidRPr="00C714F4">
              <w:rPr>
                <w:rFonts w:ascii="Time New Roman" w:hAnsi="Time New Roman" w:cs="宋体"/>
                <w:sz w:val="18"/>
                <w:szCs w:val="18"/>
              </w:rPr>
              <w:t>本科私立教育</w:t>
            </w:r>
          </w:p>
        </w:tc>
        <w:tc>
          <w:tcPr>
            <w:tcW w:w="1275" w:type="dxa"/>
            <w:tcBorders>
              <w:top w:val="nil"/>
            </w:tcBorders>
            <w:vAlign w:val="bottom"/>
          </w:tcPr>
          <w:p w14:paraId="617E6B2C"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8%</w:t>
            </w:r>
          </w:p>
        </w:tc>
        <w:tc>
          <w:tcPr>
            <w:tcW w:w="1051" w:type="dxa"/>
            <w:tcBorders>
              <w:top w:val="nil"/>
            </w:tcBorders>
            <w:vAlign w:val="bottom"/>
          </w:tcPr>
          <w:p w14:paraId="49E255C5"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12%</w:t>
            </w:r>
          </w:p>
        </w:tc>
        <w:tc>
          <w:tcPr>
            <w:tcW w:w="649" w:type="dxa"/>
            <w:tcBorders>
              <w:top w:val="nil"/>
            </w:tcBorders>
            <w:vAlign w:val="bottom"/>
          </w:tcPr>
          <w:p w14:paraId="0B0137CB"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50%</w:t>
            </w:r>
          </w:p>
        </w:tc>
      </w:tr>
      <w:tr w:rsidR="00FC3766" w:rsidRPr="00C714F4" w14:paraId="3D430189" w14:textId="77777777" w:rsidTr="00FC3766">
        <w:tc>
          <w:tcPr>
            <w:tcW w:w="4395" w:type="dxa"/>
          </w:tcPr>
          <w:p w14:paraId="7253551A" w14:textId="77777777" w:rsidR="00FC3766" w:rsidRPr="00C714F4" w:rsidRDefault="00FC3766" w:rsidP="00EE54B5">
            <w:pPr>
              <w:spacing w:before="40" w:after="40" w:line="220" w:lineRule="exact"/>
              <w:ind w:right="113"/>
              <w:rPr>
                <w:rFonts w:ascii="Time New Roman" w:hAnsi="Time New Roman" w:cs="宋体" w:hint="eastAsia"/>
                <w:sz w:val="18"/>
                <w:szCs w:val="18"/>
              </w:rPr>
            </w:pPr>
            <w:r w:rsidRPr="00C714F4">
              <w:rPr>
                <w:rFonts w:ascii="Time New Roman" w:hAnsi="Time New Roman" w:cs="宋体"/>
                <w:sz w:val="18"/>
                <w:szCs w:val="18"/>
              </w:rPr>
              <w:t>入学人数</w:t>
            </w:r>
            <w:r w:rsidRPr="00C714F4">
              <w:rPr>
                <w:rFonts w:ascii="Time New Roman" w:hAnsi="Time New Roman" w:cs="宋体"/>
                <w:sz w:val="18"/>
                <w:szCs w:val="18"/>
              </w:rPr>
              <w:t>(</w:t>
            </w:r>
            <w:r w:rsidRPr="00C714F4">
              <w:rPr>
                <w:rFonts w:ascii="Time New Roman" w:hAnsi="Time New Roman" w:cs="宋体"/>
                <w:sz w:val="18"/>
                <w:szCs w:val="18"/>
              </w:rPr>
              <w:t>高等文凭</w:t>
            </w:r>
            <w:r w:rsidRPr="00C714F4">
              <w:rPr>
                <w:rFonts w:ascii="Time New Roman" w:hAnsi="Time New Roman" w:cs="宋体"/>
                <w:sz w:val="18"/>
                <w:szCs w:val="18"/>
              </w:rPr>
              <w:t>)-</w:t>
            </w:r>
            <w:r w:rsidRPr="00C714F4">
              <w:rPr>
                <w:rFonts w:ascii="Time New Roman" w:hAnsi="Time New Roman" w:cs="宋体"/>
                <w:sz w:val="18"/>
                <w:szCs w:val="18"/>
              </w:rPr>
              <w:t>研究生教育</w:t>
            </w:r>
          </w:p>
        </w:tc>
        <w:tc>
          <w:tcPr>
            <w:tcW w:w="1275" w:type="dxa"/>
            <w:vAlign w:val="bottom"/>
          </w:tcPr>
          <w:p w14:paraId="01F4B651"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w:t>
            </w:r>
          </w:p>
        </w:tc>
        <w:tc>
          <w:tcPr>
            <w:tcW w:w="1051" w:type="dxa"/>
            <w:vAlign w:val="bottom"/>
          </w:tcPr>
          <w:p w14:paraId="2402FC3F"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w:t>
            </w:r>
          </w:p>
        </w:tc>
        <w:tc>
          <w:tcPr>
            <w:tcW w:w="649" w:type="dxa"/>
            <w:vAlign w:val="bottom"/>
          </w:tcPr>
          <w:p w14:paraId="2193C6EC"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w:t>
            </w:r>
          </w:p>
        </w:tc>
      </w:tr>
      <w:tr w:rsidR="00FC3766" w:rsidRPr="00C714F4" w14:paraId="38E3FC19" w14:textId="77777777" w:rsidTr="00FC3766">
        <w:tc>
          <w:tcPr>
            <w:tcW w:w="4395" w:type="dxa"/>
          </w:tcPr>
          <w:p w14:paraId="4E9EA848" w14:textId="77777777" w:rsidR="00FC3766" w:rsidRPr="00C714F4" w:rsidRDefault="00FC376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入学人数</w:t>
            </w:r>
            <w:r w:rsidRPr="00C714F4">
              <w:rPr>
                <w:rFonts w:ascii="Time New Roman" w:hAnsi="Time New Roman" w:cs="宋体" w:hint="eastAsia"/>
                <w:sz w:val="18"/>
                <w:szCs w:val="18"/>
              </w:rPr>
              <w:t>(</w:t>
            </w:r>
            <w:r w:rsidRPr="00C714F4">
              <w:rPr>
                <w:rFonts w:ascii="Time New Roman" w:hAnsi="Time New Roman" w:cs="宋体" w:hint="eastAsia"/>
                <w:sz w:val="18"/>
                <w:szCs w:val="18"/>
              </w:rPr>
              <w:t>硕士</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研究生教育</w:t>
            </w:r>
          </w:p>
        </w:tc>
        <w:tc>
          <w:tcPr>
            <w:tcW w:w="1275" w:type="dxa"/>
            <w:vAlign w:val="bottom"/>
          </w:tcPr>
          <w:p w14:paraId="37AA9EE2"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108</w:t>
            </w:r>
          </w:p>
        </w:tc>
        <w:tc>
          <w:tcPr>
            <w:tcW w:w="1051" w:type="dxa"/>
            <w:vAlign w:val="bottom"/>
          </w:tcPr>
          <w:p w14:paraId="279E1DF1"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101</w:t>
            </w:r>
          </w:p>
        </w:tc>
        <w:tc>
          <w:tcPr>
            <w:tcW w:w="649" w:type="dxa"/>
            <w:vAlign w:val="bottom"/>
          </w:tcPr>
          <w:p w14:paraId="77EF7838"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w:t>
            </w:r>
          </w:p>
        </w:tc>
      </w:tr>
      <w:tr w:rsidR="00FC3766" w:rsidRPr="00C714F4" w14:paraId="7D46D88A" w14:textId="77777777" w:rsidTr="00FC3766">
        <w:tc>
          <w:tcPr>
            <w:tcW w:w="4395" w:type="dxa"/>
          </w:tcPr>
          <w:p w14:paraId="1D4B1962" w14:textId="77777777" w:rsidR="00FC3766" w:rsidRPr="00C714F4" w:rsidRDefault="00FC3766"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入学</w:t>
            </w:r>
            <w:r w:rsidRPr="00C714F4">
              <w:rPr>
                <w:rFonts w:ascii="Time New Roman" w:hAnsi="Time New Roman"/>
                <w:sz w:val="18"/>
                <w:szCs w:val="18"/>
              </w:rPr>
              <w:t>人数</w:t>
            </w:r>
            <w:r w:rsidRPr="00C714F4">
              <w:rPr>
                <w:rFonts w:ascii="Time New Roman" w:hAnsi="Time New Roman"/>
                <w:sz w:val="18"/>
                <w:szCs w:val="18"/>
              </w:rPr>
              <w:t>(</w:t>
            </w:r>
            <w:r w:rsidRPr="00C714F4">
              <w:rPr>
                <w:rFonts w:ascii="Time New Roman" w:hAnsi="Time New Roman"/>
                <w:sz w:val="18"/>
                <w:szCs w:val="18"/>
              </w:rPr>
              <w:t>博士</w:t>
            </w:r>
            <w:r w:rsidRPr="00C714F4">
              <w:rPr>
                <w:rFonts w:ascii="Time New Roman" w:hAnsi="Time New Roman"/>
                <w:sz w:val="18"/>
                <w:szCs w:val="18"/>
              </w:rPr>
              <w:t>)-</w:t>
            </w:r>
            <w:r w:rsidRPr="00C714F4">
              <w:rPr>
                <w:rFonts w:ascii="Time New Roman" w:hAnsi="Time New Roman"/>
                <w:sz w:val="18"/>
                <w:szCs w:val="18"/>
              </w:rPr>
              <w:t>研究生教育</w:t>
            </w:r>
          </w:p>
        </w:tc>
        <w:tc>
          <w:tcPr>
            <w:tcW w:w="1275" w:type="dxa"/>
            <w:vAlign w:val="bottom"/>
          </w:tcPr>
          <w:p w14:paraId="65199752"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33</w:t>
            </w:r>
          </w:p>
        </w:tc>
        <w:tc>
          <w:tcPr>
            <w:tcW w:w="1051" w:type="dxa"/>
            <w:vAlign w:val="bottom"/>
          </w:tcPr>
          <w:p w14:paraId="21CF1303"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62</w:t>
            </w:r>
          </w:p>
        </w:tc>
        <w:tc>
          <w:tcPr>
            <w:tcW w:w="649" w:type="dxa"/>
            <w:vAlign w:val="bottom"/>
          </w:tcPr>
          <w:p w14:paraId="201914FC"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88%</w:t>
            </w:r>
          </w:p>
        </w:tc>
      </w:tr>
      <w:tr w:rsidR="00FC3766" w:rsidRPr="00C714F4" w14:paraId="5AA67AB2" w14:textId="77777777" w:rsidTr="00FC3766">
        <w:tc>
          <w:tcPr>
            <w:tcW w:w="4395" w:type="dxa"/>
          </w:tcPr>
          <w:p w14:paraId="21EE33E6" w14:textId="77777777" w:rsidR="00FC3766" w:rsidRPr="00C714F4" w:rsidRDefault="00FC3766"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教学人员</w:t>
            </w:r>
          </w:p>
        </w:tc>
        <w:tc>
          <w:tcPr>
            <w:tcW w:w="1275" w:type="dxa"/>
            <w:vAlign w:val="bottom"/>
          </w:tcPr>
          <w:p w14:paraId="4A49CB81"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w:t>
            </w:r>
            <w:r w:rsidRPr="00C714F4">
              <w:rPr>
                <w:rFonts w:ascii="Time New Roman" w:hAnsi="Time New Roman"/>
                <w:sz w:val="18"/>
                <w:szCs w:val="18"/>
              </w:rPr>
              <w:t xml:space="preserve"> </w:t>
            </w:r>
            <w:r w:rsidRPr="00C714F4">
              <w:rPr>
                <w:rFonts w:ascii="Time New Roman" w:hAnsi="Time New Roman"/>
                <w:sz w:val="18"/>
                <w:szCs w:val="18"/>
                <w:rtl/>
              </w:rPr>
              <w:t>323</w:t>
            </w:r>
          </w:p>
        </w:tc>
        <w:tc>
          <w:tcPr>
            <w:tcW w:w="1051" w:type="dxa"/>
            <w:vAlign w:val="bottom"/>
          </w:tcPr>
          <w:p w14:paraId="0C11029C"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w:t>
            </w:r>
            <w:r w:rsidRPr="00C714F4">
              <w:rPr>
                <w:rFonts w:ascii="Time New Roman" w:hAnsi="Time New Roman"/>
                <w:sz w:val="18"/>
                <w:szCs w:val="18"/>
              </w:rPr>
              <w:t xml:space="preserve"> </w:t>
            </w:r>
            <w:r w:rsidRPr="00C714F4">
              <w:rPr>
                <w:rFonts w:ascii="Time New Roman" w:hAnsi="Time New Roman"/>
                <w:sz w:val="18"/>
                <w:szCs w:val="18"/>
                <w:rtl/>
              </w:rPr>
              <w:t>664</w:t>
            </w:r>
          </w:p>
        </w:tc>
        <w:tc>
          <w:tcPr>
            <w:tcW w:w="649" w:type="dxa"/>
            <w:vAlign w:val="bottom"/>
          </w:tcPr>
          <w:p w14:paraId="039DDFFC" w14:textId="77777777" w:rsidR="00FC3766" w:rsidRPr="00C714F4" w:rsidRDefault="00FC3766"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w:t>
            </w:r>
          </w:p>
        </w:tc>
      </w:tr>
    </w:tbl>
    <w:p w14:paraId="6D687084" w14:textId="77777777" w:rsidR="0099244D" w:rsidRPr="005A688C" w:rsidRDefault="0099244D" w:rsidP="00EE3305">
      <w:pPr>
        <w:pStyle w:val="Bullet1GC"/>
        <w:spacing w:before="120"/>
      </w:pPr>
      <w:r w:rsidRPr="005A688C">
        <w:t>库尔德斯坦地区有</w:t>
      </w:r>
      <w:r w:rsidRPr="005A688C">
        <w:t>20</w:t>
      </w:r>
      <w:r w:rsidRPr="005A688C">
        <w:t>所公立大学，</w:t>
      </w:r>
      <w:r w:rsidRPr="005A688C">
        <w:rPr>
          <w:rFonts w:hint="eastAsia"/>
        </w:rPr>
        <w:t>另外还</w:t>
      </w:r>
      <w:r w:rsidRPr="005A688C">
        <w:t>在该地区</w:t>
      </w:r>
      <w:r w:rsidRPr="005A688C">
        <w:rPr>
          <w:rFonts w:hint="eastAsia"/>
        </w:rPr>
        <w:t>的</w:t>
      </w:r>
      <w:r w:rsidRPr="005A688C">
        <w:t>城镇开设了</w:t>
      </w:r>
      <w:r w:rsidRPr="005A688C">
        <w:t>12</w:t>
      </w:r>
      <w:r w:rsidRPr="005A688C">
        <w:t>所</w:t>
      </w:r>
      <w:r w:rsidRPr="005A688C">
        <w:rPr>
          <w:rFonts w:hint="eastAsia"/>
        </w:rPr>
        <w:t>院校</w:t>
      </w:r>
      <w:r w:rsidRPr="005A688C">
        <w:t>，</w:t>
      </w:r>
      <w:r w:rsidRPr="005A688C">
        <w:rPr>
          <w:rFonts w:hint="eastAsia"/>
        </w:rPr>
        <w:t>它们</w:t>
      </w:r>
      <w:r w:rsidRPr="005A688C">
        <w:t>根据劳动力市场的要求</w:t>
      </w:r>
      <w:r w:rsidRPr="005A688C">
        <w:rPr>
          <w:rFonts w:hint="eastAsia"/>
        </w:rPr>
        <w:t>，提供</w:t>
      </w:r>
      <w:r w:rsidRPr="005A688C">
        <w:t>不同</w:t>
      </w:r>
      <w:r w:rsidRPr="005A688C">
        <w:rPr>
          <w:rFonts w:hint="eastAsia"/>
        </w:rPr>
        <w:t>的专业方向</w:t>
      </w:r>
      <w:r w:rsidRPr="005A688C">
        <w:t>。</w:t>
      </w:r>
      <w:r w:rsidRPr="005A688C">
        <w:t>2023/24</w:t>
      </w:r>
      <w:r w:rsidRPr="005A688C">
        <w:t>学年，</w:t>
      </w:r>
      <w:r w:rsidRPr="005A688C">
        <w:rPr>
          <w:rFonts w:hint="eastAsia"/>
        </w:rPr>
        <w:t>公</w:t>
      </w:r>
      <w:r w:rsidRPr="005A688C">
        <w:t>立大学在校</w:t>
      </w:r>
      <w:r w:rsidRPr="005A688C">
        <w:rPr>
          <w:rFonts w:hint="eastAsia"/>
        </w:rPr>
        <w:t>学生共有</w:t>
      </w:r>
      <w:r w:rsidRPr="005A688C">
        <w:t>144,789</w:t>
      </w:r>
      <w:r w:rsidRPr="005A688C">
        <w:rPr>
          <w:rFonts w:hint="eastAsia"/>
        </w:rPr>
        <w:t>名</w:t>
      </w:r>
      <w:r w:rsidRPr="005A688C">
        <w:t>，私立大学在校</w:t>
      </w:r>
      <w:r w:rsidRPr="005A688C">
        <w:rPr>
          <w:rFonts w:hint="eastAsia"/>
        </w:rPr>
        <w:t>学</w:t>
      </w:r>
      <w:r w:rsidRPr="005A688C">
        <w:t>生</w:t>
      </w:r>
      <w:r w:rsidRPr="005A688C">
        <w:rPr>
          <w:rFonts w:hint="eastAsia"/>
        </w:rPr>
        <w:t>共有</w:t>
      </w:r>
      <w:r w:rsidRPr="005A688C">
        <w:t>30,357</w:t>
      </w:r>
      <w:r w:rsidRPr="005A688C">
        <w:rPr>
          <w:rFonts w:hint="eastAsia"/>
        </w:rPr>
        <w:t>名</w:t>
      </w:r>
      <w:r w:rsidRPr="005A688C">
        <w:t>。</w:t>
      </w:r>
    </w:p>
    <w:p w14:paraId="5AB166EC" w14:textId="77777777" w:rsidR="0099244D" w:rsidRPr="005A688C" w:rsidRDefault="0099244D" w:rsidP="00214FEF">
      <w:pPr>
        <w:pStyle w:val="Bullet1GC"/>
      </w:pPr>
      <w:r w:rsidRPr="005A688C">
        <w:t>2023/24</w:t>
      </w:r>
      <w:r w:rsidRPr="005A688C">
        <w:t>学年，公立教育</w:t>
      </w:r>
      <w:r w:rsidRPr="005A688C">
        <w:rPr>
          <w:rFonts w:hint="eastAsia"/>
        </w:rPr>
        <w:t>院校</w:t>
      </w:r>
      <w:r w:rsidRPr="005A688C">
        <w:t>的</w:t>
      </w:r>
      <w:r w:rsidRPr="005A688C">
        <w:rPr>
          <w:rFonts w:hint="eastAsia"/>
        </w:rPr>
        <w:t>入学</w:t>
      </w:r>
      <w:r w:rsidRPr="005A688C">
        <w:t>学生为</w:t>
      </w:r>
      <w:r w:rsidRPr="005A688C">
        <w:t>23,899</w:t>
      </w:r>
      <w:r w:rsidRPr="005A688C">
        <w:rPr>
          <w:rFonts w:hint="eastAsia"/>
        </w:rPr>
        <w:t>名</w:t>
      </w:r>
      <w:r w:rsidRPr="005A688C">
        <w:t>，私立</w:t>
      </w:r>
      <w:r w:rsidRPr="005A688C">
        <w:rPr>
          <w:rFonts w:hint="eastAsia"/>
        </w:rPr>
        <w:t>院校</w:t>
      </w:r>
      <w:r w:rsidRPr="005A688C">
        <w:t>的</w:t>
      </w:r>
      <w:r w:rsidRPr="005A688C">
        <w:rPr>
          <w:rFonts w:hint="eastAsia"/>
        </w:rPr>
        <w:t>入学</w:t>
      </w:r>
      <w:r w:rsidRPr="005A688C">
        <w:t>学生为</w:t>
      </w:r>
      <w:r w:rsidRPr="005A688C">
        <w:t>9,465</w:t>
      </w:r>
      <w:r w:rsidRPr="005A688C">
        <w:t>人。</w:t>
      </w:r>
    </w:p>
    <w:p w14:paraId="62C64605" w14:textId="77777777" w:rsidR="0099244D" w:rsidRPr="005A688C" w:rsidRDefault="0099244D" w:rsidP="00214FEF">
      <w:pPr>
        <w:pStyle w:val="Bullet1GC"/>
      </w:pPr>
      <w:r w:rsidRPr="005A688C">
        <w:t>流失率</w:t>
      </w:r>
      <w:r w:rsidRPr="005A688C">
        <w:rPr>
          <w:rFonts w:hint="eastAsia"/>
          <w:w w:val="103"/>
          <w:lang w:val="fr-CH"/>
        </w:rPr>
        <w:t>和</w:t>
      </w:r>
      <w:r w:rsidRPr="005A688C">
        <w:rPr>
          <w:rFonts w:hint="eastAsia"/>
          <w:w w:val="103"/>
        </w:rPr>
        <w:t>辍学率是评估高等教育质量的关键指标，</w:t>
      </w:r>
      <w:r w:rsidRPr="005A688C">
        <w:t>因为</w:t>
      </w:r>
      <w:r w:rsidRPr="005A688C">
        <w:rPr>
          <w:rFonts w:hint="eastAsia"/>
        </w:rPr>
        <w:t>这两个指标反映了</w:t>
      </w:r>
      <w:r w:rsidRPr="005A688C">
        <w:t>未获得学位</w:t>
      </w:r>
      <w:r w:rsidRPr="005A688C">
        <w:rPr>
          <w:rFonts w:hint="eastAsia"/>
        </w:rPr>
        <w:t>即中断学业</w:t>
      </w:r>
      <w:r w:rsidRPr="005A688C">
        <w:t>的学生</w:t>
      </w:r>
      <w:r w:rsidRPr="005A688C">
        <w:rPr>
          <w:rFonts w:hint="eastAsia"/>
        </w:rPr>
        <w:t>比例</w:t>
      </w:r>
      <w:r w:rsidRPr="005A688C">
        <w:t>(</w:t>
      </w:r>
      <w:r w:rsidRPr="005A688C">
        <w:rPr>
          <w:rFonts w:hint="eastAsia"/>
        </w:rPr>
        <w:t>或因为</w:t>
      </w:r>
      <w:r w:rsidRPr="005A688C">
        <w:t>放弃学业，</w:t>
      </w:r>
      <w:r w:rsidRPr="005A688C">
        <w:rPr>
          <w:rFonts w:hint="eastAsia"/>
        </w:rPr>
        <w:t>或因为</w:t>
      </w:r>
      <w:r w:rsidRPr="005A688C">
        <w:t>未能通过考试</w:t>
      </w:r>
      <w:r w:rsidRPr="005A688C">
        <w:rPr>
          <w:rFonts w:hint="eastAsia"/>
        </w:rPr>
        <w:t>或</w:t>
      </w:r>
      <w:r w:rsidRPr="005A688C">
        <w:t>课程</w:t>
      </w:r>
      <w:r w:rsidRPr="005A688C">
        <w:t>)</w:t>
      </w:r>
      <w:r w:rsidRPr="005A688C">
        <w:t>，有助于评估高等教育的质量。流失率和辍学率高被认为是基础设施、教育</w:t>
      </w:r>
      <w:r w:rsidRPr="005A688C">
        <w:rPr>
          <w:rFonts w:hint="eastAsia"/>
        </w:rPr>
        <w:t>课程</w:t>
      </w:r>
      <w:r w:rsidRPr="005A688C">
        <w:t>、学习环境或</w:t>
      </w:r>
      <w:r w:rsidRPr="005A688C">
        <w:rPr>
          <w:rFonts w:hint="eastAsia"/>
        </w:rPr>
        <w:t>对</w:t>
      </w:r>
      <w:r w:rsidRPr="005A688C">
        <w:t>学生</w:t>
      </w:r>
      <w:r w:rsidRPr="005A688C">
        <w:rPr>
          <w:rFonts w:hint="eastAsia"/>
        </w:rPr>
        <w:t>的</w:t>
      </w:r>
      <w:r w:rsidRPr="005A688C">
        <w:t>学术和社会支持存在问题的</w:t>
      </w:r>
      <w:r w:rsidRPr="005A688C">
        <w:rPr>
          <w:rFonts w:hint="eastAsia"/>
        </w:rPr>
        <w:t>迹象</w:t>
      </w:r>
      <w:r w:rsidRPr="005A688C">
        <w:t>。因此，</w:t>
      </w:r>
      <w:r w:rsidRPr="005A688C">
        <w:rPr>
          <w:rFonts w:hint="eastAsia"/>
        </w:rPr>
        <w:t>分析</w:t>
      </w:r>
      <w:r w:rsidRPr="005A688C">
        <w:t>这些指标</w:t>
      </w:r>
      <w:r w:rsidRPr="005A688C">
        <w:rPr>
          <w:rFonts w:hint="eastAsia"/>
        </w:rPr>
        <w:t>可以</w:t>
      </w:r>
      <w:r w:rsidRPr="005A688C">
        <w:t>帮助大学和教育机构发现问题并调整其政策和</w:t>
      </w:r>
      <w:r w:rsidRPr="005A688C">
        <w:rPr>
          <w:rFonts w:hint="eastAsia"/>
        </w:rPr>
        <w:t>课程</w:t>
      </w:r>
      <w:r w:rsidRPr="005A688C">
        <w:t>，</w:t>
      </w:r>
      <w:r w:rsidRPr="005A688C">
        <w:rPr>
          <w:rFonts w:hint="eastAsia"/>
        </w:rPr>
        <w:t>从而提升</w:t>
      </w:r>
      <w:r w:rsidRPr="005A688C">
        <w:t>学生体验</w:t>
      </w:r>
      <w:r w:rsidRPr="005A688C">
        <w:rPr>
          <w:rFonts w:hint="eastAsia"/>
        </w:rPr>
        <w:t>，</w:t>
      </w:r>
      <w:r w:rsidRPr="005A688C">
        <w:t>提高</w:t>
      </w:r>
      <w:r w:rsidRPr="005A688C">
        <w:rPr>
          <w:rFonts w:hint="eastAsia"/>
        </w:rPr>
        <w:t>及格</w:t>
      </w:r>
      <w:r w:rsidRPr="005A688C">
        <w:t>率和毕业率。</w:t>
      </w:r>
      <w:r w:rsidRPr="005A688C">
        <w:t>2021/22</w:t>
      </w:r>
      <w:r w:rsidRPr="005A688C">
        <w:t>学年高等教育的流失率和辍学率如下。</w:t>
      </w:r>
    </w:p>
    <w:p w14:paraId="6B79294C" w14:textId="77777777" w:rsidR="0099244D" w:rsidRPr="005A688C" w:rsidRDefault="0099244D" w:rsidP="00D10275">
      <w:pPr>
        <w:pStyle w:val="H23GC"/>
      </w:pPr>
      <w:r w:rsidRPr="005A688C">
        <w:tab/>
        <w:t>(</w:t>
      </w:r>
      <w:proofErr w:type="gramStart"/>
      <w:r w:rsidRPr="005A688C">
        <w:rPr>
          <w:rFonts w:hint="eastAsia"/>
        </w:rPr>
        <w:t>一</w:t>
      </w:r>
      <w:proofErr w:type="gramEnd"/>
      <w:r w:rsidRPr="005A688C">
        <w:t>)</w:t>
      </w:r>
      <w:r w:rsidRPr="005A688C">
        <w:tab/>
      </w:r>
      <w:r w:rsidRPr="005A688C">
        <w:t>流失率</w:t>
      </w:r>
    </w:p>
    <w:p w14:paraId="22322FA3" w14:textId="77777777" w:rsidR="0099244D" w:rsidRPr="005A688C" w:rsidRDefault="0099244D" w:rsidP="00D10275">
      <w:pPr>
        <w:pStyle w:val="Bullet1GC"/>
      </w:pPr>
      <w:r w:rsidRPr="005A688C">
        <w:t>高等教育流失率为</w:t>
      </w:r>
      <w:r w:rsidRPr="005A688C">
        <w:t>10%</w:t>
      </w:r>
    </w:p>
    <w:p w14:paraId="7A5A50C2" w14:textId="77777777" w:rsidR="0099244D" w:rsidRPr="005A688C" w:rsidRDefault="0099244D" w:rsidP="00D10275">
      <w:pPr>
        <w:pStyle w:val="Bullet1GC"/>
      </w:pPr>
      <w:r w:rsidRPr="005A688C">
        <w:t>公立</w:t>
      </w:r>
      <w:r w:rsidRPr="005A688C">
        <w:rPr>
          <w:rFonts w:hint="eastAsia"/>
        </w:rPr>
        <w:t>学术型</w:t>
      </w:r>
      <w:r w:rsidRPr="005A688C">
        <w:t>大学的流失率为</w:t>
      </w:r>
      <w:r w:rsidRPr="005A688C">
        <w:t>12%</w:t>
      </w:r>
    </w:p>
    <w:p w14:paraId="75D92CCB" w14:textId="77777777" w:rsidR="0099244D" w:rsidRPr="005A688C" w:rsidRDefault="0099244D" w:rsidP="00D10275">
      <w:pPr>
        <w:pStyle w:val="Bullet1GC"/>
      </w:pPr>
      <w:r w:rsidRPr="005A688C">
        <w:t>公立</w:t>
      </w:r>
      <w:r w:rsidRPr="005A688C">
        <w:rPr>
          <w:rFonts w:hint="eastAsia"/>
        </w:rPr>
        <w:t>技术型</w:t>
      </w:r>
      <w:r w:rsidRPr="005A688C">
        <w:t>大学的流失率为</w:t>
      </w:r>
      <w:r w:rsidRPr="005A688C">
        <w:t>14%</w:t>
      </w:r>
    </w:p>
    <w:p w14:paraId="27984D93" w14:textId="77777777" w:rsidR="0099244D" w:rsidRPr="005A688C" w:rsidRDefault="0099244D" w:rsidP="00D10275">
      <w:pPr>
        <w:pStyle w:val="Bullet1GC"/>
      </w:pPr>
      <w:r w:rsidRPr="005A688C">
        <w:t>私立大学和学院的流失率为</w:t>
      </w:r>
      <w:r w:rsidRPr="005A688C">
        <w:t>5%</w:t>
      </w:r>
      <w:r w:rsidRPr="005A688C">
        <w:t>。</w:t>
      </w:r>
    </w:p>
    <w:p w14:paraId="18E4D48D" w14:textId="77777777" w:rsidR="0099244D" w:rsidRPr="005A688C" w:rsidRDefault="0099244D" w:rsidP="00D10275">
      <w:pPr>
        <w:pStyle w:val="H23GC"/>
      </w:pPr>
      <w:r w:rsidRPr="005A688C">
        <w:tab/>
        <w:t>(</w:t>
      </w:r>
      <w:r w:rsidRPr="005A688C">
        <w:rPr>
          <w:rFonts w:hint="eastAsia"/>
        </w:rPr>
        <w:t>二</w:t>
      </w:r>
      <w:r w:rsidRPr="005A688C">
        <w:t>)</w:t>
      </w:r>
      <w:r w:rsidRPr="005A688C">
        <w:tab/>
      </w:r>
      <w:r w:rsidRPr="005A688C">
        <w:t>辍学</w:t>
      </w:r>
      <w:r w:rsidRPr="005A688C">
        <w:rPr>
          <w:rFonts w:hint="eastAsia"/>
        </w:rPr>
        <w:t>率</w:t>
      </w:r>
    </w:p>
    <w:p w14:paraId="1DBAD80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szCs w:val="21"/>
        </w:rPr>
        <w:t>该指标指</w:t>
      </w:r>
      <w:r w:rsidRPr="005A688C">
        <w:rPr>
          <w:rFonts w:ascii="Time New Roman" w:hAnsi="Time New Roman" w:hint="eastAsia"/>
          <w:szCs w:val="21"/>
        </w:rPr>
        <w:t>的</w:t>
      </w:r>
      <w:r w:rsidRPr="005A688C">
        <w:rPr>
          <w:rFonts w:ascii="Time New Roman" w:hAnsi="Time New Roman"/>
          <w:szCs w:val="21"/>
        </w:rPr>
        <w:t>是放弃</w:t>
      </w:r>
      <w:r w:rsidRPr="005A688C">
        <w:rPr>
          <w:rFonts w:ascii="Time New Roman" w:hAnsi="Time New Roman" w:hint="eastAsia"/>
          <w:szCs w:val="21"/>
        </w:rPr>
        <w:t>学业</w:t>
      </w:r>
      <w:r w:rsidRPr="005A688C">
        <w:rPr>
          <w:rFonts w:ascii="Time New Roman" w:hAnsi="Time New Roman"/>
          <w:szCs w:val="21"/>
        </w:rPr>
        <w:t>的学生人数；即辍学或</w:t>
      </w:r>
      <w:r w:rsidRPr="005A688C">
        <w:rPr>
          <w:rFonts w:ascii="Time New Roman" w:hAnsi="Time New Roman"/>
          <w:szCs w:val="21"/>
        </w:rPr>
        <w:t>(</w:t>
      </w:r>
      <w:r w:rsidRPr="005A688C">
        <w:rPr>
          <w:rFonts w:ascii="Time New Roman" w:hAnsi="Time New Roman"/>
          <w:szCs w:val="21"/>
        </w:rPr>
        <w:t>两年不及格后</w:t>
      </w:r>
      <w:r w:rsidRPr="005A688C">
        <w:rPr>
          <w:rFonts w:ascii="Time New Roman" w:hAnsi="Time New Roman"/>
          <w:szCs w:val="21"/>
        </w:rPr>
        <w:t>)</w:t>
      </w:r>
      <w:r w:rsidRPr="005A688C">
        <w:rPr>
          <w:rFonts w:ascii="Time New Roman" w:hAnsi="Time New Roman" w:hint="eastAsia"/>
          <w:szCs w:val="21"/>
        </w:rPr>
        <w:t>被退学</w:t>
      </w:r>
      <w:r w:rsidRPr="005A688C">
        <w:rPr>
          <w:rFonts w:ascii="Time New Roman" w:hAnsi="Time New Roman"/>
          <w:szCs w:val="21"/>
        </w:rPr>
        <w:t>的学生。高等教育</w:t>
      </w:r>
      <w:r w:rsidRPr="005A688C">
        <w:rPr>
          <w:rFonts w:ascii="Time New Roman" w:hAnsi="Time New Roman"/>
          <w:szCs w:val="21"/>
        </w:rPr>
        <w:t>(</w:t>
      </w:r>
      <w:r w:rsidRPr="005A688C">
        <w:rPr>
          <w:rFonts w:ascii="Time New Roman" w:hAnsi="Time New Roman" w:hint="eastAsia"/>
          <w:szCs w:val="21"/>
        </w:rPr>
        <w:t>包括</w:t>
      </w:r>
      <w:r w:rsidRPr="005A688C">
        <w:rPr>
          <w:rFonts w:ascii="Time New Roman" w:hAnsi="Time New Roman"/>
          <w:szCs w:val="21"/>
        </w:rPr>
        <w:t>公立和私立</w:t>
      </w:r>
      <w:r w:rsidRPr="005A688C">
        <w:rPr>
          <w:rFonts w:ascii="Time New Roman" w:hAnsi="Time New Roman"/>
          <w:szCs w:val="21"/>
        </w:rPr>
        <w:t>)</w:t>
      </w:r>
      <w:r w:rsidRPr="005A688C">
        <w:rPr>
          <w:rFonts w:ascii="Time New Roman" w:hAnsi="Time New Roman"/>
          <w:szCs w:val="21"/>
        </w:rPr>
        <w:t>辍学学生</w:t>
      </w:r>
      <w:r w:rsidRPr="005A688C">
        <w:rPr>
          <w:rFonts w:ascii="Time New Roman" w:hAnsi="Time New Roman" w:hint="eastAsia"/>
          <w:szCs w:val="21"/>
        </w:rPr>
        <w:t>共计</w:t>
      </w:r>
      <w:r w:rsidRPr="005A688C">
        <w:rPr>
          <w:rFonts w:ascii="Time New Roman" w:hAnsi="Time New Roman"/>
          <w:szCs w:val="21"/>
        </w:rPr>
        <w:t>25,872</w:t>
      </w:r>
      <w:r w:rsidRPr="005A688C">
        <w:rPr>
          <w:rFonts w:ascii="Time New Roman" w:hAnsi="Time New Roman"/>
          <w:szCs w:val="21"/>
        </w:rPr>
        <w:t>名，细分如下：</w:t>
      </w:r>
    </w:p>
    <w:p w14:paraId="23FE3DDD" w14:textId="77777777" w:rsidR="0099244D" w:rsidRPr="005A688C" w:rsidRDefault="0099244D" w:rsidP="00D10275">
      <w:pPr>
        <w:pStyle w:val="Bullet1GC"/>
      </w:pPr>
      <w:r w:rsidRPr="005A688C">
        <w:t>公立</w:t>
      </w:r>
      <w:r w:rsidRPr="005A688C">
        <w:rPr>
          <w:rFonts w:hint="eastAsia"/>
        </w:rPr>
        <w:t>学校的</w:t>
      </w:r>
      <w:r w:rsidRPr="005A688C">
        <w:t>辍学率为</w:t>
      </w:r>
      <w:r w:rsidRPr="005A688C">
        <w:t>4%</w:t>
      </w:r>
    </w:p>
    <w:p w14:paraId="6B981F66" w14:textId="77777777" w:rsidR="0099244D" w:rsidRPr="005A688C" w:rsidRDefault="0099244D" w:rsidP="00D10275">
      <w:pPr>
        <w:pStyle w:val="Bullet1GC"/>
      </w:pPr>
      <w:r w:rsidRPr="005A688C">
        <w:t>私立</w:t>
      </w:r>
      <w:r w:rsidRPr="005A688C">
        <w:rPr>
          <w:rFonts w:hint="eastAsia"/>
        </w:rPr>
        <w:t>学校的</w:t>
      </w:r>
      <w:r w:rsidRPr="005A688C">
        <w:t>辍学率为</w:t>
      </w:r>
      <w:r w:rsidRPr="005A688C">
        <w:t>2%</w:t>
      </w:r>
    </w:p>
    <w:p w14:paraId="45F97D4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szCs w:val="21"/>
        </w:rPr>
        <w:t>将</w:t>
      </w:r>
      <w:r w:rsidRPr="005A688C">
        <w:rPr>
          <w:rFonts w:ascii="Time New Roman" w:hAnsi="Time New Roman"/>
          <w:szCs w:val="21"/>
        </w:rPr>
        <w:t>2018/17</w:t>
      </w:r>
      <w:r w:rsidRPr="005A688C">
        <w:rPr>
          <w:rFonts w:ascii="Time New Roman" w:hAnsi="Time New Roman"/>
          <w:szCs w:val="21"/>
        </w:rPr>
        <w:t>学年的辍学率</w:t>
      </w:r>
      <w:r w:rsidRPr="005A688C">
        <w:rPr>
          <w:rFonts w:ascii="Time New Roman" w:hAnsi="Time New Roman"/>
          <w:szCs w:val="21"/>
        </w:rPr>
        <w:t>(</w:t>
      </w:r>
      <w:r w:rsidRPr="005A688C">
        <w:rPr>
          <w:rFonts w:ascii="Time New Roman" w:hAnsi="Time New Roman"/>
          <w:szCs w:val="21"/>
        </w:rPr>
        <w:t>公立</w:t>
      </w:r>
      <w:r w:rsidRPr="005A688C">
        <w:rPr>
          <w:rFonts w:ascii="Time New Roman" w:hAnsi="Time New Roman" w:hint="eastAsia"/>
          <w:szCs w:val="21"/>
        </w:rPr>
        <w:t>学校</w:t>
      </w:r>
      <w:r w:rsidRPr="005A688C">
        <w:rPr>
          <w:rFonts w:ascii="Time New Roman" w:hAnsi="Time New Roman"/>
          <w:szCs w:val="21"/>
        </w:rPr>
        <w:t>为</w:t>
      </w:r>
      <w:r w:rsidRPr="005A688C">
        <w:rPr>
          <w:rFonts w:ascii="Time New Roman" w:hAnsi="Time New Roman"/>
          <w:szCs w:val="21"/>
        </w:rPr>
        <w:t>5%</w:t>
      </w:r>
      <w:r w:rsidRPr="005A688C">
        <w:rPr>
          <w:rFonts w:ascii="Time New Roman" w:hAnsi="Time New Roman"/>
          <w:szCs w:val="21"/>
        </w:rPr>
        <w:t>，私立</w:t>
      </w:r>
      <w:r w:rsidRPr="005A688C">
        <w:rPr>
          <w:rFonts w:ascii="Time New Roman" w:hAnsi="Time New Roman" w:hint="eastAsia"/>
          <w:szCs w:val="21"/>
        </w:rPr>
        <w:t>学校</w:t>
      </w:r>
      <w:r w:rsidRPr="005A688C">
        <w:rPr>
          <w:rFonts w:ascii="Time New Roman" w:hAnsi="Time New Roman"/>
          <w:szCs w:val="21"/>
        </w:rPr>
        <w:t>为</w:t>
      </w:r>
      <w:r w:rsidRPr="005A688C">
        <w:rPr>
          <w:rFonts w:ascii="Time New Roman" w:hAnsi="Time New Roman"/>
          <w:szCs w:val="21"/>
        </w:rPr>
        <w:t>3%)</w:t>
      </w:r>
      <w:r w:rsidRPr="005A688C">
        <w:rPr>
          <w:rFonts w:ascii="Time New Roman" w:hAnsi="Time New Roman"/>
          <w:szCs w:val="21"/>
        </w:rPr>
        <w:t>与</w:t>
      </w:r>
      <w:r w:rsidRPr="005A688C">
        <w:rPr>
          <w:rFonts w:ascii="Time New Roman" w:hAnsi="Time New Roman"/>
          <w:szCs w:val="21"/>
        </w:rPr>
        <w:t>2021/22</w:t>
      </w:r>
      <w:r w:rsidRPr="005A688C">
        <w:rPr>
          <w:rFonts w:ascii="Time New Roman" w:hAnsi="Time New Roman"/>
          <w:szCs w:val="21"/>
        </w:rPr>
        <w:t>学年的辍学率进行比较</w:t>
      </w:r>
      <w:r w:rsidRPr="005A688C">
        <w:rPr>
          <w:rFonts w:ascii="Time New Roman" w:hAnsi="Time New Roman" w:hint="eastAsia"/>
          <w:szCs w:val="21"/>
        </w:rPr>
        <w:t>后</w:t>
      </w:r>
      <w:r w:rsidRPr="005A688C">
        <w:rPr>
          <w:rFonts w:ascii="Time New Roman" w:hAnsi="Time New Roman"/>
          <w:szCs w:val="21"/>
        </w:rPr>
        <w:t>显示，辍学率有所下降</w:t>
      </w:r>
      <w:r w:rsidRPr="005A688C">
        <w:rPr>
          <w:rFonts w:ascii="Time New Roman" w:hAnsi="Time New Roman" w:hint="eastAsia"/>
          <w:w w:val="103"/>
          <w:szCs w:val="21"/>
        </w:rPr>
        <w:t>，下降的主要原因是</w:t>
      </w:r>
      <w:r w:rsidRPr="005A688C">
        <w:rPr>
          <w:rFonts w:ascii="Time New Roman" w:hAnsi="Time New Roman"/>
          <w:w w:val="103"/>
          <w:szCs w:val="21"/>
        </w:rPr>
        <w:t>Covid-19</w:t>
      </w:r>
      <w:r w:rsidRPr="005A688C">
        <w:rPr>
          <w:rFonts w:ascii="Time New Roman" w:hAnsi="Time New Roman" w:hint="eastAsia"/>
          <w:w w:val="103"/>
          <w:szCs w:val="21"/>
        </w:rPr>
        <w:t>疫情和远程教育的普及给教育系统带来的变化。</w:t>
      </w:r>
      <w:r w:rsidRPr="005A688C">
        <w:rPr>
          <w:rFonts w:ascii="Time New Roman" w:hAnsi="Time New Roman"/>
          <w:szCs w:val="21"/>
        </w:rPr>
        <w:t>另一个原因是高等教育和</w:t>
      </w:r>
      <w:r w:rsidRPr="005A688C">
        <w:rPr>
          <w:rFonts w:ascii="Time New Roman" w:hAnsi="Time New Roman" w:hint="eastAsia"/>
          <w:szCs w:val="21"/>
        </w:rPr>
        <w:t>科学</w:t>
      </w:r>
      <w:r w:rsidRPr="005A688C">
        <w:rPr>
          <w:rFonts w:ascii="Time New Roman" w:hAnsi="Time New Roman"/>
          <w:szCs w:val="21"/>
        </w:rPr>
        <w:t>研究部决定提供更多的学术和技术支持。</w:t>
      </w:r>
    </w:p>
    <w:p w14:paraId="573E51A2" w14:textId="77777777" w:rsidR="009E464C" w:rsidRPr="005A688C" w:rsidRDefault="0099244D" w:rsidP="00D10275">
      <w:pPr>
        <w:pStyle w:val="Bullet1GC"/>
      </w:pPr>
      <w:r w:rsidRPr="005A688C">
        <w:rPr>
          <w:rFonts w:hint="eastAsia"/>
        </w:rPr>
        <w:t>鉴于快速变革和先进技术，劳动力市场需要具备必要技能、能够应对未来职业挑战的优秀毕业生，</w:t>
      </w:r>
      <w:r w:rsidRPr="005A688C">
        <w:t>高等教育</w:t>
      </w:r>
      <w:r w:rsidRPr="005A688C">
        <w:rPr>
          <w:rFonts w:hint="eastAsia"/>
        </w:rPr>
        <w:t>的</w:t>
      </w:r>
      <w:r w:rsidRPr="005A688C">
        <w:rPr>
          <w:rFonts w:hint="eastAsia"/>
          <w:w w:val="103"/>
        </w:rPr>
        <w:t>资格认证</w:t>
      </w:r>
      <w:r w:rsidRPr="005A688C">
        <w:rPr>
          <w:rFonts w:hint="eastAsia"/>
        </w:rPr>
        <w:t>至关重要</w:t>
      </w:r>
      <w:r w:rsidRPr="005A688C">
        <w:rPr>
          <w:rFonts w:hint="eastAsia"/>
          <w:lang w:val="ru-RU" w:bidi="ar-EG"/>
        </w:rPr>
        <w:t>。</w:t>
      </w:r>
      <w:r w:rsidRPr="005A688C">
        <w:rPr>
          <w:rFonts w:hint="eastAsia"/>
        </w:rPr>
        <w:t>为</w:t>
      </w:r>
      <w:r w:rsidRPr="005A688C">
        <w:t>此，高等教育和</w:t>
      </w:r>
      <w:r w:rsidRPr="005A688C">
        <w:rPr>
          <w:rFonts w:hint="eastAsia"/>
        </w:rPr>
        <w:t>科学</w:t>
      </w:r>
      <w:r w:rsidRPr="005A688C">
        <w:t>研究部规划司</w:t>
      </w:r>
      <w:r w:rsidRPr="005A688C">
        <w:rPr>
          <w:rFonts w:hint="eastAsia"/>
          <w:w w:val="103"/>
        </w:rPr>
        <w:t>着手在公立大学设立了</w:t>
      </w:r>
      <w:r w:rsidRPr="005A688C">
        <w:rPr>
          <w:rFonts w:hint="eastAsia"/>
          <w:w w:val="103"/>
        </w:rPr>
        <w:t>35</w:t>
      </w:r>
      <w:r w:rsidRPr="005A688C">
        <w:rPr>
          <w:rFonts w:hint="eastAsia"/>
          <w:w w:val="103"/>
        </w:rPr>
        <w:t>个“资格认证和就业指导</w:t>
      </w:r>
      <w:r w:rsidRPr="005A688C">
        <w:t>办公室</w:t>
      </w:r>
      <w:r w:rsidRPr="005A688C">
        <w:rPr>
          <w:rFonts w:hint="eastAsia"/>
        </w:rPr>
        <w:t>”。</w:t>
      </w:r>
      <w:r w:rsidRPr="005A688C">
        <w:t>下表</w:t>
      </w:r>
      <w:r w:rsidRPr="005A688C">
        <w:rPr>
          <w:rFonts w:hint="eastAsia"/>
        </w:rPr>
        <w:t>列出了</w:t>
      </w:r>
      <w:r w:rsidRPr="005A688C">
        <w:rPr>
          <w:rFonts w:hint="eastAsia"/>
          <w:w w:val="103"/>
        </w:rPr>
        <w:t>从伊拉克公立大学“资格认证和就业指导</w:t>
      </w:r>
      <w:r w:rsidRPr="005A688C">
        <w:t>办公室</w:t>
      </w:r>
      <w:r w:rsidRPr="005A688C">
        <w:rPr>
          <w:rFonts w:hint="eastAsia"/>
        </w:rPr>
        <w:t>”</w:t>
      </w:r>
      <w:r w:rsidRPr="005A688C">
        <w:rPr>
          <w:rFonts w:hint="eastAsia"/>
          <w:w w:val="103"/>
        </w:rPr>
        <w:t>活动</w:t>
      </w:r>
      <w:r w:rsidRPr="005A688C">
        <w:t>在线调查表</w:t>
      </w:r>
      <w:r w:rsidRPr="005A688C">
        <w:rPr>
          <w:rFonts w:hint="eastAsia"/>
          <w:w w:val="103"/>
        </w:rPr>
        <w:t>的数据中提取的主要统计指标：</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11"/>
        <w:gridCol w:w="1086"/>
        <w:gridCol w:w="1086"/>
        <w:gridCol w:w="1087"/>
      </w:tblGrid>
      <w:tr w:rsidR="009E464C" w:rsidRPr="009E464C" w14:paraId="0923DE82" w14:textId="77777777" w:rsidTr="009E464C">
        <w:trPr>
          <w:tblHeader/>
        </w:trPr>
        <w:tc>
          <w:tcPr>
            <w:tcW w:w="4111" w:type="dxa"/>
            <w:tcBorders>
              <w:top w:val="single" w:sz="4" w:space="0" w:color="auto"/>
              <w:bottom w:val="single" w:sz="12" w:space="0" w:color="auto"/>
            </w:tcBorders>
            <w:vAlign w:val="bottom"/>
          </w:tcPr>
          <w:p w14:paraId="0CCE8B5F" w14:textId="77777777" w:rsidR="009E464C" w:rsidRPr="009E464C" w:rsidRDefault="009E464C" w:rsidP="00EE54B5">
            <w:pPr>
              <w:spacing w:before="80" w:after="80" w:line="200" w:lineRule="exact"/>
              <w:ind w:right="113"/>
              <w:rPr>
                <w:rFonts w:ascii="Time New Roman" w:eastAsia="楷体" w:hAnsi="Time New Roman" w:hint="eastAsia"/>
                <w:bCs/>
                <w:sz w:val="18"/>
                <w:szCs w:val="18"/>
              </w:rPr>
            </w:pPr>
            <w:r w:rsidRPr="009E464C">
              <w:rPr>
                <w:rFonts w:ascii="Time New Roman" w:eastAsia="楷体" w:hAnsi="Time New Roman" w:hint="eastAsia"/>
                <w:bCs/>
                <w:sz w:val="18"/>
                <w:szCs w:val="18"/>
              </w:rPr>
              <w:t>指标</w:t>
            </w:r>
          </w:p>
        </w:tc>
        <w:tc>
          <w:tcPr>
            <w:tcW w:w="1086" w:type="dxa"/>
            <w:tcBorders>
              <w:top w:val="single" w:sz="4" w:space="0" w:color="auto"/>
              <w:bottom w:val="single" w:sz="12" w:space="0" w:color="auto"/>
            </w:tcBorders>
            <w:vAlign w:val="bottom"/>
          </w:tcPr>
          <w:p w14:paraId="6AC574FB" w14:textId="77777777" w:rsidR="009E464C" w:rsidRPr="009E464C" w:rsidRDefault="009E464C" w:rsidP="00EE54B5">
            <w:pPr>
              <w:spacing w:before="80" w:after="80" w:line="200" w:lineRule="exact"/>
              <w:ind w:right="113"/>
              <w:jc w:val="right"/>
              <w:rPr>
                <w:rFonts w:ascii="Time New Roman" w:eastAsia="楷体" w:hAnsi="Time New Roman" w:hint="eastAsia"/>
                <w:bCs/>
                <w:i/>
                <w:iCs/>
                <w:sz w:val="18"/>
                <w:szCs w:val="18"/>
              </w:rPr>
            </w:pPr>
            <w:r w:rsidRPr="009E464C">
              <w:rPr>
                <w:rFonts w:ascii="Time New Roman" w:eastAsia="楷体" w:hAnsi="Time New Roman"/>
                <w:bCs/>
                <w:sz w:val="18"/>
                <w:szCs w:val="18"/>
              </w:rPr>
              <w:t>2020/21</w:t>
            </w:r>
            <w:r w:rsidRPr="009E464C">
              <w:rPr>
                <w:rFonts w:ascii="Time New Roman" w:eastAsia="楷体" w:hAnsi="Time New Roman" w:hint="eastAsia"/>
                <w:bCs/>
                <w:sz w:val="18"/>
                <w:szCs w:val="18"/>
              </w:rPr>
              <w:t>年</w:t>
            </w:r>
          </w:p>
        </w:tc>
        <w:tc>
          <w:tcPr>
            <w:tcW w:w="1086" w:type="dxa"/>
            <w:tcBorders>
              <w:top w:val="single" w:sz="4" w:space="0" w:color="auto"/>
              <w:bottom w:val="single" w:sz="12" w:space="0" w:color="auto"/>
            </w:tcBorders>
            <w:vAlign w:val="bottom"/>
          </w:tcPr>
          <w:p w14:paraId="3425A73D" w14:textId="77777777" w:rsidR="009E464C" w:rsidRPr="009E464C" w:rsidRDefault="009E464C" w:rsidP="00EE54B5">
            <w:pPr>
              <w:spacing w:before="80" w:after="80" w:line="200" w:lineRule="exact"/>
              <w:ind w:right="113"/>
              <w:jc w:val="right"/>
              <w:rPr>
                <w:rFonts w:ascii="Time New Roman" w:eastAsia="楷体" w:hAnsi="Time New Roman" w:hint="eastAsia"/>
                <w:bCs/>
                <w:i/>
                <w:iCs/>
                <w:sz w:val="18"/>
                <w:szCs w:val="18"/>
              </w:rPr>
            </w:pPr>
            <w:r w:rsidRPr="009E464C">
              <w:rPr>
                <w:rFonts w:ascii="Time New Roman" w:eastAsia="楷体" w:hAnsi="Time New Roman"/>
                <w:bCs/>
                <w:sz w:val="18"/>
                <w:szCs w:val="18"/>
              </w:rPr>
              <w:t>2021/22</w:t>
            </w:r>
            <w:r w:rsidRPr="009E464C">
              <w:rPr>
                <w:rFonts w:ascii="Time New Roman" w:eastAsia="楷体" w:hAnsi="Time New Roman" w:hint="eastAsia"/>
                <w:bCs/>
                <w:sz w:val="18"/>
                <w:szCs w:val="18"/>
              </w:rPr>
              <w:t>年</w:t>
            </w:r>
          </w:p>
        </w:tc>
        <w:tc>
          <w:tcPr>
            <w:tcW w:w="1087" w:type="dxa"/>
            <w:tcBorders>
              <w:top w:val="single" w:sz="4" w:space="0" w:color="auto"/>
              <w:bottom w:val="single" w:sz="12" w:space="0" w:color="auto"/>
            </w:tcBorders>
            <w:vAlign w:val="bottom"/>
          </w:tcPr>
          <w:p w14:paraId="238D91EC" w14:textId="77777777" w:rsidR="009E464C" w:rsidRPr="009E464C" w:rsidRDefault="009E464C" w:rsidP="00EE54B5">
            <w:pPr>
              <w:spacing w:before="80" w:after="80" w:line="200" w:lineRule="exact"/>
              <w:ind w:right="113"/>
              <w:jc w:val="right"/>
              <w:rPr>
                <w:rFonts w:ascii="Time New Roman" w:eastAsia="楷体" w:hAnsi="Time New Roman" w:hint="eastAsia"/>
                <w:bCs/>
                <w:i/>
                <w:iCs/>
                <w:sz w:val="18"/>
                <w:szCs w:val="18"/>
              </w:rPr>
            </w:pPr>
            <w:r w:rsidRPr="009E464C">
              <w:rPr>
                <w:rFonts w:ascii="Time New Roman" w:eastAsia="楷体" w:hAnsi="Time New Roman"/>
                <w:bCs/>
                <w:sz w:val="18"/>
                <w:szCs w:val="18"/>
              </w:rPr>
              <w:t>2022/23</w:t>
            </w:r>
            <w:r w:rsidRPr="009E464C">
              <w:rPr>
                <w:rFonts w:ascii="Time New Roman" w:eastAsia="楷体" w:hAnsi="Time New Roman" w:hint="eastAsia"/>
                <w:bCs/>
                <w:sz w:val="18"/>
                <w:szCs w:val="18"/>
              </w:rPr>
              <w:t>年</w:t>
            </w:r>
          </w:p>
        </w:tc>
      </w:tr>
      <w:tr w:rsidR="009E464C" w:rsidRPr="00C714F4" w14:paraId="760159AB" w14:textId="77777777" w:rsidTr="009E464C">
        <w:tc>
          <w:tcPr>
            <w:tcW w:w="4111" w:type="dxa"/>
            <w:tcBorders>
              <w:top w:val="single" w:sz="12" w:space="0" w:color="auto"/>
            </w:tcBorders>
          </w:tcPr>
          <w:p w14:paraId="401BD78D" w14:textId="77777777" w:rsidR="009E464C" w:rsidRPr="00C714F4" w:rsidRDefault="009E464C"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为学生和毕业生开设的进修课程数量</w:t>
            </w:r>
          </w:p>
        </w:tc>
        <w:tc>
          <w:tcPr>
            <w:tcW w:w="1086" w:type="dxa"/>
            <w:tcBorders>
              <w:top w:val="single" w:sz="12" w:space="0" w:color="auto"/>
            </w:tcBorders>
            <w:vAlign w:val="bottom"/>
          </w:tcPr>
          <w:p w14:paraId="07290A27"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895</w:t>
            </w:r>
          </w:p>
        </w:tc>
        <w:tc>
          <w:tcPr>
            <w:tcW w:w="1086" w:type="dxa"/>
            <w:tcBorders>
              <w:top w:val="single" w:sz="12" w:space="0" w:color="auto"/>
            </w:tcBorders>
            <w:vAlign w:val="bottom"/>
          </w:tcPr>
          <w:p w14:paraId="4C772A0C"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750</w:t>
            </w:r>
          </w:p>
        </w:tc>
        <w:tc>
          <w:tcPr>
            <w:tcW w:w="1087" w:type="dxa"/>
            <w:tcBorders>
              <w:top w:val="single" w:sz="12" w:space="0" w:color="auto"/>
            </w:tcBorders>
            <w:vAlign w:val="bottom"/>
          </w:tcPr>
          <w:p w14:paraId="1294EAD3"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210</w:t>
            </w:r>
          </w:p>
        </w:tc>
      </w:tr>
      <w:tr w:rsidR="009E464C" w:rsidRPr="00C714F4" w14:paraId="135C6AA3" w14:textId="77777777" w:rsidTr="009E464C">
        <w:trPr>
          <w:trHeight w:val="275"/>
        </w:trPr>
        <w:tc>
          <w:tcPr>
            <w:tcW w:w="4111" w:type="dxa"/>
          </w:tcPr>
          <w:p w14:paraId="2CD9FE17" w14:textId="77777777" w:rsidR="009E464C" w:rsidRPr="00C714F4" w:rsidRDefault="009E464C"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为学生和毕业生颁发专业证书的培训班数量</w:t>
            </w:r>
          </w:p>
        </w:tc>
        <w:tc>
          <w:tcPr>
            <w:tcW w:w="1086" w:type="dxa"/>
            <w:vAlign w:val="bottom"/>
          </w:tcPr>
          <w:p w14:paraId="41F593B1"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551</w:t>
            </w:r>
          </w:p>
        </w:tc>
        <w:tc>
          <w:tcPr>
            <w:tcW w:w="1086" w:type="dxa"/>
            <w:vAlign w:val="bottom"/>
          </w:tcPr>
          <w:p w14:paraId="052FD741"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904</w:t>
            </w:r>
          </w:p>
        </w:tc>
        <w:tc>
          <w:tcPr>
            <w:tcW w:w="1087" w:type="dxa"/>
            <w:vAlign w:val="bottom"/>
          </w:tcPr>
          <w:p w14:paraId="176185F3"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939</w:t>
            </w:r>
          </w:p>
        </w:tc>
      </w:tr>
      <w:tr w:rsidR="009E464C" w:rsidRPr="00C714F4" w14:paraId="657CB9B2" w14:textId="77777777" w:rsidTr="009E464C">
        <w:tc>
          <w:tcPr>
            <w:tcW w:w="4111" w:type="dxa"/>
          </w:tcPr>
          <w:p w14:paraId="5B739AE6" w14:textId="77777777" w:rsidR="009E464C" w:rsidRPr="00C714F4" w:rsidRDefault="009E464C"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大学举办的招聘会数量</w:t>
            </w:r>
          </w:p>
        </w:tc>
        <w:tc>
          <w:tcPr>
            <w:tcW w:w="1086" w:type="dxa"/>
            <w:vAlign w:val="bottom"/>
          </w:tcPr>
          <w:p w14:paraId="7D0A3F6B"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w:t>
            </w:r>
          </w:p>
        </w:tc>
        <w:tc>
          <w:tcPr>
            <w:tcW w:w="1086" w:type="dxa"/>
            <w:vAlign w:val="bottom"/>
          </w:tcPr>
          <w:p w14:paraId="0D2FF239"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14</w:t>
            </w:r>
          </w:p>
        </w:tc>
        <w:tc>
          <w:tcPr>
            <w:tcW w:w="1087" w:type="dxa"/>
            <w:vAlign w:val="bottom"/>
          </w:tcPr>
          <w:p w14:paraId="036C1C0C"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28</w:t>
            </w:r>
          </w:p>
        </w:tc>
      </w:tr>
      <w:tr w:rsidR="009E464C" w:rsidRPr="00C714F4" w14:paraId="2FDF5F99" w14:textId="77777777" w:rsidTr="009E464C">
        <w:tc>
          <w:tcPr>
            <w:tcW w:w="4111" w:type="dxa"/>
          </w:tcPr>
          <w:p w14:paraId="7CECCA7C" w14:textId="77777777" w:rsidR="009E464C" w:rsidRPr="00C714F4" w:rsidRDefault="009E464C"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参加招聘会的学生人数</w:t>
            </w:r>
          </w:p>
        </w:tc>
        <w:tc>
          <w:tcPr>
            <w:tcW w:w="1086" w:type="dxa"/>
            <w:vAlign w:val="bottom"/>
          </w:tcPr>
          <w:p w14:paraId="2320FBAC"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215</w:t>
            </w:r>
          </w:p>
        </w:tc>
        <w:tc>
          <w:tcPr>
            <w:tcW w:w="1086" w:type="dxa"/>
            <w:vAlign w:val="bottom"/>
          </w:tcPr>
          <w:p w14:paraId="4363BC71"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15</w:t>
            </w:r>
            <w:r w:rsidRPr="00C714F4">
              <w:rPr>
                <w:rFonts w:ascii="Time New Roman" w:hAnsi="Time New Roman"/>
                <w:sz w:val="18"/>
                <w:szCs w:val="18"/>
              </w:rPr>
              <w:t xml:space="preserve"> </w:t>
            </w:r>
            <w:r w:rsidRPr="00C714F4">
              <w:rPr>
                <w:rFonts w:ascii="Time New Roman" w:hAnsi="Time New Roman"/>
                <w:sz w:val="18"/>
                <w:szCs w:val="18"/>
                <w:rtl/>
              </w:rPr>
              <w:t>779</w:t>
            </w:r>
          </w:p>
        </w:tc>
        <w:tc>
          <w:tcPr>
            <w:tcW w:w="1087" w:type="dxa"/>
            <w:vAlign w:val="bottom"/>
          </w:tcPr>
          <w:p w14:paraId="6441156A"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r w:rsidRPr="00C714F4">
              <w:rPr>
                <w:rFonts w:ascii="Time New Roman" w:hAnsi="Time New Roman"/>
                <w:sz w:val="18"/>
                <w:szCs w:val="18"/>
              </w:rPr>
              <w:t xml:space="preserve"> </w:t>
            </w:r>
            <w:r w:rsidRPr="00C714F4">
              <w:rPr>
                <w:rFonts w:ascii="Time New Roman" w:hAnsi="Time New Roman"/>
                <w:sz w:val="18"/>
                <w:szCs w:val="18"/>
                <w:rtl/>
              </w:rPr>
              <w:t>314</w:t>
            </w:r>
          </w:p>
        </w:tc>
      </w:tr>
      <w:tr w:rsidR="009E464C" w:rsidRPr="00C714F4" w14:paraId="3F2C9398" w14:textId="77777777" w:rsidTr="009E464C">
        <w:tc>
          <w:tcPr>
            <w:tcW w:w="4111" w:type="dxa"/>
          </w:tcPr>
          <w:p w14:paraId="27632D20" w14:textId="77777777" w:rsidR="009E464C" w:rsidRPr="00C714F4" w:rsidRDefault="009E464C"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公共部门暑期实习的学生和毕业生人数</w:t>
            </w:r>
          </w:p>
        </w:tc>
        <w:tc>
          <w:tcPr>
            <w:tcW w:w="1086" w:type="dxa"/>
            <w:vAlign w:val="bottom"/>
          </w:tcPr>
          <w:p w14:paraId="22C6F57A"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47</w:t>
            </w:r>
            <w:r w:rsidRPr="00C714F4">
              <w:rPr>
                <w:rFonts w:ascii="Time New Roman" w:hAnsi="Time New Roman"/>
                <w:sz w:val="18"/>
                <w:szCs w:val="18"/>
              </w:rPr>
              <w:t xml:space="preserve"> </w:t>
            </w:r>
            <w:r w:rsidRPr="00C714F4">
              <w:rPr>
                <w:rFonts w:ascii="Time New Roman" w:hAnsi="Time New Roman"/>
                <w:sz w:val="18"/>
                <w:szCs w:val="18"/>
                <w:rtl/>
              </w:rPr>
              <w:t>215</w:t>
            </w:r>
          </w:p>
        </w:tc>
        <w:tc>
          <w:tcPr>
            <w:tcW w:w="1086" w:type="dxa"/>
            <w:vAlign w:val="bottom"/>
          </w:tcPr>
          <w:p w14:paraId="45C3FC6C"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40</w:t>
            </w:r>
            <w:r w:rsidRPr="00C714F4">
              <w:rPr>
                <w:rFonts w:ascii="Time New Roman" w:hAnsi="Time New Roman"/>
                <w:sz w:val="18"/>
                <w:szCs w:val="18"/>
              </w:rPr>
              <w:t xml:space="preserve"> </w:t>
            </w:r>
            <w:r w:rsidRPr="00C714F4">
              <w:rPr>
                <w:rFonts w:ascii="Time New Roman" w:hAnsi="Time New Roman"/>
                <w:sz w:val="18"/>
                <w:szCs w:val="18"/>
                <w:rtl/>
              </w:rPr>
              <w:t>382</w:t>
            </w:r>
          </w:p>
        </w:tc>
        <w:tc>
          <w:tcPr>
            <w:tcW w:w="1087" w:type="dxa"/>
            <w:vAlign w:val="bottom"/>
          </w:tcPr>
          <w:p w14:paraId="0AB7906E"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29</w:t>
            </w:r>
            <w:r w:rsidRPr="00C714F4">
              <w:rPr>
                <w:rFonts w:ascii="Time New Roman" w:hAnsi="Time New Roman"/>
                <w:sz w:val="18"/>
                <w:szCs w:val="18"/>
              </w:rPr>
              <w:t xml:space="preserve"> </w:t>
            </w:r>
            <w:r w:rsidRPr="00C714F4">
              <w:rPr>
                <w:rFonts w:ascii="Time New Roman" w:hAnsi="Time New Roman"/>
                <w:sz w:val="18"/>
                <w:szCs w:val="18"/>
                <w:rtl/>
              </w:rPr>
              <w:t>273</w:t>
            </w:r>
          </w:p>
        </w:tc>
      </w:tr>
      <w:tr w:rsidR="009E464C" w:rsidRPr="00C714F4" w14:paraId="28BB5D66" w14:textId="77777777" w:rsidTr="009E464C">
        <w:tc>
          <w:tcPr>
            <w:tcW w:w="4111" w:type="dxa"/>
          </w:tcPr>
          <w:p w14:paraId="2C26FA92" w14:textId="77777777" w:rsidR="009E464C" w:rsidRPr="00C714F4" w:rsidRDefault="009E464C"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私营部门暑期实习的学生和毕业生人数</w:t>
            </w:r>
          </w:p>
        </w:tc>
        <w:tc>
          <w:tcPr>
            <w:tcW w:w="1086" w:type="dxa"/>
            <w:vAlign w:val="bottom"/>
          </w:tcPr>
          <w:p w14:paraId="6E679066"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409</w:t>
            </w:r>
          </w:p>
        </w:tc>
        <w:tc>
          <w:tcPr>
            <w:tcW w:w="1086" w:type="dxa"/>
            <w:vAlign w:val="bottom"/>
          </w:tcPr>
          <w:p w14:paraId="161B7F56"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521</w:t>
            </w:r>
          </w:p>
        </w:tc>
        <w:tc>
          <w:tcPr>
            <w:tcW w:w="1087" w:type="dxa"/>
            <w:vAlign w:val="bottom"/>
          </w:tcPr>
          <w:p w14:paraId="37F0B779"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475</w:t>
            </w:r>
          </w:p>
        </w:tc>
      </w:tr>
      <w:tr w:rsidR="009E464C" w:rsidRPr="00C714F4" w14:paraId="69642694" w14:textId="77777777" w:rsidTr="009E464C">
        <w:tc>
          <w:tcPr>
            <w:tcW w:w="4111" w:type="dxa"/>
          </w:tcPr>
          <w:p w14:paraId="36FACDA0" w14:textId="126845E8" w:rsidR="009E464C" w:rsidRPr="00C714F4" w:rsidRDefault="009E464C"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通过</w:t>
            </w:r>
            <w:r w:rsidRPr="00C714F4">
              <w:rPr>
                <w:rFonts w:ascii="Time New Roman" w:hAnsi="Time New Roman" w:hint="eastAsia"/>
                <w:sz w:val="18"/>
                <w:szCs w:val="18"/>
              </w:rPr>
              <w:t>“</w:t>
            </w:r>
            <w:r w:rsidRPr="00C714F4">
              <w:rPr>
                <w:rFonts w:ascii="Time New Roman" w:hAnsi="Time New Roman" w:cs="宋体" w:hint="eastAsia"/>
                <w:sz w:val="18"/>
                <w:szCs w:val="18"/>
              </w:rPr>
              <w:t>资格认证和就业指导办公室</w:t>
            </w:r>
            <w:r w:rsidRPr="00C714F4">
              <w:rPr>
                <w:rFonts w:ascii="Time New Roman" w:hAnsi="Time New Roman" w:hint="eastAsia"/>
                <w:sz w:val="18"/>
                <w:szCs w:val="18"/>
              </w:rPr>
              <w:t>”</w:t>
            </w:r>
            <w:r w:rsidRPr="00C714F4">
              <w:rPr>
                <w:rFonts w:ascii="Time New Roman" w:hAnsi="Time New Roman" w:cs="宋体" w:hint="eastAsia"/>
                <w:sz w:val="18"/>
                <w:szCs w:val="18"/>
              </w:rPr>
              <w:t>在私营部门</w:t>
            </w:r>
            <w:r w:rsidR="00615EDA">
              <w:rPr>
                <w:rFonts w:ascii="Time New Roman" w:hAnsi="Time New Roman" w:cs="宋体"/>
                <w:sz w:val="18"/>
                <w:szCs w:val="18"/>
              </w:rPr>
              <w:br/>
            </w:r>
            <w:r w:rsidRPr="00C714F4">
              <w:rPr>
                <w:rFonts w:ascii="Time New Roman" w:hAnsi="Time New Roman" w:cs="宋体" w:hint="eastAsia"/>
                <w:sz w:val="18"/>
                <w:szCs w:val="18"/>
              </w:rPr>
              <w:t>就业的学生人数</w:t>
            </w:r>
          </w:p>
        </w:tc>
        <w:tc>
          <w:tcPr>
            <w:tcW w:w="1086" w:type="dxa"/>
            <w:vAlign w:val="bottom"/>
          </w:tcPr>
          <w:p w14:paraId="4EAF361C"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666</w:t>
            </w:r>
          </w:p>
        </w:tc>
        <w:tc>
          <w:tcPr>
            <w:tcW w:w="1086" w:type="dxa"/>
            <w:vAlign w:val="bottom"/>
          </w:tcPr>
          <w:p w14:paraId="32BBB8D9"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219</w:t>
            </w:r>
          </w:p>
        </w:tc>
        <w:tc>
          <w:tcPr>
            <w:tcW w:w="1087" w:type="dxa"/>
            <w:vAlign w:val="bottom"/>
          </w:tcPr>
          <w:p w14:paraId="66AF2D27"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621</w:t>
            </w:r>
          </w:p>
        </w:tc>
      </w:tr>
      <w:tr w:rsidR="009E464C" w:rsidRPr="00C714F4" w14:paraId="776BCB80" w14:textId="77777777" w:rsidTr="009E464C">
        <w:tc>
          <w:tcPr>
            <w:tcW w:w="4111" w:type="dxa"/>
          </w:tcPr>
          <w:p w14:paraId="4228EDCF" w14:textId="77777777" w:rsidR="009E464C" w:rsidRPr="00C714F4" w:rsidRDefault="009E464C" w:rsidP="00EE54B5">
            <w:pPr>
              <w:spacing w:before="40" w:after="40" w:line="220" w:lineRule="exact"/>
              <w:ind w:right="113"/>
              <w:rPr>
                <w:rFonts w:ascii="Time New Roman" w:hAnsi="Time New Roman" w:hint="eastAsia"/>
                <w:sz w:val="18"/>
                <w:szCs w:val="18"/>
              </w:rPr>
            </w:pPr>
            <w:r w:rsidRPr="00C714F4">
              <w:rPr>
                <w:rFonts w:ascii="Time New Roman" w:hAnsi="Time New Roman" w:cs="宋体"/>
                <w:sz w:val="18"/>
                <w:szCs w:val="18"/>
              </w:rPr>
              <w:t>为学生提供暑期培训或就业培训的私营企业数量</w:t>
            </w:r>
          </w:p>
        </w:tc>
        <w:tc>
          <w:tcPr>
            <w:tcW w:w="1086" w:type="dxa"/>
            <w:vAlign w:val="bottom"/>
          </w:tcPr>
          <w:p w14:paraId="3737E336"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237</w:t>
            </w:r>
          </w:p>
        </w:tc>
        <w:tc>
          <w:tcPr>
            <w:tcW w:w="1086" w:type="dxa"/>
            <w:vAlign w:val="bottom"/>
          </w:tcPr>
          <w:p w14:paraId="76144D41"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251</w:t>
            </w:r>
          </w:p>
        </w:tc>
        <w:tc>
          <w:tcPr>
            <w:tcW w:w="1087" w:type="dxa"/>
            <w:vAlign w:val="bottom"/>
          </w:tcPr>
          <w:p w14:paraId="03E4B120" w14:textId="77777777" w:rsidR="009E464C" w:rsidRPr="00C714F4" w:rsidRDefault="009E464C"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435</w:t>
            </w:r>
          </w:p>
        </w:tc>
      </w:tr>
    </w:tbl>
    <w:p w14:paraId="4B8E8C6F" w14:textId="77777777" w:rsidR="0099244D" w:rsidRPr="005A688C" w:rsidRDefault="0099244D" w:rsidP="009E464C">
      <w:pPr>
        <w:pStyle w:val="Bullet1GC"/>
        <w:spacing w:before="120"/>
      </w:pPr>
      <w:r w:rsidRPr="005A688C">
        <w:t>高等教育部采取的最重要</w:t>
      </w:r>
      <w:r w:rsidRPr="005A688C">
        <w:rPr>
          <w:rFonts w:hint="eastAsia"/>
        </w:rPr>
        <w:t>的</w:t>
      </w:r>
      <w:r w:rsidRPr="005A688C">
        <w:t>战略</w:t>
      </w:r>
      <w:r w:rsidRPr="005A688C">
        <w:rPr>
          <w:rFonts w:hint="eastAsia"/>
        </w:rPr>
        <w:t>如下</w:t>
      </w:r>
      <w:r w:rsidRPr="005A688C">
        <w:t>：</w:t>
      </w:r>
    </w:p>
    <w:p w14:paraId="36AE4A3A" w14:textId="73E7F09A" w:rsidR="0099244D" w:rsidRPr="005A688C" w:rsidRDefault="0099244D" w:rsidP="00D10275">
      <w:pPr>
        <w:pStyle w:val="Bullet2GC"/>
      </w:pPr>
      <w:r w:rsidRPr="005A688C">
        <w:t>《</w:t>
      </w:r>
      <w:r w:rsidRPr="005A688C">
        <w:t>2022-2031</w:t>
      </w:r>
      <w:r w:rsidRPr="005A688C">
        <w:t>年儿童早期发展国家战略》</w:t>
      </w:r>
    </w:p>
    <w:p w14:paraId="57626CFC" w14:textId="57452C00" w:rsidR="0099244D" w:rsidRPr="005A688C" w:rsidRDefault="0099244D" w:rsidP="00D10275">
      <w:pPr>
        <w:pStyle w:val="Bullet2GC"/>
      </w:pPr>
      <w:r w:rsidRPr="005A688C">
        <w:t>《</w:t>
      </w:r>
      <w:r w:rsidRPr="005A688C">
        <w:t>2020</w:t>
      </w:r>
      <w:r w:rsidR="0011353A">
        <w:rPr>
          <w:rFonts w:hint="eastAsia"/>
        </w:rPr>
        <w:t>-</w:t>
      </w:r>
      <w:r w:rsidRPr="005A688C">
        <w:t>2024</w:t>
      </w:r>
      <w:r w:rsidRPr="005A688C">
        <w:t>年国家反腐败战略》</w:t>
      </w:r>
    </w:p>
    <w:p w14:paraId="75FBD82F" w14:textId="1CC52D43" w:rsidR="0099244D" w:rsidRPr="005A688C" w:rsidRDefault="0099244D" w:rsidP="00D10275">
      <w:pPr>
        <w:pStyle w:val="Bullet2GC"/>
      </w:pPr>
      <w:r w:rsidRPr="005A688C">
        <w:rPr>
          <w:rFonts w:hint="eastAsia"/>
        </w:rPr>
        <w:t>《</w:t>
      </w:r>
      <w:r w:rsidRPr="005A688C">
        <w:t>2022-2031</w:t>
      </w:r>
      <w:r w:rsidRPr="005A688C">
        <w:t>年国家</w:t>
      </w:r>
      <w:r w:rsidRPr="005A688C">
        <w:rPr>
          <w:rFonts w:hint="eastAsia"/>
        </w:rPr>
        <w:t>普通</w:t>
      </w:r>
      <w:r w:rsidRPr="005A688C">
        <w:t>教育和高等教育战略</w:t>
      </w:r>
      <w:r w:rsidRPr="005A688C">
        <w:rPr>
          <w:rFonts w:hint="eastAsia"/>
        </w:rPr>
        <w:t>》</w:t>
      </w:r>
      <w:r w:rsidRPr="005A688C">
        <w:t>，</w:t>
      </w:r>
      <w:r w:rsidRPr="005A688C">
        <w:rPr>
          <w:rFonts w:hint="eastAsia"/>
          <w:w w:val="103"/>
        </w:rPr>
        <w:t>其中包含</w:t>
      </w:r>
      <w:r w:rsidRPr="005A688C">
        <w:t>5</w:t>
      </w:r>
      <w:r w:rsidRPr="005A688C">
        <w:t>个主要</w:t>
      </w:r>
      <w:r w:rsidRPr="005A688C">
        <w:rPr>
          <w:rFonts w:hint="eastAsia"/>
        </w:rPr>
        <w:t>专业</w:t>
      </w:r>
      <w:r w:rsidRPr="005A688C">
        <w:t>和</w:t>
      </w:r>
      <w:r w:rsidRPr="005A688C">
        <w:t>174</w:t>
      </w:r>
      <w:r w:rsidRPr="005A688C">
        <w:t>个</w:t>
      </w:r>
      <w:r w:rsidRPr="005A688C">
        <w:rPr>
          <w:rFonts w:hint="eastAsia"/>
        </w:rPr>
        <w:t>课程</w:t>
      </w:r>
    </w:p>
    <w:p w14:paraId="59A17EB4" w14:textId="53662307" w:rsidR="0099244D" w:rsidRPr="005A688C" w:rsidRDefault="0099244D" w:rsidP="00D10275">
      <w:pPr>
        <w:pStyle w:val="Bullet2GC"/>
      </w:pPr>
      <w:r w:rsidRPr="005A688C">
        <w:t>人工智能国家九年战略草案</w:t>
      </w:r>
    </w:p>
    <w:p w14:paraId="2386B481" w14:textId="105AAC85" w:rsidR="0099244D" w:rsidRPr="005A688C" w:rsidRDefault="0099244D" w:rsidP="00D10275">
      <w:pPr>
        <w:pStyle w:val="Bullet2GC"/>
      </w:pPr>
      <w:r w:rsidRPr="005A688C">
        <w:t>五年</w:t>
      </w:r>
      <w:proofErr w:type="gramStart"/>
      <w:r w:rsidRPr="005A688C">
        <w:rPr>
          <w:rFonts w:hint="eastAsia"/>
        </w:rPr>
        <w:t>期</w:t>
      </w:r>
      <w:r w:rsidRPr="005A688C">
        <w:t>行政</w:t>
      </w:r>
      <w:proofErr w:type="gramEnd"/>
      <w:r w:rsidRPr="005A688C">
        <w:t>改革战略</w:t>
      </w:r>
    </w:p>
    <w:p w14:paraId="01C78F09" w14:textId="01993027" w:rsidR="0099244D" w:rsidRPr="005A688C" w:rsidRDefault="0099244D" w:rsidP="00D10275">
      <w:pPr>
        <w:pStyle w:val="Bullet2GC"/>
      </w:pPr>
      <w:r w:rsidRPr="005A688C">
        <w:t>打击人口贩运的三年期国家战略和国家计划</w:t>
      </w:r>
    </w:p>
    <w:p w14:paraId="5FC6FB66" w14:textId="6CD906BB" w:rsidR="0099244D" w:rsidRPr="005A688C" w:rsidRDefault="0099244D" w:rsidP="00D10275">
      <w:pPr>
        <w:pStyle w:val="Bullet2GC"/>
      </w:pPr>
      <w:r w:rsidRPr="005A688C">
        <w:t>打击可能导致恐怖主义的暴力极端主义的战略</w:t>
      </w:r>
    </w:p>
    <w:p w14:paraId="6FA75B8F" w14:textId="37CB35C8" w:rsidR="0099244D" w:rsidRPr="005A688C" w:rsidRDefault="0099244D" w:rsidP="00D10275">
      <w:pPr>
        <w:pStyle w:val="Bullet2GC"/>
      </w:pPr>
      <w:r w:rsidRPr="005A688C">
        <w:t>国家反恐战略</w:t>
      </w:r>
    </w:p>
    <w:p w14:paraId="02707630" w14:textId="3531592E" w:rsidR="0099244D" w:rsidRPr="005A688C" w:rsidRDefault="0099244D" w:rsidP="00D10275">
      <w:pPr>
        <w:pStyle w:val="Bullet2GC"/>
      </w:pPr>
      <w:r w:rsidRPr="005A688C">
        <w:t>打击仇恨言论战略</w:t>
      </w:r>
    </w:p>
    <w:p w14:paraId="2F72BF05" w14:textId="76F3510A" w:rsidR="0099244D" w:rsidRPr="005A688C" w:rsidRDefault="0099244D" w:rsidP="00D10275">
      <w:pPr>
        <w:pStyle w:val="Bullet2GC"/>
      </w:pPr>
      <w:r w:rsidRPr="005A688C">
        <w:rPr>
          <w:rFonts w:hint="eastAsia"/>
        </w:rPr>
        <w:t>应对</w:t>
      </w:r>
      <w:r w:rsidRPr="005A688C">
        <w:t>本科入学人数增加的战略。</w:t>
      </w:r>
    </w:p>
    <w:p w14:paraId="6016E368" w14:textId="77777777" w:rsidR="0099244D" w:rsidRPr="005A688C" w:rsidRDefault="0099244D" w:rsidP="00CD6491">
      <w:pPr>
        <w:pStyle w:val="HChGC"/>
      </w:pPr>
      <w:r w:rsidRPr="005A688C">
        <w:tab/>
      </w:r>
      <w:r w:rsidRPr="005A688C">
        <w:tab/>
      </w:r>
      <w:bookmarkStart w:id="16" w:name="_Toc218678001"/>
      <w:r w:rsidRPr="005A688C">
        <w:t>国家宪法结构</w:t>
      </w:r>
      <w:r w:rsidRPr="005A688C">
        <w:rPr>
          <w:rFonts w:hint="eastAsia"/>
        </w:rPr>
        <w:t>和</w:t>
      </w:r>
      <w:r w:rsidRPr="005A688C">
        <w:t>政治结构</w:t>
      </w:r>
      <w:bookmarkEnd w:id="16"/>
    </w:p>
    <w:p w14:paraId="691EED49" w14:textId="77777777" w:rsidR="0099244D" w:rsidRPr="005A688C" w:rsidRDefault="0099244D" w:rsidP="00CD6491">
      <w:pPr>
        <w:pStyle w:val="H23GC"/>
      </w:pPr>
      <w:r w:rsidRPr="005A688C">
        <w:tab/>
      </w:r>
      <w:r w:rsidRPr="005A688C">
        <w:tab/>
      </w:r>
      <w:r w:rsidRPr="005A688C">
        <w:t>伊拉克</w:t>
      </w:r>
      <w:r w:rsidRPr="005A688C">
        <w:rPr>
          <w:rFonts w:hint="eastAsia"/>
        </w:rPr>
        <w:t>共和国</w:t>
      </w:r>
      <w:r w:rsidRPr="005A688C">
        <w:t>国旗</w:t>
      </w:r>
      <w:r w:rsidRPr="005A688C">
        <w:rPr>
          <w:rFonts w:hint="eastAsia"/>
          <w:w w:val="103"/>
        </w:rPr>
        <w:t>：</w:t>
      </w:r>
      <w:r w:rsidRPr="005A688C">
        <w:rPr>
          <w:rFonts w:hint="eastAsia"/>
        </w:rPr>
        <w:t>2008</w:t>
      </w:r>
      <w:r w:rsidRPr="005A688C">
        <w:rPr>
          <w:rFonts w:hint="eastAsia"/>
        </w:rPr>
        <w:t>年第</w:t>
      </w:r>
      <w:r w:rsidRPr="005A688C">
        <w:rPr>
          <w:rFonts w:hint="eastAsia"/>
        </w:rPr>
        <w:t>9</w:t>
      </w:r>
      <w:r w:rsidRPr="005A688C">
        <w:rPr>
          <w:rFonts w:hint="eastAsia"/>
        </w:rPr>
        <w:t>号法规定了伊拉克国旗的形状</w:t>
      </w:r>
    </w:p>
    <w:p w14:paraId="628207EC" w14:textId="14C1F6D1" w:rsidR="0099244D" w:rsidRPr="005A688C" w:rsidRDefault="00CD6491" w:rsidP="00CD6491">
      <w:pPr>
        <w:pStyle w:val="SingleTxtGC"/>
        <w:spacing w:line="240" w:lineRule="auto"/>
        <w:rPr>
          <w:rFonts w:ascii="Time New Roman" w:hAnsi="Time New Roman" w:hint="eastAsia"/>
          <w:szCs w:val="21"/>
        </w:rPr>
      </w:pPr>
      <w:r w:rsidRPr="00B0706E">
        <w:rPr>
          <w:noProof/>
          <w:lang w:eastAsia="en-GB"/>
        </w:rPr>
        <w:drawing>
          <wp:inline distT="0" distB="0" distL="0" distR="0" wp14:anchorId="70267D40" wp14:editId="0F9FEB7A">
            <wp:extent cx="3438659" cy="2289676"/>
            <wp:effectExtent l="133350" t="76200" r="85725" b="130175"/>
            <wp:docPr id="402442206" name="صورة 2" descr="C:\Users\s\Pictures\العلم الراق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ictures\العلم الراقي.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1046" cy="229792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3176D2FC" w14:textId="77777777" w:rsidR="0099244D" w:rsidRPr="005A688C" w:rsidRDefault="0099244D" w:rsidP="00CD6491">
      <w:pPr>
        <w:pStyle w:val="H23GC"/>
      </w:pPr>
      <w:r w:rsidRPr="005A688C">
        <w:tab/>
      </w:r>
      <w:r w:rsidRPr="005A688C">
        <w:tab/>
      </w:r>
      <w:r w:rsidRPr="005A688C">
        <w:t>国家性质和治理</w:t>
      </w:r>
      <w:r w:rsidRPr="005A688C">
        <w:rPr>
          <w:rFonts w:hint="eastAsia"/>
        </w:rPr>
        <w:t>体系</w:t>
      </w:r>
    </w:p>
    <w:p w14:paraId="3688D6C1"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48.</w:t>
      </w:r>
      <w:r w:rsidRPr="005A688C">
        <w:rPr>
          <w:rFonts w:ascii="Time New Roman" w:hAnsi="Time New Roman"/>
          <w:szCs w:val="21"/>
        </w:rPr>
        <w:tab/>
      </w:r>
      <w:r w:rsidRPr="005A688C">
        <w:rPr>
          <w:rFonts w:ascii="Time New Roman" w:hAnsi="Time New Roman" w:cstheme="majorBidi"/>
          <w:szCs w:val="21"/>
        </w:rPr>
        <w:t>伊拉克共和国是一个单一、独立和享有完全主权的联邦制国家</w:t>
      </w:r>
      <w:r w:rsidRPr="005A688C">
        <w:rPr>
          <w:rFonts w:ascii="Time New Roman" w:hAnsi="Time New Roman"/>
          <w:szCs w:val="21"/>
        </w:rPr>
        <w:t>，实行</w:t>
      </w:r>
      <w:r w:rsidRPr="005A688C">
        <w:rPr>
          <w:rFonts w:ascii="Time New Roman" w:hAnsi="Time New Roman" w:cstheme="majorBidi"/>
          <w:szCs w:val="21"/>
        </w:rPr>
        <w:t>共和制、代议制</w:t>
      </w:r>
      <w:r w:rsidRPr="005A688C">
        <w:rPr>
          <w:rFonts w:ascii="Time New Roman" w:hAnsi="Time New Roman" w:cstheme="majorBidi"/>
          <w:szCs w:val="21"/>
        </w:rPr>
        <w:t>(</w:t>
      </w:r>
      <w:r w:rsidRPr="005A688C">
        <w:rPr>
          <w:rFonts w:ascii="Time New Roman" w:hAnsi="Time New Roman" w:cstheme="majorBidi"/>
          <w:szCs w:val="21"/>
        </w:rPr>
        <w:t>议会</w:t>
      </w:r>
      <w:r w:rsidRPr="005A688C">
        <w:rPr>
          <w:rFonts w:ascii="Time New Roman" w:hAnsi="Time New Roman" w:cstheme="majorBidi"/>
          <w:szCs w:val="21"/>
        </w:rPr>
        <w:t>)</w:t>
      </w:r>
      <w:r w:rsidRPr="005A688C">
        <w:rPr>
          <w:rFonts w:ascii="Time New Roman" w:hAnsi="Time New Roman" w:cstheme="majorBidi"/>
          <w:szCs w:val="21"/>
        </w:rPr>
        <w:t>和民主制的治理体系。</w:t>
      </w:r>
      <w:r w:rsidRPr="005A688C">
        <w:rPr>
          <w:rFonts w:ascii="Time New Roman" w:hAnsi="Time New Roman"/>
          <w:szCs w:val="21"/>
        </w:rPr>
        <w:t>它是一个多民族、多宗教和多教派的国家，是联合国会员国，也是阿拉伯国家联盟、伊斯兰合作组织和不结盟国家运动的创始成员</w:t>
      </w:r>
      <w:r w:rsidRPr="005A688C">
        <w:rPr>
          <w:rFonts w:ascii="Time New Roman" w:hAnsi="Time New Roman" w:hint="eastAsia"/>
          <w:szCs w:val="21"/>
        </w:rPr>
        <w:t>国</w:t>
      </w:r>
      <w:r w:rsidRPr="005A688C">
        <w:rPr>
          <w:rFonts w:ascii="Time New Roman" w:hAnsi="Time New Roman"/>
          <w:szCs w:val="21"/>
        </w:rPr>
        <w:t>和活跃</w:t>
      </w:r>
      <w:bookmarkStart w:id="17" w:name="_Hlk217063293"/>
      <w:r w:rsidRPr="005A688C">
        <w:rPr>
          <w:rFonts w:ascii="Time New Roman" w:hAnsi="Time New Roman"/>
          <w:szCs w:val="21"/>
        </w:rPr>
        <w:t>成员</w:t>
      </w:r>
      <w:bookmarkEnd w:id="17"/>
      <w:r w:rsidRPr="005A688C">
        <w:rPr>
          <w:rFonts w:ascii="Time New Roman" w:hAnsi="Time New Roman"/>
          <w:szCs w:val="21"/>
        </w:rPr>
        <w:t>。</w:t>
      </w:r>
    </w:p>
    <w:p w14:paraId="3AA36F59"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49.</w:t>
      </w:r>
      <w:r w:rsidRPr="005A688C">
        <w:rPr>
          <w:rFonts w:ascii="Time New Roman" w:hAnsi="Time New Roman"/>
          <w:szCs w:val="21"/>
        </w:rPr>
        <w:tab/>
      </w:r>
      <w:r w:rsidRPr="005A688C">
        <w:rPr>
          <w:rFonts w:ascii="Time New Roman" w:hAnsi="Time New Roman"/>
          <w:szCs w:val="21"/>
        </w:rPr>
        <w:t>伊拉克于</w:t>
      </w:r>
      <w:r w:rsidRPr="005A688C">
        <w:rPr>
          <w:rFonts w:ascii="Time New Roman" w:hAnsi="Time New Roman"/>
          <w:szCs w:val="21"/>
        </w:rPr>
        <w:t>1921</w:t>
      </w:r>
      <w:r w:rsidRPr="005A688C">
        <w:rPr>
          <w:rFonts w:ascii="Time New Roman" w:hAnsi="Time New Roman"/>
          <w:szCs w:val="21"/>
        </w:rPr>
        <w:t>年建立君主制国家，随后于</w:t>
      </w:r>
      <w:r w:rsidRPr="005A688C">
        <w:rPr>
          <w:rFonts w:ascii="Time New Roman" w:hAnsi="Time New Roman"/>
          <w:szCs w:val="21"/>
        </w:rPr>
        <w:t>1958</w:t>
      </w:r>
      <w:r w:rsidRPr="005A688C">
        <w:rPr>
          <w:rFonts w:ascii="Time New Roman" w:hAnsi="Time New Roman"/>
          <w:szCs w:val="21"/>
        </w:rPr>
        <w:t>年</w:t>
      </w:r>
      <w:r w:rsidRPr="005A688C">
        <w:rPr>
          <w:rFonts w:ascii="Time New Roman" w:hAnsi="Time New Roman"/>
          <w:szCs w:val="21"/>
        </w:rPr>
        <w:t>7</w:t>
      </w:r>
      <w:r w:rsidRPr="005A688C">
        <w:rPr>
          <w:rFonts w:ascii="Time New Roman" w:hAnsi="Time New Roman"/>
          <w:szCs w:val="21"/>
        </w:rPr>
        <w:t>月</w:t>
      </w:r>
      <w:r w:rsidRPr="005A688C">
        <w:rPr>
          <w:rFonts w:ascii="Time New Roman" w:hAnsi="Time New Roman"/>
          <w:szCs w:val="21"/>
        </w:rPr>
        <w:t>14</w:t>
      </w:r>
      <w:r w:rsidRPr="005A688C">
        <w:rPr>
          <w:rFonts w:ascii="Time New Roman" w:hAnsi="Time New Roman"/>
          <w:szCs w:val="21"/>
        </w:rPr>
        <w:t>日成为共和国。</w:t>
      </w:r>
      <w:r w:rsidRPr="005A688C">
        <w:rPr>
          <w:rFonts w:ascii="Time New Roman" w:hAnsi="Time New Roman" w:cstheme="majorBidi"/>
          <w:szCs w:val="21"/>
        </w:rPr>
        <w:t>2003</w:t>
      </w:r>
      <w:r w:rsidRPr="005A688C">
        <w:rPr>
          <w:rFonts w:ascii="Time New Roman" w:hAnsi="Time New Roman" w:cstheme="majorBidi"/>
          <w:szCs w:val="21"/>
        </w:rPr>
        <w:t>年春独裁政权垮台，开启了</w:t>
      </w:r>
      <w:r w:rsidRPr="005A688C">
        <w:rPr>
          <w:rFonts w:ascii="Time New Roman" w:hAnsi="Time New Roman"/>
          <w:szCs w:val="21"/>
        </w:rPr>
        <w:t>民主</w:t>
      </w:r>
      <w:r w:rsidRPr="005A688C">
        <w:rPr>
          <w:rFonts w:ascii="Time New Roman" w:hAnsi="Time New Roman" w:hint="eastAsia"/>
          <w:szCs w:val="21"/>
        </w:rPr>
        <w:t>制</w:t>
      </w:r>
      <w:r w:rsidRPr="005A688C">
        <w:rPr>
          <w:rFonts w:ascii="Time New Roman" w:hAnsi="Time New Roman"/>
          <w:szCs w:val="21"/>
        </w:rPr>
        <w:t>和多元化的治理形式。</w:t>
      </w:r>
      <w:r w:rsidRPr="005A688C">
        <w:rPr>
          <w:rFonts w:ascii="Time New Roman" w:hAnsi="Time New Roman" w:cstheme="majorBidi"/>
          <w:szCs w:val="21"/>
        </w:rPr>
        <w:t>第一个主权临时政府于</w:t>
      </w:r>
      <w:r w:rsidRPr="005A688C">
        <w:rPr>
          <w:rFonts w:ascii="Time New Roman" w:hAnsi="Time New Roman" w:cstheme="majorBidi"/>
          <w:szCs w:val="21"/>
        </w:rPr>
        <w:t>2004</w:t>
      </w:r>
      <w:r w:rsidRPr="005A688C">
        <w:rPr>
          <w:rFonts w:ascii="Time New Roman" w:hAnsi="Time New Roman" w:cstheme="majorBidi"/>
          <w:szCs w:val="21"/>
        </w:rPr>
        <w:t>年</w:t>
      </w:r>
      <w:r w:rsidRPr="005A688C">
        <w:rPr>
          <w:rFonts w:ascii="Time New Roman" w:hAnsi="Time New Roman" w:cstheme="majorBidi"/>
          <w:szCs w:val="21"/>
        </w:rPr>
        <w:t>6</w:t>
      </w:r>
      <w:r w:rsidRPr="005A688C">
        <w:rPr>
          <w:rFonts w:ascii="Time New Roman" w:hAnsi="Time New Roman" w:cstheme="majorBidi"/>
          <w:szCs w:val="21"/>
        </w:rPr>
        <w:t>月</w:t>
      </w:r>
      <w:r w:rsidRPr="005A688C">
        <w:rPr>
          <w:rFonts w:ascii="Time New Roman" w:hAnsi="Time New Roman" w:cstheme="majorBidi"/>
          <w:szCs w:val="21"/>
        </w:rPr>
        <w:t>30</w:t>
      </w:r>
      <w:r w:rsidRPr="005A688C">
        <w:rPr>
          <w:rFonts w:ascii="Time New Roman" w:hAnsi="Time New Roman" w:cstheme="majorBidi"/>
          <w:szCs w:val="21"/>
        </w:rPr>
        <w:t>日成立，根据安全理事会第</w:t>
      </w:r>
      <w:r w:rsidRPr="005A688C">
        <w:rPr>
          <w:rFonts w:ascii="Time New Roman" w:hAnsi="Time New Roman" w:cstheme="majorBidi"/>
          <w:szCs w:val="21"/>
        </w:rPr>
        <w:t>1546(2004)</w:t>
      </w:r>
      <w:r w:rsidRPr="005A688C">
        <w:rPr>
          <w:rFonts w:ascii="Time New Roman" w:hAnsi="Time New Roman" w:cstheme="majorBidi"/>
          <w:szCs w:val="21"/>
        </w:rPr>
        <w:t>号决议的规定接管了治理国家的权力。</w:t>
      </w:r>
      <w:r w:rsidRPr="005A688C">
        <w:rPr>
          <w:rFonts w:ascii="Time New Roman" w:hAnsi="Time New Roman" w:cstheme="majorBidi"/>
          <w:szCs w:val="21"/>
        </w:rPr>
        <w:t>2005</w:t>
      </w:r>
      <w:r w:rsidRPr="005A688C">
        <w:rPr>
          <w:rFonts w:ascii="Time New Roman" w:hAnsi="Time New Roman" w:cstheme="majorBidi"/>
          <w:szCs w:val="21"/>
        </w:rPr>
        <w:t>年</w:t>
      </w:r>
      <w:r w:rsidRPr="005A688C">
        <w:rPr>
          <w:rFonts w:ascii="Time New Roman" w:hAnsi="Time New Roman" w:cstheme="majorBidi"/>
          <w:szCs w:val="21"/>
        </w:rPr>
        <w:t>1</w:t>
      </w:r>
      <w:r w:rsidRPr="005A688C">
        <w:rPr>
          <w:rFonts w:ascii="Time New Roman" w:hAnsi="Time New Roman" w:cstheme="majorBidi"/>
          <w:szCs w:val="21"/>
        </w:rPr>
        <w:t>月</w:t>
      </w:r>
      <w:r w:rsidRPr="005A688C">
        <w:rPr>
          <w:rFonts w:ascii="Time New Roman" w:hAnsi="Time New Roman" w:cstheme="majorBidi"/>
          <w:szCs w:val="21"/>
        </w:rPr>
        <w:t>30</w:t>
      </w:r>
      <w:r w:rsidRPr="005A688C">
        <w:rPr>
          <w:rFonts w:ascii="Time New Roman" w:hAnsi="Time New Roman" w:cstheme="majorBidi"/>
          <w:szCs w:val="21"/>
        </w:rPr>
        <w:t>日举行选举，选出了由</w:t>
      </w:r>
      <w:r w:rsidRPr="005A688C">
        <w:rPr>
          <w:rFonts w:ascii="Time New Roman" w:hAnsi="Time New Roman" w:cstheme="majorBidi"/>
          <w:szCs w:val="21"/>
        </w:rPr>
        <w:t>275</w:t>
      </w:r>
      <w:r w:rsidRPr="005A688C">
        <w:rPr>
          <w:rFonts w:ascii="Time New Roman" w:hAnsi="Time New Roman" w:cstheme="majorBidi"/>
          <w:szCs w:val="21"/>
        </w:rPr>
        <w:t>名成员组成的国民议会，其主要任务是起草国家永久宪法，并筹备将于</w:t>
      </w:r>
      <w:r w:rsidRPr="005A688C">
        <w:rPr>
          <w:rFonts w:ascii="Time New Roman" w:hAnsi="Time New Roman" w:cstheme="majorBidi"/>
          <w:szCs w:val="21"/>
        </w:rPr>
        <w:t>2005</w:t>
      </w:r>
      <w:r w:rsidRPr="005A688C">
        <w:rPr>
          <w:rFonts w:ascii="Time New Roman" w:hAnsi="Time New Roman" w:cstheme="majorBidi"/>
          <w:szCs w:val="21"/>
        </w:rPr>
        <w:t>年</w:t>
      </w:r>
      <w:r w:rsidRPr="005A688C">
        <w:rPr>
          <w:rFonts w:ascii="Time New Roman" w:hAnsi="Time New Roman" w:cstheme="majorBidi"/>
          <w:szCs w:val="21"/>
        </w:rPr>
        <w:t>12</w:t>
      </w:r>
      <w:r w:rsidRPr="005A688C">
        <w:rPr>
          <w:rFonts w:ascii="Time New Roman" w:hAnsi="Time New Roman" w:cstheme="majorBidi"/>
          <w:szCs w:val="21"/>
        </w:rPr>
        <w:t>月</w:t>
      </w:r>
      <w:r w:rsidRPr="005A688C">
        <w:rPr>
          <w:rFonts w:ascii="Time New Roman" w:hAnsi="Time New Roman" w:cstheme="majorBidi"/>
          <w:szCs w:val="21"/>
        </w:rPr>
        <w:t>15</w:t>
      </w:r>
      <w:r w:rsidRPr="005A688C">
        <w:rPr>
          <w:rFonts w:ascii="Time New Roman" w:hAnsi="Time New Roman" w:cstheme="majorBidi"/>
          <w:szCs w:val="21"/>
        </w:rPr>
        <w:t>日举行的议会大选。</w:t>
      </w:r>
      <w:r w:rsidRPr="005A688C">
        <w:rPr>
          <w:rFonts w:ascii="Time New Roman" w:hAnsi="Time New Roman" w:cstheme="majorBidi"/>
          <w:szCs w:val="21"/>
        </w:rPr>
        <w:t>2005</w:t>
      </w:r>
      <w:r w:rsidRPr="005A688C">
        <w:rPr>
          <w:rFonts w:ascii="Time New Roman" w:hAnsi="Time New Roman" w:cstheme="majorBidi"/>
          <w:szCs w:val="21"/>
        </w:rPr>
        <w:t>年</w:t>
      </w:r>
      <w:r w:rsidRPr="005A688C">
        <w:rPr>
          <w:rFonts w:ascii="Time New Roman" w:hAnsi="Time New Roman" w:cstheme="majorBidi"/>
          <w:szCs w:val="21"/>
        </w:rPr>
        <w:t>10</w:t>
      </w:r>
      <w:r w:rsidRPr="005A688C">
        <w:rPr>
          <w:rFonts w:ascii="Time New Roman" w:hAnsi="Time New Roman" w:cstheme="majorBidi"/>
          <w:szCs w:val="21"/>
        </w:rPr>
        <w:t>月</w:t>
      </w:r>
      <w:r w:rsidRPr="005A688C">
        <w:rPr>
          <w:rFonts w:ascii="Time New Roman" w:hAnsi="Time New Roman" w:cstheme="majorBidi"/>
          <w:szCs w:val="21"/>
        </w:rPr>
        <w:t>15</w:t>
      </w:r>
      <w:r w:rsidRPr="005A688C">
        <w:rPr>
          <w:rFonts w:ascii="Time New Roman" w:hAnsi="Time New Roman" w:cstheme="majorBidi"/>
          <w:szCs w:val="21"/>
        </w:rPr>
        <w:t>日，对永久宪法草案进行了表决，并促成对立法结构进行全面审查，以使其适应新的政治、经济和社会秩序。</w:t>
      </w:r>
      <w:r w:rsidRPr="005A688C">
        <w:rPr>
          <w:rFonts w:ascii="Time New Roman" w:hAnsi="Time New Roman"/>
          <w:szCs w:val="21"/>
        </w:rPr>
        <w:t>对</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进行了正式公投，</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在</w:t>
      </w:r>
      <w:r w:rsidRPr="005A688C">
        <w:rPr>
          <w:rFonts w:ascii="Time New Roman" w:hAnsi="Time New Roman"/>
          <w:szCs w:val="21"/>
        </w:rPr>
        <w:t>2005</w:t>
      </w:r>
      <w:r w:rsidRPr="005A688C">
        <w:rPr>
          <w:rFonts w:ascii="Time New Roman" w:hAnsi="Time New Roman"/>
          <w:szCs w:val="21"/>
        </w:rPr>
        <w:t>年</w:t>
      </w:r>
      <w:r w:rsidRPr="005A688C">
        <w:rPr>
          <w:rFonts w:ascii="Time New Roman" w:hAnsi="Time New Roman"/>
          <w:szCs w:val="21"/>
        </w:rPr>
        <w:t>12</w:t>
      </w:r>
      <w:r w:rsidRPr="005A688C">
        <w:rPr>
          <w:rFonts w:ascii="Time New Roman" w:hAnsi="Time New Roman"/>
          <w:szCs w:val="21"/>
        </w:rPr>
        <w:t>月</w:t>
      </w:r>
      <w:r w:rsidRPr="005A688C">
        <w:rPr>
          <w:rFonts w:ascii="Time New Roman" w:hAnsi="Time New Roman"/>
          <w:szCs w:val="21"/>
        </w:rPr>
        <w:t>28</w:t>
      </w:r>
      <w:r w:rsidRPr="005A688C">
        <w:rPr>
          <w:rFonts w:ascii="Time New Roman" w:hAnsi="Time New Roman"/>
          <w:szCs w:val="21"/>
        </w:rPr>
        <w:t>日第</w:t>
      </w:r>
      <w:r w:rsidRPr="005A688C">
        <w:rPr>
          <w:rFonts w:ascii="Time New Roman" w:hAnsi="Time New Roman"/>
          <w:szCs w:val="21"/>
        </w:rPr>
        <w:t>4012</w:t>
      </w:r>
      <w:r w:rsidRPr="005A688C">
        <w:rPr>
          <w:rFonts w:ascii="Time New Roman" w:hAnsi="Time New Roman"/>
          <w:szCs w:val="21"/>
        </w:rPr>
        <w:t>号《</w:t>
      </w:r>
      <w:r w:rsidRPr="005A688C">
        <w:rPr>
          <w:rFonts w:ascii="Time New Roman" w:hAnsi="Time New Roman" w:hint="eastAsia"/>
          <w:szCs w:val="21"/>
        </w:rPr>
        <w:t>政府</w:t>
      </w:r>
      <w:r w:rsidRPr="005A688C">
        <w:rPr>
          <w:rFonts w:ascii="Time New Roman" w:hAnsi="Time New Roman"/>
          <w:szCs w:val="21"/>
        </w:rPr>
        <w:t>公报》上</w:t>
      </w:r>
      <w:r w:rsidRPr="005A688C">
        <w:rPr>
          <w:rFonts w:ascii="Time New Roman" w:hAnsi="Time New Roman" w:hint="eastAsia"/>
          <w:szCs w:val="21"/>
        </w:rPr>
        <w:t>公布</w:t>
      </w:r>
      <w:r w:rsidRPr="005A688C">
        <w:rPr>
          <w:rFonts w:ascii="Time New Roman" w:hAnsi="Time New Roman"/>
          <w:szCs w:val="21"/>
        </w:rPr>
        <w:t>，这</w:t>
      </w:r>
      <w:r w:rsidRPr="005A688C">
        <w:rPr>
          <w:rFonts w:ascii="Time New Roman" w:hAnsi="Time New Roman" w:cstheme="majorBidi"/>
          <w:szCs w:val="21"/>
        </w:rPr>
        <w:t>是自</w:t>
      </w:r>
      <w:r w:rsidRPr="005A688C">
        <w:rPr>
          <w:rFonts w:ascii="Time New Roman" w:hAnsi="Time New Roman" w:cstheme="majorBidi"/>
          <w:szCs w:val="21"/>
        </w:rPr>
        <w:t>1924</w:t>
      </w:r>
      <w:r w:rsidRPr="005A688C">
        <w:rPr>
          <w:rFonts w:ascii="Time New Roman" w:hAnsi="Time New Roman" w:cstheme="majorBidi"/>
          <w:szCs w:val="21"/>
        </w:rPr>
        <w:t>年以来第一份经选举产生的制宪会议和全国公</w:t>
      </w:r>
      <w:proofErr w:type="gramStart"/>
      <w:r w:rsidRPr="005A688C">
        <w:rPr>
          <w:rFonts w:ascii="Time New Roman" w:hAnsi="Time New Roman" w:cstheme="majorBidi"/>
          <w:szCs w:val="21"/>
        </w:rPr>
        <w:t>投批准</w:t>
      </w:r>
      <w:proofErr w:type="gramEnd"/>
      <w:r w:rsidRPr="005A688C">
        <w:rPr>
          <w:rFonts w:ascii="Time New Roman" w:hAnsi="Time New Roman" w:cstheme="majorBidi"/>
          <w:szCs w:val="21"/>
        </w:rPr>
        <w:t>的法律文件。这部《宪法》确定了崭新的伊拉克国家的政治、经济和社会特征，规定了基本原则，特别是《宪法》第</w:t>
      </w:r>
      <w:r w:rsidRPr="005A688C">
        <w:rPr>
          <w:rFonts w:ascii="Time New Roman" w:hAnsi="Time New Roman" w:cstheme="majorBidi"/>
          <w:szCs w:val="21"/>
        </w:rPr>
        <w:t>1</w:t>
      </w:r>
      <w:r w:rsidRPr="005A688C">
        <w:rPr>
          <w:rFonts w:ascii="Time New Roman" w:hAnsi="Time New Roman" w:cstheme="majorBidi"/>
          <w:szCs w:val="21"/>
        </w:rPr>
        <w:t>条所阐述的原则，该条规定：</w:t>
      </w:r>
      <w:r w:rsidRPr="005A688C">
        <w:rPr>
          <w:rFonts w:ascii="Time New Roman" w:hAnsi="Time New Roman" w:hint="eastAsia"/>
          <w:szCs w:val="21"/>
        </w:rPr>
        <w:t>“</w:t>
      </w:r>
      <w:r w:rsidRPr="005A688C">
        <w:rPr>
          <w:rFonts w:ascii="Time New Roman" w:hAnsi="Time New Roman" w:cstheme="majorBidi"/>
          <w:szCs w:val="21"/>
        </w:rPr>
        <w:t>伊拉克共和国是一个单一、独立和享有完全主权的联邦制国家</w:t>
      </w:r>
      <w:r w:rsidRPr="005A688C">
        <w:rPr>
          <w:rFonts w:ascii="Time New Roman" w:hAnsi="Time New Roman"/>
          <w:szCs w:val="21"/>
        </w:rPr>
        <w:t>，</w:t>
      </w:r>
      <w:r w:rsidRPr="005A688C">
        <w:rPr>
          <w:rFonts w:ascii="Time New Roman" w:hAnsi="Time New Roman" w:cstheme="majorBidi"/>
          <w:szCs w:val="21"/>
        </w:rPr>
        <w:t>实行议会民主制。本宪法是伊拉克国家统一的保证</w:t>
      </w:r>
      <w:r w:rsidRPr="005A688C">
        <w:rPr>
          <w:rFonts w:ascii="Time New Roman" w:hAnsi="Time New Roman" w:cstheme="majorBidi" w:hint="eastAsia"/>
          <w:szCs w:val="21"/>
        </w:rPr>
        <w:t>。”</w:t>
      </w:r>
    </w:p>
    <w:p w14:paraId="2AF37CE1"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50.</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5</w:t>
      </w:r>
      <w:r w:rsidRPr="005A688C">
        <w:rPr>
          <w:rFonts w:ascii="Time New Roman" w:hAnsi="Time New Roman"/>
          <w:szCs w:val="21"/>
        </w:rPr>
        <w:t>条，国家民主制度的建设</w:t>
      </w:r>
      <w:r w:rsidRPr="005A688C">
        <w:rPr>
          <w:rFonts w:ascii="Time New Roman" w:hAnsi="Time New Roman" w:cstheme="majorBidi"/>
          <w:szCs w:val="21"/>
        </w:rPr>
        <w:t>将通过</w:t>
      </w:r>
      <w:r w:rsidRPr="005A688C">
        <w:rPr>
          <w:rFonts w:ascii="Time New Roman" w:hAnsi="Time New Roman" w:cstheme="majorBidi" w:hint="eastAsia"/>
          <w:szCs w:val="21"/>
        </w:rPr>
        <w:t>“</w:t>
      </w:r>
      <w:r w:rsidRPr="005A688C">
        <w:rPr>
          <w:rFonts w:ascii="Time New Roman" w:hAnsi="Time New Roman" w:cstheme="majorBidi"/>
          <w:szCs w:val="21"/>
        </w:rPr>
        <w:t>法治来实现。</w:t>
      </w:r>
      <w:r w:rsidRPr="005A688C">
        <w:rPr>
          <w:rFonts w:ascii="Time New Roman" w:hAnsi="Time New Roman"/>
          <w:szCs w:val="21"/>
        </w:rPr>
        <w:t>人民是权力和合法性的源泉，</w:t>
      </w:r>
      <w:r w:rsidRPr="005A688C">
        <w:rPr>
          <w:rFonts w:ascii="Time New Roman" w:hAnsi="Time New Roman" w:cstheme="majorBidi"/>
          <w:szCs w:val="21"/>
        </w:rPr>
        <w:t>他们通过直接的全民无记名投票以及宪法机构来行使权力。</w:t>
      </w:r>
      <w:r w:rsidRPr="005A688C">
        <w:rPr>
          <w:rFonts w:ascii="Time New Roman" w:hAnsi="Time New Roman" w:hint="eastAsia"/>
          <w:szCs w:val="21"/>
        </w:rPr>
        <w:t>”</w:t>
      </w:r>
      <w:r w:rsidRPr="005A688C">
        <w:rPr>
          <w:rFonts w:ascii="Time New Roman" w:hAnsi="Time New Roman"/>
          <w:szCs w:val="21"/>
        </w:rPr>
        <w:t>与此同时，《宪法》第</w:t>
      </w:r>
      <w:r w:rsidRPr="005A688C">
        <w:rPr>
          <w:rFonts w:ascii="Time New Roman" w:hAnsi="Time New Roman"/>
          <w:szCs w:val="21"/>
        </w:rPr>
        <w:t>6</w:t>
      </w:r>
      <w:r w:rsidRPr="005A688C">
        <w:rPr>
          <w:rFonts w:ascii="Time New Roman" w:hAnsi="Time New Roman"/>
          <w:szCs w:val="21"/>
        </w:rPr>
        <w:t>条规定，权力应通过民主手段和平移交：</w:t>
      </w:r>
    </w:p>
    <w:p w14:paraId="5A0A8B8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hint="eastAsia"/>
          <w:szCs w:val="21"/>
        </w:rPr>
        <w:t>“</w:t>
      </w:r>
      <w:r w:rsidRPr="005A688C">
        <w:rPr>
          <w:rFonts w:ascii="Time New Roman" w:hAnsi="Time New Roman" w:cstheme="majorBidi"/>
          <w:szCs w:val="21"/>
        </w:rPr>
        <w:t>按照本《宪法》规定</w:t>
      </w:r>
      <w:r w:rsidRPr="005A688C">
        <w:rPr>
          <w:rFonts w:ascii="Time New Roman" w:hAnsi="Time New Roman"/>
          <w:szCs w:val="21"/>
        </w:rPr>
        <w:t>，权力移交将通过民主</w:t>
      </w:r>
      <w:r w:rsidRPr="005A688C">
        <w:rPr>
          <w:rFonts w:ascii="Time New Roman" w:hAnsi="Time New Roman" w:hint="eastAsia"/>
          <w:szCs w:val="21"/>
        </w:rPr>
        <w:t>方式</w:t>
      </w:r>
      <w:r w:rsidRPr="005A688C">
        <w:rPr>
          <w:rFonts w:ascii="Time New Roman" w:hAnsi="Time New Roman"/>
          <w:szCs w:val="21"/>
        </w:rPr>
        <w:t>和平进行。</w:t>
      </w:r>
      <w:r w:rsidRPr="005A688C">
        <w:rPr>
          <w:rFonts w:ascii="Time New Roman" w:hAnsi="Time New Roman" w:hint="eastAsia"/>
          <w:szCs w:val="21"/>
        </w:rPr>
        <w:t>”</w:t>
      </w:r>
    </w:p>
    <w:p w14:paraId="6197479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2</w:t>
      </w:r>
      <w:r w:rsidRPr="005A688C">
        <w:rPr>
          <w:rFonts w:ascii="Time New Roman" w:hAnsi="Time New Roman"/>
          <w:szCs w:val="21"/>
        </w:rPr>
        <w:t>条和第</w:t>
      </w:r>
      <w:r w:rsidRPr="005A688C">
        <w:rPr>
          <w:rFonts w:ascii="Time New Roman" w:hAnsi="Time New Roman"/>
          <w:szCs w:val="21"/>
        </w:rPr>
        <w:t>3</w:t>
      </w:r>
      <w:r w:rsidRPr="005A688C">
        <w:rPr>
          <w:rFonts w:ascii="Time New Roman" w:hAnsi="Time New Roman"/>
          <w:szCs w:val="21"/>
        </w:rPr>
        <w:t>条</w:t>
      </w:r>
      <w:r w:rsidRPr="005A688C">
        <w:rPr>
          <w:rFonts w:ascii="Time New Roman" w:hAnsi="Time New Roman" w:cstheme="majorBidi"/>
          <w:szCs w:val="21"/>
        </w:rPr>
        <w:t>阐</w:t>
      </w:r>
      <w:r w:rsidRPr="005A688C">
        <w:rPr>
          <w:rFonts w:ascii="Time New Roman" w:hAnsi="Time New Roman"/>
          <w:szCs w:val="21"/>
        </w:rPr>
        <w:t>述了国内法律制度和少数群体的权利：</w:t>
      </w:r>
    </w:p>
    <w:p w14:paraId="03A2DA6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hint="eastAsia"/>
          <w:szCs w:val="21"/>
        </w:rPr>
        <w:t>“</w:t>
      </w:r>
      <w:r w:rsidRPr="005A688C">
        <w:rPr>
          <w:rFonts w:ascii="Time New Roman" w:hAnsi="Time New Roman"/>
          <w:szCs w:val="21"/>
        </w:rPr>
        <w:t>(a)</w:t>
      </w:r>
      <w:r w:rsidRPr="005A688C">
        <w:rPr>
          <w:rFonts w:ascii="Time New Roman" w:hAnsi="Time New Roman"/>
          <w:szCs w:val="21"/>
        </w:rPr>
        <w:tab/>
      </w:r>
      <w:r w:rsidRPr="005A688C">
        <w:rPr>
          <w:rFonts w:ascii="Time New Roman" w:hAnsi="Time New Roman"/>
          <w:szCs w:val="21"/>
        </w:rPr>
        <w:t>伊斯兰教是国教，是立法的</w:t>
      </w:r>
      <w:r w:rsidRPr="005A688C">
        <w:rPr>
          <w:rFonts w:ascii="Time New Roman" w:hAnsi="Time New Roman" w:hint="eastAsia"/>
          <w:szCs w:val="21"/>
        </w:rPr>
        <w:t>主要</w:t>
      </w:r>
      <w:r w:rsidRPr="005A688C">
        <w:rPr>
          <w:rFonts w:ascii="Time New Roman" w:hAnsi="Time New Roman" w:hint="eastAsia"/>
          <w:w w:val="103"/>
          <w:szCs w:val="21"/>
        </w:rPr>
        <w:t>渊</w:t>
      </w:r>
      <w:r w:rsidRPr="005A688C">
        <w:rPr>
          <w:rFonts w:ascii="Time New Roman" w:hAnsi="Time New Roman"/>
          <w:szCs w:val="21"/>
        </w:rPr>
        <w:t>源：</w:t>
      </w:r>
    </w:p>
    <w:p w14:paraId="19A26EA0" w14:textId="77777777" w:rsidR="0099244D" w:rsidRPr="005A688C" w:rsidRDefault="0099244D" w:rsidP="00CD6491">
      <w:pPr>
        <w:pStyle w:val="SingleTxtGC"/>
        <w:tabs>
          <w:tab w:val="clear" w:pos="1996"/>
          <w:tab w:val="clear" w:pos="2427"/>
        </w:tabs>
        <w:rPr>
          <w:rFonts w:ascii="Time New Roman" w:hAnsi="Time New Roman" w:hint="eastAsia"/>
          <w:szCs w:val="21"/>
        </w:rPr>
      </w:pPr>
      <w:r w:rsidRPr="005A688C">
        <w:rPr>
          <w:rFonts w:ascii="Time New Roman" w:hAnsi="Time New Roman"/>
          <w:szCs w:val="21"/>
        </w:rPr>
        <w:tab/>
        <w:t>(</w:t>
      </w:r>
      <w:proofErr w:type="gramStart"/>
      <w:r w:rsidRPr="005A688C">
        <w:rPr>
          <w:rFonts w:ascii="Time New Roman" w:hAnsi="Time New Roman" w:hint="eastAsia"/>
          <w:szCs w:val="21"/>
        </w:rPr>
        <w:t>一</w:t>
      </w:r>
      <w:proofErr w:type="gramEnd"/>
      <w:r w:rsidRPr="005A688C">
        <w:rPr>
          <w:rFonts w:ascii="Time New Roman" w:hAnsi="Time New Roman"/>
          <w:szCs w:val="21"/>
        </w:rPr>
        <w:t>)</w:t>
      </w:r>
      <w:r w:rsidRPr="005A688C">
        <w:rPr>
          <w:rFonts w:ascii="Time New Roman" w:hAnsi="Time New Roman"/>
          <w:szCs w:val="21"/>
        </w:rPr>
        <w:tab/>
      </w:r>
      <w:r w:rsidRPr="005A688C">
        <w:rPr>
          <w:rFonts w:ascii="Time New Roman" w:hAnsi="Time New Roman"/>
          <w:szCs w:val="21"/>
        </w:rPr>
        <w:t>不得颁布任何</w:t>
      </w:r>
      <w:r w:rsidRPr="005A688C">
        <w:rPr>
          <w:rFonts w:ascii="Time New Roman" w:hAnsi="Time New Roman" w:cstheme="majorBidi"/>
          <w:szCs w:val="21"/>
        </w:rPr>
        <w:t>与</w:t>
      </w:r>
      <w:r w:rsidRPr="005A688C">
        <w:rPr>
          <w:rFonts w:ascii="Time New Roman" w:hAnsi="Time New Roman"/>
          <w:szCs w:val="21"/>
        </w:rPr>
        <w:t>伊斯兰教既定</w:t>
      </w:r>
      <w:r w:rsidRPr="005A688C">
        <w:rPr>
          <w:rFonts w:ascii="Time New Roman" w:hAnsi="Time New Roman" w:hint="eastAsia"/>
          <w:szCs w:val="21"/>
        </w:rPr>
        <w:t>教义</w:t>
      </w:r>
      <w:r w:rsidRPr="005A688C">
        <w:rPr>
          <w:rFonts w:ascii="Time New Roman" w:hAnsi="Time New Roman" w:cstheme="majorBidi"/>
          <w:szCs w:val="21"/>
        </w:rPr>
        <w:t>相抵触</w:t>
      </w:r>
      <w:r w:rsidRPr="005A688C">
        <w:rPr>
          <w:rFonts w:ascii="Time New Roman" w:hAnsi="Time New Roman"/>
          <w:szCs w:val="21"/>
        </w:rPr>
        <w:t>的法律</w:t>
      </w:r>
      <w:r w:rsidRPr="005A688C">
        <w:rPr>
          <w:rFonts w:ascii="Time New Roman" w:hAnsi="Time New Roman" w:hint="eastAsia"/>
          <w:szCs w:val="21"/>
        </w:rPr>
        <w:t>；</w:t>
      </w:r>
    </w:p>
    <w:p w14:paraId="077AC09A" w14:textId="77777777" w:rsidR="0099244D" w:rsidRPr="005A688C" w:rsidRDefault="0099244D" w:rsidP="00CD6491">
      <w:pPr>
        <w:pStyle w:val="SingleTxtGC"/>
        <w:tabs>
          <w:tab w:val="clear" w:pos="1996"/>
          <w:tab w:val="clear" w:pos="2427"/>
        </w:tabs>
        <w:rPr>
          <w:rFonts w:ascii="Time New Roman" w:hAnsi="Time New Roman" w:hint="eastAsia"/>
          <w:szCs w:val="21"/>
        </w:rPr>
      </w:pPr>
      <w:r w:rsidRPr="005A688C">
        <w:rPr>
          <w:rFonts w:ascii="Time New Roman" w:hAnsi="Time New Roman"/>
          <w:szCs w:val="21"/>
        </w:rPr>
        <w:tab/>
        <w:t>(</w:t>
      </w:r>
      <w:r w:rsidRPr="005A688C">
        <w:rPr>
          <w:rFonts w:ascii="Time New Roman" w:hAnsi="Time New Roman" w:hint="eastAsia"/>
          <w:szCs w:val="21"/>
        </w:rPr>
        <w:t>二</w:t>
      </w:r>
      <w:r w:rsidRPr="005A688C">
        <w:rPr>
          <w:rFonts w:ascii="Time New Roman" w:hAnsi="Time New Roman"/>
          <w:szCs w:val="21"/>
        </w:rPr>
        <w:t>)</w:t>
      </w:r>
      <w:r w:rsidRPr="005A688C">
        <w:rPr>
          <w:rFonts w:ascii="Time New Roman" w:hAnsi="Time New Roman"/>
          <w:szCs w:val="21"/>
        </w:rPr>
        <w:tab/>
      </w:r>
      <w:r w:rsidRPr="005A688C">
        <w:rPr>
          <w:rFonts w:ascii="Time New Roman" w:hAnsi="Time New Roman"/>
          <w:szCs w:val="21"/>
        </w:rPr>
        <w:t>不得颁布任何</w:t>
      </w:r>
      <w:r w:rsidRPr="005A688C">
        <w:rPr>
          <w:rFonts w:ascii="Time New Roman" w:hAnsi="Time New Roman" w:cstheme="majorBidi"/>
          <w:szCs w:val="21"/>
        </w:rPr>
        <w:t>与</w:t>
      </w:r>
      <w:r w:rsidRPr="005A688C">
        <w:rPr>
          <w:rFonts w:ascii="Time New Roman" w:hAnsi="Time New Roman"/>
          <w:szCs w:val="21"/>
        </w:rPr>
        <w:t>民主原则</w:t>
      </w:r>
      <w:r w:rsidRPr="005A688C">
        <w:rPr>
          <w:rFonts w:ascii="Time New Roman" w:hAnsi="Time New Roman" w:cstheme="majorBidi"/>
          <w:szCs w:val="21"/>
        </w:rPr>
        <w:t>相抵触</w:t>
      </w:r>
      <w:r w:rsidRPr="005A688C">
        <w:rPr>
          <w:rFonts w:ascii="Time New Roman" w:hAnsi="Time New Roman"/>
          <w:szCs w:val="21"/>
        </w:rPr>
        <w:t>的法律</w:t>
      </w:r>
      <w:r w:rsidRPr="005A688C">
        <w:rPr>
          <w:rFonts w:ascii="Time New Roman" w:hAnsi="Time New Roman" w:hint="eastAsia"/>
          <w:szCs w:val="21"/>
        </w:rPr>
        <w:t>；</w:t>
      </w:r>
    </w:p>
    <w:p w14:paraId="0B3B8A92" w14:textId="77777777" w:rsidR="0099244D" w:rsidRPr="005A688C" w:rsidRDefault="0099244D" w:rsidP="00CD6491">
      <w:pPr>
        <w:pStyle w:val="SingleTxtGC"/>
        <w:tabs>
          <w:tab w:val="clear" w:pos="1996"/>
          <w:tab w:val="clear" w:pos="2427"/>
        </w:tabs>
        <w:rPr>
          <w:rFonts w:ascii="Time New Roman" w:hAnsi="Time New Roman" w:hint="eastAsia"/>
          <w:szCs w:val="21"/>
        </w:rPr>
      </w:pPr>
      <w:r w:rsidRPr="005A688C">
        <w:rPr>
          <w:rFonts w:ascii="Time New Roman" w:hAnsi="Time New Roman"/>
          <w:szCs w:val="21"/>
        </w:rPr>
        <w:tab/>
        <w:t>(</w:t>
      </w:r>
      <w:r w:rsidRPr="005A688C">
        <w:rPr>
          <w:rFonts w:ascii="Time New Roman" w:hAnsi="Time New Roman" w:hint="eastAsia"/>
          <w:szCs w:val="21"/>
        </w:rPr>
        <w:t>三</w:t>
      </w:r>
      <w:r w:rsidRPr="005A688C">
        <w:rPr>
          <w:rFonts w:ascii="Time New Roman" w:hAnsi="Time New Roman"/>
          <w:szCs w:val="21"/>
        </w:rPr>
        <w:t>)</w:t>
      </w:r>
      <w:r w:rsidRPr="005A688C">
        <w:rPr>
          <w:rFonts w:ascii="Time New Roman" w:hAnsi="Time New Roman"/>
          <w:szCs w:val="21"/>
        </w:rPr>
        <w:tab/>
      </w:r>
      <w:r w:rsidRPr="005A688C">
        <w:rPr>
          <w:rFonts w:ascii="Time New Roman" w:hAnsi="Time New Roman"/>
          <w:szCs w:val="21"/>
        </w:rPr>
        <w:t>不得颁布任何</w:t>
      </w:r>
      <w:r w:rsidRPr="005A688C">
        <w:rPr>
          <w:rFonts w:ascii="Time New Roman" w:hAnsi="Time New Roman" w:cstheme="majorBidi"/>
          <w:szCs w:val="21"/>
        </w:rPr>
        <w:t>与本《宪法》规定的基本权利和自由相抵触的法律</w:t>
      </w:r>
      <w:r w:rsidRPr="005A688C">
        <w:rPr>
          <w:rFonts w:ascii="Time New Roman" w:hAnsi="Time New Roman" w:cstheme="majorBidi" w:hint="eastAsia"/>
          <w:szCs w:val="21"/>
        </w:rPr>
        <w:t>。</w:t>
      </w:r>
    </w:p>
    <w:p w14:paraId="063FC67A" w14:textId="77777777" w:rsidR="0099244D" w:rsidRPr="005A688C" w:rsidRDefault="0099244D" w:rsidP="0099244D">
      <w:pPr>
        <w:pStyle w:val="SingleTxtGC"/>
        <w:rPr>
          <w:rFonts w:ascii="Time New Roman" w:hAnsi="Time New Roman" w:hint="eastAsia"/>
          <w:snapToGrid/>
          <w:szCs w:val="21"/>
          <w:lang w:val="en-GB"/>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snapToGrid/>
          <w:szCs w:val="21"/>
          <w:lang w:val="en-GB"/>
        </w:rPr>
        <w:t>本《宪法》保证大多数伊拉克人保持伊斯兰特征。与此同时，它</w:t>
      </w:r>
      <w:r w:rsidRPr="005A688C">
        <w:rPr>
          <w:rFonts w:ascii="Time New Roman" w:hAnsi="Time New Roman" w:hint="eastAsia"/>
          <w:snapToGrid/>
          <w:szCs w:val="21"/>
          <w:lang w:val="en-GB"/>
        </w:rPr>
        <w:t>也</w:t>
      </w:r>
      <w:r w:rsidRPr="005A688C">
        <w:rPr>
          <w:rFonts w:ascii="Time New Roman" w:hAnsi="Time New Roman"/>
          <w:snapToGrid/>
          <w:szCs w:val="21"/>
          <w:lang w:val="en-GB"/>
        </w:rPr>
        <w:t>保障包括基督教徒、雅兹</w:t>
      </w:r>
      <w:proofErr w:type="gramStart"/>
      <w:r w:rsidRPr="005A688C">
        <w:rPr>
          <w:rFonts w:ascii="Time New Roman" w:hAnsi="Time New Roman"/>
          <w:snapToGrid/>
          <w:szCs w:val="21"/>
          <w:lang w:val="en-GB"/>
        </w:rPr>
        <w:t>迪</w:t>
      </w:r>
      <w:proofErr w:type="gramEnd"/>
      <w:r w:rsidRPr="005A688C">
        <w:rPr>
          <w:rFonts w:ascii="Time New Roman" w:hAnsi="Time New Roman"/>
          <w:snapToGrid/>
          <w:szCs w:val="21"/>
          <w:lang w:val="en-GB"/>
        </w:rPr>
        <w:t>派教徒和塞巴曼达教徒在内的所有人的宗教权利以及信仰和实践自由。</w:t>
      </w:r>
      <w:r w:rsidRPr="005A688C">
        <w:rPr>
          <w:rFonts w:ascii="Time New Roman" w:hAnsi="Time New Roman" w:hint="eastAsia"/>
          <w:snapToGrid/>
          <w:szCs w:val="21"/>
          <w:lang w:val="en-GB"/>
        </w:rPr>
        <w:t>”</w:t>
      </w:r>
    </w:p>
    <w:p w14:paraId="57ADFC1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3</w:t>
      </w:r>
      <w:r w:rsidRPr="005A688C">
        <w:rPr>
          <w:rFonts w:ascii="Time New Roman" w:hAnsi="Time New Roman"/>
          <w:szCs w:val="21"/>
        </w:rPr>
        <w:t>条规定：</w:t>
      </w:r>
    </w:p>
    <w:p w14:paraId="48AC693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hint="eastAsia"/>
          <w:szCs w:val="21"/>
        </w:rPr>
        <w:t>“</w:t>
      </w:r>
      <w:r w:rsidRPr="005A688C">
        <w:rPr>
          <w:rFonts w:ascii="Time New Roman" w:hAnsi="Time New Roman"/>
          <w:szCs w:val="21"/>
        </w:rPr>
        <w:t>伊拉克是一个多种族、多宗教和多教派的国家。它是阿拉伯联盟的创始成员和活跃成员，始终致力于《联盟宪章》，</w:t>
      </w:r>
      <w:r w:rsidRPr="005A688C">
        <w:rPr>
          <w:rFonts w:ascii="Time New Roman" w:hAnsi="Time New Roman" w:hint="eastAsia"/>
          <w:szCs w:val="21"/>
        </w:rPr>
        <w:t>并且也</w:t>
      </w:r>
      <w:r w:rsidRPr="005A688C">
        <w:rPr>
          <w:rFonts w:ascii="Time New Roman" w:hAnsi="Time New Roman"/>
          <w:szCs w:val="21"/>
        </w:rPr>
        <w:t>是伊斯兰世界的</w:t>
      </w:r>
      <w:r w:rsidRPr="005A688C">
        <w:rPr>
          <w:rFonts w:ascii="Time New Roman" w:hAnsi="Time New Roman" w:hint="eastAsia"/>
          <w:szCs w:val="21"/>
        </w:rPr>
        <w:t>一部分</w:t>
      </w:r>
      <w:r w:rsidRPr="005A688C">
        <w:rPr>
          <w:rFonts w:ascii="Time New Roman" w:hAnsi="Time New Roman"/>
          <w:szCs w:val="21"/>
        </w:rPr>
        <w:t>。</w:t>
      </w:r>
      <w:r w:rsidRPr="005A688C">
        <w:rPr>
          <w:rFonts w:ascii="Time New Roman" w:hAnsi="Time New Roman" w:hint="eastAsia"/>
          <w:szCs w:val="21"/>
        </w:rPr>
        <w:t>”</w:t>
      </w:r>
    </w:p>
    <w:p w14:paraId="194DA75F"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51.</w:t>
      </w: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141</w:t>
      </w:r>
      <w:r w:rsidRPr="005A688C">
        <w:rPr>
          <w:rFonts w:ascii="Time New Roman" w:hAnsi="Time New Roman"/>
          <w:szCs w:val="21"/>
        </w:rPr>
        <w:t>条规定，</w:t>
      </w:r>
      <w:r w:rsidRPr="005A688C">
        <w:rPr>
          <w:rFonts w:ascii="Time New Roman" w:hAnsi="Time New Roman" w:cstheme="majorBidi"/>
          <w:szCs w:val="21"/>
        </w:rPr>
        <w:t>自</w:t>
      </w:r>
      <w:r w:rsidRPr="005A688C">
        <w:rPr>
          <w:rFonts w:ascii="Time New Roman" w:hAnsi="Time New Roman" w:cstheme="majorBidi"/>
          <w:szCs w:val="21"/>
        </w:rPr>
        <w:t>1992</w:t>
      </w:r>
      <w:r w:rsidRPr="005A688C">
        <w:rPr>
          <w:rFonts w:ascii="Time New Roman" w:hAnsi="Time New Roman" w:cstheme="majorBidi"/>
          <w:szCs w:val="21"/>
        </w:rPr>
        <w:t>年以来在库尔德斯坦地区颁布的立法应继续有效，库尔德斯坦地区政府的决定</w:t>
      </w:r>
      <w:r w:rsidRPr="005A688C">
        <w:rPr>
          <w:rFonts w:ascii="Time New Roman" w:hAnsi="Time New Roman" w:cstheme="majorBidi" w:hint="eastAsia"/>
          <w:szCs w:val="21"/>
        </w:rPr>
        <w:t>、</w:t>
      </w:r>
      <w:r w:rsidRPr="005A688C">
        <w:rPr>
          <w:rFonts w:ascii="Time New Roman" w:hAnsi="Time New Roman" w:cstheme="majorBidi"/>
          <w:szCs w:val="21"/>
        </w:rPr>
        <w:t>法院裁决和合同，只要不与现行《宪法》相抵触，应被视为</w:t>
      </w:r>
      <w:r w:rsidRPr="005A688C">
        <w:rPr>
          <w:rFonts w:ascii="Time New Roman" w:hAnsi="Time New Roman" w:cstheme="majorBidi" w:hint="eastAsia"/>
          <w:szCs w:val="21"/>
        </w:rPr>
        <w:t>继续</w:t>
      </w:r>
      <w:r w:rsidRPr="005A688C">
        <w:rPr>
          <w:rFonts w:ascii="Time New Roman" w:hAnsi="Time New Roman" w:cstheme="majorBidi"/>
          <w:szCs w:val="21"/>
        </w:rPr>
        <w:t>有效</w:t>
      </w:r>
      <w:r w:rsidRPr="005A688C">
        <w:rPr>
          <w:rFonts w:ascii="Time New Roman" w:hAnsi="Time New Roman" w:cstheme="majorBidi" w:hint="eastAsia"/>
          <w:szCs w:val="21"/>
        </w:rPr>
        <w:t>(</w:t>
      </w:r>
      <w:r w:rsidRPr="005A688C">
        <w:rPr>
          <w:rFonts w:ascii="Time New Roman" w:hAnsi="Time New Roman" w:cstheme="majorBidi"/>
          <w:szCs w:val="21"/>
        </w:rPr>
        <w:t>除非被库尔德斯坦地区主管</w:t>
      </w:r>
      <w:r w:rsidRPr="005A688C">
        <w:rPr>
          <w:rFonts w:ascii="Time New Roman" w:hAnsi="Time New Roman" w:cstheme="majorBidi" w:hint="eastAsia"/>
          <w:szCs w:val="21"/>
        </w:rPr>
        <w:t>部门</w:t>
      </w:r>
      <w:r w:rsidRPr="005A688C">
        <w:rPr>
          <w:rFonts w:ascii="Time New Roman" w:hAnsi="Time New Roman" w:cstheme="majorBidi"/>
          <w:szCs w:val="21"/>
        </w:rPr>
        <w:t>根据库尔德斯坦地区法律修订或废除</w:t>
      </w:r>
      <w:r w:rsidRPr="005A688C">
        <w:rPr>
          <w:rFonts w:ascii="Time New Roman" w:hAnsi="Time New Roman" w:cstheme="majorBidi" w:hint="eastAsia"/>
          <w:szCs w:val="21"/>
        </w:rPr>
        <w:t>)</w:t>
      </w:r>
      <w:r w:rsidRPr="005A688C">
        <w:rPr>
          <w:rFonts w:ascii="Time New Roman" w:hAnsi="Time New Roman" w:cstheme="majorBidi"/>
          <w:szCs w:val="21"/>
        </w:rPr>
        <w:t>。</w:t>
      </w:r>
    </w:p>
    <w:p w14:paraId="531A9E0F" w14:textId="77777777" w:rsidR="0099244D" w:rsidRPr="005A688C" w:rsidRDefault="0099244D" w:rsidP="00C47886">
      <w:pPr>
        <w:pStyle w:val="H23GC"/>
      </w:pPr>
      <w:r w:rsidRPr="005A688C">
        <w:tab/>
      </w:r>
      <w:r w:rsidRPr="005A688C">
        <w:tab/>
      </w:r>
      <w:r w:rsidRPr="005A688C">
        <w:t>伊拉克</w:t>
      </w:r>
      <w:r w:rsidRPr="005A688C">
        <w:rPr>
          <w:rFonts w:hint="eastAsia"/>
        </w:rPr>
        <w:t>的</w:t>
      </w:r>
      <w:r w:rsidRPr="005A688C">
        <w:t>权力分配</w:t>
      </w:r>
    </w:p>
    <w:p w14:paraId="3F2E8848"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52.</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47</w:t>
      </w:r>
      <w:r w:rsidRPr="005A688C">
        <w:rPr>
          <w:rFonts w:ascii="Time New Roman" w:hAnsi="Time New Roman"/>
          <w:szCs w:val="21"/>
        </w:rPr>
        <w:t>条，联邦</w:t>
      </w:r>
      <w:r w:rsidRPr="005A688C">
        <w:rPr>
          <w:rFonts w:ascii="Time New Roman" w:hAnsi="Time New Roman" w:hint="eastAsia"/>
          <w:szCs w:val="21"/>
        </w:rPr>
        <w:t>当局</w:t>
      </w:r>
      <w:r w:rsidRPr="005A688C">
        <w:rPr>
          <w:rFonts w:ascii="Time New Roman" w:hAnsi="Time New Roman"/>
          <w:szCs w:val="21"/>
        </w:rPr>
        <w:t>由立法</w:t>
      </w:r>
      <w:r w:rsidRPr="005A688C">
        <w:rPr>
          <w:rFonts w:ascii="Time New Roman" w:hAnsi="Time New Roman" w:hint="eastAsia"/>
          <w:szCs w:val="21"/>
        </w:rPr>
        <w:t>部门</w:t>
      </w:r>
      <w:r w:rsidRPr="005A688C">
        <w:rPr>
          <w:rFonts w:ascii="Time New Roman" w:hAnsi="Time New Roman"/>
          <w:szCs w:val="21"/>
        </w:rPr>
        <w:t>、行政</w:t>
      </w:r>
      <w:r w:rsidRPr="005A688C">
        <w:rPr>
          <w:rFonts w:ascii="Time New Roman" w:hAnsi="Time New Roman" w:hint="eastAsia"/>
          <w:szCs w:val="21"/>
        </w:rPr>
        <w:t>部门</w:t>
      </w:r>
      <w:r w:rsidRPr="005A688C">
        <w:rPr>
          <w:rFonts w:ascii="Time New Roman" w:hAnsi="Time New Roman"/>
          <w:szCs w:val="21"/>
        </w:rPr>
        <w:t>和司法</w:t>
      </w:r>
      <w:r w:rsidRPr="005A688C">
        <w:rPr>
          <w:rFonts w:ascii="Time New Roman" w:hAnsi="Time New Roman" w:hint="eastAsia"/>
          <w:szCs w:val="21"/>
        </w:rPr>
        <w:t>部门</w:t>
      </w:r>
      <w:r w:rsidRPr="005A688C">
        <w:rPr>
          <w:rFonts w:ascii="Time New Roman" w:hAnsi="Time New Roman"/>
          <w:szCs w:val="21"/>
        </w:rPr>
        <w:t>组成，</w:t>
      </w:r>
      <w:r w:rsidRPr="005A688C">
        <w:rPr>
          <w:rFonts w:ascii="Time New Roman" w:hAnsi="Time New Roman" w:cstheme="majorBidi"/>
          <w:szCs w:val="21"/>
        </w:rPr>
        <w:t>每个部门根据三权分立原则</w:t>
      </w:r>
      <w:r w:rsidRPr="005A688C">
        <w:rPr>
          <w:rFonts w:ascii="Time New Roman" w:hAnsi="Time New Roman"/>
          <w:w w:val="103"/>
          <w:szCs w:val="21"/>
        </w:rPr>
        <w:t>行使权力</w:t>
      </w:r>
      <w:r w:rsidRPr="005A688C">
        <w:rPr>
          <w:rFonts w:ascii="Time New Roman" w:hAnsi="Time New Roman" w:hint="eastAsia"/>
          <w:w w:val="103"/>
          <w:szCs w:val="21"/>
        </w:rPr>
        <w:t>并</w:t>
      </w:r>
      <w:r w:rsidRPr="005A688C">
        <w:rPr>
          <w:rFonts w:ascii="Time New Roman" w:hAnsi="Time New Roman"/>
          <w:w w:val="103"/>
          <w:szCs w:val="21"/>
        </w:rPr>
        <w:t>履行职责</w:t>
      </w:r>
      <w:r w:rsidRPr="005A688C">
        <w:rPr>
          <w:rFonts w:ascii="Time New Roman" w:hAnsi="Time New Roman" w:cstheme="majorBidi"/>
          <w:szCs w:val="21"/>
        </w:rPr>
        <w:t>。</w:t>
      </w:r>
    </w:p>
    <w:p w14:paraId="772EFC08" w14:textId="77777777" w:rsidR="0099244D" w:rsidRPr="005A688C" w:rsidRDefault="0099244D" w:rsidP="00C47886">
      <w:pPr>
        <w:pStyle w:val="H23GC"/>
      </w:pPr>
      <w:r w:rsidRPr="005A688C">
        <w:tab/>
      </w:r>
      <w:proofErr w:type="gramStart"/>
      <w:r w:rsidRPr="005A688C">
        <w:rPr>
          <w:rFonts w:hint="eastAsia"/>
        </w:rPr>
        <w:t>一</w:t>
      </w:r>
      <w:proofErr w:type="gramEnd"/>
      <w:r w:rsidRPr="005A688C">
        <w:t>.</w:t>
      </w:r>
      <w:r w:rsidRPr="005A688C">
        <w:tab/>
      </w:r>
      <w:r w:rsidRPr="005A688C">
        <w:t>立法</w:t>
      </w:r>
      <w:r w:rsidRPr="005A688C">
        <w:rPr>
          <w:rFonts w:hint="eastAsia"/>
        </w:rPr>
        <w:t>部门</w:t>
      </w:r>
    </w:p>
    <w:p w14:paraId="6087C2D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53.</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48</w:t>
      </w:r>
      <w:r w:rsidRPr="005A688C">
        <w:rPr>
          <w:rFonts w:ascii="Time New Roman" w:hAnsi="Time New Roman"/>
          <w:szCs w:val="21"/>
        </w:rPr>
        <w:t>条，</w:t>
      </w:r>
      <w:r w:rsidRPr="005A688C">
        <w:rPr>
          <w:rFonts w:ascii="Time New Roman" w:hAnsi="Time New Roman" w:cstheme="majorBidi"/>
          <w:szCs w:val="21"/>
        </w:rPr>
        <w:t>伊拉克的联邦立法部门由国民议会和联邦院组成。</w:t>
      </w:r>
      <w:r w:rsidRPr="005A688C">
        <w:rPr>
          <w:rFonts w:ascii="Time New Roman" w:hAnsi="Time New Roman"/>
          <w:szCs w:val="21"/>
        </w:rPr>
        <w:t>根据第</w:t>
      </w:r>
      <w:r w:rsidRPr="005A688C">
        <w:rPr>
          <w:rFonts w:ascii="Time New Roman" w:hAnsi="Time New Roman"/>
          <w:szCs w:val="21"/>
        </w:rPr>
        <w:t>49</w:t>
      </w:r>
      <w:r w:rsidRPr="005A688C">
        <w:rPr>
          <w:rFonts w:ascii="Time New Roman" w:hAnsi="Time New Roman"/>
          <w:szCs w:val="21"/>
        </w:rPr>
        <w:t>条，</w:t>
      </w:r>
      <w:r w:rsidRPr="005A688C">
        <w:rPr>
          <w:rFonts w:ascii="Time New Roman" w:hAnsi="Time New Roman" w:cstheme="majorBidi"/>
          <w:szCs w:val="21"/>
        </w:rPr>
        <w:t>国民议会</w:t>
      </w:r>
      <w:r w:rsidRPr="005A688C">
        <w:rPr>
          <w:rFonts w:ascii="Time New Roman" w:hAnsi="Time New Roman" w:cstheme="majorBidi" w:hint="eastAsia"/>
          <w:szCs w:val="21"/>
        </w:rPr>
        <w:t>的议员</w:t>
      </w:r>
      <w:r w:rsidRPr="005A688C">
        <w:rPr>
          <w:rFonts w:ascii="Time New Roman" w:hAnsi="Time New Roman" w:cstheme="majorBidi"/>
          <w:szCs w:val="21"/>
        </w:rPr>
        <w:t>比例为每</w:t>
      </w:r>
      <w:r w:rsidRPr="005A688C">
        <w:rPr>
          <w:rFonts w:ascii="Time New Roman" w:hAnsi="Time New Roman" w:cstheme="majorBidi"/>
          <w:szCs w:val="21"/>
        </w:rPr>
        <w:t>10</w:t>
      </w:r>
      <w:r w:rsidRPr="005A688C">
        <w:rPr>
          <w:rFonts w:ascii="Time New Roman" w:hAnsi="Time New Roman" w:cstheme="majorBidi"/>
          <w:szCs w:val="21"/>
        </w:rPr>
        <w:t>万伊拉克人</w:t>
      </w:r>
      <w:r w:rsidRPr="005A688C">
        <w:rPr>
          <w:rFonts w:ascii="Time New Roman" w:hAnsi="Time New Roman" w:cstheme="majorBidi"/>
          <w:szCs w:val="21"/>
        </w:rPr>
        <w:t>1</w:t>
      </w:r>
      <w:r w:rsidRPr="005A688C">
        <w:rPr>
          <w:rFonts w:ascii="Time New Roman" w:hAnsi="Time New Roman" w:cstheme="majorBidi"/>
          <w:szCs w:val="21"/>
        </w:rPr>
        <w:t>个席位，以代表全体伊拉克人民。</w:t>
      </w:r>
      <w:r w:rsidRPr="005A688C">
        <w:rPr>
          <w:rFonts w:ascii="Time New Roman" w:hAnsi="Time New Roman" w:cstheme="majorBidi" w:hint="eastAsia"/>
          <w:szCs w:val="21"/>
        </w:rPr>
        <w:t>议</w:t>
      </w:r>
      <w:r w:rsidRPr="005A688C">
        <w:rPr>
          <w:rFonts w:ascii="Time New Roman" w:hAnsi="Time New Roman" w:cstheme="majorBidi"/>
          <w:szCs w:val="21"/>
        </w:rPr>
        <w:t>员应通过全民无记名投票选出，并适当考虑伊拉克人民</w:t>
      </w:r>
      <w:r w:rsidRPr="005A688C">
        <w:rPr>
          <w:rFonts w:ascii="Time New Roman" w:hAnsi="Time New Roman" w:cstheme="majorBidi" w:hint="eastAsia"/>
          <w:szCs w:val="21"/>
        </w:rPr>
        <w:t>内的</w:t>
      </w:r>
      <w:r w:rsidRPr="005A688C">
        <w:rPr>
          <w:rFonts w:ascii="Time New Roman" w:hAnsi="Time New Roman" w:cstheme="majorBidi"/>
          <w:szCs w:val="21"/>
        </w:rPr>
        <w:t>所有群体的代表性。</w:t>
      </w:r>
    </w:p>
    <w:p w14:paraId="534B207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54.</w:t>
      </w:r>
      <w:r w:rsidRPr="005A688C">
        <w:rPr>
          <w:rFonts w:ascii="Time New Roman" w:hAnsi="Time New Roman"/>
          <w:szCs w:val="21"/>
        </w:rPr>
        <w:tab/>
      </w:r>
      <w:r w:rsidRPr="005A688C">
        <w:rPr>
          <w:rFonts w:ascii="Time New Roman" w:hAnsi="Time New Roman"/>
          <w:szCs w:val="21"/>
        </w:rPr>
        <w:t>国民议会议员候选人必须是伊拉克人，</w:t>
      </w:r>
      <w:r w:rsidRPr="005A688C">
        <w:rPr>
          <w:rFonts w:ascii="Time New Roman" w:hAnsi="Time New Roman" w:cstheme="majorBidi"/>
          <w:szCs w:val="21"/>
        </w:rPr>
        <w:t>并且拥有完全行为能力。适用于候选人、选民和所有选举相关事项的条件应由法律</w:t>
      </w:r>
      <w:proofErr w:type="gramStart"/>
      <w:r w:rsidRPr="005A688C">
        <w:rPr>
          <w:rFonts w:ascii="Time New Roman" w:hAnsi="Time New Roman" w:cstheme="majorBidi" w:hint="eastAsia"/>
          <w:szCs w:val="21"/>
        </w:rPr>
        <w:t>作出</w:t>
      </w:r>
      <w:proofErr w:type="gramEnd"/>
      <w:r w:rsidRPr="005A688C">
        <w:rPr>
          <w:rFonts w:ascii="Time New Roman" w:hAnsi="Time New Roman" w:cstheme="majorBidi"/>
          <w:szCs w:val="21"/>
        </w:rPr>
        <w:t>规定。</w:t>
      </w:r>
      <w:r w:rsidRPr="005A688C">
        <w:rPr>
          <w:rFonts w:ascii="Time New Roman" w:hAnsi="Time New Roman"/>
          <w:szCs w:val="21"/>
        </w:rPr>
        <w:t>根据《宪法》第</w:t>
      </w:r>
      <w:r w:rsidRPr="005A688C">
        <w:rPr>
          <w:rFonts w:ascii="Time New Roman" w:hAnsi="Time New Roman"/>
          <w:szCs w:val="21"/>
        </w:rPr>
        <w:t>49</w:t>
      </w:r>
      <w:r w:rsidRPr="005A688C">
        <w:rPr>
          <w:rFonts w:ascii="Time New Roman" w:hAnsi="Time New Roman"/>
          <w:szCs w:val="21"/>
        </w:rPr>
        <w:t>条，国民议会</w:t>
      </w:r>
      <w:r w:rsidRPr="005A688C">
        <w:rPr>
          <w:rFonts w:ascii="Time New Roman" w:hAnsi="Time New Roman" w:cstheme="majorBidi" w:hint="eastAsia"/>
          <w:szCs w:val="21"/>
        </w:rPr>
        <w:t>议</w:t>
      </w:r>
      <w:r w:rsidRPr="005A688C">
        <w:rPr>
          <w:rFonts w:ascii="Time New Roman" w:hAnsi="Time New Roman"/>
          <w:szCs w:val="21"/>
        </w:rPr>
        <w:t>员中女性不</w:t>
      </w:r>
      <w:r w:rsidRPr="005A688C">
        <w:rPr>
          <w:rFonts w:ascii="Time New Roman" w:hAnsi="Time New Roman" w:hint="eastAsia"/>
          <w:szCs w:val="21"/>
        </w:rPr>
        <w:t>得</w:t>
      </w:r>
      <w:r w:rsidRPr="005A688C">
        <w:rPr>
          <w:rFonts w:ascii="Time New Roman" w:hAnsi="Time New Roman"/>
          <w:szCs w:val="21"/>
        </w:rPr>
        <w:t>少于四分之一。</w:t>
      </w:r>
    </w:p>
    <w:p w14:paraId="0428D444" w14:textId="77777777" w:rsidR="0099244D" w:rsidRPr="005A688C" w:rsidRDefault="0099244D" w:rsidP="00C47886">
      <w:pPr>
        <w:pStyle w:val="H23GC"/>
      </w:pPr>
      <w:r w:rsidRPr="005A688C">
        <w:tab/>
      </w:r>
      <w:r w:rsidRPr="005A688C">
        <w:tab/>
      </w:r>
      <w:r w:rsidRPr="005A688C">
        <w:t>国民议会的职能和权力</w:t>
      </w:r>
    </w:p>
    <w:p w14:paraId="2D63EB2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55.</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61</w:t>
      </w:r>
      <w:r w:rsidRPr="005A688C">
        <w:rPr>
          <w:rFonts w:ascii="Time New Roman" w:hAnsi="Time New Roman"/>
          <w:szCs w:val="21"/>
        </w:rPr>
        <w:t>条，国民议会</w:t>
      </w:r>
      <w:r w:rsidRPr="005A688C">
        <w:rPr>
          <w:rFonts w:ascii="Time New Roman" w:hAnsi="Time New Roman" w:hint="eastAsia"/>
          <w:szCs w:val="21"/>
        </w:rPr>
        <w:t>的权力如下</w:t>
      </w:r>
      <w:r w:rsidRPr="005A688C">
        <w:rPr>
          <w:rFonts w:ascii="Time New Roman" w:hAnsi="Time New Roman"/>
          <w:szCs w:val="21"/>
        </w:rPr>
        <w:t>：</w:t>
      </w:r>
    </w:p>
    <w:p w14:paraId="6D41F93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szCs w:val="21"/>
        </w:rPr>
        <w:t>颁布联邦法律</w:t>
      </w:r>
      <w:r w:rsidRPr="005A688C">
        <w:rPr>
          <w:rFonts w:ascii="Time New Roman" w:hAnsi="Time New Roman" w:hint="eastAsia"/>
          <w:szCs w:val="21"/>
        </w:rPr>
        <w:t>；</w:t>
      </w:r>
    </w:p>
    <w:p w14:paraId="17025A9F"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szCs w:val="21"/>
        </w:rPr>
        <w:t>监督</w:t>
      </w:r>
      <w:r w:rsidRPr="005A688C">
        <w:rPr>
          <w:rFonts w:ascii="Time New Roman" w:hAnsi="Time New Roman" w:hint="eastAsia"/>
          <w:szCs w:val="21"/>
        </w:rPr>
        <w:t>行政部门</w:t>
      </w:r>
      <w:r w:rsidRPr="005A688C">
        <w:rPr>
          <w:rFonts w:ascii="Time New Roman" w:hAnsi="Time New Roman"/>
          <w:szCs w:val="21"/>
        </w:rPr>
        <w:t>的</w:t>
      </w:r>
      <w:r w:rsidRPr="005A688C">
        <w:rPr>
          <w:rFonts w:ascii="Time New Roman" w:hAnsi="Time New Roman" w:hint="eastAsia"/>
          <w:szCs w:val="21"/>
        </w:rPr>
        <w:t>工作；</w:t>
      </w:r>
    </w:p>
    <w:p w14:paraId="505B3CAF"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szCs w:val="21"/>
        </w:rPr>
        <w:t>选举共和国总统</w:t>
      </w:r>
      <w:r w:rsidRPr="005A688C">
        <w:rPr>
          <w:rFonts w:ascii="Time New Roman" w:hAnsi="Time New Roman" w:hint="eastAsia"/>
          <w:szCs w:val="21"/>
        </w:rPr>
        <w:t>；</w:t>
      </w:r>
    </w:p>
    <w:p w14:paraId="5733E4E2"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(d)</w:t>
      </w:r>
      <w:r w:rsidRPr="005A688C">
        <w:rPr>
          <w:rFonts w:ascii="Time New Roman" w:hAnsi="Time New Roman"/>
          <w:szCs w:val="21"/>
        </w:rPr>
        <w:tab/>
      </w:r>
      <w:r w:rsidRPr="005A688C">
        <w:rPr>
          <w:rFonts w:ascii="Time New Roman" w:hAnsi="Time New Roman" w:cstheme="majorBidi" w:hint="eastAsia"/>
          <w:szCs w:val="21"/>
        </w:rPr>
        <w:t>颁布</w:t>
      </w:r>
      <w:r w:rsidRPr="005A688C">
        <w:rPr>
          <w:rFonts w:ascii="Time New Roman" w:hAnsi="Time New Roman" w:cstheme="majorBidi"/>
          <w:szCs w:val="21"/>
        </w:rPr>
        <w:t>由国民议会三分之二多数议员通过的法律来</w:t>
      </w:r>
      <w:r w:rsidRPr="005A688C">
        <w:rPr>
          <w:rFonts w:ascii="Time New Roman" w:hAnsi="Time New Roman" w:cstheme="majorBidi" w:hint="eastAsia"/>
          <w:szCs w:val="21"/>
        </w:rPr>
        <w:t>规范</w:t>
      </w:r>
      <w:r w:rsidRPr="005A688C">
        <w:rPr>
          <w:rFonts w:ascii="Time New Roman" w:hAnsi="Time New Roman" w:cstheme="majorBidi"/>
          <w:szCs w:val="21"/>
        </w:rPr>
        <w:t>国际条约的批准程序；</w:t>
      </w:r>
    </w:p>
    <w:p w14:paraId="7CE08DBC"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(e)</w:t>
      </w:r>
      <w:r w:rsidRPr="005A688C">
        <w:rPr>
          <w:rFonts w:ascii="Time New Roman" w:hAnsi="Time New Roman"/>
          <w:szCs w:val="21"/>
        </w:rPr>
        <w:tab/>
      </w:r>
      <w:r w:rsidRPr="005A688C">
        <w:rPr>
          <w:rFonts w:ascii="Time New Roman" w:hAnsi="Time New Roman"/>
          <w:szCs w:val="21"/>
        </w:rPr>
        <w:t>批准</w:t>
      </w:r>
      <w:r w:rsidRPr="005A688C">
        <w:rPr>
          <w:rFonts w:ascii="Time New Roman" w:hAnsi="Time New Roman" w:cstheme="majorBidi"/>
          <w:szCs w:val="21"/>
        </w:rPr>
        <w:t>以下</w:t>
      </w:r>
      <w:r w:rsidRPr="005A688C">
        <w:rPr>
          <w:rFonts w:ascii="Time New Roman" w:hAnsi="Time New Roman" w:cstheme="majorBidi" w:hint="eastAsia"/>
          <w:szCs w:val="21"/>
        </w:rPr>
        <w:t>人员</w:t>
      </w:r>
      <w:r w:rsidRPr="005A688C">
        <w:rPr>
          <w:rFonts w:ascii="Time New Roman" w:hAnsi="Time New Roman" w:cstheme="majorBidi"/>
          <w:szCs w:val="21"/>
        </w:rPr>
        <w:t>的</w:t>
      </w:r>
      <w:r w:rsidRPr="005A688C">
        <w:rPr>
          <w:rFonts w:ascii="Time New Roman" w:hAnsi="Time New Roman"/>
          <w:szCs w:val="21"/>
        </w:rPr>
        <w:t>任命：</w:t>
      </w:r>
    </w:p>
    <w:p w14:paraId="4DAA6B1E" w14:textId="77777777" w:rsidR="0099244D" w:rsidRPr="005A688C" w:rsidRDefault="0099244D" w:rsidP="00C47886">
      <w:pPr>
        <w:pStyle w:val="Bullet2GC"/>
      </w:pPr>
      <w:r w:rsidRPr="005A688C">
        <w:t>联邦最高上诉法院院长和成员、首席检察官和司法监督委员会主席。由最高司法委员会提名，以绝对多数</w:t>
      </w:r>
      <w:r w:rsidRPr="005A688C">
        <w:rPr>
          <w:rFonts w:hint="eastAsia"/>
        </w:rPr>
        <w:t>票</w:t>
      </w:r>
      <w:r w:rsidRPr="005A688C">
        <w:t>通过；</w:t>
      </w:r>
    </w:p>
    <w:p w14:paraId="1DDC47A0" w14:textId="77777777" w:rsidR="0099244D" w:rsidRPr="005A688C" w:rsidRDefault="0099244D" w:rsidP="00C47886">
      <w:pPr>
        <w:pStyle w:val="Bullet2GC"/>
      </w:pPr>
      <w:r w:rsidRPr="005A688C">
        <w:t>大使和特派官员，由部长会议提名；</w:t>
      </w:r>
    </w:p>
    <w:p w14:paraId="26B483EB" w14:textId="77777777" w:rsidR="0099244D" w:rsidRPr="005A688C" w:rsidRDefault="0099244D" w:rsidP="00C47886">
      <w:pPr>
        <w:pStyle w:val="Bullet2GC"/>
      </w:pPr>
      <w:r w:rsidRPr="005A688C">
        <w:t>陆军参谋长、参谋长助理、师长及以上级别军官以及国家情报局局长，由部长会议提名</w:t>
      </w:r>
      <w:r w:rsidRPr="005A688C">
        <w:rPr>
          <w:rFonts w:hint="eastAsia"/>
        </w:rPr>
        <w:t>；</w:t>
      </w:r>
    </w:p>
    <w:p w14:paraId="76358A16"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(f)</w:t>
      </w:r>
    </w:p>
    <w:p w14:paraId="7EFF6546" w14:textId="77777777" w:rsidR="0099244D" w:rsidRPr="005A688C" w:rsidRDefault="0099244D" w:rsidP="0071050D">
      <w:pPr>
        <w:pStyle w:val="Bullet2GC"/>
      </w:pPr>
      <w:r w:rsidRPr="005A688C">
        <w:t>根据国民议会绝对多数议员提交的合理请求，对共和国总统提出</w:t>
      </w:r>
      <w:r w:rsidRPr="005A688C">
        <w:rPr>
          <w:rFonts w:hint="eastAsia"/>
          <w:w w:val="103"/>
        </w:rPr>
        <w:t>质询</w:t>
      </w:r>
      <w:r w:rsidRPr="005A688C">
        <w:t>；</w:t>
      </w:r>
    </w:p>
    <w:p w14:paraId="26DD353A" w14:textId="77777777" w:rsidR="0099244D" w:rsidRPr="005A688C" w:rsidRDefault="0099244D" w:rsidP="0071050D">
      <w:pPr>
        <w:pStyle w:val="Bullet2GC"/>
      </w:pPr>
      <w:r w:rsidRPr="005A688C">
        <w:t>如果总统被联邦最高法院判定犯有下列任何一项罪行，经国民议会议员的绝对多数同意</w:t>
      </w:r>
      <w:r w:rsidRPr="005A688C">
        <w:rPr>
          <w:rFonts w:hint="eastAsia"/>
        </w:rPr>
        <w:t>，罢免</w:t>
      </w:r>
      <w:r w:rsidRPr="005A688C">
        <w:t>共和国总统：</w:t>
      </w:r>
    </w:p>
    <w:p w14:paraId="0F4FC339" w14:textId="77777777" w:rsidR="0099244D" w:rsidRPr="005A688C" w:rsidRDefault="0099244D" w:rsidP="0071050D">
      <w:pPr>
        <w:pStyle w:val="Bullet2GC"/>
        <w:ind w:left="2835"/>
      </w:pPr>
      <w:r w:rsidRPr="005A688C">
        <w:t>违</w:t>
      </w:r>
      <w:r w:rsidRPr="005A688C">
        <w:rPr>
          <w:rFonts w:hint="eastAsia"/>
        </w:rPr>
        <w:t>背</w:t>
      </w:r>
      <w:r w:rsidRPr="005A688C">
        <w:t>宪法誓言</w:t>
      </w:r>
      <w:r w:rsidRPr="005A688C">
        <w:rPr>
          <w:rFonts w:hint="eastAsia"/>
        </w:rPr>
        <w:t>；</w:t>
      </w:r>
    </w:p>
    <w:p w14:paraId="02010A53" w14:textId="77777777" w:rsidR="0099244D" w:rsidRPr="005A688C" w:rsidRDefault="0099244D" w:rsidP="0071050D">
      <w:pPr>
        <w:pStyle w:val="Bullet2GC"/>
        <w:ind w:left="2835"/>
      </w:pPr>
      <w:r w:rsidRPr="005A688C">
        <w:t>违反</w:t>
      </w:r>
      <w:r w:rsidRPr="005A688C">
        <w:rPr>
          <w:rFonts w:hint="eastAsia"/>
        </w:rPr>
        <w:t>《</w:t>
      </w:r>
      <w:r w:rsidRPr="005A688C">
        <w:t>宪法</w:t>
      </w:r>
      <w:r w:rsidRPr="005A688C">
        <w:rPr>
          <w:rFonts w:hint="eastAsia"/>
        </w:rPr>
        <w:t>》；</w:t>
      </w:r>
    </w:p>
    <w:p w14:paraId="7CF5B07F" w14:textId="77777777" w:rsidR="0099244D" w:rsidRPr="005A688C" w:rsidRDefault="0099244D" w:rsidP="0071050D">
      <w:pPr>
        <w:pStyle w:val="Bullet2GC"/>
        <w:ind w:left="2835"/>
      </w:pPr>
      <w:r w:rsidRPr="005A688C">
        <w:t>犯</w:t>
      </w:r>
      <w:r w:rsidRPr="005A688C">
        <w:rPr>
          <w:rFonts w:hint="eastAsia"/>
        </w:rPr>
        <w:t>下</w:t>
      </w:r>
      <w:r w:rsidRPr="005A688C">
        <w:t>叛国罪</w:t>
      </w:r>
      <w:r w:rsidRPr="005A688C">
        <w:rPr>
          <w:rFonts w:hint="eastAsia"/>
        </w:rPr>
        <w:t>；</w:t>
      </w:r>
    </w:p>
    <w:p w14:paraId="7880E7A1"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(g)</w:t>
      </w:r>
    </w:p>
    <w:p w14:paraId="04430733" w14:textId="77777777" w:rsidR="0099244D" w:rsidRPr="005A688C" w:rsidRDefault="0099244D" w:rsidP="0071050D">
      <w:pPr>
        <w:pStyle w:val="Bullet2GC"/>
      </w:pPr>
      <w:r w:rsidRPr="005A688C">
        <w:t>国民议会议员可就其职权范围内的任何</w:t>
      </w:r>
      <w:r w:rsidRPr="005A688C">
        <w:rPr>
          <w:rFonts w:hint="eastAsia"/>
        </w:rPr>
        <w:t>事项</w:t>
      </w:r>
      <w:r w:rsidRPr="005A688C">
        <w:t>向总理和部长提问。总理和部长应回答议员向他们提出的问题，但只有提问的议员才有权对答复</w:t>
      </w:r>
      <w:proofErr w:type="gramStart"/>
      <w:r w:rsidRPr="005A688C">
        <w:t>作出</w:t>
      </w:r>
      <w:proofErr w:type="gramEnd"/>
      <w:r w:rsidRPr="005A688C">
        <w:t>评论；</w:t>
      </w:r>
    </w:p>
    <w:p w14:paraId="1A77DECF" w14:textId="77777777" w:rsidR="0099244D" w:rsidRPr="005A688C" w:rsidRDefault="0099244D" w:rsidP="0071050D">
      <w:pPr>
        <w:pStyle w:val="Bullet2GC"/>
      </w:pPr>
      <w:r w:rsidRPr="005A688C">
        <w:t>国民议会至少</w:t>
      </w:r>
      <w:r w:rsidRPr="005A688C">
        <w:t>25</w:t>
      </w:r>
      <w:r w:rsidRPr="005A688C">
        <w:t>名议员可提出一般性问题进行讨论，以询问部长会议或其中一个部委的政策和工作</w:t>
      </w:r>
      <w:r w:rsidRPr="005A688C">
        <w:rPr>
          <w:rFonts w:hint="eastAsia"/>
        </w:rPr>
        <w:t>情况</w:t>
      </w:r>
      <w:r w:rsidRPr="005A688C">
        <w:t>。该事项应提交给国民议会议长，总理或部长应</w:t>
      </w:r>
      <w:r w:rsidRPr="005A688C">
        <w:rPr>
          <w:rFonts w:hint="eastAsia"/>
        </w:rPr>
        <w:t>确定</w:t>
      </w:r>
      <w:r w:rsidRPr="005A688C">
        <w:t>他们出席国民议会讨论的日期；</w:t>
      </w:r>
    </w:p>
    <w:p w14:paraId="03AB7648" w14:textId="77777777" w:rsidR="0099244D" w:rsidRPr="005A688C" w:rsidRDefault="0099244D" w:rsidP="0071050D">
      <w:pPr>
        <w:pStyle w:val="Bullet2GC"/>
      </w:pPr>
      <w:r w:rsidRPr="005A688C">
        <w:t>国民议会的一名议员经</w:t>
      </w:r>
      <w:r w:rsidRPr="005A688C">
        <w:t>25</w:t>
      </w:r>
      <w:r w:rsidRPr="005A688C">
        <w:t>名议员批准，可向总理或部长提出问题，就其职权范围内的事项</w:t>
      </w:r>
      <w:r w:rsidRPr="005A688C">
        <w:rPr>
          <w:rFonts w:hint="eastAsia"/>
        </w:rPr>
        <w:t>追究</w:t>
      </w:r>
      <w:r w:rsidRPr="005A688C">
        <w:t>总理或部长的责任。在提出问题后至少</w:t>
      </w:r>
      <w:r w:rsidRPr="005A688C">
        <w:t>7</w:t>
      </w:r>
      <w:r w:rsidRPr="005A688C">
        <w:t>天之后，才能就该问题进行讨论；</w:t>
      </w:r>
    </w:p>
    <w:p w14:paraId="63E55BC8"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(h)</w:t>
      </w:r>
    </w:p>
    <w:p w14:paraId="70FEE743" w14:textId="77777777" w:rsidR="0099244D" w:rsidRPr="005A688C" w:rsidRDefault="0099244D" w:rsidP="0071050D">
      <w:pPr>
        <w:pStyle w:val="Bullet2GC"/>
      </w:pPr>
      <w:r w:rsidRPr="005A688C">
        <w:t>国民议会可</w:t>
      </w:r>
      <w:r w:rsidRPr="005A688C">
        <w:rPr>
          <w:rFonts w:hint="eastAsia"/>
        </w:rPr>
        <w:t>以</w:t>
      </w:r>
      <w:r w:rsidRPr="005A688C">
        <w:t>绝对多数</w:t>
      </w:r>
      <w:r w:rsidRPr="005A688C">
        <w:rPr>
          <w:rFonts w:hint="eastAsia"/>
        </w:rPr>
        <w:t>票</w:t>
      </w:r>
      <w:r w:rsidRPr="005A688C">
        <w:t>撤回对</w:t>
      </w:r>
      <w:r w:rsidRPr="005A688C">
        <w:rPr>
          <w:w w:val="103"/>
        </w:rPr>
        <w:t>某一</w:t>
      </w:r>
      <w:r w:rsidRPr="005A688C">
        <w:t>部长的信任，自决定撤回信任之日起</w:t>
      </w:r>
      <w:r w:rsidRPr="005A688C">
        <w:rPr>
          <w:rFonts w:hint="eastAsia"/>
        </w:rPr>
        <w:t>，</w:t>
      </w:r>
      <w:r w:rsidRPr="005A688C">
        <w:t>该部长</w:t>
      </w:r>
      <w:r w:rsidRPr="005A688C">
        <w:rPr>
          <w:w w:val="103"/>
        </w:rPr>
        <w:t>即</w:t>
      </w:r>
      <w:r w:rsidRPr="005A688C">
        <w:t>被视为辞职。除非该部长提出请求，或者在讨论了向部长提出的</w:t>
      </w:r>
      <w:r w:rsidRPr="005A688C">
        <w:rPr>
          <w:rFonts w:hint="eastAsia"/>
        </w:rPr>
        <w:t>质询</w:t>
      </w:r>
      <w:r w:rsidRPr="005A688C">
        <w:t>后</w:t>
      </w:r>
      <w:r w:rsidRPr="005A688C">
        <w:rPr>
          <w:rFonts w:hint="eastAsia"/>
        </w:rPr>
        <w:t>，经</w:t>
      </w:r>
      <w:r w:rsidRPr="005A688C">
        <w:t>50</w:t>
      </w:r>
      <w:r w:rsidRPr="005A688C">
        <w:t>名议员</w:t>
      </w:r>
      <w:r w:rsidRPr="005A688C">
        <w:rPr>
          <w:rFonts w:hint="eastAsia"/>
        </w:rPr>
        <w:t>联名</w:t>
      </w:r>
      <w:r w:rsidRPr="005A688C">
        <w:t>请求，否则不得对部长投不信任票。</w:t>
      </w:r>
      <w:r w:rsidRPr="005A688C">
        <w:rPr>
          <w:rFonts w:hint="eastAsia"/>
          <w:w w:val="103"/>
        </w:rPr>
        <w:t>国民议会在</w:t>
      </w:r>
      <w:r w:rsidRPr="005A688C">
        <w:t>提</w:t>
      </w:r>
      <w:r w:rsidRPr="005A688C">
        <w:rPr>
          <w:rFonts w:hint="eastAsia"/>
        </w:rPr>
        <w:t>出</w:t>
      </w:r>
      <w:r w:rsidRPr="005A688C">
        <w:rPr>
          <w:rFonts w:hint="eastAsia"/>
          <w:w w:val="103"/>
        </w:rPr>
        <w:t>请求至少</w:t>
      </w:r>
      <w:r w:rsidRPr="005A688C">
        <w:t>7</w:t>
      </w:r>
      <w:r w:rsidRPr="005A688C">
        <w:rPr>
          <w:rFonts w:hint="eastAsia"/>
          <w:w w:val="103"/>
        </w:rPr>
        <w:t>天后</w:t>
      </w:r>
      <w:r w:rsidRPr="005A688C">
        <w:rPr>
          <w:w w:val="103"/>
        </w:rPr>
        <w:t>方可就请求</w:t>
      </w:r>
      <w:proofErr w:type="gramStart"/>
      <w:r w:rsidRPr="005A688C">
        <w:rPr>
          <w:rFonts w:hint="eastAsia"/>
          <w:w w:val="103"/>
        </w:rPr>
        <w:t>作出</w:t>
      </w:r>
      <w:proofErr w:type="gramEnd"/>
      <w:r w:rsidRPr="005A688C">
        <w:rPr>
          <w:rFonts w:hint="eastAsia"/>
          <w:w w:val="103"/>
        </w:rPr>
        <w:t>决定</w:t>
      </w:r>
      <w:r w:rsidRPr="005A688C">
        <w:t>；</w:t>
      </w:r>
    </w:p>
    <w:p w14:paraId="7DFAECD9" w14:textId="77777777" w:rsidR="0099244D" w:rsidRPr="005A688C" w:rsidRDefault="0099244D" w:rsidP="0071050D">
      <w:pPr>
        <w:pStyle w:val="Bullet2GC"/>
      </w:pPr>
      <w:r w:rsidRPr="005A688C">
        <w:t>共和国总统可向国民议会提出请求，要求撤回对总理的信任；</w:t>
      </w:r>
    </w:p>
    <w:p w14:paraId="1E5D363F" w14:textId="77777777" w:rsidR="0099244D" w:rsidRPr="005A688C" w:rsidRDefault="0099244D" w:rsidP="0071050D">
      <w:pPr>
        <w:pStyle w:val="Bullet2GC"/>
      </w:pPr>
      <w:r w:rsidRPr="005A688C">
        <w:rPr>
          <w:rFonts w:hint="eastAsia"/>
        </w:rPr>
        <w:t>经</w:t>
      </w:r>
      <w:r w:rsidRPr="005A688C">
        <w:t>五分之一议员的请求</w:t>
      </w:r>
      <w:r w:rsidRPr="005A688C">
        <w:rPr>
          <w:rFonts w:hint="eastAsia"/>
        </w:rPr>
        <w:t>，</w:t>
      </w:r>
      <w:r w:rsidRPr="005A688C">
        <w:t>国民议会可撤回对总理的信任。这种请求只能在向总理提出</w:t>
      </w:r>
      <w:r w:rsidRPr="005A688C">
        <w:rPr>
          <w:rFonts w:hint="eastAsia"/>
          <w:w w:val="103"/>
        </w:rPr>
        <w:t>质询</w:t>
      </w:r>
      <w:r w:rsidRPr="005A688C">
        <w:t>后才可提交，并且在提</w:t>
      </w:r>
      <w:r w:rsidRPr="005A688C">
        <w:rPr>
          <w:rFonts w:hint="eastAsia"/>
        </w:rPr>
        <w:t>出</w:t>
      </w:r>
      <w:r w:rsidRPr="005A688C">
        <w:t>请求至少</w:t>
      </w:r>
      <w:r w:rsidRPr="005A688C">
        <w:t>7</w:t>
      </w:r>
      <w:r w:rsidRPr="005A688C">
        <w:t>天后方可</w:t>
      </w:r>
      <w:proofErr w:type="gramStart"/>
      <w:r w:rsidRPr="005A688C">
        <w:rPr>
          <w:rFonts w:hint="eastAsia"/>
        </w:rPr>
        <w:t>作出</w:t>
      </w:r>
      <w:proofErr w:type="gramEnd"/>
      <w:r w:rsidRPr="005A688C">
        <w:rPr>
          <w:rFonts w:hint="eastAsia"/>
        </w:rPr>
        <w:t>决定</w:t>
      </w:r>
      <w:r w:rsidRPr="005A688C">
        <w:t>；</w:t>
      </w:r>
    </w:p>
    <w:p w14:paraId="78F6DAA3" w14:textId="77777777" w:rsidR="0099244D" w:rsidRPr="005A688C" w:rsidRDefault="0099244D" w:rsidP="0071050D">
      <w:pPr>
        <w:pStyle w:val="Bullet2GC"/>
      </w:pPr>
      <w:r w:rsidRPr="005A688C">
        <w:rPr>
          <w:rFonts w:hint="eastAsia"/>
        </w:rPr>
        <w:t>经</w:t>
      </w:r>
      <w:r w:rsidRPr="005A688C">
        <w:t>绝对多数议员的请求</w:t>
      </w:r>
      <w:r w:rsidRPr="005A688C">
        <w:rPr>
          <w:rFonts w:hint="eastAsia"/>
        </w:rPr>
        <w:t>，</w:t>
      </w:r>
      <w:r w:rsidRPr="005A688C">
        <w:t>国民议会可撤回对总理的信任；</w:t>
      </w:r>
    </w:p>
    <w:p w14:paraId="312E918F" w14:textId="77777777" w:rsidR="0099244D" w:rsidRPr="005A688C" w:rsidRDefault="0099244D" w:rsidP="0071050D">
      <w:pPr>
        <w:pStyle w:val="Bullet2GC"/>
      </w:pPr>
      <w:r w:rsidRPr="005A688C">
        <w:t>如果撤回对总理的信任，则政府被视为辞职；</w:t>
      </w:r>
    </w:p>
    <w:p w14:paraId="6292D59E" w14:textId="77777777" w:rsidR="0099244D" w:rsidRPr="005A688C" w:rsidRDefault="0099244D" w:rsidP="0071050D">
      <w:pPr>
        <w:pStyle w:val="Bullet2GC"/>
      </w:pPr>
      <w:r w:rsidRPr="005A688C">
        <w:t>如果投票撤回对整个部长会议的信任，</w:t>
      </w:r>
      <w:proofErr w:type="gramStart"/>
      <w:r w:rsidRPr="005A688C">
        <w:rPr>
          <w:rFonts w:hint="eastAsia"/>
        </w:rPr>
        <w:t>则</w:t>
      </w:r>
      <w:r w:rsidRPr="005A688C">
        <w:t>总理</w:t>
      </w:r>
      <w:proofErr w:type="gramEnd"/>
      <w:r w:rsidRPr="005A688C">
        <w:t>和</w:t>
      </w:r>
      <w:r w:rsidRPr="005A688C">
        <w:rPr>
          <w:rFonts w:hint="eastAsia"/>
        </w:rPr>
        <w:t>各</w:t>
      </w:r>
      <w:r w:rsidRPr="005A688C">
        <w:t>部长继续</w:t>
      </w:r>
      <w:r w:rsidRPr="005A688C">
        <w:rPr>
          <w:rFonts w:hint="eastAsia"/>
        </w:rPr>
        <w:t>留任</w:t>
      </w:r>
      <w:r w:rsidRPr="005A688C">
        <w:t>，处理日常事务，</w:t>
      </w:r>
      <w:r w:rsidRPr="005A688C">
        <w:rPr>
          <w:rFonts w:hint="eastAsia"/>
        </w:rPr>
        <w:t>但不得</w:t>
      </w:r>
      <w:r w:rsidRPr="005A688C">
        <w:t>超过</w:t>
      </w:r>
      <w:r w:rsidRPr="005A688C">
        <w:t>30</w:t>
      </w:r>
      <w:r w:rsidRPr="005A688C">
        <w:t>天</w:t>
      </w:r>
      <w:r w:rsidRPr="005A688C">
        <w:rPr>
          <w:rFonts w:hint="eastAsia"/>
        </w:rPr>
        <w:t>，</w:t>
      </w:r>
      <w:r w:rsidRPr="005A688C">
        <w:t>直至根据本《宪法》第</w:t>
      </w:r>
      <w:r w:rsidRPr="005A688C">
        <w:t>67</w:t>
      </w:r>
      <w:r w:rsidRPr="005A688C">
        <w:t>条的规定组成新的部长会议；</w:t>
      </w:r>
    </w:p>
    <w:p w14:paraId="3619F0DB" w14:textId="77777777" w:rsidR="0099244D" w:rsidRPr="005A688C" w:rsidRDefault="0099244D" w:rsidP="0071050D">
      <w:pPr>
        <w:pStyle w:val="Bullet2GC"/>
      </w:pPr>
      <w:r w:rsidRPr="005A688C">
        <w:t>国民议会可按照适用于部长的程序对独立委员会的负责人提出</w:t>
      </w:r>
      <w:r w:rsidRPr="005A688C">
        <w:rPr>
          <w:rFonts w:hint="eastAsia"/>
        </w:rPr>
        <w:t>质询</w:t>
      </w:r>
      <w:r w:rsidRPr="005A688C">
        <w:t>。国民议会有权以绝对多数同意解除</w:t>
      </w:r>
      <w:r w:rsidRPr="005A688C">
        <w:rPr>
          <w:rFonts w:hint="eastAsia"/>
        </w:rPr>
        <w:t>其</w:t>
      </w:r>
      <w:r w:rsidRPr="005A688C">
        <w:t>职务；</w:t>
      </w:r>
    </w:p>
    <w:p w14:paraId="1C39CEF6"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w:t>
      </w:r>
      <w:proofErr w:type="spellStart"/>
      <w:r w:rsidRPr="005A688C">
        <w:rPr>
          <w:rFonts w:ascii="Time New Roman" w:hAnsi="Time New Roman"/>
          <w:szCs w:val="21"/>
        </w:rPr>
        <w:t>i</w:t>
      </w:r>
      <w:proofErr w:type="spellEnd"/>
      <w:r w:rsidRPr="005A688C">
        <w:rPr>
          <w:rFonts w:ascii="Time New Roman" w:hAnsi="Time New Roman"/>
          <w:szCs w:val="21"/>
        </w:rPr>
        <w:t>)</w:t>
      </w:r>
    </w:p>
    <w:p w14:paraId="70C57F31" w14:textId="77777777" w:rsidR="0099244D" w:rsidRPr="005A688C" w:rsidRDefault="0099244D" w:rsidP="00A56954">
      <w:pPr>
        <w:pStyle w:val="Bullet2GC"/>
      </w:pPr>
      <w:r w:rsidRPr="005A688C">
        <w:t>应共和国总统和总理的联合请求，可以三分之二多数同意宣战或宣布</w:t>
      </w:r>
      <w:r w:rsidRPr="005A688C">
        <w:rPr>
          <w:rFonts w:hint="eastAsia"/>
        </w:rPr>
        <w:t>进入</w:t>
      </w:r>
      <w:r w:rsidRPr="005A688C">
        <w:t>紧急状态；</w:t>
      </w:r>
    </w:p>
    <w:p w14:paraId="63AD741C" w14:textId="77777777" w:rsidR="0099244D" w:rsidRPr="005A688C" w:rsidRDefault="0099244D" w:rsidP="00A56954">
      <w:pPr>
        <w:pStyle w:val="Bullet2GC"/>
      </w:pPr>
      <w:r w:rsidRPr="005A688C">
        <w:t>宣布为期</w:t>
      </w:r>
      <w:r w:rsidRPr="005A688C">
        <w:t>30</w:t>
      </w:r>
      <w:r w:rsidRPr="005A688C">
        <w:t>天的紧急状态，可延长紧急状态，但每次延长均须获得批准；</w:t>
      </w:r>
    </w:p>
    <w:p w14:paraId="104C3303" w14:textId="77777777" w:rsidR="0099244D" w:rsidRPr="005A688C" w:rsidRDefault="0099244D" w:rsidP="00A56954">
      <w:pPr>
        <w:pStyle w:val="Bullet2GC"/>
      </w:pPr>
      <w:r w:rsidRPr="005A688C">
        <w:t>在宣战或紧急状态期间，授予总理管理国家事务的必要权力。这种权力应以不违背《宪法》的方式通过法律加以规定；</w:t>
      </w:r>
    </w:p>
    <w:p w14:paraId="564DAF96" w14:textId="77777777" w:rsidR="0099244D" w:rsidRPr="005A688C" w:rsidRDefault="0099244D" w:rsidP="00A56954">
      <w:pPr>
        <w:pStyle w:val="Bullet2GC"/>
      </w:pPr>
      <w:r w:rsidRPr="005A688C">
        <w:t>总理应在宣战或紧急状态结束后</w:t>
      </w:r>
      <w:r w:rsidRPr="005A688C">
        <w:t>15</w:t>
      </w:r>
      <w:r w:rsidRPr="005A688C">
        <w:t>天内</w:t>
      </w:r>
      <w:r w:rsidRPr="005A688C">
        <w:rPr>
          <w:rFonts w:hint="eastAsia"/>
        </w:rPr>
        <w:t>，</w:t>
      </w:r>
      <w:r w:rsidRPr="005A688C">
        <w:t>向国民议会提交</w:t>
      </w:r>
      <w:r w:rsidRPr="005A688C">
        <w:rPr>
          <w:rFonts w:hint="eastAsia"/>
        </w:rPr>
        <w:t>在此</w:t>
      </w:r>
      <w:r w:rsidRPr="005A688C">
        <w:t>期间所采取的措施和取得的成果。</w:t>
      </w:r>
    </w:p>
    <w:p w14:paraId="7D5601DA" w14:textId="77777777" w:rsidR="0099244D" w:rsidRPr="005A688C" w:rsidRDefault="0099244D" w:rsidP="00A56954">
      <w:pPr>
        <w:pStyle w:val="H23GC"/>
      </w:pPr>
      <w:r w:rsidRPr="005A688C">
        <w:tab/>
      </w:r>
      <w:r w:rsidRPr="005A688C">
        <w:t>二</w:t>
      </w:r>
      <w:r w:rsidRPr="005A688C">
        <w:t>.</w:t>
      </w:r>
      <w:r w:rsidRPr="005A688C">
        <w:tab/>
      </w:r>
      <w:r w:rsidRPr="005A688C">
        <w:t>行政</w:t>
      </w:r>
      <w:r w:rsidRPr="005A688C">
        <w:rPr>
          <w:rFonts w:hint="eastAsia"/>
        </w:rPr>
        <w:t>部门</w:t>
      </w:r>
    </w:p>
    <w:p w14:paraId="67920BC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56.</w:t>
      </w:r>
      <w:r w:rsidRPr="005A688C">
        <w:rPr>
          <w:rFonts w:ascii="Time New Roman" w:hAnsi="Time New Roman"/>
          <w:szCs w:val="21"/>
        </w:rPr>
        <w:tab/>
      </w:r>
      <w:r w:rsidRPr="005A688C">
        <w:rPr>
          <w:rFonts w:ascii="Time New Roman" w:hAnsi="Time New Roman"/>
          <w:szCs w:val="21"/>
        </w:rPr>
        <w:t>根据</w:t>
      </w:r>
      <w:r w:rsidRPr="005A688C">
        <w:rPr>
          <w:rFonts w:ascii="Time New Roman" w:hAnsi="Time New Roman" w:hint="eastAsia"/>
          <w:szCs w:val="21"/>
          <w:lang w:val="ru-RU" w:bidi="ar-EG"/>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第</w:t>
      </w:r>
      <w:r w:rsidRPr="005A688C">
        <w:rPr>
          <w:rFonts w:ascii="Time New Roman" w:hAnsi="Time New Roman"/>
          <w:szCs w:val="21"/>
        </w:rPr>
        <w:t>66</w:t>
      </w:r>
      <w:r w:rsidRPr="005A688C">
        <w:rPr>
          <w:rFonts w:ascii="Time New Roman" w:hAnsi="Time New Roman"/>
          <w:szCs w:val="21"/>
        </w:rPr>
        <w:t>条，联邦行政</w:t>
      </w:r>
      <w:r w:rsidRPr="005A688C">
        <w:rPr>
          <w:rFonts w:ascii="Time New Roman" w:hAnsi="Time New Roman" w:hint="eastAsia"/>
          <w:szCs w:val="21"/>
        </w:rPr>
        <w:t>部门</w:t>
      </w:r>
      <w:r w:rsidRPr="005A688C">
        <w:rPr>
          <w:rFonts w:ascii="Time New Roman" w:hAnsi="Time New Roman"/>
          <w:szCs w:val="21"/>
        </w:rPr>
        <w:t>由共和国总统和部长会议组成，并根据</w:t>
      </w:r>
      <w:r w:rsidRPr="005A688C">
        <w:rPr>
          <w:rFonts w:ascii="Time New Roman" w:hAnsi="Time New Roman" w:hint="eastAsia"/>
          <w:szCs w:val="21"/>
          <w:lang w:val="ru-RU" w:bidi="ar-EG"/>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和法律行使</w:t>
      </w:r>
      <w:r w:rsidRPr="005A688C">
        <w:rPr>
          <w:rFonts w:ascii="Time New Roman" w:hAnsi="Time New Roman" w:hint="eastAsia"/>
          <w:szCs w:val="21"/>
        </w:rPr>
        <w:t>权力</w:t>
      </w:r>
      <w:r w:rsidRPr="005A688C">
        <w:rPr>
          <w:rFonts w:ascii="Time New Roman" w:hAnsi="Time New Roman"/>
          <w:szCs w:val="21"/>
        </w:rPr>
        <w:t>。</w:t>
      </w:r>
    </w:p>
    <w:p w14:paraId="68DA5CE8"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57.</w:t>
      </w: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67</w:t>
      </w:r>
      <w:r w:rsidRPr="005A688C">
        <w:rPr>
          <w:rFonts w:ascii="Time New Roman" w:hAnsi="Time New Roman"/>
          <w:szCs w:val="21"/>
        </w:rPr>
        <w:t>条规定，共和国总统是国家元首，是国家</w:t>
      </w:r>
      <w:r w:rsidRPr="005A688C">
        <w:rPr>
          <w:rFonts w:ascii="Time New Roman" w:hAnsi="Time New Roman" w:hint="eastAsia"/>
          <w:szCs w:val="21"/>
        </w:rPr>
        <w:t>统一</w:t>
      </w:r>
      <w:r w:rsidRPr="005A688C">
        <w:rPr>
          <w:rFonts w:ascii="Time New Roman" w:hAnsi="Time New Roman"/>
          <w:szCs w:val="21"/>
        </w:rPr>
        <w:t>的象征和国家主权的体现。</w:t>
      </w:r>
      <w:r w:rsidRPr="005A688C">
        <w:rPr>
          <w:rFonts w:ascii="Time New Roman" w:hAnsi="Time New Roman" w:cstheme="majorBidi"/>
          <w:szCs w:val="21"/>
        </w:rPr>
        <w:t>总统有责任确保《宪法》得到尊重，维护伊拉克的独立、主权、统一和领土完整。</w:t>
      </w:r>
    </w:p>
    <w:p w14:paraId="1C2B100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58.</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73</w:t>
      </w:r>
      <w:r w:rsidRPr="005A688C">
        <w:rPr>
          <w:rFonts w:ascii="Time New Roman" w:hAnsi="Time New Roman"/>
          <w:szCs w:val="21"/>
        </w:rPr>
        <w:t>条，共和国总统拥有以下权力：</w:t>
      </w:r>
    </w:p>
    <w:p w14:paraId="3B132EB8"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cstheme="majorBidi"/>
          <w:szCs w:val="21"/>
        </w:rPr>
        <w:t>根据总理的建议发布特赦令，但私人案件和涉及因国际罪行、恐怖</w:t>
      </w:r>
      <w:r w:rsidRPr="005A688C">
        <w:rPr>
          <w:rFonts w:ascii="Time New Roman" w:hAnsi="Time New Roman" w:cstheme="majorBidi" w:hint="eastAsia"/>
          <w:szCs w:val="21"/>
        </w:rPr>
        <w:t>主义</w:t>
      </w:r>
      <w:r w:rsidRPr="005A688C">
        <w:rPr>
          <w:rFonts w:ascii="Time New Roman" w:hAnsi="Time New Roman" w:cstheme="majorBidi"/>
          <w:szCs w:val="21"/>
        </w:rPr>
        <w:t>罪</w:t>
      </w:r>
      <w:r w:rsidRPr="005A688C">
        <w:rPr>
          <w:rFonts w:ascii="Time New Roman" w:hAnsi="Time New Roman" w:cstheme="majorBidi" w:hint="eastAsia"/>
          <w:szCs w:val="21"/>
        </w:rPr>
        <w:t>以及</w:t>
      </w:r>
      <w:r w:rsidRPr="005A688C">
        <w:rPr>
          <w:rFonts w:ascii="Time New Roman" w:hAnsi="Time New Roman" w:cstheme="majorBidi"/>
          <w:szCs w:val="21"/>
        </w:rPr>
        <w:t>金融腐败</w:t>
      </w:r>
      <w:r w:rsidRPr="005A688C">
        <w:rPr>
          <w:rFonts w:ascii="Time New Roman" w:hAnsi="Time New Roman" w:cstheme="majorBidi" w:hint="eastAsia"/>
          <w:szCs w:val="21"/>
        </w:rPr>
        <w:t>或</w:t>
      </w:r>
      <w:r w:rsidRPr="005A688C">
        <w:rPr>
          <w:rFonts w:ascii="Time New Roman" w:hAnsi="Time New Roman" w:cstheme="majorBidi"/>
          <w:szCs w:val="21"/>
        </w:rPr>
        <w:t>行政腐败而被定罪者除外；</w:t>
      </w:r>
    </w:p>
    <w:p w14:paraId="69F40F9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cstheme="majorBidi"/>
          <w:szCs w:val="21"/>
        </w:rPr>
        <w:t>在国民议会核准国际条约后立即予以批准。自收到之日起</w:t>
      </w:r>
      <w:r w:rsidRPr="005A688C">
        <w:rPr>
          <w:rFonts w:ascii="Time New Roman" w:hAnsi="Time New Roman" w:cstheme="majorBidi"/>
          <w:szCs w:val="21"/>
        </w:rPr>
        <w:t>15</w:t>
      </w:r>
      <w:r w:rsidRPr="005A688C">
        <w:rPr>
          <w:rFonts w:ascii="Time New Roman" w:hAnsi="Time New Roman" w:cstheme="majorBidi"/>
          <w:szCs w:val="21"/>
        </w:rPr>
        <w:t>日</w:t>
      </w:r>
      <w:r w:rsidRPr="005A688C">
        <w:rPr>
          <w:rFonts w:ascii="Time New Roman" w:hAnsi="Time New Roman" w:cstheme="majorBidi" w:hint="eastAsia"/>
          <w:szCs w:val="21"/>
        </w:rPr>
        <w:t>后，</w:t>
      </w:r>
      <w:r w:rsidRPr="005A688C">
        <w:rPr>
          <w:rFonts w:ascii="Time New Roman" w:hAnsi="Time New Roman" w:cstheme="majorBidi"/>
          <w:szCs w:val="21"/>
        </w:rPr>
        <w:t>这些条约</w:t>
      </w:r>
      <w:r w:rsidRPr="005A688C">
        <w:rPr>
          <w:rFonts w:ascii="Time New Roman" w:hAnsi="Time New Roman" w:cstheme="majorBidi" w:hint="eastAsia"/>
          <w:szCs w:val="21"/>
        </w:rPr>
        <w:t>即</w:t>
      </w:r>
      <w:r w:rsidRPr="005A688C">
        <w:rPr>
          <w:rFonts w:ascii="Time New Roman" w:hAnsi="Time New Roman" w:cstheme="majorBidi"/>
          <w:szCs w:val="21"/>
        </w:rPr>
        <w:t>被视为</w:t>
      </w:r>
      <w:r w:rsidRPr="005A688C">
        <w:rPr>
          <w:rFonts w:ascii="Time New Roman" w:hAnsi="Time New Roman" w:cstheme="majorBidi" w:hint="eastAsia"/>
          <w:szCs w:val="21"/>
        </w:rPr>
        <w:t>已</w:t>
      </w:r>
      <w:r w:rsidRPr="005A688C">
        <w:rPr>
          <w:rFonts w:ascii="Time New Roman" w:hAnsi="Time New Roman" w:cstheme="majorBidi"/>
          <w:szCs w:val="21"/>
        </w:rPr>
        <w:t>获批准；</w:t>
      </w:r>
    </w:p>
    <w:p w14:paraId="53066639"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cstheme="majorBidi"/>
          <w:szCs w:val="21"/>
        </w:rPr>
        <w:t>批准和发布国民议会通过的法律。自收到之日起</w:t>
      </w:r>
      <w:r w:rsidRPr="005A688C">
        <w:rPr>
          <w:rFonts w:ascii="Time New Roman" w:hAnsi="Time New Roman" w:cstheme="majorBidi"/>
          <w:szCs w:val="21"/>
        </w:rPr>
        <w:t>15</w:t>
      </w:r>
      <w:r w:rsidRPr="005A688C">
        <w:rPr>
          <w:rFonts w:ascii="Time New Roman" w:hAnsi="Time New Roman" w:cstheme="majorBidi"/>
          <w:szCs w:val="21"/>
        </w:rPr>
        <w:t>日</w:t>
      </w:r>
      <w:r w:rsidRPr="005A688C">
        <w:rPr>
          <w:rFonts w:ascii="Time New Roman" w:hAnsi="Time New Roman" w:cstheme="majorBidi" w:hint="eastAsia"/>
          <w:szCs w:val="21"/>
        </w:rPr>
        <w:t>后，</w:t>
      </w:r>
      <w:r w:rsidRPr="005A688C">
        <w:rPr>
          <w:rFonts w:ascii="Time New Roman" w:hAnsi="Time New Roman" w:cstheme="majorBidi"/>
          <w:szCs w:val="21"/>
        </w:rPr>
        <w:t>这些法律</w:t>
      </w:r>
      <w:r w:rsidRPr="005A688C">
        <w:rPr>
          <w:rFonts w:ascii="Time New Roman" w:hAnsi="Time New Roman" w:cstheme="majorBidi" w:hint="eastAsia"/>
          <w:szCs w:val="21"/>
        </w:rPr>
        <w:t>即</w:t>
      </w:r>
      <w:r w:rsidRPr="005A688C">
        <w:rPr>
          <w:rFonts w:ascii="Time New Roman" w:hAnsi="Time New Roman" w:cstheme="majorBidi"/>
          <w:szCs w:val="21"/>
        </w:rPr>
        <w:t>被视为</w:t>
      </w:r>
      <w:r w:rsidRPr="005A688C">
        <w:rPr>
          <w:rFonts w:ascii="Time New Roman" w:hAnsi="Time New Roman" w:cstheme="majorBidi" w:hint="eastAsia"/>
          <w:szCs w:val="21"/>
        </w:rPr>
        <w:t>已</w:t>
      </w:r>
      <w:r w:rsidRPr="005A688C">
        <w:rPr>
          <w:rFonts w:ascii="Time New Roman" w:hAnsi="Time New Roman" w:cstheme="majorBidi"/>
          <w:szCs w:val="21"/>
        </w:rPr>
        <w:t>获批准；</w:t>
      </w:r>
    </w:p>
    <w:p w14:paraId="378C8128"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(d)</w:t>
      </w:r>
      <w:r w:rsidRPr="005A688C">
        <w:rPr>
          <w:rFonts w:ascii="Time New Roman" w:hAnsi="Time New Roman"/>
          <w:szCs w:val="21"/>
        </w:rPr>
        <w:tab/>
      </w:r>
      <w:r w:rsidRPr="005A688C">
        <w:rPr>
          <w:rFonts w:ascii="Time New Roman" w:hAnsi="Time New Roman" w:cstheme="majorBidi"/>
          <w:snapToGrid/>
          <w:szCs w:val="21"/>
          <w:lang w:val="en-GB"/>
        </w:rPr>
        <w:t>在选举结果获得</w:t>
      </w:r>
      <w:r w:rsidRPr="005A688C">
        <w:rPr>
          <w:rFonts w:ascii="Time New Roman" w:hAnsi="Time New Roman" w:cstheme="majorBidi" w:hint="eastAsia"/>
          <w:snapToGrid/>
          <w:szCs w:val="21"/>
          <w:lang w:val="en-GB"/>
        </w:rPr>
        <w:t>核准</w:t>
      </w:r>
      <w:r w:rsidRPr="005A688C">
        <w:rPr>
          <w:rFonts w:ascii="Time New Roman" w:hAnsi="Time New Roman" w:cstheme="majorBidi"/>
          <w:snapToGrid/>
          <w:szCs w:val="21"/>
          <w:lang w:val="en-GB"/>
        </w:rPr>
        <w:t>后不超过</w:t>
      </w:r>
      <w:r w:rsidRPr="005A688C">
        <w:rPr>
          <w:rFonts w:ascii="Time New Roman" w:hAnsi="Time New Roman" w:cstheme="majorBidi"/>
          <w:snapToGrid/>
          <w:szCs w:val="21"/>
          <w:lang w:val="en-GB"/>
        </w:rPr>
        <w:t>15</w:t>
      </w:r>
      <w:r w:rsidRPr="005A688C">
        <w:rPr>
          <w:rFonts w:ascii="Time New Roman" w:hAnsi="Time New Roman" w:cstheme="majorBidi"/>
          <w:snapToGrid/>
          <w:szCs w:val="21"/>
          <w:lang w:val="en-GB"/>
        </w:rPr>
        <w:t>日内，</w:t>
      </w:r>
      <w:r w:rsidRPr="005A688C">
        <w:rPr>
          <w:rFonts w:ascii="Time New Roman" w:hAnsi="Time New Roman" w:cstheme="majorBidi" w:hint="eastAsia"/>
          <w:snapToGrid/>
          <w:szCs w:val="21"/>
          <w:lang w:val="en-GB"/>
        </w:rPr>
        <w:t>并</w:t>
      </w:r>
      <w:r w:rsidRPr="005A688C">
        <w:rPr>
          <w:rFonts w:ascii="Time New Roman" w:hAnsi="Time New Roman" w:cstheme="majorBidi"/>
          <w:snapToGrid/>
          <w:szCs w:val="21"/>
          <w:lang w:val="en-GB"/>
        </w:rPr>
        <w:t>在《宪法》设想的其他情况下，召集当选的国民议会</w:t>
      </w:r>
      <w:r w:rsidRPr="005A688C">
        <w:rPr>
          <w:rFonts w:ascii="Time New Roman" w:hAnsi="Time New Roman" w:cstheme="majorBidi" w:hint="eastAsia"/>
          <w:snapToGrid/>
          <w:szCs w:val="21"/>
          <w:lang w:val="en-GB"/>
        </w:rPr>
        <w:t>议员</w:t>
      </w:r>
      <w:r w:rsidRPr="005A688C">
        <w:rPr>
          <w:rFonts w:ascii="Time New Roman" w:hAnsi="Time New Roman" w:cstheme="majorBidi"/>
          <w:snapToGrid/>
          <w:szCs w:val="21"/>
          <w:lang w:val="en-GB"/>
        </w:rPr>
        <w:t>举行会议；</w:t>
      </w:r>
    </w:p>
    <w:p w14:paraId="2443BD51"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(e)</w:t>
      </w:r>
      <w:r w:rsidRPr="005A688C">
        <w:rPr>
          <w:rFonts w:ascii="Time New Roman" w:hAnsi="Time New Roman"/>
          <w:szCs w:val="21"/>
        </w:rPr>
        <w:tab/>
      </w:r>
      <w:r w:rsidRPr="005A688C">
        <w:rPr>
          <w:rFonts w:ascii="Time New Roman" w:hAnsi="Time New Roman" w:cstheme="majorBidi" w:hint="eastAsia"/>
          <w:szCs w:val="21"/>
        </w:rPr>
        <w:t>根据</w:t>
      </w:r>
      <w:r w:rsidRPr="005A688C">
        <w:rPr>
          <w:rFonts w:ascii="Time New Roman" w:hAnsi="Time New Roman" w:cstheme="majorBidi"/>
          <w:szCs w:val="21"/>
        </w:rPr>
        <w:t>总理的建议并根据法律颁发奖章和勋章；</w:t>
      </w:r>
    </w:p>
    <w:p w14:paraId="55C28179"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(f)</w:t>
      </w:r>
      <w:r w:rsidRPr="005A688C">
        <w:rPr>
          <w:rFonts w:ascii="Time New Roman" w:hAnsi="Time New Roman"/>
          <w:szCs w:val="21"/>
        </w:rPr>
        <w:tab/>
      </w:r>
      <w:r w:rsidRPr="005A688C">
        <w:rPr>
          <w:rFonts w:ascii="Time New Roman" w:hAnsi="Time New Roman" w:cstheme="majorBidi"/>
          <w:szCs w:val="21"/>
        </w:rPr>
        <w:t>委派</w:t>
      </w:r>
      <w:r w:rsidRPr="005A688C">
        <w:rPr>
          <w:rFonts w:ascii="Time New Roman" w:hAnsi="Time New Roman"/>
          <w:szCs w:val="21"/>
        </w:rPr>
        <w:t>大使</w:t>
      </w:r>
      <w:r w:rsidRPr="005A688C">
        <w:rPr>
          <w:rFonts w:ascii="Time New Roman" w:hAnsi="Time New Roman" w:hint="eastAsia"/>
          <w:szCs w:val="21"/>
        </w:rPr>
        <w:t>；</w:t>
      </w:r>
    </w:p>
    <w:p w14:paraId="21EDEFE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(g)</w:t>
      </w:r>
      <w:r w:rsidRPr="005A688C">
        <w:rPr>
          <w:rFonts w:ascii="Time New Roman" w:hAnsi="Time New Roman"/>
          <w:szCs w:val="21"/>
        </w:rPr>
        <w:tab/>
      </w:r>
      <w:r w:rsidRPr="005A688C">
        <w:rPr>
          <w:rFonts w:ascii="Time New Roman" w:hAnsi="Time New Roman"/>
          <w:szCs w:val="21"/>
        </w:rPr>
        <w:t>发布总统令</w:t>
      </w:r>
      <w:r w:rsidRPr="005A688C">
        <w:rPr>
          <w:rFonts w:ascii="Time New Roman" w:hAnsi="Time New Roman" w:hint="eastAsia"/>
          <w:szCs w:val="21"/>
        </w:rPr>
        <w:t>；</w:t>
      </w:r>
    </w:p>
    <w:p w14:paraId="401833F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(h)</w:t>
      </w:r>
      <w:r w:rsidRPr="005A688C">
        <w:rPr>
          <w:rFonts w:ascii="Time New Roman" w:hAnsi="Time New Roman"/>
          <w:szCs w:val="21"/>
        </w:rPr>
        <w:tab/>
      </w:r>
      <w:r w:rsidRPr="005A688C">
        <w:rPr>
          <w:rFonts w:ascii="Time New Roman" w:hAnsi="Time New Roman"/>
          <w:szCs w:val="21"/>
        </w:rPr>
        <w:t>批准主管法院</w:t>
      </w:r>
      <w:proofErr w:type="gramStart"/>
      <w:r w:rsidRPr="005A688C">
        <w:rPr>
          <w:rFonts w:ascii="Time New Roman" w:hAnsi="Time New Roman" w:hint="eastAsia"/>
          <w:szCs w:val="21"/>
        </w:rPr>
        <w:t>作出</w:t>
      </w:r>
      <w:proofErr w:type="gramEnd"/>
      <w:r w:rsidRPr="005A688C">
        <w:rPr>
          <w:rFonts w:ascii="Time New Roman" w:hAnsi="Time New Roman"/>
          <w:szCs w:val="21"/>
        </w:rPr>
        <w:t>的死刑判决</w:t>
      </w:r>
      <w:r w:rsidRPr="005A688C">
        <w:rPr>
          <w:rFonts w:ascii="Time New Roman" w:hAnsi="Time New Roman" w:hint="eastAsia"/>
          <w:szCs w:val="21"/>
        </w:rPr>
        <w:t>；</w:t>
      </w:r>
    </w:p>
    <w:p w14:paraId="7B8DC75E"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w:t>
      </w:r>
      <w:proofErr w:type="spellStart"/>
      <w:r w:rsidRPr="005A688C">
        <w:rPr>
          <w:rFonts w:ascii="Time New Roman" w:hAnsi="Time New Roman"/>
          <w:szCs w:val="21"/>
        </w:rPr>
        <w:t>i</w:t>
      </w:r>
      <w:proofErr w:type="spellEnd"/>
      <w:r w:rsidRPr="005A688C">
        <w:rPr>
          <w:rFonts w:ascii="Time New Roman" w:hAnsi="Time New Roman"/>
          <w:szCs w:val="21"/>
        </w:rPr>
        <w:t>)</w:t>
      </w:r>
      <w:r w:rsidRPr="005A688C">
        <w:rPr>
          <w:rFonts w:ascii="Time New Roman" w:hAnsi="Time New Roman"/>
          <w:szCs w:val="21"/>
        </w:rPr>
        <w:tab/>
      </w:r>
      <w:r w:rsidRPr="005A688C">
        <w:rPr>
          <w:rFonts w:ascii="Time New Roman" w:hAnsi="Time New Roman" w:cstheme="majorBidi"/>
          <w:szCs w:val="21"/>
        </w:rPr>
        <w:t>履行武装部队总司令的礼仪性职责；</w:t>
      </w:r>
    </w:p>
    <w:p w14:paraId="0926560A"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(j)</w:t>
      </w:r>
      <w:r w:rsidRPr="005A688C">
        <w:rPr>
          <w:rFonts w:ascii="Time New Roman" w:hAnsi="Time New Roman"/>
          <w:szCs w:val="21"/>
        </w:rPr>
        <w:tab/>
      </w:r>
      <w:r w:rsidRPr="005A688C">
        <w:rPr>
          <w:rFonts w:ascii="Time New Roman" w:hAnsi="Time New Roman" w:cstheme="majorBidi"/>
          <w:szCs w:val="21"/>
        </w:rPr>
        <w:t>行使本《宪法》规定的其他任何总统</w:t>
      </w:r>
      <w:r w:rsidRPr="005A688C">
        <w:rPr>
          <w:rFonts w:ascii="Time New Roman" w:hAnsi="Time New Roman" w:cstheme="majorBidi" w:hint="eastAsia"/>
          <w:szCs w:val="21"/>
        </w:rPr>
        <w:t>权力</w:t>
      </w:r>
      <w:r w:rsidRPr="005A688C">
        <w:rPr>
          <w:rFonts w:ascii="Time New Roman" w:hAnsi="Time New Roman" w:cstheme="majorBidi"/>
          <w:szCs w:val="21"/>
        </w:rPr>
        <w:t>。</w:t>
      </w:r>
    </w:p>
    <w:p w14:paraId="1EBF7EE6"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59.</w:t>
      </w:r>
      <w:r w:rsidRPr="005A688C">
        <w:rPr>
          <w:rFonts w:ascii="Time New Roman" w:hAnsi="Time New Roman"/>
          <w:szCs w:val="21"/>
        </w:rPr>
        <w:tab/>
      </w:r>
      <w:r w:rsidRPr="005A688C">
        <w:rPr>
          <w:rFonts w:ascii="Time New Roman" w:hAnsi="Time New Roman" w:cstheme="majorBidi"/>
          <w:szCs w:val="21"/>
        </w:rPr>
        <w:t>鉴于伊拉克过渡时期的性质及由此形成的法律和宪法特殊性，《宪法》第</w:t>
      </w:r>
      <w:r w:rsidRPr="005A688C">
        <w:rPr>
          <w:rFonts w:ascii="Time New Roman" w:hAnsi="Time New Roman" w:cstheme="majorBidi"/>
          <w:szCs w:val="21"/>
        </w:rPr>
        <w:t>138</w:t>
      </w:r>
      <w:r w:rsidRPr="005A688C">
        <w:rPr>
          <w:rFonts w:ascii="Time New Roman" w:hAnsi="Time New Roman" w:cstheme="majorBidi"/>
          <w:szCs w:val="21"/>
        </w:rPr>
        <w:t>条列有设立</w:t>
      </w:r>
      <w:r w:rsidRPr="005A688C">
        <w:rPr>
          <w:rFonts w:ascii="Time New Roman" w:hAnsi="Time New Roman" w:cstheme="majorBidi" w:hint="eastAsia"/>
          <w:szCs w:val="21"/>
        </w:rPr>
        <w:t>“</w:t>
      </w:r>
      <w:r w:rsidRPr="005A688C">
        <w:rPr>
          <w:rFonts w:ascii="Time New Roman" w:hAnsi="Time New Roman" w:cstheme="majorBidi"/>
          <w:szCs w:val="21"/>
        </w:rPr>
        <w:t>总统委员会</w:t>
      </w:r>
      <w:r w:rsidRPr="005A688C">
        <w:rPr>
          <w:rFonts w:ascii="Time New Roman" w:hAnsi="Time New Roman" w:cstheme="majorBidi" w:hint="eastAsia"/>
          <w:szCs w:val="21"/>
        </w:rPr>
        <w:t>”</w:t>
      </w:r>
      <w:r w:rsidRPr="005A688C">
        <w:rPr>
          <w:rFonts w:ascii="Time New Roman" w:hAnsi="Time New Roman" w:cstheme="majorBidi"/>
          <w:szCs w:val="21"/>
        </w:rPr>
        <w:t>的规定，根据该条，</w:t>
      </w:r>
      <w:r w:rsidRPr="005A688C">
        <w:rPr>
          <w:rFonts w:ascii="Time New Roman" w:hAnsi="Time New Roman" w:cstheme="majorBidi" w:hint="eastAsia"/>
          <w:szCs w:val="21"/>
        </w:rPr>
        <w:t>“‘</w:t>
      </w:r>
      <w:r w:rsidRPr="005A688C">
        <w:rPr>
          <w:rFonts w:ascii="Time New Roman" w:hAnsi="Time New Roman" w:cstheme="majorBidi"/>
          <w:szCs w:val="21"/>
        </w:rPr>
        <w:t>总统委员会</w:t>
      </w:r>
      <w:r w:rsidRPr="005A688C">
        <w:rPr>
          <w:rFonts w:ascii="Time New Roman" w:hAnsi="Time New Roman" w:cstheme="majorBidi" w:hint="eastAsia"/>
          <w:szCs w:val="21"/>
        </w:rPr>
        <w:t>’</w:t>
      </w:r>
      <w:r w:rsidRPr="005A688C">
        <w:rPr>
          <w:rFonts w:ascii="Time New Roman" w:hAnsi="Time New Roman" w:cstheme="majorBidi"/>
          <w:szCs w:val="21"/>
        </w:rPr>
        <w:t>应取代本《宪法》中提到的</w:t>
      </w:r>
      <w:r w:rsidRPr="005A688C">
        <w:rPr>
          <w:rFonts w:ascii="Time New Roman" w:hAnsi="Time New Roman" w:cstheme="majorBidi" w:hint="eastAsia"/>
          <w:szCs w:val="21"/>
        </w:rPr>
        <w:t>‘共和国总统’</w:t>
      </w:r>
      <w:r w:rsidRPr="005A688C">
        <w:rPr>
          <w:rFonts w:ascii="Time New Roman" w:hAnsi="Time New Roman" w:cstheme="majorBidi"/>
          <w:szCs w:val="21"/>
        </w:rPr>
        <w:t>一词。与共和国总统有关的条款将在《宪法》生效后一个任期内重新生效。</w:t>
      </w:r>
      <w:r w:rsidRPr="005A688C">
        <w:rPr>
          <w:rFonts w:ascii="Time New Roman" w:hAnsi="Time New Roman" w:cstheme="majorBidi" w:hint="eastAsia"/>
          <w:szCs w:val="21"/>
        </w:rPr>
        <w:t>”</w:t>
      </w:r>
      <w:r w:rsidRPr="005A688C">
        <w:rPr>
          <w:rFonts w:ascii="Time New Roman" w:hAnsi="Time New Roman" w:cstheme="majorBidi"/>
          <w:szCs w:val="21"/>
        </w:rPr>
        <w:t>事实上，</w:t>
      </w:r>
      <w:r w:rsidRPr="005A688C">
        <w:rPr>
          <w:rFonts w:ascii="Time New Roman" w:hAnsi="Time New Roman" w:cstheme="majorBidi" w:hint="eastAsia"/>
          <w:szCs w:val="21"/>
        </w:rPr>
        <w:t>“</w:t>
      </w:r>
      <w:r w:rsidRPr="005A688C">
        <w:rPr>
          <w:rFonts w:ascii="Time New Roman" w:hAnsi="Time New Roman" w:cstheme="majorBidi"/>
          <w:szCs w:val="21"/>
        </w:rPr>
        <w:t>国民议会将选举一名国家总统和两名副总统，他们将组成一个被称为</w:t>
      </w:r>
      <w:r w:rsidRPr="005A688C">
        <w:rPr>
          <w:rFonts w:ascii="Time New Roman" w:hAnsi="Time New Roman" w:cstheme="majorBidi"/>
          <w:szCs w:val="21"/>
        </w:rPr>
        <w:t>‘</w:t>
      </w:r>
      <w:r w:rsidRPr="005A688C">
        <w:rPr>
          <w:rFonts w:ascii="Time New Roman" w:hAnsi="Time New Roman" w:cstheme="majorBidi"/>
          <w:szCs w:val="21"/>
        </w:rPr>
        <w:t>总统委员会</w:t>
      </w:r>
      <w:r w:rsidRPr="005A688C">
        <w:rPr>
          <w:rFonts w:ascii="Time New Roman" w:hAnsi="Time New Roman" w:cstheme="majorBidi"/>
          <w:szCs w:val="21"/>
        </w:rPr>
        <w:t>’</w:t>
      </w:r>
      <w:r w:rsidRPr="005A688C">
        <w:rPr>
          <w:rFonts w:ascii="Time New Roman" w:hAnsi="Time New Roman" w:cstheme="majorBidi"/>
          <w:szCs w:val="21"/>
        </w:rPr>
        <w:t>的委员会，该委员会应作为一个单一名单在选举中获得三分之二多数方可当选。</w:t>
      </w:r>
      <w:r w:rsidRPr="005A688C">
        <w:rPr>
          <w:rFonts w:ascii="Time New Roman" w:hAnsi="Time New Roman" w:cstheme="majorBidi" w:hint="eastAsia"/>
          <w:szCs w:val="21"/>
        </w:rPr>
        <w:t>……</w:t>
      </w:r>
      <w:r w:rsidRPr="005A688C">
        <w:rPr>
          <w:rFonts w:ascii="Time New Roman" w:hAnsi="Time New Roman" w:cstheme="majorBidi"/>
          <w:szCs w:val="21"/>
        </w:rPr>
        <w:t>总统委员会应一致</w:t>
      </w:r>
      <w:proofErr w:type="gramStart"/>
      <w:r w:rsidRPr="005A688C">
        <w:rPr>
          <w:rFonts w:ascii="Time New Roman" w:hAnsi="Time New Roman" w:cstheme="majorBidi"/>
          <w:szCs w:val="21"/>
        </w:rPr>
        <w:t>作出</w:t>
      </w:r>
      <w:proofErr w:type="gramEnd"/>
      <w:r w:rsidRPr="005A688C">
        <w:rPr>
          <w:rFonts w:ascii="Time New Roman" w:hAnsi="Time New Roman" w:cstheme="majorBidi"/>
          <w:szCs w:val="21"/>
        </w:rPr>
        <w:t>决定，任何一名成员均可委派另外两名成员中的一人代行其职务。</w:t>
      </w:r>
      <w:r w:rsidRPr="005A688C">
        <w:rPr>
          <w:rFonts w:ascii="Time New Roman" w:hAnsi="Time New Roman" w:cstheme="majorBidi" w:hint="eastAsia"/>
          <w:szCs w:val="21"/>
        </w:rPr>
        <w:t>……</w:t>
      </w:r>
      <w:r w:rsidRPr="005A688C">
        <w:rPr>
          <w:rFonts w:ascii="Time New Roman" w:hAnsi="Time New Roman" w:cstheme="majorBidi"/>
          <w:szCs w:val="21"/>
        </w:rPr>
        <w:t>总统委员会应行使本《宪法》规定的共和国总统的权力。</w:t>
      </w:r>
      <w:r w:rsidRPr="005A688C">
        <w:rPr>
          <w:rFonts w:ascii="Time New Roman" w:hAnsi="Time New Roman" w:cstheme="majorBidi" w:hint="eastAsia"/>
          <w:szCs w:val="21"/>
        </w:rPr>
        <w:t>”</w:t>
      </w:r>
    </w:p>
    <w:p w14:paraId="3373F90D" w14:textId="77777777" w:rsidR="0099244D" w:rsidRPr="005A688C" w:rsidRDefault="0099244D" w:rsidP="00A56954">
      <w:pPr>
        <w:pStyle w:val="H23GC"/>
      </w:pPr>
      <w:r w:rsidRPr="005A688C">
        <w:tab/>
      </w:r>
      <w:r w:rsidRPr="005A688C">
        <w:tab/>
      </w:r>
      <w:r w:rsidRPr="005A688C">
        <w:t>部长</w:t>
      </w:r>
      <w:r w:rsidRPr="005A688C">
        <w:rPr>
          <w:rFonts w:hint="eastAsia"/>
        </w:rPr>
        <w:t>会议</w:t>
      </w:r>
    </w:p>
    <w:p w14:paraId="032623BF"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60.</w:t>
      </w:r>
      <w:r w:rsidRPr="005A688C">
        <w:rPr>
          <w:rFonts w:ascii="Time New Roman" w:hAnsi="Time New Roman"/>
          <w:szCs w:val="21"/>
        </w:rPr>
        <w:tab/>
      </w:r>
      <w:r w:rsidRPr="005A688C">
        <w:rPr>
          <w:rFonts w:ascii="Time New Roman" w:hAnsi="Time New Roman" w:cstheme="majorBidi"/>
          <w:szCs w:val="21"/>
        </w:rPr>
        <w:t>《宪法》第</w:t>
      </w:r>
      <w:r w:rsidRPr="005A688C">
        <w:rPr>
          <w:rFonts w:ascii="Time New Roman" w:hAnsi="Time New Roman" w:cstheme="majorBidi"/>
          <w:szCs w:val="21"/>
        </w:rPr>
        <w:t>76</w:t>
      </w:r>
      <w:r w:rsidRPr="005A688C">
        <w:rPr>
          <w:rFonts w:ascii="Time New Roman" w:hAnsi="Time New Roman" w:cstheme="majorBidi"/>
          <w:szCs w:val="21"/>
        </w:rPr>
        <w:t>条</w:t>
      </w:r>
      <w:r w:rsidRPr="005A688C">
        <w:rPr>
          <w:rFonts w:ascii="Time New Roman" w:hAnsi="Time New Roman" w:cstheme="majorBidi" w:hint="eastAsia"/>
          <w:szCs w:val="21"/>
        </w:rPr>
        <w:t>对</w:t>
      </w:r>
      <w:r w:rsidRPr="005A688C">
        <w:rPr>
          <w:rFonts w:ascii="Time New Roman" w:hAnsi="Time New Roman" w:cstheme="majorBidi"/>
          <w:szCs w:val="21"/>
        </w:rPr>
        <w:t>组建部长会议</w:t>
      </w:r>
      <w:proofErr w:type="gramStart"/>
      <w:r w:rsidRPr="005A688C">
        <w:rPr>
          <w:rFonts w:ascii="Time New Roman" w:hAnsi="Time New Roman" w:cstheme="majorBidi" w:hint="eastAsia"/>
          <w:szCs w:val="21"/>
        </w:rPr>
        <w:t>作出</w:t>
      </w:r>
      <w:proofErr w:type="gramEnd"/>
      <w:r w:rsidRPr="005A688C">
        <w:rPr>
          <w:rFonts w:ascii="Time New Roman" w:hAnsi="Time New Roman" w:cstheme="majorBidi" w:hint="eastAsia"/>
          <w:szCs w:val="21"/>
        </w:rPr>
        <w:t>了规定</w:t>
      </w:r>
      <w:r w:rsidRPr="005A688C">
        <w:rPr>
          <w:rFonts w:ascii="Time New Roman" w:hAnsi="Time New Roman" w:cstheme="majorBidi"/>
          <w:szCs w:val="21"/>
        </w:rPr>
        <w:t>，根据该条，共和国总统</w:t>
      </w:r>
      <w:r w:rsidRPr="005A688C">
        <w:rPr>
          <w:rFonts w:ascii="Time New Roman" w:hAnsi="Time New Roman" w:cstheme="majorBidi" w:hint="eastAsia"/>
          <w:szCs w:val="21"/>
        </w:rPr>
        <w:t>应</w:t>
      </w:r>
      <w:r w:rsidRPr="005A688C">
        <w:rPr>
          <w:rFonts w:ascii="Time New Roman" w:hAnsi="Time New Roman" w:cstheme="majorBidi"/>
          <w:szCs w:val="21"/>
        </w:rPr>
        <w:t>在当选之日起</w:t>
      </w:r>
      <w:r w:rsidRPr="005A688C">
        <w:rPr>
          <w:rFonts w:ascii="Time New Roman" w:hAnsi="Time New Roman" w:cstheme="majorBidi"/>
          <w:szCs w:val="21"/>
        </w:rPr>
        <w:t>15</w:t>
      </w:r>
      <w:r w:rsidRPr="005A688C">
        <w:rPr>
          <w:rFonts w:ascii="Time New Roman" w:hAnsi="Time New Roman" w:cstheme="majorBidi"/>
          <w:szCs w:val="21"/>
        </w:rPr>
        <w:t>日内指定国民议会中</w:t>
      </w:r>
      <w:r w:rsidRPr="005A688C">
        <w:rPr>
          <w:rFonts w:ascii="Time New Roman" w:hAnsi="Time New Roman"/>
          <w:w w:val="103"/>
          <w:szCs w:val="21"/>
        </w:rPr>
        <w:t>人数最多的党</w:t>
      </w:r>
      <w:r w:rsidRPr="005A688C">
        <w:rPr>
          <w:rFonts w:ascii="Time New Roman" w:hAnsi="Time New Roman" w:hint="eastAsia"/>
          <w:w w:val="103"/>
          <w:szCs w:val="21"/>
        </w:rPr>
        <w:t>派</w:t>
      </w:r>
      <w:r w:rsidRPr="005A688C">
        <w:rPr>
          <w:rFonts w:ascii="Time New Roman" w:hAnsi="Time New Roman" w:cstheme="majorBidi"/>
          <w:szCs w:val="21"/>
        </w:rPr>
        <w:t>的</w:t>
      </w:r>
      <w:r w:rsidRPr="005A688C">
        <w:rPr>
          <w:rFonts w:ascii="Time New Roman" w:hAnsi="Time New Roman"/>
          <w:w w:val="103"/>
          <w:szCs w:val="21"/>
        </w:rPr>
        <w:t>候选</w:t>
      </w:r>
      <w:r w:rsidRPr="005A688C">
        <w:rPr>
          <w:rFonts w:ascii="Time New Roman" w:hAnsi="Time New Roman" w:cstheme="majorBidi"/>
          <w:szCs w:val="21"/>
        </w:rPr>
        <w:t>人组建部长会议。候任总理</w:t>
      </w:r>
      <w:r w:rsidRPr="005A688C">
        <w:rPr>
          <w:rFonts w:ascii="Time New Roman" w:hAnsi="Time New Roman" w:cstheme="majorBidi" w:hint="eastAsia"/>
          <w:szCs w:val="21"/>
        </w:rPr>
        <w:t>应</w:t>
      </w:r>
      <w:r w:rsidRPr="005A688C">
        <w:rPr>
          <w:rFonts w:ascii="Time New Roman" w:hAnsi="Time New Roman" w:cstheme="majorBidi"/>
          <w:szCs w:val="21"/>
        </w:rPr>
        <w:t>在</w:t>
      </w:r>
      <w:r w:rsidRPr="005A688C">
        <w:rPr>
          <w:rFonts w:ascii="Time New Roman" w:hAnsi="Time New Roman" w:cstheme="majorBidi" w:hint="eastAsia"/>
          <w:szCs w:val="21"/>
        </w:rPr>
        <w:t>接受</w:t>
      </w:r>
      <w:r w:rsidRPr="005A688C">
        <w:rPr>
          <w:rFonts w:ascii="Time New Roman" w:hAnsi="Time New Roman" w:cstheme="majorBidi"/>
          <w:szCs w:val="21"/>
        </w:rPr>
        <w:t>任命之日起不超过</w:t>
      </w:r>
      <w:r w:rsidRPr="005A688C">
        <w:rPr>
          <w:rFonts w:ascii="Time New Roman" w:hAnsi="Time New Roman" w:cstheme="majorBidi"/>
          <w:szCs w:val="21"/>
        </w:rPr>
        <w:t>30</w:t>
      </w:r>
      <w:r w:rsidRPr="005A688C">
        <w:rPr>
          <w:rFonts w:ascii="Time New Roman" w:hAnsi="Time New Roman" w:cstheme="majorBidi"/>
          <w:szCs w:val="21"/>
        </w:rPr>
        <w:t>日内提名政府成员，并将这些提名连同</w:t>
      </w:r>
      <w:r w:rsidRPr="005A688C">
        <w:rPr>
          <w:rFonts w:ascii="Time New Roman" w:hAnsi="Time New Roman" w:hint="eastAsia"/>
          <w:w w:val="103"/>
          <w:szCs w:val="21"/>
        </w:rPr>
        <w:t>施政</w:t>
      </w:r>
      <w:r w:rsidRPr="005A688C">
        <w:rPr>
          <w:rFonts w:ascii="Time New Roman" w:hAnsi="Time New Roman"/>
          <w:w w:val="103"/>
          <w:szCs w:val="21"/>
        </w:rPr>
        <w:t>纲领</w:t>
      </w:r>
      <w:r w:rsidRPr="005A688C">
        <w:rPr>
          <w:rFonts w:ascii="Time New Roman" w:hAnsi="Time New Roman" w:cstheme="majorBidi"/>
          <w:szCs w:val="21"/>
        </w:rPr>
        <w:t>提交国民议会。一旦国民议会以绝对多数批准每名部长和</w:t>
      </w:r>
      <w:r w:rsidRPr="005A688C">
        <w:rPr>
          <w:rFonts w:ascii="Time New Roman" w:hAnsi="Time New Roman" w:hint="eastAsia"/>
          <w:w w:val="103"/>
          <w:szCs w:val="21"/>
        </w:rPr>
        <w:t>施政</w:t>
      </w:r>
      <w:r w:rsidRPr="005A688C">
        <w:rPr>
          <w:rFonts w:ascii="Time New Roman" w:hAnsi="Time New Roman"/>
          <w:w w:val="103"/>
          <w:szCs w:val="21"/>
        </w:rPr>
        <w:t>纲领</w:t>
      </w:r>
      <w:r w:rsidRPr="005A688C">
        <w:rPr>
          <w:rFonts w:ascii="Time New Roman" w:hAnsi="Time New Roman" w:cstheme="majorBidi"/>
          <w:szCs w:val="21"/>
        </w:rPr>
        <w:t>，总理即被视为获得了国民议会的信任。</w:t>
      </w:r>
    </w:p>
    <w:p w14:paraId="6935F67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61.</w:t>
      </w:r>
      <w:r w:rsidRPr="005A688C">
        <w:rPr>
          <w:rFonts w:ascii="Time New Roman" w:hAnsi="Time New Roman"/>
          <w:szCs w:val="21"/>
        </w:rPr>
        <w:tab/>
      </w:r>
      <w:r w:rsidRPr="005A688C">
        <w:rPr>
          <w:rFonts w:ascii="Time New Roman" w:hAnsi="Time New Roman" w:cstheme="majorBidi"/>
          <w:szCs w:val="21"/>
        </w:rPr>
        <w:t>《宪法》第</w:t>
      </w:r>
      <w:r w:rsidRPr="005A688C">
        <w:rPr>
          <w:rFonts w:ascii="Time New Roman" w:hAnsi="Time New Roman" w:cstheme="majorBidi"/>
          <w:szCs w:val="21"/>
        </w:rPr>
        <w:t>77</w:t>
      </w:r>
      <w:r w:rsidRPr="005A688C">
        <w:rPr>
          <w:rFonts w:ascii="Time New Roman" w:hAnsi="Time New Roman" w:cstheme="majorBidi"/>
          <w:szCs w:val="21"/>
        </w:rPr>
        <w:t>条</w:t>
      </w:r>
      <w:r w:rsidRPr="005A688C">
        <w:rPr>
          <w:rFonts w:ascii="Time New Roman" w:hAnsi="Time New Roman" w:cstheme="majorBidi" w:hint="eastAsia"/>
          <w:szCs w:val="21"/>
        </w:rPr>
        <w:t>规定</w:t>
      </w:r>
      <w:r w:rsidRPr="005A688C">
        <w:rPr>
          <w:rFonts w:ascii="Time New Roman" w:hAnsi="Time New Roman"/>
          <w:w w:val="103"/>
          <w:szCs w:val="21"/>
        </w:rPr>
        <w:t>，总理的任职条件与共和国总统相同，</w:t>
      </w:r>
      <w:r w:rsidRPr="005A688C">
        <w:rPr>
          <w:rFonts w:ascii="Time New Roman" w:hAnsi="Time New Roman" w:hint="eastAsia"/>
          <w:w w:val="103"/>
          <w:szCs w:val="21"/>
        </w:rPr>
        <w:t>即</w:t>
      </w:r>
      <w:r w:rsidRPr="005A688C">
        <w:rPr>
          <w:rFonts w:ascii="Time New Roman" w:hAnsi="Time New Roman" w:cstheme="majorBidi"/>
          <w:szCs w:val="21"/>
        </w:rPr>
        <w:t>必须拥有大学学位或同等学历，且</w:t>
      </w:r>
      <w:r w:rsidRPr="005A688C">
        <w:rPr>
          <w:rFonts w:ascii="Time New Roman" w:hAnsi="Time New Roman"/>
          <w:szCs w:val="21"/>
        </w:rPr>
        <w:t>年满</w:t>
      </w:r>
      <w:r w:rsidRPr="005A688C">
        <w:rPr>
          <w:rFonts w:ascii="Time New Roman" w:hAnsi="Time New Roman" w:cstheme="majorBidi"/>
          <w:szCs w:val="21"/>
        </w:rPr>
        <w:t>35</w:t>
      </w:r>
      <w:r w:rsidRPr="005A688C">
        <w:rPr>
          <w:rFonts w:ascii="Time New Roman" w:hAnsi="Time New Roman" w:cstheme="majorBidi" w:hint="eastAsia"/>
          <w:szCs w:val="21"/>
        </w:rPr>
        <w:t>周</w:t>
      </w:r>
      <w:r w:rsidRPr="005A688C">
        <w:rPr>
          <w:rFonts w:ascii="Time New Roman" w:hAnsi="Time New Roman" w:cstheme="majorBidi"/>
          <w:szCs w:val="21"/>
        </w:rPr>
        <w:t>岁。</w:t>
      </w:r>
      <w:r w:rsidRPr="005A688C">
        <w:rPr>
          <w:rFonts w:ascii="Time New Roman" w:hAnsi="Time New Roman"/>
          <w:w w:val="103"/>
          <w:szCs w:val="21"/>
        </w:rPr>
        <w:t>部长的任职条件与</w:t>
      </w:r>
      <w:r w:rsidRPr="005A688C">
        <w:rPr>
          <w:rFonts w:ascii="Time New Roman" w:hAnsi="Time New Roman" w:hint="eastAsia"/>
          <w:w w:val="103"/>
          <w:szCs w:val="21"/>
        </w:rPr>
        <w:t>国民议会</w:t>
      </w:r>
      <w:r w:rsidRPr="005A688C">
        <w:rPr>
          <w:rFonts w:ascii="Time New Roman" w:hAnsi="Time New Roman"/>
          <w:w w:val="103"/>
          <w:szCs w:val="21"/>
        </w:rPr>
        <w:t>议员相同，</w:t>
      </w:r>
      <w:r w:rsidRPr="005A688C">
        <w:rPr>
          <w:rFonts w:ascii="Time New Roman" w:hAnsi="Time New Roman" w:hint="eastAsia"/>
          <w:w w:val="103"/>
          <w:szCs w:val="21"/>
        </w:rPr>
        <w:t>即</w:t>
      </w:r>
      <w:r w:rsidRPr="005A688C">
        <w:rPr>
          <w:rFonts w:ascii="Time New Roman" w:hAnsi="Time New Roman" w:cstheme="majorBidi"/>
          <w:szCs w:val="21"/>
        </w:rPr>
        <w:t>必须拥有大学学位或同等学历。《宪法》第</w:t>
      </w:r>
      <w:r w:rsidRPr="005A688C">
        <w:rPr>
          <w:rFonts w:ascii="Time New Roman" w:hAnsi="Time New Roman" w:cstheme="majorBidi"/>
          <w:szCs w:val="21"/>
        </w:rPr>
        <w:t>78</w:t>
      </w:r>
      <w:r w:rsidRPr="005A688C">
        <w:rPr>
          <w:rFonts w:ascii="Time New Roman" w:hAnsi="Time New Roman" w:cstheme="majorBidi"/>
          <w:szCs w:val="21"/>
        </w:rPr>
        <w:t>条</w:t>
      </w:r>
      <w:r w:rsidRPr="005A688C">
        <w:rPr>
          <w:rFonts w:ascii="Time New Roman" w:hAnsi="Time New Roman"/>
          <w:w w:val="103"/>
          <w:szCs w:val="21"/>
        </w:rPr>
        <w:t>规定，</w:t>
      </w:r>
      <w:r w:rsidRPr="005A688C">
        <w:rPr>
          <w:rFonts w:ascii="Time New Roman" w:hAnsi="Time New Roman" w:cstheme="majorBidi"/>
          <w:szCs w:val="21"/>
        </w:rPr>
        <w:t>总理</w:t>
      </w:r>
      <w:r w:rsidRPr="005A688C">
        <w:rPr>
          <w:rFonts w:ascii="Time New Roman" w:hAnsi="Time New Roman" w:cstheme="majorBidi" w:hint="eastAsia"/>
          <w:szCs w:val="21"/>
        </w:rPr>
        <w:t>是</w:t>
      </w:r>
      <w:r w:rsidRPr="005A688C">
        <w:rPr>
          <w:rFonts w:ascii="Time New Roman" w:hAnsi="Time New Roman" w:cstheme="majorBidi"/>
          <w:szCs w:val="21"/>
        </w:rPr>
        <w:t>直接负责大政方针的行政官员和武装部队的总司令。总理领导部长会议，主持其会议，并有权经国民议会批准罢免部长。</w:t>
      </w:r>
    </w:p>
    <w:p w14:paraId="563CB674"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62.</w:t>
      </w:r>
      <w:r w:rsidRPr="005A688C">
        <w:rPr>
          <w:rFonts w:ascii="Time New Roman" w:hAnsi="Time New Roman"/>
          <w:szCs w:val="21"/>
        </w:rPr>
        <w:tab/>
      </w:r>
      <w:r w:rsidRPr="005A688C">
        <w:rPr>
          <w:rFonts w:ascii="Time New Roman" w:hAnsi="Time New Roman" w:cstheme="majorBidi"/>
          <w:szCs w:val="21"/>
        </w:rPr>
        <w:t>《宪法》第</w:t>
      </w:r>
      <w:r w:rsidRPr="005A688C">
        <w:rPr>
          <w:rFonts w:ascii="Time New Roman" w:hAnsi="Time New Roman" w:cstheme="majorBidi"/>
          <w:szCs w:val="21"/>
        </w:rPr>
        <w:t>80</w:t>
      </w:r>
      <w:r w:rsidRPr="005A688C">
        <w:rPr>
          <w:rFonts w:ascii="Time New Roman" w:hAnsi="Time New Roman" w:cstheme="majorBidi"/>
          <w:szCs w:val="21"/>
        </w:rPr>
        <w:t>条</w:t>
      </w:r>
      <w:r w:rsidRPr="005A688C">
        <w:rPr>
          <w:rFonts w:ascii="Time New Roman" w:hAnsi="Time New Roman" w:cstheme="majorBidi" w:hint="eastAsia"/>
          <w:szCs w:val="21"/>
        </w:rPr>
        <w:t>规定了</w:t>
      </w:r>
      <w:r w:rsidRPr="005A688C">
        <w:rPr>
          <w:rFonts w:ascii="Time New Roman" w:hAnsi="Time New Roman" w:cstheme="majorBidi"/>
          <w:szCs w:val="21"/>
        </w:rPr>
        <w:t>伊拉克部长会议的权力：</w:t>
      </w:r>
    </w:p>
    <w:p w14:paraId="723069B6"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cstheme="majorBidi"/>
          <w:szCs w:val="21"/>
        </w:rPr>
        <w:t>规划和实施大政方针和计划，监督各部委和非部委机构的工作；</w:t>
      </w:r>
    </w:p>
    <w:p w14:paraId="465468B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szCs w:val="21"/>
        </w:rPr>
        <w:t>提出议案</w:t>
      </w:r>
      <w:r w:rsidRPr="005A688C">
        <w:rPr>
          <w:rFonts w:ascii="Time New Roman" w:hAnsi="Time New Roman" w:hint="eastAsia"/>
          <w:szCs w:val="21"/>
        </w:rPr>
        <w:t>；</w:t>
      </w:r>
    </w:p>
    <w:p w14:paraId="2F415EFD"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cstheme="majorBidi"/>
          <w:szCs w:val="21"/>
        </w:rPr>
        <w:t>为执行法律颁布条例、指示和命令；</w:t>
      </w:r>
    </w:p>
    <w:p w14:paraId="79E5E015" w14:textId="77A6206E"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(d)</w:t>
      </w:r>
      <w:r w:rsidRPr="005A688C">
        <w:rPr>
          <w:rFonts w:ascii="Time New Roman" w:hAnsi="Time New Roman"/>
          <w:szCs w:val="21"/>
        </w:rPr>
        <w:tab/>
      </w:r>
      <w:r w:rsidRPr="005A688C">
        <w:rPr>
          <w:rFonts w:ascii="Time New Roman" w:hAnsi="Time New Roman"/>
          <w:szCs w:val="21"/>
        </w:rPr>
        <w:t>编制总预算、</w:t>
      </w:r>
      <w:r w:rsidRPr="005A688C">
        <w:rPr>
          <w:rFonts w:ascii="Time New Roman" w:hAnsi="Time New Roman" w:cstheme="majorBidi"/>
          <w:szCs w:val="21"/>
        </w:rPr>
        <w:t>决算</w:t>
      </w:r>
      <w:r w:rsidRPr="005A688C">
        <w:rPr>
          <w:rFonts w:ascii="Time New Roman" w:hAnsi="Time New Roman"/>
          <w:szCs w:val="21"/>
        </w:rPr>
        <w:t>和发展计划</w:t>
      </w:r>
      <w:r w:rsidRPr="005A688C">
        <w:rPr>
          <w:rFonts w:ascii="Time New Roman" w:hAnsi="Time New Roman" w:hint="eastAsia"/>
          <w:szCs w:val="21"/>
        </w:rPr>
        <w:t>的</w:t>
      </w:r>
      <w:r w:rsidRPr="005A688C">
        <w:rPr>
          <w:rFonts w:ascii="Time New Roman" w:hAnsi="Time New Roman"/>
          <w:szCs w:val="21"/>
        </w:rPr>
        <w:t>草案</w:t>
      </w:r>
      <w:r w:rsidR="00E97F66" w:rsidRPr="005A688C">
        <w:rPr>
          <w:rFonts w:ascii="Time New Roman" w:hAnsi="Time New Roman" w:cstheme="majorBidi"/>
          <w:szCs w:val="21"/>
        </w:rPr>
        <w:t>；</w:t>
      </w:r>
    </w:p>
    <w:p w14:paraId="02D26D1C"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(e)</w:t>
      </w:r>
      <w:r w:rsidRPr="005A688C">
        <w:rPr>
          <w:rFonts w:ascii="Time New Roman" w:hAnsi="Time New Roman"/>
          <w:szCs w:val="21"/>
        </w:rPr>
        <w:tab/>
      </w:r>
      <w:r w:rsidRPr="005A688C">
        <w:rPr>
          <w:rFonts w:ascii="Time New Roman" w:hAnsi="Time New Roman" w:cstheme="majorBidi"/>
          <w:szCs w:val="21"/>
        </w:rPr>
        <w:t>向国民议会提出建议，批准任命副部长、大使、特派官员、陆军参谋长及其助理、师长及以上级别军官、国家情报局局长和安全机构负责人；</w:t>
      </w:r>
    </w:p>
    <w:p w14:paraId="5DB078C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(f)</w:t>
      </w:r>
      <w:r w:rsidRPr="005A688C">
        <w:rPr>
          <w:rFonts w:ascii="Time New Roman" w:hAnsi="Time New Roman"/>
          <w:szCs w:val="21"/>
        </w:rPr>
        <w:tab/>
      </w:r>
      <w:r w:rsidRPr="005A688C">
        <w:rPr>
          <w:rFonts w:ascii="Time New Roman" w:hAnsi="Time New Roman"/>
          <w:szCs w:val="21"/>
        </w:rPr>
        <w:t>谈判和签署国际条约</w:t>
      </w:r>
      <w:r w:rsidRPr="005A688C">
        <w:rPr>
          <w:rFonts w:ascii="Time New Roman" w:hAnsi="Time New Roman" w:hint="eastAsia"/>
          <w:szCs w:val="21"/>
        </w:rPr>
        <w:t>，</w:t>
      </w:r>
      <w:r w:rsidRPr="005A688C">
        <w:rPr>
          <w:rFonts w:ascii="Time New Roman" w:hAnsi="Time New Roman"/>
          <w:szCs w:val="21"/>
        </w:rPr>
        <w:t>或指定</w:t>
      </w:r>
      <w:r w:rsidRPr="005A688C">
        <w:rPr>
          <w:rFonts w:ascii="Time New Roman" w:hAnsi="Time New Roman" w:hint="eastAsia"/>
          <w:szCs w:val="21"/>
        </w:rPr>
        <w:t>他</w:t>
      </w:r>
      <w:r w:rsidRPr="005A688C">
        <w:rPr>
          <w:rFonts w:ascii="Time New Roman" w:hAnsi="Time New Roman"/>
          <w:szCs w:val="21"/>
        </w:rPr>
        <w:t>人谈判和签署国际条约。</w:t>
      </w:r>
    </w:p>
    <w:p w14:paraId="56174211" w14:textId="77777777" w:rsidR="0099244D" w:rsidRPr="005A688C" w:rsidRDefault="0099244D" w:rsidP="00A56954">
      <w:pPr>
        <w:pStyle w:val="H23GC"/>
      </w:pPr>
      <w:r w:rsidRPr="005A688C">
        <w:tab/>
      </w:r>
      <w:r w:rsidRPr="005A688C">
        <w:t>三</w:t>
      </w:r>
      <w:r w:rsidRPr="005A688C">
        <w:t>.</w:t>
      </w:r>
      <w:r w:rsidRPr="005A688C">
        <w:tab/>
      </w:r>
      <w:r w:rsidRPr="005A688C">
        <w:t>司法</w:t>
      </w:r>
      <w:r w:rsidRPr="005A688C">
        <w:rPr>
          <w:rFonts w:hint="eastAsia"/>
        </w:rPr>
        <w:t>部门</w:t>
      </w:r>
    </w:p>
    <w:p w14:paraId="554E5EB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63.</w:t>
      </w:r>
      <w:r w:rsidRPr="005A688C">
        <w:rPr>
          <w:rFonts w:ascii="Time New Roman" w:hAnsi="Time New Roman"/>
          <w:szCs w:val="21"/>
        </w:rPr>
        <w:tab/>
      </w:r>
      <w:r w:rsidRPr="005A688C">
        <w:rPr>
          <w:rFonts w:ascii="Time New Roman" w:hAnsi="Time New Roman"/>
          <w:szCs w:val="21"/>
        </w:rPr>
        <w:t>伊拉克的司法</w:t>
      </w:r>
      <w:r w:rsidRPr="005A688C">
        <w:rPr>
          <w:rFonts w:ascii="Time New Roman" w:hAnsi="Time New Roman" w:hint="eastAsia"/>
          <w:szCs w:val="21"/>
        </w:rPr>
        <w:t>部门</w:t>
      </w:r>
      <w:r w:rsidRPr="005A688C">
        <w:rPr>
          <w:rFonts w:ascii="Time New Roman" w:hAnsi="Time New Roman"/>
          <w:szCs w:val="21"/>
        </w:rPr>
        <w:t>是《宪法》授权的第三个国家</w:t>
      </w:r>
      <w:r w:rsidRPr="005A688C">
        <w:rPr>
          <w:rFonts w:ascii="Time New Roman" w:hAnsi="Time New Roman" w:hint="eastAsia"/>
          <w:szCs w:val="21"/>
        </w:rPr>
        <w:t>部门</w:t>
      </w:r>
      <w:r w:rsidRPr="005A688C">
        <w:rPr>
          <w:rFonts w:ascii="Time New Roman" w:hAnsi="Time New Roman"/>
          <w:szCs w:val="21"/>
        </w:rPr>
        <w:t>。联盟临时当局</w:t>
      </w:r>
      <w:r w:rsidRPr="005A688C">
        <w:rPr>
          <w:rFonts w:ascii="Time New Roman" w:hAnsi="Time New Roman"/>
          <w:szCs w:val="21"/>
        </w:rPr>
        <w:t>2003</w:t>
      </w:r>
      <w:r w:rsidRPr="005A688C">
        <w:rPr>
          <w:rFonts w:ascii="Time New Roman" w:hAnsi="Time New Roman"/>
          <w:szCs w:val="21"/>
        </w:rPr>
        <w:t>年第</w:t>
      </w:r>
      <w:r w:rsidRPr="005A688C">
        <w:rPr>
          <w:rFonts w:ascii="Time New Roman" w:hAnsi="Time New Roman"/>
          <w:szCs w:val="21"/>
        </w:rPr>
        <w:t>35</w:t>
      </w:r>
      <w:r w:rsidRPr="005A688C">
        <w:rPr>
          <w:rFonts w:ascii="Time New Roman" w:hAnsi="Time New Roman"/>
          <w:szCs w:val="21"/>
        </w:rPr>
        <w:t>号命令</w:t>
      </w:r>
      <w:r w:rsidRPr="005A688C">
        <w:rPr>
          <w:rFonts w:ascii="Time New Roman" w:hAnsi="Time New Roman" w:hint="eastAsia"/>
          <w:szCs w:val="21"/>
        </w:rPr>
        <w:t>规定</w:t>
      </w:r>
      <w:r w:rsidRPr="005A688C">
        <w:rPr>
          <w:rFonts w:ascii="Time New Roman" w:hAnsi="Time New Roman"/>
          <w:szCs w:val="21"/>
        </w:rPr>
        <w:t>设立</w:t>
      </w:r>
      <w:r w:rsidRPr="005A688C">
        <w:rPr>
          <w:rFonts w:ascii="Time New Roman" w:hAnsi="Time New Roman" w:hint="eastAsia"/>
          <w:szCs w:val="21"/>
        </w:rPr>
        <w:t>了</w:t>
      </w:r>
      <w:r w:rsidRPr="005A688C">
        <w:rPr>
          <w:rFonts w:ascii="Time New Roman" w:hAnsi="Time New Roman"/>
          <w:szCs w:val="21"/>
        </w:rPr>
        <w:t>最高司法委员会，</w:t>
      </w:r>
      <w:r w:rsidRPr="005A688C">
        <w:rPr>
          <w:rFonts w:ascii="Time New Roman" w:hAnsi="Time New Roman" w:hint="eastAsia"/>
          <w:szCs w:val="21"/>
        </w:rPr>
        <w:t>负责</w:t>
      </w:r>
      <w:r w:rsidRPr="005A688C">
        <w:rPr>
          <w:rFonts w:ascii="Time New Roman" w:hAnsi="Time New Roman"/>
          <w:szCs w:val="21"/>
        </w:rPr>
        <w:t>监督司法和检察系统，并规定该委员会独立于司法部履行职能。《宪法》</w:t>
      </w:r>
      <w:r w:rsidRPr="005A688C">
        <w:rPr>
          <w:rFonts w:ascii="Time New Roman" w:hAnsi="Time New Roman" w:hint="eastAsia"/>
          <w:szCs w:val="21"/>
        </w:rPr>
        <w:t>后来</w:t>
      </w:r>
      <w:r w:rsidRPr="005A688C">
        <w:rPr>
          <w:rFonts w:ascii="Time New Roman" w:hAnsi="Time New Roman"/>
          <w:szCs w:val="21"/>
        </w:rPr>
        <w:t>重申了这一</w:t>
      </w:r>
      <w:r w:rsidRPr="005A688C">
        <w:rPr>
          <w:rFonts w:ascii="Time New Roman" w:hAnsi="Time New Roman" w:hint="eastAsia"/>
          <w:szCs w:val="21"/>
        </w:rPr>
        <w:t>状况</w:t>
      </w:r>
      <w:r w:rsidRPr="005A688C">
        <w:rPr>
          <w:rFonts w:ascii="Time New Roman" w:hAnsi="Time New Roman"/>
          <w:szCs w:val="21"/>
        </w:rPr>
        <w:t>，其中第</w:t>
      </w:r>
      <w:r w:rsidRPr="005A688C">
        <w:rPr>
          <w:rFonts w:ascii="Time New Roman" w:hAnsi="Time New Roman"/>
          <w:szCs w:val="21"/>
        </w:rPr>
        <w:t>87</w:t>
      </w:r>
      <w:r w:rsidRPr="005A688C">
        <w:rPr>
          <w:rFonts w:ascii="Time New Roman" w:hAnsi="Time New Roman"/>
          <w:szCs w:val="21"/>
        </w:rPr>
        <w:t>条规定：</w:t>
      </w:r>
      <w:r w:rsidRPr="005A688C">
        <w:rPr>
          <w:rFonts w:ascii="Time New Roman" w:hAnsi="Time New Roman" w:cstheme="majorBidi" w:hint="eastAsia"/>
          <w:szCs w:val="21"/>
        </w:rPr>
        <w:t>“</w:t>
      </w:r>
      <w:r w:rsidRPr="005A688C">
        <w:rPr>
          <w:rFonts w:ascii="Time New Roman" w:hAnsi="Time New Roman" w:cstheme="majorBidi"/>
          <w:szCs w:val="21"/>
        </w:rPr>
        <w:t>司法机关是独立的，并通过各种类型和级别的法院行使其权力，法院依法发布裁决。</w:t>
      </w:r>
      <w:r w:rsidRPr="005A688C">
        <w:rPr>
          <w:rFonts w:ascii="Time New Roman" w:hAnsi="Time New Roman" w:cstheme="majorBidi" w:hint="eastAsia"/>
          <w:szCs w:val="21"/>
        </w:rPr>
        <w:t>”</w:t>
      </w:r>
      <w:r w:rsidRPr="005A688C">
        <w:rPr>
          <w:rFonts w:ascii="Time New Roman" w:hAnsi="Time New Roman" w:cstheme="majorBidi"/>
          <w:szCs w:val="21"/>
        </w:rPr>
        <w:t>根据《宪法》第</w:t>
      </w:r>
      <w:r w:rsidRPr="005A688C">
        <w:rPr>
          <w:rFonts w:ascii="Time New Roman" w:hAnsi="Time New Roman" w:cstheme="majorBidi"/>
          <w:szCs w:val="21"/>
        </w:rPr>
        <w:t>88</w:t>
      </w:r>
      <w:r w:rsidRPr="005A688C">
        <w:rPr>
          <w:rFonts w:ascii="Time New Roman" w:hAnsi="Time New Roman" w:cstheme="majorBidi"/>
          <w:szCs w:val="21"/>
        </w:rPr>
        <w:t>条，</w:t>
      </w:r>
      <w:r w:rsidRPr="005A688C">
        <w:rPr>
          <w:rFonts w:ascii="Time New Roman" w:hAnsi="Time New Roman" w:cstheme="majorBidi" w:hint="eastAsia"/>
          <w:szCs w:val="21"/>
        </w:rPr>
        <w:t>“</w:t>
      </w:r>
      <w:r w:rsidRPr="005A688C">
        <w:rPr>
          <w:rFonts w:ascii="Time New Roman" w:hAnsi="Time New Roman" w:cstheme="majorBidi"/>
          <w:szCs w:val="21"/>
        </w:rPr>
        <w:t>法官是独立的，除了法律之外不受任何权力的支配。任何人无权干涉司法或司法行政</w:t>
      </w:r>
      <w:r w:rsidRPr="005A688C">
        <w:rPr>
          <w:rFonts w:ascii="Time New Roman" w:hAnsi="Time New Roman" w:cstheme="majorBidi" w:hint="eastAsia"/>
          <w:szCs w:val="21"/>
        </w:rPr>
        <w:t>。”</w:t>
      </w:r>
      <w:r w:rsidRPr="005A688C">
        <w:rPr>
          <w:rFonts w:ascii="Time New Roman" w:hAnsi="Time New Roman"/>
          <w:szCs w:val="21"/>
        </w:rPr>
        <w:t>最高司法委员会</w:t>
      </w:r>
      <w:r w:rsidRPr="005A688C">
        <w:rPr>
          <w:rFonts w:ascii="Time New Roman" w:hAnsi="Time New Roman"/>
          <w:szCs w:val="21"/>
        </w:rPr>
        <w:t>2017</w:t>
      </w:r>
      <w:r w:rsidRPr="005A688C">
        <w:rPr>
          <w:rFonts w:ascii="Time New Roman" w:hAnsi="Time New Roman"/>
          <w:szCs w:val="21"/>
        </w:rPr>
        <w:t>年第</w:t>
      </w:r>
      <w:r w:rsidRPr="005A688C">
        <w:rPr>
          <w:rFonts w:ascii="Time New Roman" w:hAnsi="Time New Roman"/>
          <w:szCs w:val="21"/>
        </w:rPr>
        <w:t>45</w:t>
      </w:r>
      <w:r w:rsidRPr="005A688C">
        <w:rPr>
          <w:rFonts w:ascii="Time New Roman" w:hAnsi="Time New Roman"/>
          <w:szCs w:val="21"/>
        </w:rPr>
        <w:t>号法令</w:t>
      </w:r>
      <w:r w:rsidRPr="005A688C">
        <w:rPr>
          <w:rFonts w:ascii="Time New Roman" w:hAnsi="Time New Roman" w:hint="eastAsia"/>
          <w:szCs w:val="21"/>
        </w:rPr>
        <w:t>对该</w:t>
      </w:r>
      <w:r w:rsidRPr="005A688C">
        <w:rPr>
          <w:rFonts w:ascii="Time New Roman" w:hAnsi="Time New Roman"/>
          <w:szCs w:val="21"/>
        </w:rPr>
        <w:t>委员会的组成、职能和议事规则</w:t>
      </w:r>
      <w:proofErr w:type="gramStart"/>
      <w:r w:rsidRPr="005A688C">
        <w:rPr>
          <w:rFonts w:ascii="Time New Roman" w:hAnsi="Time New Roman" w:hint="eastAsia"/>
          <w:szCs w:val="21"/>
        </w:rPr>
        <w:t>作出</w:t>
      </w:r>
      <w:proofErr w:type="gramEnd"/>
      <w:r w:rsidRPr="005A688C">
        <w:rPr>
          <w:rFonts w:ascii="Time New Roman" w:hAnsi="Time New Roman" w:hint="eastAsia"/>
          <w:szCs w:val="21"/>
        </w:rPr>
        <w:t>了</w:t>
      </w:r>
      <w:r w:rsidRPr="005A688C">
        <w:rPr>
          <w:rFonts w:ascii="Time New Roman" w:hAnsi="Time New Roman"/>
          <w:szCs w:val="21"/>
        </w:rPr>
        <w:t>规</w:t>
      </w:r>
      <w:r w:rsidRPr="005A688C">
        <w:rPr>
          <w:rFonts w:ascii="Time New Roman" w:hAnsi="Time New Roman" w:hint="eastAsia"/>
          <w:szCs w:val="21"/>
        </w:rPr>
        <w:t>定</w:t>
      </w:r>
      <w:r w:rsidRPr="005A688C">
        <w:rPr>
          <w:rFonts w:ascii="Time New Roman" w:hAnsi="Time New Roman"/>
          <w:szCs w:val="21"/>
        </w:rPr>
        <w:t>，并废除了联盟临时当局</w:t>
      </w:r>
      <w:r w:rsidRPr="005A688C">
        <w:rPr>
          <w:rFonts w:ascii="Time New Roman" w:hAnsi="Time New Roman"/>
          <w:szCs w:val="21"/>
        </w:rPr>
        <w:t>2003</w:t>
      </w:r>
      <w:r w:rsidRPr="005A688C">
        <w:rPr>
          <w:rFonts w:ascii="Time New Roman" w:hAnsi="Time New Roman"/>
          <w:szCs w:val="21"/>
        </w:rPr>
        <w:t>年第</w:t>
      </w:r>
      <w:r w:rsidRPr="005A688C">
        <w:rPr>
          <w:rFonts w:ascii="Time New Roman" w:hAnsi="Time New Roman"/>
          <w:szCs w:val="21"/>
        </w:rPr>
        <w:t>35</w:t>
      </w:r>
      <w:r w:rsidRPr="005A688C">
        <w:rPr>
          <w:rFonts w:ascii="Time New Roman" w:hAnsi="Time New Roman"/>
          <w:szCs w:val="21"/>
        </w:rPr>
        <w:t>号命令。</w:t>
      </w:r>
    </w:p>
    <w:p w14:paraId="3A956D5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64.</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89</w:t>
      </w:r>
      <w:r w:rsidRPr="005A688C">
        <w:rPr>
          <w:rFonts w:ascii="Time New Roman" w:hAnsi="Time New Roman"/>
          <w:szCs w:val="21"/>
        </w:rPr>
        <w:t>条，</w:t>
      </w:r>
      <w:r w:rsidRPr="005A688C">
        <w:rPr>
          <w:rFonts w:ascii="Time New Roman" w:hAnsi="Time New Roman" w:cstheme="majorBidi"/>
          <w:szCs w:val="21"/>
        </w:rPr>
        <w:t>联邦司法部门由最高司法委员会、联邦最高法院、联邦最高上诉法院、检察院、司法监督委员会和其他联邦法院组成，这些机构受法律监管。</w:t>
      </w:r>
    </w:p>
    <w:p w14:paraId="118FDBE0" w14:textId="77777777" w:rsidR="0099244D" w:rsidRPr="005A688C" w:rsidRDefault="0099244D" w:rsidP="0099244D">
      <w:pPr>
        <w:pStyle w:val="SingleTxtGC"/>
        <w:rPr>
          <w:rFonts w:ascii="Time New Roman" w:hAnsi="Time New Roman" w:cstheme="majorBidi" w:hint="eastAsia"/>
          <w:snapToGrid/>
          <w:szCs w:val="21"/>
          <w:lang w:val="en-GB"/>
        </w:rPr>
      </w:pPr>
      <w:r w:rsidRPr="005A688C">
        <w:rPr>
          <w:rFonts w:ascii="Time New Roman" w:hAnsi="Time New Roman"/>
          <w:szCs w:val="21"/>
        </w:rPr>
        <w:t>65.</w:t>
      </w:r>
      <w:r w:rsidRPr="005A688C">
        <w:rPr>
          <w:rFonts w:ascii="Time New Roman" w:hAnsi="Time New Roman"/>
          <w:szCs w:val="21"/>
        </w:rPr>
        <w:tab/>
      </w:r>
      <w:r w:rsidRPr="005A688C">
        <w:rPr>
          <w:rFonts w:ascii="Time New Roman" w:hAnsi="Time New Roman" w:cstheme="majorBidi"/>
          <w:snapToGrid/>
          <w:szCs w:val="21"/>
          <w:lang w:val="en-GB"/>
        </w:rPr>
        <w:t>《宪法》第</w:t>
      </w:r>
      <w:r w:rsidRPr="005A688C">
        <w:rPr>
          <w:rFonts w:ascii="Time New Roman" w:hAnsi="Time New Roman" w:cstheme="majorBidi"/>
          <w:snapToGrid/>
          <w:szCs w:val="21"/>
          <w:lang w:val="en-GB"/>
        </w:rPr>
        <w:t>90</w:t>
      </w:r>
      <w:r w:rsidRPr="005A688C">
        <w:rPr>
          <w:rFonts w:ascii="Time New Roman" w:hAnsi="Time New Roman" w:cstheme="majorBidi"/>
          <w:snapToGrid/>
          <w:szCs w:val="21"/>
          <w:lang w:val="en-GB"/>
        </w:rPr>
        <w:t>条和第</w:t>
      </w:r>
      <w:r w:rsidRPr="005A688C">
        <w:rPr>
          <w:rFonts w:ascii="Time New Roman" w:hAnsi="Time New Roman" w:cstheme="majorBidi"/>
          <w:snapToGrid/>
          <w:szCs w:val="21"/>
          <w:lang w:val="en-GB"/>
        </w:rPr>
        <w:t>91</w:t>
      </w:r>
      <w:r w:rsidRPr="005A688C">
        <w:rPr>
          <w:rFonts w:ascii="Time New Roman" w:hAnsi="Time New Roman" w:cstheme="majorBidi"/>
          <w:snapToGrid/>
          <w:szCs w:val="21"/>
          <w:lang w:val="en-GB"/>
        </w:rPr>
        <w:t>条</w:t>
      </w:r>
      <w:r w:rsidRPr="005A688C">
        <w:rPr>
          <w:rFonts w:ascii="Time New Roman" w:hAnsi="Time New Roman" w:cstheme="majorBidi" w:hint="eastAsia"/>
          <w:snapToGrid/>
          <w:szCs w:val="21"/>
          <w:lang w:val="en-GB"/>
        </w:rPr>
        <w:t>规定，</w:t>
      </w:r>
      <w:r w:rsidRPr="005A688C">
        <w:rPr>
          <w:rFonts w:ascii="Time New Roman" w:hAnsi="Time New Roman" w:cstheme="majorBidi"/>
          <w:snapToGrid/>
          <w:szCs w:val="21"/>
          <w:lang w:val="en-GB"/>
        </w:rPr>
        <w:t>最高司法委员会</w:t>
      </w:r>
      <w:r w:rsidRPr="005A688C">
        <w:rPr>
          <w:rFonts w:ascii="Time New Roman" w:hAnsi="Time New Roman" w:cstheme="majorBidi" w:hint="eastAsia"/>
          <w:snapToGrid/>
          <w:szCs w:val="21"/>
          <w:lang w:val="en-GB"/>
        </w:rPr>
        <w:t>的职能是</w:t>
      </w:r>
      <w:r w:rsidRPr="005A688C">
        <w:rPr>
          <w:rFonts w:ascii="Time New Roman" w:hAnsi="Time New Roman" w:cstheme="majorBidi"/>
          <w:snapToGrid/>
          <w:szCs w:val="21"/>
          <w:lang w:val="en-GB"/>
        </w:rPr>
        <w:t>监督与司法机关有关的所有事项的机构，具体如下：</w:t>
      </w:r>
    </w:p>
    <w:p w14:paraId="56F2E83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szCs w:val="21"/>
        </w:rPr>
        <w:t>管理司法事务并监督联邦司法</w:t>
      </w:r>
      <w:r w:rsidRPr="005A688C">
        <w:rPr>
          <w:rFonts w:ascii="Time New Roman" w:hAnsi="Time New Roman" w:hint="eastAsia"/>
          <w:szCs w:val="21"/>
        </w:rPr>
        <w:t>机构；</w:t>
      </w:r>
    </w:p>
    <w:p w14:paraId="3FC400B1"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cstheme="majorBidi"/>
          <w:szCs w:val="21"/>
        </w:rPr>
        <w:t>向国民议会提出联邦最高上诉法院主席和成员、首席检察官和司法监督委员会主席的候选人。之后，由国民议会批准这些任命；</w:t>
      </w:r>
    </w:p>
    <w:p w14:paraId="5D5B574C"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cstheme="majorBidi"/>
          <w:szCs w:val="21"/>
        </w:rPr>
        <w:t>提出联邦司法部门年度预算草案，并提交国民议会批准。</w:t>
      </w:r>
    </w:p>
    <w:p w14:paraId="1430E60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66.</w:t>
      </w:r>
      <w:r w:rsidRPr="005A688C">
        <w:rPr>
          <w:rFonts w:ascii="Time New Roman" w:hAnsi="Time New Roman"/>
          <w:szCs w:val="21"/>
        </w:rPr>
        <w:tab/>
      </w:r>
      <w:r w:rsidRPr="005A688C">
        <w:rPr>
          <w:rFonts w:ascii="Time New Roman" w:hAnsi="Time New Roman" w:cstheme="majorBidi"/>
          <w:szCs w:val="21"/>
        </w:rPr>
        <w:t>第</w:t>
      </w:r>
      <w:r w:rsidRPr="005A688C">
        <w:rPr>
          <w:rFonts w:ascii="Time New Roman" w:hAnsi="Time New Roman" w:cstheme="majorBidi"/>
          <w:szCs w:val="21"/>
        </w:rPr>
        <w:t>95</w:t>
      </w:r>
      <w:r w:rsidRPr="005A688C">
        <w:rPr>
          <w:rFonts w:ascii="Time New Roman" w:hAnsi="Time New Roman" w:cstheme="majorBidi"/>
          <w:szCs w:val="21"/>
        </w:rPr>
        <w:t>条禁止设立特别法庭或特设法庭</w:t>
      </w:r>
      <w:r w:rsidRPr="005A688C">
        <w:rPr>
          <w:rFonts w:ascii="Time New Roman" w:hAnsi="Time New Roman"/>
          <w:szCs w:val="21"/>
        </w:rPr>
        <w:t>。</w:t>
      </w:r>
    </w:p>
    <w:p w14:paraId="32F4CE0B" w14:textId="77777777" w:rsidR="0099244D" w:rsidRPr="005A688C" w:rsidRDefault="0099244D" w:rsidP="0099244D">
      <w:pPr>
        <w:pStyle w:val="SingleTxtGC"/>
        <w:rPr>
          <w:rFonts w:ascii="Time New Roman" w:hAnsi="Time New Roman" w:hint="eastAsia"/>
          <w:snapToGrid/>
          <w:szCs w:val="21"/>
          <w:lang w:val="en-GB"/>
        </w:rPr>
      </w:pPr>
      <w:r w:rsidRPr="005A688C">
        <w:rPr>
          <w:rFonts w:ascii="Time New Roman" w:hAnsi="Time New Roman"/>
          <w:szCs w:val="21"/>
        </w:rPr>
        <w:t>67.</w:t>
      </w:r>
      <w:r w:rsidRPr="005A688C">
        <w:rPr>
          <w:rFonts w:ascii="Time New Roman" w:hAnsi="Time New Roman"/>
          <w:szCs w:val="21"/>
        </w:rPr>
        <w:tab/>
      </w:r>
      <w:r w:rsidRPr="005A688C">
        <w:rPr>
          <w:rFonts w:ascii="Time New Roman" w:hAnsi="Time New Roman"/>
          <w:snapToGrid/>
          <w:szCs w:val="21"/>
          <w:lang w:val="en-GB"/>
        </w:rPr>
        <w:t>第</w:t>
      </w:r>
      <w:r w:rsidRPr="005A688C">
        <w:rPr>
          <w:rFonts w:ascii="Time New Roman" w:hAnsi="Time New Roman"/>
          <w:snapToGrid/>
          <w:szCs w:val="21"/>
          <w:lang w:val="en-GB"/>
        </w:rPr>
        <w:t>97</w:t>
      </w:r>
      <w:r w:rsidRPr="005A688C">
        <w:rPr>
          <w:rFonts w:ascii="Time New Roman" w:hAnsi="Time New Roman"/>
          <w:snapToGrid/>
          <w:szCs w:val="21"/>
          <w:lang w:val="en-GB"/>
        </w:rPr>
        <w:t>条规定：</w:t>
      </w:r>
      <w:r w:rsidRPr="005A688C">
        <w:rPr>
          <w:rFonts w:ascii="Time New Roman" w:hAnsi="Time New Roman" w:hint="eastAsia"/>
          <w:snapToGrid/>
          <w:szCs w:val="21"/>
          <w:lang w:val="en-GB"/>
        </w:rPr>
        <w:t>“</w:t>
      </w:r>
      <w:r w:rsidRPr="005A688C">
        <w:rPr>
          <w:rFonts w:ascii="Time New Roman" w:hAnsi="Time New Roman"/>
          <w:snapToGrid/>
          <w:szCs w:val="21"/>
          <w:lang w:val="en-GB"/>
        </w:rPr>
        <w:t>除非</w:t>
      </w:r>
      <w:r w:rsidRPr="005A688C">
        <w:rPr>
          <w:rFonts w:ascii="Time New Roman" w:hAnsi="Time New Roman" w:hint="eastAsia"/>
          <w:snapToGrid/>
          <w:szCs w:val="21"/>
          <w:lang w:val="en-GB"/>
        </w:rPr>
        <w:t>有</w:t>
      </w:r>
      <w:r w:rsidRPr="005A688C">
        <w:rPr>
          <w:rFonts w:ascii="Time New Roman" w:hAnsi="Time New Roman"/>
          <w:snapToGrid/>
          <w:szCs w:val="21"/>
          <w:lang w:val="en-GB"/>
        </w:rPr>
        <w:t>法律规定，否则不得解雇法官。法律还具体规定了与法官有关的条款以及追究法官责任的纪律措施。</w:t>
      </w:r>
      <w:r w:rsidRPr="005A688C">
        <w:rPr>
          <w:rFonts w:ascii="Time New Roman" w:hAnsi="Time New Roman" w:hint="eastAsia"/>
          <w:snapToGrid/>
          <w:szCs w:val="21"/>
          <w:lang w:val="en-GB"/>
        </w:rPr>
        <w:t>”</w:t>
      </w:r>
    </w:p>
    <w:p w14:paraId="7491446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68.</w:t>
      </w:r>
      <w:r w:rsidRPr="005A688C">
        <w:rPr>
          <w:rFonts w:ascii="Time New Roman" w:hAnsi="Time New Roman"/>
          <w:szCs w:val="21"/>
        </w:rPr>
        <w:tab/>
      </w:r>
      <w:r w:rsidRPr="005A688C">
        <w:rPr>
          <w:rFonts w:ascii="Time New Roman" w:hAnsi="Time New Roman"/>
          <w:szCs w:val="21"/>
        </w:rPr>
        <w:t>为了巩固司法独立</w:t>
      </w:r>
      <w:r w:rsidRPr="005A688C">
        <w:rPr>
          <w:rFonts w:ascii="Time New Roman" w:hAnsi="Time New Roman" w:hint="eastAsia"/>
          <w:szCs w:val="21"/>
        </w:rPr>
        <w:t>的</w:t>
      </w:r>
      <w:r w:rsidRPr="005A688C">
        <w:rPr>
          <w:rFonts w:ascii="Time New Roman" w:hAnsi="Time New Roman"/>
          <w:szCs w:val="21"/>
        </w:rPr>
        <w:t>原则，</w:t>
      </w:r>
      <w:r w:rsidRPr="005A688C">
        <w:rPr>
          <w:rFonts w:ascii="Time New Roman" w:hAnsi="Time New Roman" w:cstheme="majorBidi"/>
          <w:szCs w:val="21"/>
        </w:rPr>
        <w:t>《宪法》第</w:t>
      </w:r>
      <w:r w:rsidRPr="005A688C">
        <w:rPr>
          <w:rFonts w:ascii="Time New Roman" w:hAnsi="Time New Roman" w:cstheme="majorBidi"/>
          <w:szCs w:val="21"/>
        </w:rPr>
        <w:t>98</w:t>
      </w:r>
      <w:r w:rsidRPr="005A688C">
        <w:rPr>
          <w:rFonts w:ascii="Time New Roman" w:hAnsi="Time New Roman" w:cstheme="majorBidi"/>
          <w:szCs w:val="21"/>
        </w:rPr>
        <w:t>条禁止法官或检察官在担任司法职位的同时承担立法或行政职责或任何其他工作，</w:t>
      </w:r>
      <w:r w:rsidRPr="005A688C">
        <w:rPr>
          <w:rFonts w:ascii="Time New Roman" w:hAnsi="Time New Roman" w:cstheme="majorBidi" w:hint="eastAsia"/>
          <w:szCs w:val="21"/>
        </w:rPr>
        <w:t>或</w:t>
      </w:r>
      <w:r w:rsidRPr="005A688C">
        <w:rPr>
          <w:rFonts w:ascii="Time New Roman" w:hAnsi="Time New Roman" w:cstheme="majorBidi"/>
          <w:szCs w:val="21"/>
        </w:rPr>
        <w:t>加入</w:t>
      </w:r>
      <w:r w:rsidRPr="005A688C">
        <w:rPr>
          <w:rFonts w:ascii="Time New Roman" w:hAnsi="Time New Roman" w:cstheme="majorBidi" w:hint="eastAsia"/>
          <w:szCs w:val="21"/>
        </w:rPr>
        <w:t>任何</w:t>
      </w:r>
      <w:r w:rsidRPr="005A688C">
        <w:rPr>
          <w:rFonts w:ascii="Time New Roman" w:hAnsi="Time New Roman" w:cstheme="majorBidi"/>
          <w:szCs w:val="21"/>
        </w:rPr>
        <w:t>政党或组织</w:t>
      </w:r>
      <w:r w:rsidRPr="005A688C">
        <w:rPr>
          <w:rFonts w:ascii="Time New Roman" w:hAnsi="Time New Roman" w:cstheme="majorBidi" w:hint="eastAsia"/>
          <w:szCs w:val="21"/>
        </w:rPr>
        <w:t>，</w:t>
      </w:r>
      <w:r w:rsidRPr="005A688C">
        <w:rPr>
          <w:rFonts w:ascii="Time New Roman" w:hAnsi="Time New Roman" w:cstheme="majorBidi"/>
          <w:szCs w:val="21"/>
        </w:rPr>
        <w:t>或从事任何政治活动。</w:t>
      </w:r>
    </w:p>
    <w:p w14:paraId="03F9028D" w14:textId="77777777" w:rsidR="0099244D" w:rsidRPr="005A688C" w:rsidRDefault="0099244D" w:rsidP="0099244D">
      <w:pPr>
        <w:pStyle w:val="SingleTxtGC"/>
        <w:rPr>
          <w:rFonts w:ascii="Time New Roman" w:hAnsi="Time New Roman" w:hint="eastAsia"/>
          <w:snapToGrid/>
          <w:szCs w:val="21"/>
          <w:lang w:val="en-GB"/>
        </w:rPr>
      </w:pPr>
      <w:r w:rsidRPr="005A688C">
        <w:rPr>
          <w:rFonts w:ascii="Time New Roman" w:hAnsi="Time New Roman"/>
          <w:szCs w:val="21"/>
        </w:rPr>
        <w:t>69.</w:t>
      </w:r>
      <w:r w:rsidRPr="005A688C">
        <w:rPr>
          <w:rFonts w:ascii="Time New Roman" w:hAnsi="Time New Roman"/>
          <w:szCs w:val="21"/>
        </w:rPr>
        <w:tab/>
      </w:r>
      <w:r w:rsidRPr="005A688C">
        <w:rPr>
          <w:rFonts w:ascii="Time New Roman" w:hAnsi="Time New Roman"/>
          <w:snapToGrid/>
          <w:szCs w:val="21"/>
          <w:lang w:val="en-GB"/>
        </w:rPr>
        <w:t>《宪法》第</w:t>
      </w:r>
      <w:r w:rsidRPr="005A688C">
        <w:rPr>
          <w:rFonts w:ascii="Time New Roman" w:hAnsi="Time New Roman"/>
          <w:snapToGrid/>
          <w:szCs w:val="21"/>
          <w:lang w:val="en-GB"/>
        </w:rPr>
        <w:t>99</w:t>
      </w:r>
      <w:r w:rsidRPr="005A688C">
        <w:rPr>
          <w:rFonts w:ascii="Time New Roman" w:hAnsi="Time New Roman"/>
          <w:snapToGrid/>
          <w:szCs w:val="21"/>
          <w:lang w:val="en-GB"/>
        </w:rPr>
        <w:t>条涉及军事法院，根据该条，军事法院在法律规定的范围内行事，其管辖权仅限于武装部队和安全部队成员犯下的军事性质的罪行。第</w:t>
      </w:r>
      <w:r w:rsidRPr="005A688C">
        <w:rPr>
          <w:rFonts w:ascii="Time New Roman" w:hAnsi="Time New Roman"/>
          <w:snapToGrid/>
          <w:szCs w:val="21"/>
          <w:lang w:val="en-GB"/>
        </w:rPr>
        <w:t>100</w:t>
      </w:r>
      <w:r w:rsidRPr="005A688C">
        <w:rPr>
          <w:rFonts w:ascii="Time New Roman" w:hAnsi="Time New Roman"/>
          <w:snapToGrid/>
          <w:szCs w:val="21"/>
          <w:lang w:val="en-GB"/>
        </w:rPr>
        <w:t>条规定，任何法律都不得规定任何行政行为或决定不受上诉。第</w:t>
      </w:r>
      <w:r w:rsidRPr="005A688C">
        <w:rPr>
          <w:rFonts w:ascii="Time New Roman" w:hAnsi="Time New Roman"/>
          <w:snapToGrid/>
          <w:szCs w:val="21"/>
          <w:lang w:val="en-GB"/>
        </w:rPr>
        <w:t>101</w:t>
      </w:r>
      <w:r w:rsidRPr="005A688C">
        <w:rPr>
          <w:rFonts w:ascii="Time New Roman" w:hAnsi="Time New Roman"/>
          <w:snapToGrid/>
          <w:szCs w:val="21"/>
          <w:lang w:val="en-GB"/>
        </w:rPr>
        <w:t>条设想建立一个国家行政法院，承担行政法院的职能，发表意见，</w:t>
      </w:r>
      <w:r w:rsidRPr="005A688C">
        <w:rPr>
          <w:rFonts w:ascii="Time New Roman" w:hAnsi="Time New Roman"/>
          <w:szCs w:val="21"/>
        </w:rPr>
        <w:t>拟订案文，</w:t>
      </w:r>
      <w:r w:rsidRPr="005A688C">
        <w:rPr>
          <w:rFonts w:ascii="Time New Roman" w:hAnsi="Time New Roman"/>
          <w:snapToGrid/>
          <w:szCs w:val="21"/>
          <w:lang w:val="en-GB"/>
        </w:rPr>
        <w:t>并在法庭上代表国家和其他公共机构</w:t>
      </w:r>
      <w:r w:rsidRPr="005A688C">
        <w:rPr>
          <w:rFonts w:ascii="Time New Roman" w:hAnsi="Time New Roman"/>
          <w:snapToGrid/>
          <w:szCs w:val="21"/>
          <w:lang w:val="en-GB"/>
        </w:rPr>
        <w:t>(</w:t>
      </w:r>
      <w:r w:rsidRPr="005A688C">
        <w:rPr>
          <w:rFonts w:ascii="Time New Roman" w:hAnsi="Time New Roman"/>
          <w:snapToGrid/>
          <w:szCs w:val="21"/>
          <w:lang w:val="en-GB"/>
        </w:rPr>
        <w:t>法律豁免的情况除外</w:t>
      </w:r>
      <w:r w:rsidRPr="005A688C">
        <w:rPr>
          <w:rFonts w:ascii="Time New Roman" w:hAnsi="Time New Roman"/>
          <w:snapToGrid/>
          <w:szCs w:val="21"/>
          <w:lang w:val="en-GB"/>
        </w:rPr>
        <w:t>)</w:t>
      </w:r>
      <w:r w:rsidRPr="005A688C">
        <w:rPr>
          <w:rFonts w:ascii="Time New Roman" w:hAnsi="Time New Roman"/>
          <w:snapToGrid/>
          <w:szCs w:val="21"/>
          <w:lang w:val="en-GB"/>
        </w:rPr>
        <w:t>。</w:t>
      </w:r>
    </w:p>
    <w:p w14:paraId="02E38F7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70.</w:t>
      </w:r>
      <w:r w:rsidRPr="005A688C">
        <w:rPr>
          <w:rFonts w:ascii="Time New Roman" w:hAnsi="Time New Roman"/>
          <w:szCs w:val="21"/>
        </w:rPr>
        <w:tab/>
      </w:r>
      <w:r w:rsidRPr="005A688C">
        <w:rPr>
          <w:rFonts w:ascii="Time New Roman" w:hAnsi="Time New Roman"/>
          <w:szCs w:val="21"/>
        </w:rPr>
        <w:t>最高司法委员会颁布了关于设立</w:t>
      </w:r>
      <w:r w:rsidRPr="005A688C">
        <w:rPr>
          <w:rFonts w:ascii="Time New Roman" w:hAnsi="Time New Roman" w:hint="eastAsia"/>
          <w:szCs w:val="21"/>
        </w:rPr>
        <w:t>以下</w:t>
      </w:r>
      <w:r w:rsidRPr="005A688C">
        <w:rPr>
          <w:rFonts w:ascii="Time New Roman" w:hAnsi="Time New Roman"/>
          <w:szCs w:val="21"/>
        </w:rPr>
        <w:t>专门人权法院的</w:t>
      </w:r>
      <w:r w:rsidRPr="005A688C">
        <w:rPr>
          <w:rFonts w:ascii="Time New Roman" w:hAnsi="Time New Roman" w:hint="eastAsia"/>
          <w:szCs w:val="21"/>
        </w:rPr>
        <w:t>指令</w:t>
      </w:r>
      <w:r w:rsidRPr="005A688C">
        <w:rPr>
          <w:rFonts w:ascii="Time New Roman" w:hAnsi="Time New Roman"/>
          <w:szCs w:val="21"/>
        </w:rPr>
        <w:t>：</w:t>
      </w:r>
    </w:p>
    <w:p w14:paraId="6F02F967" w14:textId="77777777" w:rsidR="0099244D" w:rsidRPr="005A688C" w:rsidRDefault="0099244D" w:rsidP="00453560">
      <w:pPr>
        <w:pStyle w:val="Bullet1GC"/>
      </w:pPr>
      <w:r w:rsidRPr="005A688C">
        <w:rPr>
          <w:rFonts w:hint="eastAsia"/>
        </w:rPr>
        <w:t>在</w:t>
      </w:r>
      <w:r w:rsidRPr="005A688C">
        <w:t>每个</w:t>
      </w:r>
      <w:proofErr w:type="gramStart"/>
      <w:r w:rsidRPr="005A688C">
        <w:t>上诉区</w:t>
      </w:r>
      <w:proofErr w:type="gramEnd"/>
      <w:r w:rsidRPr="005A688C">
        <w:rPr>
          <w:rFonts w:hint="eastAsia"/>
        </w:rPr>
        <w:t>所在地</w:t>
      </w:r>
      <w:r w:rsidRPr="005A688C">
        <w:t>设立一个调查法院，</w:t>
      </w:r>
      <w:r w:rsidRPr="005A688C">
        <w:rPr>
          <w:rFonts w:hint="eastAsia"/>
        </w:rPr>
        <w:t>负责</w:t>
      </w:r>
      <w:r w:rsidRPr="005A688C">
        <w:t>调查由检察</w:t>
      </w:r>
      <w:r w:rsidRPr="005A688C">
        <w:rPr>
          <w:rFonts w:hint="eastAsia"/>
        </w:rPr>
        <w:t>院</w:t>
      </w:r>
      <w:r w:rsidRPr="005A688C">
        <w:t>移交</w:t>
      </w:r>
      <w:r w:rsidRPr="005A688C">
        <w:rPr>
          <w:rFonts w:hint="eastAsia"/>
        </w:rPr>
        <w:t>和</w:t>
      </w:r>
      <w:r w:rsidRPr="005A688C">
        <w:t>由伊拉克人权事务高级委员会转交的</w:t>
      </w:r>
      <w:r w:rsidRPr="005A688C">
        <w:rPr>
          <w:rFonts w:hint="eastAsia"/>
        </w:rPr>
        <w:t>申</w:t>
      </w:r>
      <w:r w:rsidRPr="005A688C">
        <w:t>诉。</w:t>
      </w:r>
    </w:p>
    <w:p w14:paraId="6026E153" w14:textId="77777777" w:rsidR="0099244D" w:rsidRPr="005A688C" w:rsidRDefault="0099244D" w:rsidP="00453560">
      <w:pPr>
        <w:pStyle w:val="Bullet1GC"/>
      </w:pPr>
      <w:r w:rsidRPr="005A688C">
        <w:rPr>
          <w:rFonts w:hint="eastAsia"/>
        </w:rPr>
        <w:t>在</w:t>
      </w:r>
      <w:r w:rsidRPr="005A688C">
        <w:t>每个</w:t>
      </w:r>
      <w:proofErr w:type="gramStart"/>
      <w:r w:rsidRPr="005A688C">
        <w:t>上诉区</w:t>
      </w:r>
      <w:proofErr w:type="gramEnd"/>
      <w:r w:rsidRPr="005A688C">
        <w:rPr>
          <w:rFonts w:hint="eastAsia"/>
        </w:rPr>
        <w:t>所在地</w:t>
      </w:r>
      <w:r w:rsidRPr="005A688C">
        <w:t>设立一个专门审理家庭暴力案件的调查法院和轻罪法院。</w:t>
      </w:r>
    </w:p>
    <w:p w14:paraId="4E9F1620" w14:textId="77777777" w:rsidR="0099244D" w:rsidRPr="005A688C" w:rsidRDefault="0099244D" w:rsidP="00453560">
      <w:pPr>
        <w:pStyle w:val="Bullet1GC"/>
      </w:pPr>
      <w:r w:rsidRPr="005A688C">
        <w:t>在所有上诉法院</w:t>
      </w:r>
      <w:r w:rsidRPr="005A688C">
        <w:rPr>
          <w:rFonts w:hint="eastAsia"/>
        </w:rPr>
        <w:t>所在地</w:t>
      </w:r>
      <w:r w:rsidRPr="005A688C">
        <w:t>设立一个出版和媒体特别法院</w:t>
      </w:r>
      <w:r w:rsidRPr="005A688C">
        <w:rPr>
          <w:rFonts w:hint="eastAsia"/>
        </w:rPr>
        <w:t>，负责审理</w:t>
      </w:r>
      <w:r w:rsidRPr="005A688C">
        <w:t>有关记者及</w:t>
      </w:r>
      <w:r w:rsidRPr="005A688C">
        <w:rPr>
          <w:rFonts w:hint="eastAsia"/>
        </w:rPr>
        <w:t>新闻工作</w:t>
      </w:r>
      <w:r w:rsidRPr="005A688C">
        <w:t>的</w:t>
      </w:r>
      <w:r w:rsidRPr="005A688C">
        <w:rPr>
          <w:rFonts w:hint="eastAsia"/>
        </w:rPr>
        <w:t>申</w:t>
      </w:r>
      <w:r w:rsidRPr="005A688C">
        <w:t>诉。</w:t>
      </w:r>
    </w:p>
    <w:p w14:paraId="4820B5D2" w14:textId="2BAF7F48" w:rsidR="0099244D" w:rsidRPr="005A688C" w:rsidRDefault="0099244D" w:rsidP="00453560">
      <w:pPr>
        <w:pStyle w:val="Bullet1GC"/>
      </w:pPr>
      <w:r w:rsidRPr="005A688C">
        <w:rPr>
          <w:rFonts w:hint="eastAsia"/>
        </w:rPr>
        <w:t>在</w:t>
      </w:r>
      <w:r w:rsidRPr="005A688C">
        <w:t>最高</w:t>
      </w:r>
      <w:r w:rsidRPr="005A688C">
        <w:rPr>
          <w:rFonts w:hint="eastAsia"/>
        </w:rPr>
        <w:t>上诉</w:t>
      </w:r>
      <w:r w:rsidRPr="005A688C">
        <w:t>法院</w:t>
      </w:r>
      <w:r w:rsidRPr="005A688C">
        <w:rPr>
          <w:rFonts w:hint="eastAsia"/>
        </w:rPr>
        <w:t>设立</w:t>
      </w:r>
      <w:r w:rsidRPr="005A688C">
        <w:t>一个机构，负责根据《劳动法》</w:t>
      </w:r>
      <w:r w:rsidRPr="005A688C">
        <w:t>(2015</w:t>
      </w:r>
      <w:r w:rsidRPr="005A688C">
        <w:t>年第</w:t>
      </w:r>
      <w:r w:rsidRPr="005A688C">
        <w:t>37</w:t>
      </w:r>
      <w:r w:rsidRPr="005A688C">
        <w:t>号法</w:t>
      </w:r>
      <w:r w:rsidRPr="005A688C">
        <w:t>)</w:t>
      </w:r>
      <w:r w:rsidRPr="005A688C">
        <w:t>的</w:t>
      </w:r>
      <w:r w:rsidRPr="005A688C">
        <w:rPr>
          <w:rFonts w:hint="eastAsia"/>
        </w:rPr>
        <w:t>规定审理</w:t>
      </w:r>
      <w:r w:rsidRPr="005A688C">
        <w:t>相关上诉。</w:t>
      </w:r>
    </w:p>
    <w:p w14:paraId="29EC1E38"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71.</w:t>
      </w:r>
      <w:r w:rsidRPr="005A688C">
        <w:rPr>
          <w:rFonts w:ascii="Time New Roman" w:hAnsi="Time New Roman"/>
          <w:szCs w:val="21"/>
        </w:rPr>
        <w:tab/>
      </w:r>
      <w:r w:rsidRPr="005A688C">
        <w:rPr>
          <w:rFonts w:ascii="Time New Roman" w:hAnsi="Time New Roman"/>
          <w:szCs w:val="21"/>
        </w:rPr>
        <w:t>最高司法委员会批准了一项中期计划，通过每年</w:t>
      </w:r>
      <w:r w:rsidRPr="005A688C">
        <w:rPr>
          <w:rFonts w:ascii="Time New Roman" w:hAnsi="Time New Roman"/>
          <w:w w:val="103"/>
          <w:szCs w:val="21"/>
        </w:rPr>
        <w:t>开设两个</w:t>
      </w:r>
      <w:r w:rsidRPr="005A688C">
        <w:rPr>
          <w:rFonts w:ascii="Time New Roman" w:hAnsi="Time New Roman" w:hint="eastAsia"/>
          <w:w w:val="103"/>
          <w:szCs w:val="21"/>
        </w:rPr>
        <w:t>培训班</w:t>
      </w:r>
      <w:r w:rsidRPr="005A688C">
        <w:rPr>
          <w:rFonts w:ascii="Time New Roman" w:hAnsi="Time New Roman"/>
          <w:w w:val="103"/>
          <w:szCs w:val="21"/>
        </w:rPr>
        <w:t>(</w:t>
      </w:r>
      <w:r w:rsidRPr="005A688C">
        <w:rPr>
          <w:rFonts w:ascii="Time New Roman" w:hAnsi="Time New Roman"/>
          <w:w w:val="103"/>
          <w:szCs w:val="21"/>
        </w:rPr>
        <w:t>一个</w:t>
      </w:r>
      <w:r w:rsidRPr="005A688C">
        <w:rPr>
          <w:rFonts w:ascii="Time New Roman" w:hAnsi="Time New Roman" w:hint="eastAsia"/>
          <w:w w:val="103"/>
          <w:szCs w:val="21"/>
        </w:rPr>
        <w:t>面向</w:t>
      </w:r>
      <w:r w:rsidRPr="005A688C">
        <w:rPr>
          <w:rFonts w:ascii="Time New Roman" w:hAnsi="Time New Roman"/>
          <w:w w:val="103"/>
          <w:szCs w:val="21"/>
        </w:rPr>
        <w:t>法官，另一个</w:t>
      </w:r>
      <w:r w:rsidRPr="005A688C">
        <w:rPr>
          <w:rFonts w:ascii="Time New Roman" w:hAnsi="Time New Roman" w:hint="eastAsia"/>
          <w:w w:val="103"/>
          <w:szCs w:val="21"/>
        </w:rPr>
        <w:t>面向</w:t>
      </w:r>
      <w:r w:rsidRPr="005A688C">
        <w:rPr>
          <w:rFonts w:ascii="Time New Roman" w:hAnsi="Time New Roman"/>
          <w:w w:val="103"/>
          <w:szCs w:val="21"/>
        </w:rPr>
        <w:t>检察官</w:t>
      </w:r>
      <w:r w:rsidRPr="005A688C">
        <w:rPr>
          <w:rFonts w:ascii="Time New Roman" w:hAnsi="Time New Roman"/>
          <w:w w:val="103"/>
          <w:szCs w:val="21"/>
        </w:rPr>
        <w:t>)</w:t>
      </w:r>
      <w:r w:rsidRPr="005A688C">
        <w:rPr>
          <w:rFonts w:ascii="Time New Roman" w:hAnsi="Time New Roman"/>
          <w:szCs w:val="21"/>
        </w:rPr>
        <w:t>来增加法官人数。</w:t>
      </w:r>
    </w:p>
    <w:p w14:paraId="6250178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72.</w:t>
      </w:r>
      <w:r w:rsidRPr="005A688C">
        <w:rPr>
          <w:rFonts w:ascii="Time New Roman" w:hAnsi="Time New Roman"/>
          <w:szCs w:val="21"/>
        </w:rPr>
        <w:tab/>
      </w:r>
      <w:r w:rsidRPr="005A688C">
        <w:rPr>
          <w:rFonts w:ascii="Time New Roman" w:hAnsi="Time New Roman"/>
          <w:szCs w:val="21"/>
        </w:rPr>
        <w:t>截至</w:t>
      </w:r>
      <w:r w:rsidRPr="005A688C">
        <w:rPr>
          <w:rFonts w:ascii="Time New Roman" w:hAnsi="Time New Roman"/>
          <w:szCs w:val="21"/>
        </w:rPr>
        <w:t>2024</w:t>
      </w:r>
      <w:r w:rsidRPr="005A688C">
        <w:rPr>
          <w:rFonts w:ascii="Time New Roman" w:hAnsi="Time New Roman"/>
          <w:szCs w:val="21"/>
        </w:rPr>
        <w:t>年</w:t>
      </w:r>
      <w:r w:rsidRPr="005A688C">
        <w:rPr>
          <w:rFonts w:ascii="Time New Roman" w:hAnsi="Time New Roman"/>
          <w:szCs w:val="21"/>
        </w:rPr>
        <w:t>3</w:t>
      </w:r>
      <w:r w:rsidRPr="005A688C">
        <w:rPr>
          <w:rFonts w:ascii="Time New Roman" w:hAnsi="Time New Roman"/>
          <w:szCs w:val="21"/>
        </w:rPr>
        <w:t>月，共有法官和检察官</w:t>
      </w:r>
      <w:r w:rsidRPr="005A688C">
        <w:rPr>
          <w:rFonts w:ascii="Time New Roman" w:hAnsi="Time New Roman"/>
          <w:szCs w:val="21"/>
        </w:rPr>
        <w:t>1</w:t>
      </w:r>
      <w:r w:rsidRPr="005A688C">
        <w:rPr>
          <w:rFonts w:ascii="Time New Roman" w:hAnsi="Time New Roman" w:hint="eastAsia"/>
          <w:szCs w:val="21"/>
        </w:rPr>
        <w:t>,</w:t>
      </w:r>
      <w:r w:rsidRPr="005A688C">
        <w:rPr>
          <w:rFonts w:ascii="Time New Roman" w:hAnsi="Time New Roman"/>
          <w:szCs w:val="21"/>
        </w:rPr>
        <w:t>576</w:t>
      </w:r>
      <w:r w:rsidRPr="005A688C">
        <w:rPr>
          <w:rFonts w:ascii="Time New Roman" w:hAnsi="Time New Roman"/>
          <w:szCs w:val="21"/>
        </w:rPr>
        <w:t>名</w:t>
      </w:r>
      <w:r w:rsidRPr="005A688C">
        <w:rPr>
          <w:rFonts w:ascii="Time New Roman" w:hAnsi="Time New Roman"/>
          <w:szCs w:val="21"/>
        </w:rPr>
        <w:t>(</w:t>
      </w:r>
      <w:r w:rsidRPr="005A688C">
        <w:rPr>
          <w:rFonts w:ascii="Time New Roman" w:hAnsi="Time New Roman"/>
          <w:szCs w:val="21"/>
        </w:rPr>
        <w:t>不包括库尔德斯坦地区</w:t>
      </w:r>
      <w:r w:rsidRPr="005A688C">
        <w:rPr>
          <w:rFonts w:ascii="Time New Roman" w:hAnsi="Time New Roman"/>
          <w:szCs w:val="21"/>
        </w:rPr>
        <w:t>)</w:t>
      </w:r>
      <w:r w:rsidRPr="005A688C">
        <w:rPr>
          <w:rFonts w:ascii="Time New Roman" w:hAnsi="Time New Roman"/>
          <w:szCs w:val="21"/>
        </w:rPr>
        <w:t>。</w:t>
      </w:r>
    </w:p>
    <w:p w14:paraId="35A3269A" w14:textId="77777777" w:rsidR="0099244D" w:rsidRPr="005A688C" w:rsidRDefault="0099244D" w:rsidP="00453560">
      <w:pPr>
        <w:pStyle w:val="H23GC"/>
      </w:pPr>
      <w:r w:rsidRPr="005A688C">
        <w:tab/>
      </w:r>
      <w:r w:rsidRPr="005A688C">
        <w:tab/>
      </w:r>
      <w:r w:rsidRPr="005A688C">
        <w:t>联邦最高法院</w:t>
      </w:r>
    </w:p>
    <w:p w14:paraId="4F0CC141"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73.</w:t>
      </w:r>
      <w:r w:rsidRPr="005A688C">
        <w:rPr>
          <w:rFonts w:ascii="Time New Roman" w:hAnsi="Time New Roman"/>
          <w:szCs w:val="21"/>
        </w:rPr>
        <w:tab/>
      </w:r>
      <w:r w:rsidRPr="005A688C">
        <w:rPr>
          <w:rFonts w:ascii="Time New Roman" w:hAnsi="Time New Roman" w:cstheme="majorBidi"/>
          <w:szCs w:val="21"/>
        </w:rPr>
        <w:t>《宪法》第</w:t>
      </w:r>
      <w:r w:rsidRPr="005A688C">
        <w:rPr>
          <w:rFonts w:ascii="Time New Roman" w:hAnsi="Time New Roman" w:cstheme="majorBidi"/>
          <w:szCs w:val="21"/>
        </w:rPr>
        <w:t>92</w:t>
      </w:r>
      <w:r w:rsidRPr="005A688C">
        <w:rPr>
          <w:rFonts w:ascii="Time New Roman" w:hAnsi="Time New Roman"/>
          <w:szCs w:val="21"/>
        </w:rPr>
        <w:t>至</w:t>
      </w:r>
      <w:r w:rsidRPr="005A688C">
        <w:rPr>
          <w:rFonts w:ascii="Time New Roman" w:hAnsi="Time New Roman" w:cstheme="majorBidi"/>
          <w:szCs w:val="21"/>
        </w:rPr>
        <w:t>第</w:t>
      </w:r>
      <w:r w:rsidRPr="005A688C">
        <w:rPr>
          <w:rFonts w:ascii="Time New Roman" w:hAnsi="Time New Roman"/>
          <w:szCs w:val="21"/>
        </w:rPr>
        <w:t>94</w:t>
      </w:r>
      <w:r w:rsidRPr="005A688C">
        <w:rPr>
          <w:rFonts w:ascii="Time New Roman" w:hAnsi="Time New Roman" w:cstheme="majorBidi"/>
          <w:szCs w:val="21"/>
        </w:rPr>
        <w:t>条</w:t>
      </w:r>
      <w:r w:rsidRPr="005A688C">
        <w:rPr>
          <w:rFonts w:ascii="Time New Roman" w:hAnsi="Time New Roman" w:cstheme="majorBidi" w:hint="eastAsia"/>
          <w:szCs w:val="21"/>
        </w:rPr>
        <w:t>载有与</w:t>
      </w:r>
      <w:r w:rsidRPr="005A688C">
        <w:rPr>
          <w:rFonts w:ascii="Time New Roman" w:hAnsi="Time New Roman" w:cstheme="majorBidi"/>
          <w:szCs w:val="21"/>
        </w:rPr>
        <w:t>联邦最高法院</w:t>
      </w:r>
      <w:r w:rsidRPr="005A688C">
        <w:rPr>
          <w:rFonts w:ascii="Time New Roman" w:hAnsi="Time New Roman"/>
          <w:szCs w:val="21"/>
        </w:rPr>
        <w:t>有关的条款</w:t>
      </w:r>
      <w:r w:rsidRPr="005A688C">
        <w:rPr>
          <w:rFonts w:ascii="Time New Roman" w:hAnsi="Time New Roman" w:cstheme="majorBidi"/>
          <w:szCs w:val="21"/>
        </w:rPr>
        <w:t>，具体如下：</w:t>
      </w:r>
    </w:p>
    <w:p w14:paraId="375EB640" w14:textId="667AAD79" w:rsidR="0099244D" w:rsidRPr="005A688C" w:rsidRDefault="0099244D" w:rsidP="00453560">
      <w:pPr>
        <w:pStyle w:val="H23GC"/>
      </w:pPr>
      <w:r w:rsidRPr="005A688C">
        <w:tab/>
      </w:r>
      <w:r w:rsidRPr="005A688C">
        <w:tab/>
      </w:r>
      <w:r w:rsidRPr="005A688C">
        <w:t>第</w:t>
      </w:r>
      <w:r w:rsidRPr="005A688C">
        <w:t>92</w:t>
      </w:r>
      <w:r w:rsidRPr="005A688C">
        <w:t>条</w:t>
      </w:r>
    </w:p>
    <w:p w14:paraId="478294B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szCs w:val="21"/>
        </w:rPr>
        <w:t>联邦最高法院是一个财政和行政独立的司法机构</w:t>
      </w:r>
      <w:r w:rsidRPr="005A688C">
        <w:rPr>
          <w:rFonts w:ascii="Time New Roman" w:hAnsi="Time New Roman" w:hint="eastAsia"/>
          <w:szCs w:val="21"/>
        </w:rPr>
        <w:t>；</w:t>
      </w:r>
    </w:p>
    <w:p w14:paraId="778FCD5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szCs w:val="21"/>
        </w:rPr>
        <w:t>联邦最高法院</w:t>
      </w:r>
      <w:r w:rsidRPr="005A688C">
        <w:rPr>
          <w:rFonts w:ascii="Time New Roman" w:hAnsi="Time New Roman" w:hint="eastAsia"/>
          <w:szCs w:val="21"/>
        </w:rPr>
        <w:t>应</w:t>
      </w:r>
      <w:r w:rsidRPr="005A688C">
        <w:rPr>
          <w:rFonts w:ascii="Time New Roman" w:hAnsi="Time New Roman"/>
          <w:szCs w:val="21"/>
        </w:rPr>
        <w:t>由法官、伊斯兰法学专家和法律学者组成。</w:t>
      </w:r>
      <w:r w:rsidRPr="005A688C">
        <w:rPr>
          <w:rFonts w:ascii="Time New Roman" w:hAnsi="Time New Roman" w:cstheme="majorBidi"/>
          <w:szCs w:val="21"/>
        </w:rPr>
        <w:t>他们的人数、选任方法和法院的工作应由一项法律决定，该法律应由国民议会三分之二多数通过。</w:t>
      </w:r>
    </w:p>
    <w:p w14:paraId="62C4E6B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szCs w:val="21"/>
        </w:rPr>
        <w:t>根据第</w:t>
      </w:r>
      <w:r w:rsidRPr="005A688C">
        <w:rPr>
          <w:rFonts w:ascii="Time New Roman" w:hAnsi="Time New Roman"/>
          <w:szCs w:val="21"/>
        </w:rPr>
        <w:t>93</w:t>
      </w:r>
      <w:r w:rsidRPr="005A688C">
        <w:rPr>
          <w:rFonts w:ascii="Time New Roman" w:hAnsi="Time New Roman"/>
          <w:szCs w:val="21"/>
        </w:rPr>
        <w:t>条，联邦最高法院对以下事项拥有管辖权：</w:t>
      </w:r>
    </w:p>
    <w:p w14:paraId="36D47E4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szCs w:val="21"/>
        </w:rPr>
        <w:t>监督法律法规的合宪性</w:t>
      </w:r>
      <w:r w:rsidRPr="005A688C">
        <w:rPr>
          <w:rFonts w:ascii="Time New Roman" w:hAnsi="Time New Roman" w:hint="eastAsia"/>
          <w:szCs w:val="21"/>
        </w:rPr>
        <w:t>；</w:t>
      </w:r>
    </w:p>
    <w:p w14:paraId="10FC7A2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szCs w:val="21"/>
        </w:rPr>
        <w:t>解释</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p>
    <w:p w14:paraId="40E6EB48"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cstheme="majorBidi"/>
          <w:szCs w:val="21"/>
        </w:rPr>
        <w:t>解决因适用联邦法律和联邦当局发布的命令、条例和指示而产生的问题。根据法律，部长会议、有关个人和其他人有权直接向法院</w:t>
      </w:r>
      <w:r w:rsidRPr="005A688C">
        <w:rPr>
          <w:rFonts w:ascii="Time New Roman" w:hAnsi="Time New Roman" w:cstheme="majorBidi" w:hint="eastAsia"/>
          <w:szCs w:val="21"/>
        </w:rPr>
        <w:t>提起</w:t>
      </w:r>
      <w:r w:rsidRPr="005A688C">
        <w:rPr>
          <w:rFonts w:ascii="Time New Roman" w:hAnsi="Time New Roman" w:cstheme="majorBidi"/>
          <w:szCs w:val="21"/>
        </w:rPr>
        <w:t>上诉；</w:t>
      </w:r>
    </w:p>
    <w:p w14:paraId="75DCFD1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(d)</w:t>
      </w:r>
      <w:r w:rsidRPr="005A688C">
        <w:rPr>
          <w:rFonts w:ascii="Time New Roman" w:hAnsi="Time New Roman"/>
          <w:szCs w:val="21"/>
        </w:rPr>
        <w:tab/>
      </w:r>
      <w:r w:rsidRPr="005A688C">
        <w:rPr>
          <w:rFonts w:ascii="Time New Roman" w:hAnsi="Time New Roman" w:cstheme="majorBidi"/>
          <w:szCs w:val="21"/>
        </w:rPr>
        <w:t>解决联邦政府与地区、省和地方市政当局之间的争端；</w:t>
      </w:r>
    </w:p>
    <w:p w14:paraId="39E5AC87"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t>(e)</w:t>
      </w:r>
      <w:r w:rsidRPr="005A688C">
        <w:rPr>
          <w:rFonts w:ascii="Time New Roman" w:hAnsi="Time New Roman"/>
          <w:szCs w:val="21"/>
        </w:rPr>
        <w:tab/>
      </w:r>
      <w:r w:rsidRPr="005A688C">
        <w:rPr>
          <w:rFonts w:ascii="Time New Roman" w:hAnsi="Time New Roman" w:cstheme="majorBidi"/>
          <w:szCs w:val="21"/>
        </w:rPr>
        <w:t>解决地区政府</w:t>
      </w:r>
      <w:r w:rsidRPr="005A688C">
        <w:rPr>
          <w:rFonts w:ascii="Time New Roman" w:hAnsi="Time New Roman"/>
          <w:szCs w:val="21"/>
        </w:rPr>
        <w:t>与</w:t>
      </w:r>
      <w:r w:rsidRPr="005A688C">
        <w:rPr>
          <w:rFonts w:ascii="Time New Roman" w:hAnsi="Time New Roman" w:cstheme="majorBidi"/>
          <w:szCs w:val="21"/>
        </w:rPr>
        <w:t>省政府之间的争端；</w:t>
      </w:r>
    </w:p>
    <w:p w14:paraId="3B187CC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(f)</w:t>
      </w:r>
      <w:r w:rsidRPr="005A688C">
        <w:rPr>
          <w:rFonts w:ascii="Time New Roman" w:hAnsi="Time New Roman"/>
          <w:szCs w:val="21"/>
        </w:rPr>
        <w:tab/>
      </w:r>
      <w:r w:rsidRPr="005A688C">
        <w:rPr>
          <w:rFonts w:ascii="Time New Roman" w:hAnsi="Time New Roman" w:cstheme="majorBidi" w:hint="eastAsia"/>
          <w:szCs w:val="21"/>
        </w:rPr>
        <w:t>依法解决</w:t>
      </w:r>
      <w:r w:rsidRPr="005A688C">
        <w:rPr>
          <w:rFonts w:ascii="Time New Roman" w:hAnsi="Time New Roman" w:cstheme="majorBidi"/>
          <w:szCs w:val="21"/>
        </w:rPr>
        <w:t>针对共和国总统、总理或部长的指控；</w:t>
      </w:r>
    </w:p>
    <w:p w14:paraId="3578A26F"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(g)</w:t>
      </w:r>
      <w:r w:rsidRPr="005A688C">
        <w:rPr>
          <w:rFonts w:ascii="Time New Roman" w:hAnsi="Time New Roman"/>
          <w:szCs w:val="21"/>
        </w:rPr>
        <w:tab/>
      </w:r>
      <w:r w:rsidRPr="005A688C">
        <w:rPr>
          <w:rFonts w:ascii="Time New Roman" w:hAnsi="Time New Roman" w:cstheme="majorBidi"/>
          <w:szCs w:val="21"/>
        </w:rPr>
        <w:t>批准国民议会议员普选的最终结果；</w:t>
      </w:r>
    </w:p>
    <w:p w14:paraId="6FFC4D9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(h)</w:t>
      </w:r>
    </w:p>
    <w:p w14:paraId="3D3AA9AC" w14:textId="5BE4A42E" w:rsidR="0099244D" w:rsidRPr="005A688C" w:rsidRDefault="0099244D" w:rsidP="006B5E7F">
      <w:pPr>
        <w:pStyle w:val="SingleTxtGC"/>
        <w:tabs>
          <w:tab w:val="clear" w:pos="1996"/>
          <w:tab w:val="clear" w:pos="2427"/>
        </w:tabs>
        <w:ind w:left="1554"/>
        <w:rPr>
          <w:rFonts w:ascii="Time New Roman" w:hAnsi="Time New Roman" w:cstheme="majorBidi" w:hint="eastAsia"/>
          <w:szCs w:val="21"/>
        </w:rPr>
      </w:pPr>
      <w:r w:rsidRPr="005A688C">
        <w:rPr>
          <w:rFonts w:ascii="Time New Roman" w:hAnsi="Time New Roman"/>
          <w:szCs w:val="21"/>
        </w:rPr>
        <w:t>(</w:t>
      </w:r>
      <w:proofErr w:type="gramStart"/>
      <w:r w:rsidRPr="005A688C">
        <w:rPr>
          <w:rFonts w:ascii="Time New Roman" w:hAnsi="Time New Roman" w:hint="eastAsia"/>
          <w:szCs w:val="21"/>
        </w:rPr>
        <w:t>一</w:t>
      </w:r>
      <w:proofErr w:type="gramEnd"/>
      <w:r w:rsidRPr="005A688C">
        <w:rPr>
          <w:rFonts w:ascii="Time New Roman" w:hAnsi="Time New Roman"/>
          <w:szCs w:val="21"/>
        </w:rPr>
        <w:t>)</w:t>
      </w:r>
      <w:r w:rsidRPr="005A688C">
        <w:rPr>
          <w:rFonts w:ascii="Time New Roman" w:hAnsi="Time New Roman"/>
          <w:szCs w:val="21"/>
        </w:rPr>
        <w:tab/>
      </w:r>
      <w:r w:rsidRPr="005A688C">
        <w:rPr>
          <w:rFonts w:ascii="Time New Roman" w:hAnsi="Time New Roman" w:cstheme="majorBidi"/>
          <w:szCs w:val="21"/>
        </w:rPr>
        <w:t>解决联邦司法机构与地区和未组成地区的省份的司法机构之间的管辖权争端；</w:t>
      </w:r>
    </w:p>
    <w:p w14:paraId="0E8C0E51" w14:textId="0AFB0B14" w:rsidR="0099244D" w:rsidRPr="005A688C" w:rsidRDefault="0099244D" w:rsidP="006B5E7F">
      <w:pPr>
        <w:pStyle w:val="SingleTxtGC"/>
        <w:tabs>
          <w:tab w:val="clear" w:pos="1996"/>
          <w:tab w:val="clear" w:pos="2427"/>
        </w:tabs>
        <w:ind w:left="1554"/>
        <w:rPr>
          <w:rFonts w:ascii="Time New Roman" w:hAnsi="Time New Roman" w:cstheme="majorBidi" w:hint="eastAsia"/>
          <w:szCs w:val="21"/>
        </w:rPr>
      </w:pPr>
      <w:r w:rsidRPr="005A688C">
        <w:rPr>
          <w:rFonts w:ascii="Time New Roman" w:hAnsi="Time New Roman"/>
          <w:szCs w:val="21"/>
        </w:rPr>
        <w:t>(</w:t>
      </w:r>
      <w:r w:rsidRPr="005A688C">
        <w:rPr>
          <w:rFonts w:ascii="Time New Roman" w:hAnsi="Time New Roman" w:hint="eastAsia"/>
          <w:szCs w:val="21"/>
        </w:rPr>
        <w:t>二</w:t>
      </w:r>
      <w:r w:rsidRPr="005A688C">
        <w:rPr>
          <w:rFonts w:ascii="Time New Roman" w:hAnsi="Time New Roman"/>
          <w:szCs w:val="21"/>
        </w:rPr>
        <w:t>)</w:t>
      </w:r>
      <w:r w:rsidRPr="005A688C">
        <w:rPr>
          <w:rFonts w:ascii="Time New Roman" w:hAnsi="Time New Roman"/>
          <w:szCs w:val="21"/>
        </w:rPr>
        <w:tab/>
      </w:r>
      <w:r w:rsidRPr="005A688C">
        <w:rPr>
          <w:rFonts w:ascii="Time New Roman" w:hAnsi="Time New Roman" w:cstheme="majorBidi"/>
          <w:szCs w:val="21"/>
        </w:rPr>
        <w:t>解决地区司法机构与未组成地区的省份的司法机构之间的管辖权争端。</w:t>
      </w:r>
    </w:p>
    <w:p w14:paraId="2E0E034E" w14:textId="77777777" w:rsidR="0099244D" w:rsidRPr="005A688C" w:rsidRDefault="0099244D" w:rsidP="0099244D">
      <w:pPr>
        <w:pStyle w:val="SingleTxtGC"/>
        <w:rPr>
          <w:rFonts w:ascii="Time New Roman" w:hAnsi="Time New Roman" w:cstheme="majorBidi" w:hint="eastAsia"/>
          <w:szCs w:val="21"/>
        </w:rPr>
      </w:pP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94</w:t>
      </w:r>
      <w:r w:rsidRPr="005A688C">
        <w:rPr>
          <w:rFonts w:ascii="Time New Roman" w:hAnsi="Time New Roman"/>
          <w:szCs w:val="21"/>
        </w:rPr>
        <w:t>条，</w:t>
      </w:r>
      <w:r w:rsidRPr="005A688C">
        <w:rPr>
          <w:rFonts w:ascii="Time New Roman" w:hAnsi="Time New Roman" w:cstheme="majorBidi"/>
          <w:szCs w:val="21"/>
        </w:rPr>
        <w:t>联邦最高法院的判决</w:t>
      </w:r>
      <w:r w:rsidRPr="005A688C">
        <w:rPr>
          <w:rFonts w:ascii="Time New Roman" w:hAnsi="Time New Roman"/>
          <w:w w:val="103"/>
          <w:szCs w:val="21"/>
        </w:rPr>
        <w:t>为终审</w:t>
      </w:r>
      <w:r w:rsidRPr="005A688C">
        <w:rPr>
          <w:rFonts w:ascii="Time New Roman" w:hAnsi="Time New Roman" w:cstheme="majorBidi"/>
          <w:szCs w:val="21"/>
        </w:rPr>
        <w:t>判决，对所有机构都有约束力。</w:t>
      </w:r>
    </w:p>
    <w:p w14:paraId="6AA1A4EB" w14:textId="77777777" w:rsidR="0099244D" w:rsidRPr="005A688C" w:rsidRDefault="0099244D" w:rsidP="006B5E7F">
      <w:pPr>
        <w:pStyle w:val="H23GC"/>
      </w:pPr>
      <w:r w:rsidRPr="005A688C">
        <w:tab/>
      </w:r>
      <w:r w:rsidRPr="005A688C">
        <w:tab/>
      </w:r>
      <w:r w:rsidRPr="005A688C">
        <w:t>国家行政法院</w:t>
      </w:r>
    </w:p>
    <w:p w14:paraId="5640C68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74.</w:t>
      </w: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101</w:t>
      </w:r>
      <w:r w:rsidRPr="005A688C">
        <w:rPr>
          <w:rFonts w:ascii="Time New Roman" w:hAnsi="Time New Roman"/>
          <w:szCs w:val="21"/>
        </w:rPr>
        <w:t>条</w:t>
      </w:r>
      <w:r w:rsidRPr="005A688C">
        <w:rPr>
          <w:rFonts w:ascii="Time New Roman" w:hAnsi="Time New Roman" w:cstheme="majorBidi"/>
          <w:szCs w:val="21"/>
        </w:rPr>
        <w:t>设想建立一个国家行政法院，承担行政法院的职能，发表意见，</w:t>
      </w:r>
      <w:r w:rsidRPr="005A688C">
        <w:rPr>
          <w:rFonts w:ascii="Time New Roman" w:hAnsi="Time New Roman"/>
          <w:szCs w:val="21"/>
        </w:rPr>
        <w:t>拟订案文</w:t>
      </w:r>
      <w:r w:rsidRPr="005A688C">
        <w:rPr>
          <w:rFonts w:ascii="Time New Roman" w:hAnsi="Time New Roman" w:hint="eastAsia"/>
          <w:szCs w:val="21"/>
        </w:rPr>
        <w:t>，</w:t>
      </w:r>
      <w:r w:rsidRPr="005A688C">
        <w:rPr>
          <w:rFonts w:ascii="Time New Roman" w:hAnsi="Time New Roman" w:cstheme="majorBidi"/>
          <w:szCs w:val="21"/>
        </w:rPr>
        <w:t>并在法庭上代表国家和其他公共机构</w:t>
      </w:r>
      <w:r w:rsidRPr="005A688C">
        <w:rPr>
          <w:rFonts w:ascii="Time New Roman" w:hAnsi="Time New Roman" w:cstheme="majorBidi"/>
          <w:szCs w:val="21"/>
        </w:rPr>
        <w:t>(</w:t>
      </w:r>
      <w:r w:rsidRPr="005A688C">
        <w:rPr>
          <w:rFonts w:ascii="Time New Roman" w:hAnsi="Time New Roman" w:cstheme="majorBidi"/>
          <w:szCs w:val="21"/>
        </w:rPr>
        <w:t>法律豁免的情况除外</w:t>
      </w:r>
      <w:r w:rsidRPr="005A688C">
        <w:rPr>
          <w:rFonts w:ascii="Time New Roman" w:hAnsi="Time New Roman" w:cstheme="majorBidi"/>
          <w:szCs w:val="21"/>
        </w:rPr>
        <w:t>)</w:t>
      </w:r>
      <w:r w:rsidRPr="005A688C">
        <w:rPr>
          <w:rFonts w:ascii="Time New Roman" w:hAnsi="Time New Roman" w:cstheme="majorBidi"/>
          <w:szCs w:val="21"/>
        </w:rPr>
        <w:t>。</w:t>
      </w:r>
    </w:p>
    <w:p w14:paraId="0E0E00BE" w14:textId="77777777" w:rsidR="0099244D" w:rsidRDefault="0099244D" w:rsidP="0099244D">
      <w:pPr>
        <w:pStyle w:val="SingleTxtGC"/>
        <w:rPr>
          <w:rFonts w:ascii="Time New Roman" w:hAnsi="Time New Roman" w:hint="eastAsia"/>
          <w:szCs w:val="21"/>
        </w:rPr>
      </w:pPr>
      <w:r w:rsidRPr="005A688C">
        <w:rPr>
          <w:rFonts w:ascii="Time New Roman" w:hAnsi="Time New Roman"/>
          <w:szCs w:val="21"/>
        </w:rPr>
        <w:t>75.</w:t>
      </w:r>
      <w:r w:rsidRPr="005A688C">
        <w:rPr>
          <w:rFonts w:ascii="Time New Roman" w:hAnsi="Time New Roman"/>
          <w:szCs w:val="21"/>
        </w:rPr>
        <w:tab/>
      </w:r>
      <w:r w:rsidRPr="005A688C">
        <w:rPr>
          <w:rFonts w:ascii="Time New Roman" w:hAnsi="Time New Roman" w:cstheme="majorBidi"/>
          <w:szCs w:val="21"/>
        </w:rPr>
        <w:t>国家行政法院</w:t>
      </w:r>
      <w:r w:rsidRPr="005A688C">
        <w:rPr>
          <w:rFonts w:ascii="Time New Roman" w:hAnsi="Time New Roman"/>
          <w:szCs w:val="21"/>
        </w:rPr>
        <w:t>根据</w:t>
      </w:r>
      <w:r w:rsidRPr="005A688C">
        <w:rPr>
          <w:rFonts w:ascii="Time New Roman" w:hAnsi="Time New Roman"/>
          <w:szCs w:val="21"/>
        </w:rPr>
        <w:t>2017</w:t>
      </w:r>
      <w:r w:rsidRPr="005A688C">
        <w:rPr>
          <w:rFonts w:ascii="Time New Roman" w:hAnsi="Time New Roman"/>
          <w:szCs w:val="21"/>
        </w:rPr>
        <w:t>年第</w:t>
      </w:r>
      <w:r w:rsidRPr="005A688C">
        <w:rPr>
          <w:rFonts w:ascii="Time New Roman" w:hAnsi="Time New Roman"/>
          <w:szCs w:val="21"/>
        </w:rPr>
        <w:t>71</w:t>
      </w:r>
      <w:r w:rsidRPr="005A688C">
        <w:rPr>
          <w:rFonts w:ascii="Time New Roman" w:hAnsi="Time New Roman"/>
          <w:szCs w:val="21"/>
        </w:rPr>
        <w:t>号法成立，该法规定，国家</w:t>
      </w:r>
      <w:r w:rsidRPr="005A688C">
        <w:rPr>
          <w:rFonts w:ascii="Time New Roman" w:hAnsi="Time New Roman" w:hint="eastAsia"/>
          <w:szCs w:val="21"/>
        </w:rPr>
        <w:t>咨询</w:t>
      </w:r>
      <w:r w:rsidRPr="005A688C">
        <w:rPr>
          <w:rFonts w:ascii="Time New Roman" w:hAnsi="Time New Roman"/>
          <w:szCs w:val="21"/>
        </w:rPr>
        <w:t>委员会的</w:t>
      </w:r>
      <w:r w:rsidRPr="005A688C">
        <w:rPr>
          <w:rFonts w:ascii="Time New Roman" w:hAnsi="Time New Roman" w:hint="eastAsia"/>
          <w:szCs w:val="21"/>
        </w:rPr>
        <w:t>权力</w:t>
      </w:r>
      <w:r w:rsidRPr="005A688C">
        <w:rPr>
          <w:rFonts w:ascii="Time New Roman" w:hAnsi="Time New Roman"/>
          <w:szCs w:val="21"/>
        </w:rPr>
        <w:t>将移交</w:t>
      </w:r>
      <w:proofErr w:type="gramStart"/>
      <w:r w:rsidRPr="005A688C">
        <w:rPr>
          <w:rFonts w:ascii="Time New Roman" w:hAnsi="Time New Roman"/>
          <w:szCs w:val="21"/>
        </w:rPr>
        <w:t>给根据</w:t>
      </w:r>
      <w:proofErr w:type="gramEnd"/>
      <w:r w:rsidRPr="005A688C">
        <w:rPr>
          <w:rFonts w:ascii="Time New Roman" w:hAnsi="Time New Roman"/>
          <w:szCs w:val="21"/>
        </w:rPr>
        <w:t>该法设立的</w:t>
      </w:r>
      <w:r w:rsidRPr="005A688C">
        <w:rPr>
          <w:rFonts w:ascii="Time New Roman" w:hAnsi="Time New Roman" w:cstheme="majorBidi"/>
          <w:szCs w:val="21"/>
        </w:rPr>
        <w:t>国家行政法院</w:t>
      </w:r>
      <w:r w:rsidRPr="005A688C">
        <w:rPr>
          <w:rFonts w:ascii="Time New Roman" w:hAnsi="Time New Roman"/>
          <w:szCs w:val="21"/>
        </w:rPr>
        <w:t>。其目的是确保行政司法部门保持独立于行政部门。此外，根据该法，</w:t>
      </w:r>
      <w:r w:rsidRPr="005A688C">
        <w:rPr>
          <w:rFonts w:ascii="Time New Roman" w:hAnsi="Time New Roman" w:cstheme="majorBidi"/>
          <w:szCs w:val="21"/>
        </w:rPr>
        <w:t>国家行政法院</w:t>
      </w:r>
      <w:r w:rsidRPr="005A688C">
        <w:rPr>
          <w:rFonts w:ascii="Time New Roman" w:hAnsi="Time New Roman"/>
          <w:szCs w:val="21"/>
        </w:rPr>
        <w:t>是一个具有法人资格的独立机构</w:t>
      </w:r>
      <w:r w:rsidRPr="005A688C">
        <w:rPr>
          <w:rFonts w:ascii="Time New Roman" w:hAnsi="Time New Roman" w:hint="eastAsia"/>
          <w:szCs w:val="21"/>
        </w:rPr>
        <w:t>，</w:t>
      </w:r>
      <w:r w:rsidRPr="005A688C">
        <w:rPr>
          <w:rFonts w:ascii="Time New Roman" w:hAnsi="Time New Roman"/>
          <w:szCs w:val="21"/>
        </w:rPr>
        <w:t>包括行政法院、公务员法院和最高行政法院。</w:t>
      </w:r>
    </w:p>
    <w:p w14:paraId="6C340E87" w14:textId="4BF74C1C" w:rsidR="00EA2B2A" w:rsidRPr="005A688C" w:rsidRDefault="00EA2B2A" w:rsidP="00EA2B2A">
      <w:pPr>
        <w:pStyle w:val="H23GC"/>
        <w:rPr>
          <w:rFonts w:ascii="Time New Roman" w:eastAsia="宋体" w:hAnsi="Time New Roman" w:hint="eastAsia"/>
          <w:sz w:val="21"/>
          <w:szCs w:val="21"/>
        </w:rPr>
      </w:pPr>
      <w:r w:rsidRPr="005A688C">
        <w:tab/>
      </w:r>
      <w:r w:rsidRPr="005A688C">
        <w:tab/>
      </w:r>
      <w:r w:rsidRPr="005A688C">
        <w:t>国家行政法院采取的立法行动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46"/>
        <w:gridCol w:w="978"/>
        <w:gridCol w:w="1086"/>
        <w:gridCol w:w="1087"/>
        <w:gridCol w:w="973"/>
      </w:tblGrid>
      <w:tr w:rsidR="00222AC9" w:rsidRPr="00222AC9" w14:paraId="0E377A6B" w14:textId="77777777" w:rsidTr="00EA2B2A">
        <w:trPr>
          <w:tblHeader/>
        </w:trPr>
        <w:tc>
          <w:tcPr>
            <w:tcW w:w="3246" w:type="dxa"/>
            <w:tcBorders>
              <w:top w:val="single" w:sz="4" w:space="0" w:color="auto"/>
              <w:bottom w:val="single" w:sz="12" w:space="0" w:color="auto"/>
            </w:tcBorders>
            <w:vAlign w:val="bottom"/>
          </w:tcPr>
          <w:p w14:paraId="2976F51B" w14:textId="77777777" w:rsidR="00222AC9" w:rsidRPr="00222AC9" w:rsidRDefault="00222AC9" w:rsidP="00EE54B5">
            <w:pPr>
              <w:spacing w:before="80" w:after="80" w:line="200" w:lineRule="exact"/>
              <w:ind w:right="113"/>
              <w:rPr>
                <w:rFonts w:ascii="Time New Roman" w:eastAsia="楷体" w:hAnsi="Time New Roman" w:hint="eastAsia"/>
                <w:bCs/>
                <w:i/>
                <w:iCs/>
                <w:sz w:val="18"/>
                <w:szCs w:val="18"/>
              </w:rPr>
            </w:pPr>
            <w:r w:rsidRPr="00222AC9">
              <w:rPr>
                <w:rFonts w:ascii="Time New Roman" w:eastAsia="楷体" w:hAnsi="Time New Roman"/>
                <w:bCs/>
                <w:sz w:val="18"/>
                <w:szCs w:val="18"/>
              </w:rPr>
              <w:t>立法</w:t>
            </w:r>
          </w:p>
        </w:tc>
        <w:tc>
          <w:tcPr>
            <w:tcW w:w="978" w:type="dxa"/>
            <w:tcBorders>
              <w:top w:val="single" w:sz="4" w:space="0" w:color="auto"/>
              <w:bottom w:val="single" w:sz="12" w:space="0" w:color="auto"/>
            </w:tcBorders>
            <w:vAlign w:val="bottom"/>
          </w:tcPr>
          <w:p w14:paraId="53A5E440" w14:textId="77777777" w:rsidR="00222AC9" w:rsidRPr="00222AC9" w:rsidRDefault="00222AC9" w:rsidP="00EE54B5">
            <w:pPr>
              <w:spacing w:before="80" w:after="80" w:line="200" w:lineRule="exact"/>
              <w:ind w:right="113"/>
              <w:jc w:val="right"/>
              <w:rPr>
                <w:rFonts w:ascii="Time New Roman" w:eastAsia="楷体" w:hAnsi="Time New Roman" w:hint="eastAsia"/>
                <w:bCs/>
                <w:sz w:val="18"/>
                <w:szCs w:val="18"/>
              </w:rPr>
            </w:pPr>
            <w:r w:rsidRPr="00222AC9">
              <w:rPr>
                <w:rFonts w:ascii="Time New Roman" w:eastAsia="楷体" w:hAnsi="Time New Roman"/>
                <w:bCs/>
                <w:sz w:val="18"/>
                <w:szCs w:val="18"/>
              </w:rPr>
              <w:t>2021</w:t>
            </w:r>
            <w:r w:rsidRPr="00222AC9">
              <w:rPr>
                <w:rFonts w:ascii="Time New Roman" w:eastAsia="楷体" w:hAnsi="Time New Roman" w:hint="eastAsia"/>
                <w:bCs/>
                <w:sz w:val="18"/>
                <w:szCs w:val="18"/>
              </w:rPr>
              <w:t>年</w:t>
            </w:r>
          </w:p>
        </w:tc>
        <w:tc>
          <w:tcPr>
            <w:tcW w:w="1086" w:type="dxa"/>
            <w:tcBorders>
              <w:top w:val="single" w:sz="4" w:space="0" w:color="auto"/>
              <w:bottom w:val="single" w:sz="12" w:space="0" w:color="auto"/>
            </w:tcBorders>
            <w:vAlign w:val="bottom"/>
          </w:tcPr>
          <w:p w14:paraId="1E32441E" w14:textId="77777777" w:rsidR="00222AC9" w:rsidRPr="00222AC9" w:rsidRDefault="00222AC9" w:rsidP="00EE54B5">
            <w:pPr>
              <w:spacing w:before="80" w:after="80" w:line="200" w:lineRule="exact"/>
              <w:ind w:right="113"/>
              <w:jc w:val="right"/>
              <w:rPr>
                <w:rFonts w:ascii="Time New Roman" w:eastAsia="楷体" w:hAnsi="Time New Roman" w:hint="eastAsia"/>
                <w:bCs/>
                <w:sz w:val="18"/>
                <w:szCs w:val="18"/>
              </w:rPr>
            </w:pPr>
            <w:r w:rsidRPr="00222AC9">
              <w:rPr>
                <w:rFonts w:ascii="Time New Roman" w:eastAsia="楷体" w:hAnsi="Time New Roman"/>
                <w:bCs/>
                <w:sz w:val="18"/>
                <w:szCs w:val="18"/>
              </w:rPr>
              <w:t>2022</w:t>
            </w:r>
            <w:r w:rsidRPr="00222AC9">
              <w:rPr>
                <w:rFonts w:ascii="Time New Roman" w:eastAsia="楷体" w:hAnsi="Time New Roman" w:hint="eastAsia"/>
                <w:bCs/>
                <w:sz w:val="18"/>
                <w:szCs w:val="18"/>
              </w:rPr>
              <w:t>年</w:t>
            </w:r>
          </w:p>
        </w:tc>
        <w:tc>
          <w:tcPr>
            <w:tcW w:w="1087" w:type="dxa"/>
            <w:tcBorders>
              <w:top w:val="single" w:sz="4" w:space="0" w:color="auto"/>
              <w:bottom w:val="single" w:sz="12" w:space="0" w:color="auto"/>
            </w:tcBorders>
            <w:vAlign w:val="bottom"/>
          </w:tcPr>
          <w:p w14:paraId="096BF6B6" w14:textId="77777777" w:rsidR="00222AC9" w:rsidRPr="00222AC9" w:rsidRDefault="00222AC9" w:rsidP="00EE54B5">
            <w:pPr>
              <w:spacing w:before="80" w:after="80" w:line="200" w:lineRule="exact"/>
              <w:ind w:right="113"/>
              <w:jc w:val="right"/>
              <w:rPr>
                <w:rFonts w:ascii="Time New Roman" w:eastAsia="楷体" w:hAnsi="Time New Roman" w:hint="eastAsia"/>
                <w:bCs/>
                <w:sz w:val="18"/>
                <w:szCs w:val="18"/>
              </w:rPr>
            </w:pPr>
            <w:r w:rsidRPr="00222AC9">
              <w:rPr>
                <w:rFonts w:ascii="Time New Roman" w:eastAsia="楷体" w:hAnsi="Time New Roman"/>
                <w:bCs/>
                <w:sz w:val="18"/>
                <w:szCs w:val="18"/>
              </w:rPr>
              <w:t>2023</w:t>
            </w:r>
            <w:r w:rsidRPr="00222AC9">
              <w:rPr>
                <w:rFonts w:ascii="Time New Roman" w:eastAsia="楷体" w:hAnsi="Time New Roman" w:hint="eastAsia"/>
                <w:bCs/>
                <w:sz w:val="18"/>
                <w:szCs w:val="18"/>
              </w:rPr>
              <w:t>年</w:t>
            </w:r>
          </w:p>
        </w:tc>
        <w:tc>
          <w:tcPr>
            <w:tcW w:w="973" w:type="dxa"/>
            <w:tcBorders>
              <w:top w:val="single" w:sz="4" w:space="0" w:color="auto"/>
              <w:bottom w:val="single" w:sz="12" w:space="0" w:color="auto"/>
            </w:tcBorders>
            <w:vAlign w:val="bottom"/>
          </w:tcPr>
          <w:p w14:paraId="0DE4665B" w14:textId="77777777" w:rsidR="00222AC9" w:rsidRPr="00222AC9" w:rsidRDefault="00222AC9" w:rsidP="00EE54B5">
            <w:pPr>
              <w:spacing w:before="80" w:after="80" w:line="200" w:lineRule="exact"/>
              <w:ind w:right="113"/>
              <w:jc w:val="right"/>
              <w:rPr>
                <w:rFonts w:ascii="Time New Roman" w:eastAsia="楷体" w:hAnsi="Time New Roman" w:hint="eastAsia"/>
                <w:bCs/>
                <w:sz w:val="18"/>
                <w:szCs w:val="18"/>
              </w:rPr>
            </w:pPr>
            <w:r w:rsidRPr="00222AC9">
              <w:rPr>
                <w:rFonts w:ascii="Time New Roman" w:eastAsia="楷体" w:hAnsi="Time New Roman" w:hint="eastAsia"/>
                <w:bCs/>
                <w:sz w:val="18"/>
                <w:szCs w:val="18"/>
              </w:rPr>
              <w:t>合计</w:t>
            </w:r>
          </w:p>
        </w:tc>
      </w:tr>
      <w:tr w:rsidR="00222AC9" w:rsidRPr="00C714F4" w14:paraId="43D89FFF" w14:textId="77777777" w:rsidTr="00EA2B2A">
        <w:tc>
          <w:tcPr>
            <w:tcW w:w="3246" w:type="dxa"/>
            <w:tcBorders>
              <w:top w:val="single" w:sz="12" w:space="0" w:color="auto"/>
              <w:bottom w:val="nil"/>
            </w:tcBorders>
          </w:tcPr>
          <w:p w14:paraId="016007AF" w14:textId="77777777" w:rsidR="00222AC9" w:rsidRPr="00C714F4" w:rsidRDefault="00222AC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法律</w:t>
            </w:r>
          </w:p>
        </w:tc>
        <w:tc>
          <w:tcPr>
            <w:tcW w:w="978" w:type="dxa"/>
            <w:tcBorders>
              <w:top w:val="single" w:sz="12" w:space="0" w:color="auto"/>
              <w:bottom w:val="nil"/>
            </w:tcBorders>
            <w:vAlign w:val="bottom"/>
          </w:tcPr>
          <w:p w14:paraId="5C136983"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41</w:t>
            </w:r>
          </w:p>
        </w:tc>
        <w:tc>
          <w:tcPr>
            <w:tcW w:w="1086" w:type="dxa"/>
            <w:tcBorders>
              <w:top w:val="single" w:sz="12" w:space="0" w:color="auto"/>
              <w:bottom w:val="nil"/>
            </w:tcBorders>
            <w:vAlign w:val="bottom"/>
          </w:tcPr>
          <w:p w14:paraId="6FC3B57B"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41</w:t>
            </w:r>
          </w:p>
        </w:tc>
        <w:tc>
          <w:tcPr>
            <w:tcW w:w="1087" w:type="dxa"/>
            <w:tcBorders>
              <w:top w:val="single" w:sz="12" w:space="0" w:color="auto"/>
              <w:bottom w:val="nil"/>
            </w:tcBorders>
            <w:vAlign w:val="bottom"/>
          </w:tcPr>
          <w:p w14:paraId="421634C2"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45</w:t>
            </w:r>
          </w:p>
        </w:tc>
        <w:tc>
          <w:tcPr>
            <w:tcW w:w="973" w:type="dxa"/>
            <w:tcBorders>
              <w:top w:val="single" w:sz="12" w:space="0" w:color="auto"/>
              <w:bottom w:val="nil"/>
            </w:tcBorders>
            <w:vAlign w:val="bottom"/>
          </w:tcPr>
          <w:p w14:paraId="68F2C0BA"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139</w:t>
            </w:r>
          </w:p>
        </w:tc>
      </w:tr>
      <w:tr w:rsidR="00222AC9" w:rsidRPr="00C714F4" w14:paraId="08E7C30C" w14:textId="77777777" w:rsidTr="00EA2B2A">
        <w:tc>
          <w:tcPr>
            <w:tcW w:w="3246" w:type="dxa"/>
            <w:tcBorders>
              <w:top w:val="nil"/>
            </w:tcBorders>
          </w:tcPr>
          <w:p w14:paraId="687EE036" w14:textId="77777777" w:rsidR="00222AC9" w:rsidRPr="00C714F4" w:rsidRDefault="00222AC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法规</w:t>
            </w:r>
          </w:p>
        </w:tc>
        <w:tc>
          <w:tcPr>
            <w:tcW w:w="978" w:type="dxa"/>
            <w:tcBorders>
              <w:top w:val="nil"/>
            </w:tcBorders>
            <w:vAlign w:val="bottom"/>
          </w:tcPr>
          <w:p w14:paraId="666C6B01"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w:t>
            </w:r>
          </w:p>
        </w:tc>
        <w:tc>
          <w:tcPr>
            <w:tcW w:w="1086" w:type="dxa"/>
            <w:tcBorders>
              <w:top w:val="nil"/>
            </w:tcBorders>
            <w:vAlign w:val="bottom"/>
          </w:tcPr>
          <w:p w14:paraId="6851FB13"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w:t>
            </w:r>
          </w:p>
        </w:tc>
        <w:tc>
          <w:tcPr>
            <w:tcW w:w="1087" w:type="dxa"/>
            <w:tcBorders>
              <w:top w:val="nil"/>
            </w:tcBorders>
            <w:vAlign w:val="bottom"/>
          </w:tcPr>
          <w:p w14:paraId="2C19EF74"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w:t>
            </w:r>
          </w:p>
        </w:tc>
        <w:tc>
          <w:tcPr>
            <w:tcW w:w="973" w:type="dxa"/>
            <w:tcBorders>
              <w:top w:val="nil"/>
            </w:tcBorders>
            <w:vAlign w:val="bottom"/>
          </w:tcPr>
          <w:p w14:paraId="7A041007"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27</w:t>
            </w:r>
          </w:p>
        </w:tc>
      </w:tr>
      <w:tr w:rsidR="00222AC9" w:rsidRPr="00C714F4" w14:paraId="684051EB" w14:textId="77777777" w:rsidTr="00EA2B2A">
        <w:tc>
          <w:tcPr>
            <w:tcW w:w="3246" w:type="dxa"/>
          </w:tcPr>
          <w:p w14:paraId="3E32696B" w14:textId="77777777" w:rsidR="00222AC9" w:rsidRPr="00C714F4" w:rsidRDefault="00222AC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指令</w:t>
            </w:r>
          </w:p>
        </w:tc>
        <w:tc>
          <w:tcPr>
            <w:tcW w:w="978" w:type="dxa"/>
            <w:vAlign w:val="bottom"/>
          </w:tcPr>
          <w:p w14:paraId="2F030158"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42</w:t>
            </w:r>
          </w:p>
        </w:tc>
        <w:tc>
          <w:tcPr>
            <w:tcW w:w="1086" w:type="dxa"/>
            <w:vAlign w:val="bottom"/>
          </w:tcPr>
          <w:p w14:paraId="21574DC9"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36</w:t>
            </w:r>
          </w:p>
        </w:tc>
        <w:tc>
          <w:tcPr>
            <w:tcW w:w="1087" w:type="dxa"/>
            <w:vAlign w:val="bottom"/>
          </w:tcPr>
          <w:p w14:paraId="2D4FD011"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48</w:t>
            </w:r>
          </w:p>
        </w:tc>
        <w:tc>
          <w:tcPr>
            <w:tcW w:w="973" w:type="dxa"/>
            <w:vAlign w:val="bottom"/>
          </w:tcPr>
          <w:p w14:paraId="69EDF0EB"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130</w:t>
            </w:r>
          </w:p>
        </w:tc>
      </w:tr>
      <w:tr w:rsidR="00222AC9" w:rsidRPr="00C714F4" w14:paraId="2F36A8F7" w14:textId="77777777" w:rsidTr="00EA2B2A">
        <w:tc>
          <w:tcPr>
            <w:tcW w:w="3246" w:type="dxa"/>
          </w:tcPr>
          <w:p w14:paraId="06938974" w14:textId="77777777" w:rsidR="00222AC9" w:rsidRPr="00C714F4" w:rsidRDefault="00222AC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议事规则</w:t>
            </w:r>
          </w:p>
        </w:tc>
        <w:tc>
          <w:tcPr>
            <w:tcW w:w="978" w:type="dxa"/>
            <w:vAlign w:val="bottom"/>
          </w:tcPr>
          <w:p w14:paraId="650CDBE3"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21</w:t>
            </w:r>
          </w:p>
        </w:tc>
        <w:tc>
          <w:tcPr>
            <w:tcW w:w="1086" w:type="dxa"/>
            <w:vAlign w:val="bottom"/>
          </w:tcPr>
          <w:p w14:paraId="395C8EDF"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w:t>
            </w:r>
          </w:p>
        </w:tc>
        <w:tc>
          <w:tcPr>
            <w:tcW w:w="1087" w:type="dxa"/>
            <w:vAlign w:val="bottom"/>
          </w:tcPr>
          <w:p w14:paraId="2EE1E112"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23</w:t>
            </w:r>
          </w:p>
        </w:tc>
        <w:tc>
          <w:tcPr>
            <w:tcW w:w="973" w:type="dxa"/>
            <w:vAlign w:val="bottom"/>
          </w:tcPr>
          <w:p w14:paraId="2A844422"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68</w:t>
            </w:r>
          </w:p>
        </w:tc>
      </w:tr>
      <w:tr w:rsidR="00222AC9" w:rsidRPr="00C714F4" w14:paraId="5CA5D8BF" w14:textId="77777777" w:rsidTr="00EA2B2A">
        <w:tc>
          <w:tcPr>
            <w:tcW w:w="3246" w:type="dxa"/>
          </w:tcPr>
          <w:p w14:paraId="5EFCD2B0" w14:textId="77777777" w:rsidR="00222AC9" w:rsidRPr="00C714F4" w:rsidRDefault="00222AC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法律意见</w:t>
            </w:r>
          </w:p>
        </w:tc>
        <w:tc>
          <w:tcPr>
            <w:tcW w:w="978" w:type="dxa"/>
            <w:vAlign w:val="bottom"/>
          </w:tcPr>
          <w:p w14:paraId="242B844E"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132</w:t>
            </w:r>
          </w:p>
        </w:tc>
        <w:tc>
          <w:tcPr>
            <w:tcW w:w="1086" w:type="dxa"/>
            <w:vAlign w:val="bottom"/>
          </w:tcPr>
          <w:p w14:paraId="347F5A10"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130</w:t>
            </w:r>
          </w:p>
        </w:tc>
        <w:tc>
          <w:tcPr>
            <w:tcW w:w="1087" w:type="dxa"/>
            <w:vAlign w:val="bottom"/>
          </w:tcPr>
          <w:p w14:paraId="14AED45C"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175</w:t>
            </w:r>
          </w:p>
        </w:tc>
        <w:tc>
          <w:tcPr>
            <w:tcW w:w="973" w:type="dxa"/>
            <w:vAlign w:val="bottom"/>
          </w:tcPr>
          <w:p w14:paraId="121577E9"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469</w:t>
            </w:r>
          </w:p>
        </w:tc>
      </w:tr>
    </w:tbl>
    <w:p w14:paraId="739D83E2" w14:textId="77777777" w:rsidR="00EA2B2A" w:rsidRPr="005A688C" w:rsidRDefault="00EA2B2A" w:rsidP="00EA2B2A">
      <w:pPr>
        <w:pStyle w:val="H23GC"/>
      </w:pPr>
      <w:r w:rsidRPr="005A688C">
        <w:tab/>
      </w:r>
      <w:r w:rsidRPr="005A688C">
        <w:tab/>
      </w:r>
      <w:r w:rsidRPr="005A688C">
        <w:t>国家行政法院</w:t>
      </w:r>
      <w:r w:rsidRPr="005A688C">
        <w:rPr>
          <w:rFonts w:hint="eastAsia"/>
        </w:rPr>
        <w:t>下属法院</w:t>
      </w:r>
      <w:r w:rsidRPr="005A688C">
        <w:t>审理的案件</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19"/>
        <w:gridCol w:w="1086"/>
        <w:gridCol w:w="1087"/>
        <w:gridCol w:w="978"/>
      </w:tblGrid>
      <w:tr w:rsidR="00222AC9" w:rsidRPr="00222AC9" w14:paraId="5FA024EA" w14:textId="77777777" w:rsidTr="00EE54B5">
        <w:trPr>
          <w:tblHeader/>
        </w:trPr>
        <w:tc>
          <w:tcPr>
            <w:tcW w:w="4219" w:type="dxa"/>
            <w:tcBorders>
              <w:top w:val="single" w:sz="4" w:space="0" w:color="auto"/>
              <w:bottom w:val="single" w:sz="12" w:space="0" w:color="auto"/>
            </w:tcBorders>
            <w:vAlign w:val="bottom"/>
          </w:tcPr>
          <w:p w14:paraId="5555D6DC" w14:textId="77777777" w:rsidR="00222AC9" w:rsidRPr="00222AC9" w:rsidRDefault="00222AC9" w:rsidP="00EE54B5">
            <w:pPr>
              <w:spacing w:before="40" w:after="40" w:line="220" w:lineRule="exact"/>
              <w:ind w:right="113"/>
              <w:rPr>
                <w:rFonts w:ascii="Time New Roman" w:eastAsia="楷体" w:hAnsi="Time New Roman" w:hint="eastAsia"/>
                <w:bCs/>
                <w:i/>
                <w:iCs/>
                <w:sz w:val="18"/>
                <w:szCs w:val="18"/>
              </w:rPr>
            </w:pPr>
            <w:r w:rsidRPr="00222AC9">
              <w:rPr>
                <w:rFonts w:ascii="Time New Roman" w:eastAsia="楷体" w:hAnsi="Time New Roman" w:hint="eastAsia"/>
                <w:bCs/>
                <w:sz w:val="18"/>
                <w:szCs w:val="18"/>
              </w:rPr>
              <w:t>法院</w:t>
            </w:r>
          </w:p>
        </w:tc>
        <w:tc>
          <w:tcPr>
            <w:tcW w:w="1086" w:type="dxa"/>
            <w:tcBorders>
              <w:top w:val="single" w:sz="4" w:space="0" w:color="auto"/>
              <w:bottom w:val="single" w:sz="12" w:space="0" w:color="auto"/>
            </w:tcBorders>
            <w:vAlign w:val="bottom"/>
          </w:tcPr>
          <w:p w14:paraId="5920A856" w14:textId="77777777" w:rsidR="00222AC9" w:rsidRPr="00222AC9" w:rsidRDefault="00222AC9" w:rsidP="00EE54B5">
            <w:pPr>
              <w:spacing w:before="80" w:after="80" w:line="200" w:lineRule="exact"/>
              <w:ind w:right="113"/>
              <w:jc w:val="right"/>
              <w:rPr>
                <w:rFonts w:ascii="Time New Roman" w:eastAsia="楷体" w:hAnsi="Time New Roman" w:hint="eastAsia"/>
                <w:bCs/>
                <w:i/>
                <w:iCs/>
                <w:sz w:val="18"/>
                <w:szCs w:val="18"/>
              </w:rPr>
            </w:pPr>
            <w:r w:rsidRPr="00222AC9">
              <w:rPr>
                <w:rFonts w:ascii="Time New Roman" w:eastAsia="楷体" w:hAnsi="Time New Roman"/>
                <w:bCs/>
                <w:sz w:val="18"/>
                <w:szCs w:val="18"/>
              </w:rPr>
              <w:t>2021</w:t>
            </w:r>
            <w:r w:rsidRPr="00222AC9">
              <w:rPr>
                <w:rFonts w:ascii="Time New Roman" w:eastAsia="楷体" w:hAnsi="Time New Roman" w:hint="eastAsia"/>
                <w:bCs/>
                <w:sz w:val="18"/>
                <w:szCs w:val="18"/>
              </w:rPr>
              <w:t>年</w:t>
            </w:r>
          </w:p>
        </w:tc>
        <w:tc>
          <w:tcPr>
            <w:tcW w:w="1087" w:type="dxa"/>
            <w:tcBorders>
              <w:top w:val="single" w:sz="4" w:space="0" w:color="auto"/>
              <w:bottom w:val="single" w:sz="12" w:space="0" w:color="auto"/>
            </w:tcBorders>
            <w:vAlign w:val="bottom"/>
          </w:tcPr>
          <w:p w14:paraId="54E6D318" w14:textId="77777777" w:rsidR="00222AC9" w:rsidRPr="00222AC9" w:rsidRDefault="00222AC9" w:rsidP="00EE54B5">
            <w:pPr>
              <w:spacing w:before="80" w:after="80" w:line="200" w:lineRule="exact"/>
              <w:ind w:right="113"/>
              <w:jc w:val="right"/>
              <w:rPr>
                <w:rFonts w:ascii="Time New Roman" w:eastAsia="楷体" w:hAnsi="Time New Roman" w:hint="eastAsia"/>
                <w:bCs/>
                <w:i/>
                <w:iCs/>
                <w:sz w:val="18"/>
                <w:szCs w:val="18"/>
              </w:rPr>
            </w:pPr>
            <w:r w:rsidRPr="00222AC9">
              <w:rPr>
                <w:rFonts w:ascii="Time New Roman" w:eastAsia="楷体" w:hAnsi="Time New Roman"/>
                <w:bCs/>
                <w:sz w:val="18"/>
                <w:szCs w:val="18"/>
              </w:rPr>
              <w:t>2022</w:t>
            </w:r>
            <w:r w:rsidRPr="00222AC9">
              <w:rPr>
                <w:rFonts w:ascii="Time New Roman" w:eastAsia="楷体" w:hAnsi="Time New Roman" w:hint="eastAsia"/>
                <w:bCs/>
                <w:sz w:val="18"/>
                <w:szCs w:val="18"/>
              </w:rPr>
              <w:t>年</w:t>
            </w:r>
          </w:p>
        </w:tc>
        <w:tc>
          <w:tcPr>
            <w:tcW w:w="978" w:type="dxa"/>
            <w:tcBorders>
              <w:top w:val="single" w:sz="4" w:space="0" w:color="auto"/>
              <w:bottom w:val="single" w:sz="12" w:space="0" w:color="auto"/>
            </w:tcBorders>
            <w:vAlign w:val="bottom"/>
          </w:tcPr>
          <w:p w14:paraId="363D101E" w14:textId="77777777" w:rsidR="00222AC9" w:rsidRPr="00222AC9" w:rsidRDefault="00222AC9" w:rsidP="00EE54B5">
            <w:pPr>
              <w:spacing w:before="80" w:after="80" w:line="200" w:lineRule="exact"/>
              <w:ind w:right="113"/>
              <w:jc w:val="right"/>
              <w:rPr>
                <w:rFonts w:ascii="Time New Roman" w:eastAsia="楷体" w:hAnsi="Time New Roman" w:hint="eastAsia"/>
                <w:bCs/>
                <w:i/>
                <w:iCs/>
                <w:sz w:val="18"/>
                <w:szCs w:val="18"/>
              </w:rPr>
            </w:pPr>
            <w:r w:rsidRPr="00222AC9">
              <w:rPr>
                <w:rFonts w:ascii="Time New Roman" w:eastAsia="楷体" w:hAnsi="Time New Roman"/>
                <w:bCs/>
                <w:sz w:val="18"/>
                <w:szCs w:val="18"/>
              </w:rPr>
              <w:t>2023</w:t>
            </w:r>
            <w:r w:rsidRPr="00222AC9">
              <w:rPr>
                <w:rFonts w:ascii="Time New Roman" w:eastAsia="楷体" w:hAnsi="Time New Roman" w:hint="eastAsia"/>
                <w:bCs/>
                <w:sz w:val="18"/>
                <w:szCs w:val="18"/>
              </w:rPr>
              <w:t>年</w:t>
            </w:r>
          </w:p>
        </w:tc>
      </w:tr>
      <w:tr w:rsidR="00222AC9" w:rsidRPr="00C714F4" w14:paraId="43A323C0" w14:textId="77777777" w:rsidTr="00EE54B5">
        <w:tc>
          <w:tcPr>
            <w:tcW w:w="4219" w:type="dxa"/>
            <w:tcBorders>
              <w:top w:val="single" w:sz="12" w:space="0" w:color="auto"/>
            </w:tcBorders>
          </w:tcPr>
          <w:p w14:paraId="1DB512EE" w14:textId="77777777" w:rsidR="00222AC9" w:rsidRPr="00C714F4" w:rsidRDefault="00222AC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行政法院</w:t>
            </w:r>
          </w:p>
        </w:tc>
        <w:tc>
          <w:tcPr>
            <w:tcW w:w="1086" w:type="dxa"/>
            <w:tcBorders>
              <w:top w:val="single" w:sz="12" w:space="0" w:color="auto"/>
            </w:tcBorders>
            <w:vAlign w:val="bottom"/>
          </w:tcPr>
          <w:p w14:paraId="46A3F9D8"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10</w:t>
            </w:r>
            <w:r w:rsidRPr="00C714F4">
              <w:rPr>
                <w:rFonts w:ascii="Time New Roman" w:hAnsi="Time New Roman"/>
                <w:sz w:val="18"/>
                <w:szCs w:val="18"/>
                <w:lang w:bidi="ar-IQ"/>
              </w:rPr>
              <w:t xml:space="preserve"> </w:t>
            </w:r>
            <w:r w:rsidRPr="00C714F4">
              <w:rPr>
                <w:rFonts w:ascii="Time New Roman" w:hAnsi="Time New Roman"/>
                <w:sz w:val="18"/>
                <w:szCs w:val="18"/>
                <w:rtl/>
                <w:lang w:bidi="ar-IQ"/>
              </w:rPr>
              <w:t>977</w:t>
            </w:r>
          </w:p>
        </w:tc>
        <w:tc>
          <w:tcPr>
            <w:tcW w:w="1087" w:type="dxa"/>
            <w:tcBorders>
              <w:top w:val="single" w:sz="12" w:space="0" w:color="auto"/>
            </w:tcBorders>
            <w:vAlign w:val="bottom"/>
          </w:tcPr>
          <w:p w14:paraId="1BB4B4F4"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7</w:t>
            </w:r>
            <w:r w:rsidRPr="00C714F4">
              <w:rPr>
                <w:rFonts w:ascii="Time New Roman" w:hAnsi="Time New Roman"/>
                <w:sz w:val="18"/>
                <w:szCs w:val="18"/>
                <w:lang w:bidi="ar-IQ"/>
              </w:rPr>
              <w:t xml:space="preserve"> </w:t>
            </w:r>
            <w:r w:rsidRPr="00C714F4">
              <w:rPr>
                <w:rFonts w:ascii="Time New Roman" w:hAnsi="Time New Roman"/>
                <w:sz w:val="18"/>
                <w:szCs w:val="18"/>
                <w:rtl/>
                <w:lang w:bidi="ar-IQ"/>
              </w:rPr>
              <w:t>812</w:t>
            </w:r>
          </w:p>
        </w:tc>
        <w:tc>
          <w:tcPr>
            <w:tcW w:w="978" w:type="dxa"/>
            <w:tcBorders>
              <w:top w:val="single" w:sz="12" w:space="0" w:color="auto"/>
            </w:tcBorders>
            <w:vAlign w:val="bottom"/>
          </w:tcPr>
          <w:p w14:paraId="7E8EB42D"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6</w:t>
            </w:r>
            <w:r w:rsidRPr="00C714F4">
              <w:rPr>
                <w:rFonts w:ascii="Time New Roman" w:hAnsi="Time New Roman"/>
                <w:sz w:val="18"/>
                <w:szCs w:val="18"/>
                <w:lang w:bidi="ar-IQ"/>
              </w:rPr>
              <w:t xml:space="preserve"> </w:t>
            </w:r>
            <w:r w:rsidRPr="00C714F4">
              <w:rPr>
                <w:rFonts w:ascii="Time New Roman" w:hAnsi="Time New Roman"/>
                <w:sz w:val="18"/>
                <w:szCs w:val="18"/>
                <w:rtl/>
                <w:lang w:bidi="ar-IQ"/>
              </w:rPr>
              <w:t>960</w:t>
            </w:r>
          </w:p>
        </w:tc>
      </w:tr>
      <w:tr w:rsidR="00222AC9" w:rsidRPr="00C714F4" w14:paraId="1E9D836A" w14:textId="77777777" w:rsidTr="00EE54B5">
        <w:tc>
          <w:tcPr>
            <w:tcW w:w="4219" w:type="dxa"/>
          </w:tcPr>
          <w:p w14:paraId="649F4AE6" w14:textId="77777777" w:rsidR="00222AC9" w:rsidRPr="00C714F4" w:rsidRDefault="00222AC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公务员法院</w:t>
            </w:r>
          </w:p>
        </w:tc>
        <w:tc>
          <w:tcPr>
            <w:tcW w:w="1086" w:type="dxa"/>
            <w:vAlign w:val="bottom"/>
          </w:tcPr>
          <w:p w14:paraId="4E0944B4"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8</w:t>
            </w:r>
            <w:r w:rsidRPr="00C714F4">
              <w:rPr>
                <w:rFonts w:ascii="Time New Roman" w:hAnsi="Time New Roman"/>
                <w:sz w:val="18"/>
                <w:szCs w:val="18"/>
                <w:lang w:bidi="ar-IQ"/>
              </w:rPr>
              <w:t xml:space="preserve"> </w:t>
            </w:r>
            <w:r w:rsidRPr="00C714F4">
              <w:rPr>
                <w:rFonts w:ascii="Time New Roman" w:hAnsi="Time New Roman"/>
                <w:sz w:val="18"/>
                <w:szCs w:val="18"/>
                <w:rtl/>
                <w:lang w:bidi="ar-IQ"/>
              </w:rPr>
              <w:t>025</w:t>
            </w:r>
          </w:p>
        </w:tc>
        <w:tc>
          <w:tcPr>
            <w:tcW w:w="1087" w:type="dxa"/>
            <w:vAlign w:val="bottom"/>
          </w:tcPr>
          <w:p w14:paraId="549D7D7D"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608</w:t>
            </w:r>
          </w:p>
        </w:tc>
        <w:tc>
          <w:tcPr>
            <w:tcW w:w="978" w:type="dxa"/>
            <w:vAlign w:val="bottom"/>
          </w:tcPr>
          <w:p w14:paraId="38E404EB"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6</w:t>
            </w:r>
            <w:r w:rsidRPr="00C714F4">
              <w:rPr>
                <w:rFonts w:ascii="Time New Roman" w:hAnsi="Time New Roman"/>
                <w:sz w:val="18"/>
                <w:szCs w:val="18"/>
                <w:lang w:bidi="ar-IQ"/>
              </w:rPr>
              <w:t xml:space="preserve"> </w:t>
            </w:r>
            <w:r w:rsidRPr="00C714F4">
              <w:rPr>
                <w:rFonts w:ascii="Time New Roman" w:hAnsi="Time New Roman"/>
                <w:sz w:val="18"/>
                <w:szCs w:val="18"/>
                <w:rtl/>
                <w:lang w:bidi="ar-IQ"/>
              </w:rPr>
              <w:t>770</w:t>
            </w:r>
          </w:p>
        </w:tc>
      </w:tr>
      <w:tr w:rsidR="00222AC9" w:rsidRPr="00C714F4" w14:paraId="5A21AA3E" w14:textId="77777777" w:rsidTr="00EE54B5">
        <w:tc>
          <w:tcPr>
            <w:tcW w:w="4219" w:type="dxa"/>
          </w:tcPr>
          <w:p w14:paraId="1BC73D65" w14:textId="77777777" w:rsidR="00222AC9" w:rsidRPr="00C714F4" w:rsidRDefault="00222AC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最高行政法院</w:t>
            </w:r>
          </w:p>
        </w:tc>
        <w:tc>
          <w:tcPr>
            <w:tcW w:w="1086" w:type="dxa"/>
            <w:vAlign w:val="bottom"/>
          </w:tcPr>
          <w:p w14:paraId="458B14E5"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4</w:t>
            </w:r>
            <w:r w:rsidRPr="00C714F4">
              <w:rPr>
                <w:rFonts w:ascii="Time New Roman" w:hAnsi="Time New Roman"/>
                <w:sz w:val="18"/>
                <w:szCs w:val="18"/>
                <w:lang w:bidi="ar-IQ"/>
              </w:rPr>
              <w:t xml:space="preserve"> </w:t>
            </w:r>
            <w:r w:rsidRPr="00C714F4">
              <w:rPr>
                <w:rFonts w:ascii="Time New Roman" w:hAnsi="Time New Roman"/>
                <w:sz w:val="18"/>
                <w:szCs w:val="18"/>
                <w:rtl/>
                <w:lang w:bidi="ar-IQ"/>
              </w:rPr>
              <w:t>979</w:t>
            </w:r>
          </w:p>
        </w:tc>
        <w:tc>
          <w:tcPr>
            <w:tcW w:w="1087" w:type="dxa"/>
            <w:vAlign w:val="bottom"/>
          </w:tcPr>
          <w:p w14:paraId="03AD80CB"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485</w:t>
            </w:r>
          </w:p>
        </w:tc>
        <w:tc>
          <w:tcPr>
            <w:tcW w:w="978" w:type="dxa"/>
            <w:vAlign w:val="bottom"/>
          </w:tcPr>
          <w:p w14:paraId="323298EE" w14:textId="77777777" w:rsidR="00222AC9" w:rsidRPr="00C714F4" w:rsidRDefault="00222AC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5</w:t>
            </w:r>
            <w:r w:rsidRPr="00C714F4">
              <w:rPr>
                <w:rFonts w:ascii="Time New Roman" w:hAnsi="Time New Roman"/>
                <w:sz w:val="18"/>
                <w:szCs w:val="18"/>
                <w:lang w:bidi="ar-IQ"/>
              </w:rPr>
              <w:t xml:space="preserve"> </w:t>
            </w:r>
            <w:r w:rsidRPr="00C714F4">
              <w:rPr>
                <w:rFonts w:ascii="Time New Roman" w:hAnsi="Time New Roman"/>
                <w:sz w:val="18"/>
                <w:szCs w:val="18"/>
                <w:rtl/>
                <w:lang w:bidi="ar-IQ"/>
              </w:rPr>
              <w:t>769</w:t>
            </w:r>
          </w:p>
        </w:tc>
      </w:tr>
    </w:tbl>
    <w:p w14:paraId="64EA48FC" w14:textId="77777777" w:rsidR="0099244D" w:rsidRPr="005A688C" w:rsidRDefault="0099244D" w:rsidP="00EA2B2A">
      <w:pPr>
        <w:pStyle w:val="SingleTxtGC"/>
        <w:spacing w:before="120"/>
        <w:rPr>
          <w:rFonts w:ascii="Time New Roman" w:hAnsi="Time New Roman" w:hint="eastAsia"/>
          <w:szCs w:val="21"/>
        </w:rPr>
      </w:pPr>
      <w:r w:rsidRPr="005A688C">
        <w:rPr>
          <w:rFonts w:ascii="Time New Roman" w:hAnsi="Time New Roman"/>
          <w:szCs w:val="21"/>
        </w:rPr>
        <w:t>76.</w:t>
      </w:r>
      <w:r w:rsidRPr="005A688C">
        <w:rPr>
          <w:rFonts w:ascii="Time New Roman" w:hAnsi="Time New Roman"/>
          <w:szCs w:val="21"/>
        </w:rPr>
        <w:tab/>
      </w:r>
      <w:r w:rsidRPr="005A688C">
        <w:rPr>
          <w:rFonts w:ascii="Time New Roman" w:hAnsi="Time New Roman"/>
          <w:szCs w:val="21"/>
        </w:rPr>
        <w:t>关于库尔德斯坦地区司法委员会：</w:t>
      </w:r>
    </w:p>
    <w:p w14:paraId="0AFEDD5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szCs w:val="21"/>
        </w:rPr>
        <w:t>库尔德斯坦地区共有法官</w:t>
      </w:r>
      <w:r w:rsidRPr="005A688C">
        <w:rPr>
          <w:rFonts w:ascii="Time New Roman" w:hAnsi="Time New Roman"/>
          <w:szCs w:val="21"/>
        </w:rPr>
        <w:t>270</w:t>
      </w:r>
      <w:r w:rsidRPr="005A688C">
        <w:rPr>
          <w:rFonts w:ascii="Time New Roman" w:hAnsi="Time New Roman"/>
          <w:szCs w:val="21"/>
        </w:rPr>
        <w:t>名，其中男性</w:t>
      </w:r>
      <w:r w:rsidRPr="005A688C">
        <w:rPr>
          <w:rFonts w:ascii="Time New Roman" w:hAnsi="Time New Roman"/>
          <w:szCs w:val="21"/>
        </w:rPr>
        <w:t>201</w:t>
      </w:r>
      <w:r w:rsidRPr="005A688C">
        <w:rPr>
          <w:rFonts w:ascii="Time New Roman" w:hAnsi="Time New Roman"/>
          <w:szCs w:val="21"/>
        </w:rPr>
        <w:t>人，女性</w:t>
      </w:r>
      <w:r w:rsidRPr="005A688C">
        <w:rPr>
          <w:rFonts w:ascii="Time New Roman" w:hAnsi="Time New Roman"/>
          <w:szCs w:val="21"/>
        </w:rPr>
        <w:t>69</w:t>
      </w:r>
      <w:r w:rsidRPr="005A688C">
        <w:rPr>
          <w:rFonts w:ascii="Time New Roman" w:hAnsi="Time New Roman"/>
          <w:szCs w:val="21"/>
        </w:rPr>
        <w:t>人</w:t>
      </w:r>
      <w:r w:rsidRPr="005A688C">
        <w:rPr>
          <w:rFonts w:ascii="Time New Roman" w:hAnsi="Time New Roman" w:hint="eastAsia"/>
          <w:szCs w:val="21"/>
        </w:rPr>
        <w:t>；</w:t>
      </w:r>
      <w:r w:rsidRPr="005A688C">
        <w:rPr>
          <w:rFonts w:ascii="Time New Roman" w:hAnsi="Time New Roman"/>
          <w:szCs w:val="21"/>
        </w:rPr>
        <w:t>检察官</w:t>
      </w:r>
      <w:r w:rsidRPr="005A688C">
        <w:rPr>
          <w:rFonts w:ascii="Time New Roman" w:hAnsi="Time New Roman"/>
          <w:szCs w:val="21"/>
        </w:rPr>
        <w:t>205</w:t>
      </w:r>
      <w:r w:rsidRPr="005A688C">
        <w:rPr>
          <w:rFonts w:ascii="Time New Roman" w:hAnsi="Time New Roman"/>
          <w:szCs w:val="21"/>
        </w:rPr>
        <w:t>名，其中男性</w:t>
      </w:r>
      <w:r w:rsidRPr="005A688C">
        <w:rPr>
          <w:rFonts w:ascii="Time New Roman" w:hAnsi="Time New Roman"/>
          <w:szCs w:val="21"/>
        </w:rPr>
        <w:t>147</w:t>
      </w:r>
      <w:r w:rsidRPr="005A688C">
        <w:rPr>
          <w:rFonts w:ascii="Time New Roman" w:hAnsi="Time New Roman" w:hint="eastAsia"/>
          <w:szCs w:val="21"/>
        </w:rPr>
        <w:t>人</w:t>
      </w:r>
      <w:r w:rsidRPr="005A688C">
        <w:rPr>
          <w:rFonts w:ascii="Time New Roman" w:hAnsi="Time New Roman"/>
          <w:szCs w:val="21"/>
        </w:rPr>
        <w:t>，女性</w:t>
      </w:r>
      <w:r w:rsidRPr="005A688C">
        <w:rPr>
          <w:rFonts w:ascii="Time New Roman" w:hAnsi="Time New Roman"/>
          <w:szCs w:val="21"/>
        </w:rPr>
        <w:t>58</w:t>
      </w:r>
      <w:r w:rsidRPr="005A688C">
        <w:rPr>
          <w:rFonts w:ascii="Time New Roman" w:hAnsi="Time New Roman" w:hint="eastAsia"/>
          <w:szCs w:val="21"/>
        </w:rPr>
        <w:t>人；</w:t>
      </w:r>
      <w:r w:rsidRPr="005A688C">
        <w:rPr>
          <w:rFonts w:ascii="Time New Roman" w:hAnsi="Time New Roman"/>
          <w:szCs w:val="21"/>
        </w:rPr>
        <w:t>司法调查人员</w:t>
      </w:r>
      <w:r w:rsidRPr="005A688C">
        <w:rPr>
          <w:rFonts w:ascii="Time New Roman" w:hAnsi="Time New Roman"/>
          <w:szCs w:val="21"/>
        </w:rPr>
        <w:t>440</w:t>
      </w:r>
      <w:r w:rsidRPr="005A688C">
        <w:rPr>
          <w:rFonts w:ascii="Time New Roman" w:hAnsi="Time New Roman"/>
          <w:szCs w:val="21"/>
        </w:rPr>
        <w:t>名，其中男性</w:t>
      </w:r>
      <w:r w:rsidRPr="005A688C">
        <w:rPr>
          <w:rFonts w:ascii="Time New Roman" w:hAnsi="Time New Roman"/>
          <w:szCs w:val="21"/>
        </w:rPr>
        <w:t>244</w:t>
      </w:r>
      <w:r w:rsidRPr="005A688C">
        <w:rPr>
          <w:rFonts w:ascii="Time New Roman" w:hAnsi="Time New Roman"/>
          <w:szCs w:val="21"/>
        </w:rPr>
        <w:t>人，女性</w:t>
      </w:r>
      <w:r w:rsidRPr="005A688C">
        <w:rPr>
          <w:rFonts w:ascii="Time New Roman" w:hAnsi="Time New Roman"/>
          <w:szCs w:val="21"/>
        </w:rPr>
        <w:t>96</w:t>
      </w:r>
      <w:r w:rsidRPr="005A688C">
        <w:rPr>
          <w:rFonts w:ascii="Time New Roman" w:hAnsi="Time New Roman"/>
          <w:szCs w:val="21"/>
        </w:rPr>
        <w:t>人。</w:t>
      </w:r>
    </w:p>
    <w:p w14:paraId="6E7F0F4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r>
      <w:r w:rsidRPr="005A688C">
        <w:rPr>
          <w:rFonts w:ascii="Time New Roman" w:hAnsi="Time New Roman"/>
          <w:szCs w:val="21"/>
        </w:rPr>
        <w:t>司法助理共</w:t>
      </w:r>
      <w:r w:rsidRPr="005A688C">
        <w:rPr>
          <w:rFonts w:ascii="Time New Roman" w:hAnsi="Time New Roman" w:hint="eastAsia"/>
          <w:szCs w:val="21"/>
        </w:rPr>
        <w:t>计</w:t>
      </w:r>
      <w:r w:rsidRPr="005A688C">
        <w:rPr>
          <w:rFonts w:ascii="Time New Roman" w:hAnsi="Time New Roman"/>
          <w:szCs w:val="21"/>
        </w:rPr>
        <w:t>440</w:t>
      </w:r>
      <w:r w:rsidRPr="005A688C">
        <w:rPr>
          <w:rFonts w:ascii="Time New Roman" w:hAnsi="Time New Roman"/>
          <w:szCs w:val="21"/>
        </w:rPr>
        <w:t>名</w:t>
      </w:r>
      <w:r w:rsidRPr="005A688C">
        <w:rPr>
          <w:rFonts w:ascii="Time New Roman" w:hAnsi="Time New Roman" w:hint="eastAsia"/>
          <w:szCs w:val="21"/>
        </w:rPr>
        <w:t>(</w:t>
      </w:r>
      <w:r w:rsidRPr="005A688C">
        <w:rPr>
          <w:rFonts w:ascii="Time New Roman" w:hAnsi="Time New Roman"/>
          <w:szCs w:val="21"/>
        </w:rPr>
        <w:t>215</w:t>
      </w:r>
      <w:r w:rsidRPr="005A688C">
        <w:rPr>
          <w:rFonts w:ascii="Time New Roman" w:hAnsi="Time New Roman"/>
          <w:szCs w:val="21"/>
        </w:rPr>
        <w:t>名男性，</w:t>
      </w:r>
      <w:r w:rsidRPr="005A688C">
        <w:rPr>
          <w:rFonts w:ascii="Time New Roman" w:hAnsi="Time New Roman"/>
          <w:szCs w:val="21"/>
        </w:rPr>
        <w:t>233</w:t>
      </w:r>
      <w:r w:rsidRPr="005A688C">
        <w:rPr>
          <w:rFonts w:ascii="Time New Roman" w:hAnsi="Time New Roman"/>
          <w:szCs w:val="21"/>
        </w:rPr>
        <w:t>名女性</w:t>
      </w:r>
      <w:r w:rsidRPr="005A688C">
        <w:rPr>
          <w:rFonts w:ascii="Time New Roman" w:hAnsi="Time New Roman" w:hint="eastAsia"/>
          <w:szCs w:val="21"/>
        </w:rPr>
        <w:t>)</w:t>
      </w:r>
      <w:r w:rsidRPr="005A688C">
        <w:rPr>
          <w:rFonts w:ascii="Time New Roman" w:hAnsi="Time New Roman" w:hint="eastAsia"/>
          <w:szCs w:val="21"/>
        </w:rPr>
        <w:t>，</w:t>
      </w:r>
      <w:r w:rsidRPr="005A688C">
        <w:rPr>
          <w:rFonts w:ascii="Time New Roman" w:hAnsi="Time New Roman" w:hint="eastAsia"/>
          <w:w w:val="103"/>
          <w:szCs w:val="21"/>
        </w:rPr>
        <w:t>其中</w:t>
      </w:r>
      <w:r w:rsidRPr="005A688C">
        <w:rPr>
          <w:rFonts w:ascii="Time New Roman" w:hAnsi="Time New Roman"/>
          <w:w w:val="103"/>
          <w:szCs w:val="21"/>
        </w:rPr>
        <w:t>6</w:t>
      </w:r>
      <w:r w:rsidRPr="005A688C">
        <w:rPr>
          <w:rFonts w:ascii="Time New Roman" w:hAnsi="Time New Roman" w:hint="eastAsia"/>
          <w:w w:val="103"/>
          <w:szCs w:val="21"/>
        </w:rPr>
        <w:t>人</w:t>
      </w:r>
      <w:r w:rsidRPr="005A688C">
        <w:rPr>
          <w:rFonts w:ascii="Time New Roman" w:hAnsi="Time New Roman" w:hint="eastAsia"/>
          <w:w w:val="103"/>
          <w:szCs w:val="21"/>
        </w:rPr>
        <w:t>(</w:t>
      </w:r>
      <w:r w:rsidRPr="005A688C">
        <w:rPr>
          <w:rFonts w:ascii="Time New Roman" w:hAnsi="Time New Roman"/>
          <w:szCs w:val="21"/>
        </w:rPr>
        <w:t>4</w:t>
      </w:r>
      <w:r w:rsidRPr="005A688C">
        <w:rPr>
          <w:rFonts w:ascii="Time New Roman" w:hAnsi="Time New Roman"/>
          <w:szCs w:val="21"/>
        </w:rPr>
        <w:t>名男性和</w:t>
      </w:r>
      <w:r w:rsidRPr="005A688C">
        <w:rPr>
          <w:rFonts w:ascii="Time New Roman" w:hAnsi="Time New Roman"/>
          <w:szCs w:val="21"/>
        </w:rPr>
        <w:t>2</w:t>
      </w:r>
      <w:r w:rsidRPr="005A688C">
        <w:rPr>
          <w:rFonts w:ascii="Time New Roman" w:hAnsi="Time New Roman"/>
          <w:szCs w:val="21"/>
        </w:rPr>
        <w:t>名女性</w:t>
      </w:r>
      <w:r w:rsidRPr="005A688C">
        <w:rPr>
          <w:rFonts w:ascii="Time New Roman" w:hAnsi="Time New Roman" w:hint="eastAsia"/>
          <w:szCs w:val="21"/>
        </w:rPr>
        <w:t>)</w:t>
      </w:r>
      <w:r w:rsidRPr="005A688C">
        <w:rPr>
          <w:rFonts w:ascii="Time New Roman" w:hAnsi="Time New Roman"/>
          <w:szCs w:val="21"/>
        </w:rPr>
        <w:t>正在等待被任命为司法调查员。</w:t>
      </w:r>
    </w:p>
    <w:p w14:paraId="1B78FB9E" w14:textId="77777777" w:rsidR="0099244D" w:rsidRPr="005A688C" w:rsidRDefault="0099244D" w:rsidP="00B15B51">
      <w:pPr>
        <w:pStyle w:val="H23GC"/>
      </w:pPr>
      <w:r w:rsidRPr="005A688C">
        <w:tab/>
      </w:r>
      <w:r w:rsidRPr="005A688C">
        <w:tab/>
      </w:r>
      <w:r w:rsidRPr="005A688C">
        <w:t>库尔德斯坦地区</w:t>
      </w:r>
      <w:r w:rsidRPr="005A688C">
        <w:rPr>
          <w:rFonts w:hint="eastAsia"/>
        </w:rPr>
        <w:t>司法学院</w:t>
      </w:r>
      <w:r w:rsidRPr="005A688C">
        <w:t>的</w:t>
      </w:r>
      <w:r w:rsidRPr="005A688C">
        <w:rPr>
          <w:rFonts w:hint="eastAsia"/>
        </w:rPr>
        <w:t>女生人数</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1701"/>
        <w:gridCol w:w="1134"/>
        <w:gridCol w:w="1133"/>
      </w:tblGrid>
      <w:tr w:rsidR="005C7BE4" w:rsidRPr="005C7BE4" w14:paraId="63913A62" w14:textId="77777777" w:rsidTr="005C7BE4">
        <w:trPr>
          <w:tblHeader/>
        </w:trPr>
        <w:tc>
          <w:tcPr>
            <w:tcW w:w="3402" w:type="dxa"/>
            <w:tcBorders>
              <w:top w:val="single" w:sz="4" w:space="0" w:color="auto"/>
              <w:bottom w:val="single" w:sz="12" w:space="0" w:color="auto"/>
            </w:tcBorders>
            <w:vAlign w:val="bottom"/>
          </w:tcPr>
          <w:p w14:paraId="1591B193" w14:textId="77777777" w:rsidR="005C7BE4" w:rsidRPr="005C7BE4" w:rsidRDefault="005C7BE4" w:rsidP="00EE54B5">
            <w:pPr>
              <w:spacing w:before="80" w:after="80" w:line="200" w:lineRule="exact"/>
              <w:ind w:right="113"/>
              <w:rPr>
                <w:rFonts w:ascii="Time New Roman" w:eastAsia="楷体" w:hAnsi="Time New Roman" w:hint="eastAsia"/>
                <w:bCs/>
                <w:i/>
                <w:iCs/>
                <w:sz w:val="18"/>
                <w:szCs w:val="18"/>
              </w:rPr>
            </w:pPr>
            <w:r w:rsidRPr="005C7BE4">
              <w:rPr>
                <w:rFonts w:ascii="Time New Roman" w:eastAsia="楷体" w:hAnsi="Time New Roman" w:cs="宋体" w:hint="eastAsia"/>
                <w:sz w:val="18"/>
                <w:szCs w:val="18"/>
              </w:rPr>
              <w:t>课程</w:t>
            </w:r>
          </w:p>
        </w:tc>
        <w:tc>
          <w:tcPr>
            <w:tcW w:w="1701" w:type="dxa"/>
            <w:tcBorders>
              <w:top w:val="single" w:sz="4" w:space="0" w:color="auto"/>
              <w:bottom w:val="single" w:sz="12" w:space="0" w:color="auto"/>
            </w:tcBorders>
            <w:vAlign w:val="bottom"/>
          </w:tcPr>
          <w:p w14:paraId="115607A8" w14:textId="77777777" w:rsidR="005C7BE4" w:rsidRPr="005C7BE4" w:rsidRDefault="005C7BE4" w:rsidP="00EE54B5">
            <w:pPr>
              <w:spacing w:before="80" w:after="80" w:line="200" w:lineRule="exact"/>
              <w:ind w:right="113"/>
              <w:jc w:val="right"/>
              <w:rPr>
                <w:rFonts w:ascii="Time New Roman" w:eastAsia="楷体" w:hAnsi="Time New Roman" w:hint="eastAsia"/>
                <w:bCs/>
                <w:sz w:val="18"/>
                <w:szCs w:val="18"/>
              </w:rPr>
            </w:pPr>
            <w:r w:rsidRPr="005C7BE4">
              <w:rPr>
                <w:rFonts w:ascii="Time New Roman" w:eastAsia="楷体" w:hAnsi="Time New Roman" w:hint="eastAsia"/>
                <w:bCs/>
                <w:sz w:val="18"/>
                <w:szCs w:val="18"/>
              </w:rPr>
              <w:t>男生</w:t>
            </w:r>
          </w:p>
        </w:tc>
        <w:tc>
          <w:tcPr>
            <w:tcW w:w="1134" w:type="dxa"/>
            <w:tcBorders>
              <w:top w:val="single" w:sz="4" w:space="0" w:color="auto"/>
              <w:bottom w:val="single" w:sz="12" w:space="0" w:color="auto"/>
            </w:tcBorders>
            <w:vAlign w:val="bottom"/>
          </w:tcPr>
          <w:p w14:paraId="2C7074CD" w14:textId="77777777" w:rsidR="005C7BE4" w:rsidRPr="005C7BE4" w:rsidRDefault="005C7BE4" w:rsidP="00EE54B5">
            <w:pPr>
              <w:spacing w:before="80" w:after="80" w:line="200" w:lineRule="exact"/>
              <w:ind w:right="113"/>
              <w:jc w:val="right"/>
              <w:rPr>
                <w:rFonts w:ascii="Time New Roman" w:eastAsia="楷体" w:hAnsi="Time New Roman" w:hint="eastAsia"/>
                <w:bCs/>
                <w:sz w:val="18"/>
                <w:szCs w:val="18"/>
              </w:rPr>
            </w:pPr>
            <w:r w:rsidRPr="005C7BE4">
              <w:rPr>
                <w:rFonts w:ascii="Time New Roman" w:eastAsia="楷体" w:hAnsi="Time New Roman" w:hint="eastAsia"/>
                <w:bCs/>
                <w:sz w:val="18"/>
                <w:szCs w:val="18"/>
              </w:rPr>
              <w:t>女生</w:t>
            </w:r>
          </w:p>
        </w:tc>
        <w:tc>
          <w:tcPr>
            <w:tcW w:w="1133" w:type="dxa"/>
            <w:tcBorders>
              <w:top w:val="single" w:sz="4" w:space="0" w:color="auto"/>
              <w:bottom w:val="single" w:sz="12" w:space="0" w:color="auto"/>
            </w:tcBorders>
            <w:vAlign w:val="bottom"/>
          </w:tcPr>
          <w:p w14:paraId="713D9BDC" w14:textId="77777777" w:rsidR="005C7BE4" w:rsidRPr="005C7BE4" w:rsidRDefault="005C7BE4" w:rsidP="00EE54B5">
            <w:pPr>
              <w:spacing w:before="80" w:after="80" w:line="200" w:lineRule="exact"/>
              <w:ind w:right="113"/>
              <w:jc w:val="right"/>
              <w:rPr>
                <w:rFonts w:ascii="Time New Roman" w:eastAsia="楷体" w:hAnsi="Time New Roman" w:hint="eastAsia"/>
                <w:bCs/>
                <w:sz w:val="18"/>
                <w:szCs w:val="18"/>
              </w:rPr>
            </w:pPr>
            <w:r w:rsidRPr="005C7BE4">
              <w:rPr>
                <w:rFonts w:ascii="Time New Roman" w:eastAsia="楷体" w:hAnsi="Time New Roman" w:hint="eastAsia"/>
                <w:bCs/>
                <w:sz w:val="18"/>
                <w:szCs w:val="18"/>
              </w:rPr>
              <w:t>合计</w:t>
            </w:r>
          </w:p>
        </w:tc>
      </w:tr>
      <w:tr w:rsidR="005C7BE4" w:rsidRPr="00C714F4" w14:paraId="258EB6E8" w14:textId="77777777" w:rsidTr="005C7BE4">
        <w:tc>
          <w:tcPr>
            <w:tcW w:w="3402" w:type="dxa"/>
            <w:tcBorders>
              <w:top w:val="single" w:sz="12" w:space="0" w:color="auto"/>
            </w:tcBorders>
          </w:tcPr>
          <w:p w14:paraId="5579BE5B" w14:textId="77777777" w:rsidR="005C7BE4" w:rsidRPr="00C714F4" w:rsidRDefault="005C7BE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第三期课程</w:t>
            </w:r>
          </w:p>
        </w:tc>
        <w:tc>
          <w:tcPr>
            <w:tcW w:w="1701" w:type="dxa"/>
            <w:tcBorders>
              <w:top w:val="single" w:sz="12" w:space="0" w:color="auto"/>
            </w:tcBorders>
            <w:vAlign w:val="bottom"/>
          </w:tcPr>
          <w:p w14:paraId="3A889375" w14:textId="77777777" w:rsidR="005C7BE4" w:rsidRPr="00C714F4" w:rsidRDefault="005C7BE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31</w:t>
            </w:r>
          </w:p>
        </w:tc>
        <w:tc>
          <w:tcPr>
            <w:tcW w:w="1134" w:type="dxa"/>
            <w:tcBorders>
              <w:top w:val="single" w:sz="12" w:space="0" w:color="auto"/>
            </w:tcBorders>
            <w:vAlign w:val="bottom"/>
          </w:tcPr>
          <w:p w14:paraId="248DC6A6" w14:textId="77777777" w:rsidR="005C7BE4" w:rsidRPr="00C714F4" w:rsidRDefault="005C7BE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28</w:t>
            </w:r>
          </w:p>
        </w:tc>
        <w:tc>
          <w:tcPr>
            <w:tcW w:w="1133" w:type="dxa"/>
            <w:tcBorders>
              <w:top w:val="single" w:sz="12" w:space="0" w:color="auto"/>
            </w:tcBorders>
            <w:vAlign w:val="bottom"/>
          </w:tcPr>
          <w:p w14:paraId="6E0A8B4B" w14:textId="77777777" w:rsidR="005C7BE4" w:rsidRPr="00C714F4" w:rsidRDefault="005C7BE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59</w:t>
            </w:r>
          </w:p>
        </w:tc>
      </w:tr>
      <w:tr w:rsidR="005C7BE4" w:rsidRPr="00C714F4" w14:paraId="57205FC3" w14:textId="77777777" w:rsidTr="005C7BE4">
        <w:tc>
          <w:tcPr>
            <w:tcW w:w="3402" w:type="dxa"/>
            <w:tcBorders>
              <w:bottom w:val="single" w:sz="4" w:space="0" w:color="auto"/>
            </w:tcBorders>
          </w:tcPr>
          <w:p w14:paraId="6F0BA317" w14:textId="77777777" w:rsidR="005C7BE4" w:rsidRPr="00C714F4" w:rsidRDefault="005C7BE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第四期课程</w:t>
            </w:r>
          </w:p>
        </w:tc>
        <w:tc>
          <w:tcPr>
            <w:tcW w:w="1701" w:type="dxa"/>
            <w:tcBorders>
              <w:bottom w:val="single" w:sz="4" w:space="0" w:color="auto"/>
            </w:tcBorders>
            <w:vAlign w:val="bottom"/>
          </w:tcPr>
          <w:p w14:paraId="2C7CAE21" w14:textId="77777777" w:rsidR="005C7BE4" w:rsidRPr="00C714F4" w:rsidRDefault="005C7BE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38</w:t>
            </w:r>
          </w:p>
        </w:tc>
        <w:tc>
          <w:tcPr>
            <w:tcW w:w="1134" w:type="dxa"/>
            <w:tcBorders>
              <w:bottom w:val="single" w:sz="4" w:space="0" w:color="auto"/>
            </w:tcBorders>
            <w:vAlign w:val="bottom"/>
          </w:tcPr>
          <w:p w14:paraId="4630FCBB" w14:textId="77777777" w:rsidR="005C7BE4" w:rsidRPr="00C714F4" w:rsidRDefault="005C7BE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22</w:t>
            </w:r>
          </w:p>
        </w:tc>
        <w:tc>
          <w:tcPr>
            <w:tcW w:w="1133" w:type="dxa"/>
            <w:tcBorders>
              <w:bottom w:val="single" w:sz="4" w:space="0" w:color="auto"/>
            </w:tcBorders>
            <w:vAlign w:val="bottom"/>
          </w:tcPr>
          <w:p w14:paraId="605C7C7B" w14:textId="77777777" w:rsidR="005C7BE4" w:rsidRPr="00C714F4" w:rsidRDefault="005C7BE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60</w:t>
            </w:r>
          </w:p>
        </w:tc>
      </w:tr>
      <w:tr w:rsidR="005C7BE4" w:rsidRPr="00C714F4" w14:paraId="295BD107" w14:textId="77777777" w:rsidTr="005C7BE4">
        <w:tc>
          <w:tcPr>
            <w:tcW w:w="3402" w:type="dxa"/>
            <w:tcBorders>
              <w:top w:val="single" w:sz="4" w:space="0" w:color="auto"/>
              <w:bottom w:val="single" w:sz="12" w:space="0" w:color="auto"/>
            </w:tcBorders>
          </w:tcPr>
          <w:p w14:paraId="100696F5" w14:textId="77777777" w:rsidR="005C7BE4" w:rsidRPr="005C7BE4" w:rsidRDefault="005C7BE4" w:rsidP="00EE54B5">
            <w:pPr>
              <w:spacing w:before="80" w:after="80" w:line="220" w:lineRule="exact"/>
              <w:ind w:left="288" w:right="113"/>
              <w:rPr>
                <w:rFonts w:ascii="Time New Roman" w:eastAsia="黑体" w:hAnsi="Time New Roman" w:hint="eastAsia"/>
                <w:b/>
                <w:bCs/>
                <w:sz w:val="18"/>
                <w:szCs w:val="18"/>
              </w:rPr>
            </w:pPr>
            <w:r w:rsidRPr="005C7BE4">
              <w:rPr>
                <w:rFonts w:ascii="Time New Roman" w:eastAsia="黑体" w:hAnsi="Time New Roman" w:hint="eastAsia"/>
                <w:bCs/>
                <w:sz w:val="18"/>
                <w:szCs w:val="18"/>
              </w:rPr>
              <w:t>合计</w:t>
            </w:r>
          </w:p>
        </w:tc>
        <w:tc>
          <w:tcPr>
            <w:tcW w:w="1701" w:type="dxa"/>
            <w:tcBorders>
              <w:top w:val="single" w:sz="4" w:space="0" w:color="auto"/>
              <w:bottom w:val="single" w:sz="12" w:space="0" w:color="auto"/>
            </w:tcBorders>
            <w:vAlign w:val="bottom"/>
          </w:tcPr>
          <w:p w14:paraId="67D9E3AF" w14:textId="77777777" w:rsidR="005C7BE4" w:rsidRPr="00C714F4" w:rsidRDefault="005C7BE4"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69</w:t>
            </w:r>
          </w:p>
        </w:tc>
        <w:tc>
          <w:tcPr>
            <w:tcW w:w="1134" w:type="dxa"/>
            <w:tcBorders>
              <w:top w:val="single" w:sz="4" w:space="0" w:color="auto"/>
              <w:bottom w:val="single" w:sz="12" w:space="0" w:color="auto"/>
            </w:tcBorders>
            <w:vAlign w:val="bottom"/>
          </w:tcPr>
          <w:p w14:paraId="2D0090A2" w14:textId="77777777" w:rsidR="005C7BE4" w:rsidRPr="00C714F4" w:rsidRDefault="005C7BE4"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51</w:t>
            </w:r>
          </w:p>
        </w:tc>
        <w:tc>
          <w:tcPr>
            <w:tcW w:w="1133" w:type="dxa"/>
            <w:tcBorders>
              <w:top w:val="single" w:sz="4" w:space="0" w:color="auto"/>
              <w:bottom w:val="single" w:sz="12" w:space="0" w:color="auto"/>
            </w:tcBorders>
            <w:vAlign w:val="bottom"/>
          </w:tcPr>
          <w:p w14:paraId="09B96B73" w14:textId="77777777" w:rsidR="005C7BE4" w:rsidRPr="00C714F4" w:rsidRDefault="005C7BE4"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120</w:t>
            </w:r>
          </w:p>
        </w:tc>
      </w:tr>
    </w:tbl>
    <w:p w14:paraId="0AAE5F7A" w14:textId="77777777" w:rsidR="0099244D" w:rsidRPr="005A688C" w:rsidRDefault="0099244D" w:rsidP="00B15B51">
      <w:pPr>
        <w:pStyle w:val="H23GC"/>
      </w:pPr>
      <w:r w:rsidRPr="005A688C">
        <w:tab/>
      </w:r>
      <w:r w:rsidRPr="005A688C">
        <w:t>四</w:t>
      </w:r>
      <w:r w:rsidRPr="005A688C">
        <w:rPr>
          <w:rFonts w:hint="eastAsia"/>
        </w:rPr>
        <w:t>.</w:t>
      </w:r>
      <w:r w:rsidRPr="005A688C">
        <w:tab/>
      </w:r>
      <w:r w:rsidRPr="005A688C">
        <w:t>独立委员会</w:t>
      </w:r>
    </w:p>
    <w:p w14:paraId="5E91719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77.</w:t>
      </w:r>
      <w:r w:rsidRPr="005A688C">
        <w:rPr>
          <w:rFonts w:ascii="Time New Roman" w:hAnsi="Time New Roman"/>
          <w:szCs w:val="21"/>
        </w:rPr>
        <w:tab/>
      </w:r>
      <w:r w:rsidRPr="005A688C">
        <w:rPr>
          <w:rFonts w:ascii="Time New Roman" w:hAnsi="Time New Roman"/>
          <w:szCs w:val="21"/>
        </w:rPr>
        <w:t>伊拉克</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设想设立</w:t>
      </w:r>
      <w:r w:rsidRPr="005A688C">
        <w:rPr>
          <w:rFonts w:ascii="Time New Roman" w:hAnsi="Time New Roman" w:hint="eastAsia"/>
          <w:szCs w:val="21"/>
        </w:rPr>
        <w:t>一些</w:t>
      </w:r>
      <w:r w:rsidRPr="005A688C">
        <w:rPr>
          <w:rFonts w:ascii="Time New Roman" w:hAnsi="Time New Roman"/>
          <w:szCs w:val="21"/>
        </w:rPr>
        <w:t>独立委员会。这些委员会</w:t>
      </w:r>
      <w:r w:rsidRPr="005A688C">
        <w:rPr>
          <w:rFonts w:ascii="Time New Roman" w:hAnsi="Time New Roman" w:hint="eastAsia"/>
          <w:szCs w:val="21"/>
        </w:rPr>
        <w:t>与</w:t>
      </w:r>
      <w:r w:rsidRPr="005A688C">
        <w:rPr>
          <w:rFonts w:ascii="Time New Roman" w:hAnsi="Time New Roman"/>
          <w:szCs w:val="21"/>
        </w:rPr>
        <w:t>上述三</w:t>
      </w:r>
      <w:r w:rsidRPr="005A688C">
        <w:rPr>
          <w:rFonts w:ascii="Time New Roman" w:hAnsi="Time New Roman" w:hint="eastAsia"/>
          <w:szCs w:val="21"/>
        </w:rPr>
        <w:t>个</w:t>
      </w:r>
      <w:r w:rsidRPr="005A688C">
        <w:rPr>
          <w:rFonts w:ascii="Time New Roman" w:hAnsi="Time New Roman"/>
          <w:szCs w:val="21"/>
        </w:rPr>
        <w:t>权力</w:t>
      </w:r>
      <w:r w:rsidRPr="005A688C">
        <w:rPr>
          <w:rFonts w:ascii="Time New Roman" w:hAnsi="Time New Roman" w:hint="eastAsia"/>
          <w:szCs w:val="21"/>
        </w:rPr>
        <w:t>部门中</w:t>
      </w:r>
      <w:r w:rsidRPr="005A688C">
        <w:rPr>
          <w:rFonts w:ascii="Time New Roman" w:hAnsi="Time New Roman"/>
          <w:szCs w:val="21"/>
        </w:rPr>
        <w:t>的任何一</w:t>
      </w:r>
      <w:r w:rsidRPr="005A688C">
        <w:rPr>
          <w:rFonts w:ascii="Time New Roman" w:hAnsi="Time New Roman" w:hint="eastAsia"/>
          <w:szCs w:val="21"/>
        </w:rPr>
        <w:t>个均不相关</w:t>
      </w:r>
      <w:r w:rsidRPr="005A688C">
        <w:rPr>
          <w:rFonts w:ascii="Time New Roman" w:hAnsi="Time New Roman"/>
          <w:szCs w:val="21"/>
        </w:rPr>
        <w:t>，从而避免了这些权力</w:t>
      </w:r>
      <w:r w:rsidRPr="005A688C">
        <w:rPr>
          <w:rFonts w:ascii="Time New Roman" w:hAnsi="Time New Roman" w:hint="eastAsia"/>
          <w:szCs w:val="21"/>
        </w:rPr>
        <w:t>部门</w:t>
      </w:r>
      <w:r w:rsidRPr="005A688C">
        <w:rPr>
          <w:rFonts w:ascii="Time New Roman" w:hAnsi="Time New Roman"/>
          <w:szCs w:val="21"/>
        </w:rPr>
        <w:t>对</w:t>
      </w:r>
      <w:r w:rsidRPr="005A688C">
        <w:rPr>
          <w:rFonts w:ascii="Time New Roman" w:hAnsi="Time New Roman" w:hint="eastAsia"/>
          <w:szCs w:val="21"/>
        </w:rPr>
        <w:t>各委员会</w:t>
      </w:r>
      <w:r w:rsidRPr="005A688C">
        <w:rPr>
          <w:rFonts w:ascii="Time New Roman" w:hAnsi="Time New Roman"/>
          <w:szCs w:val="21"/>
        </w:rPr>
        <w:t>决定的任何</w:t>
      </w:r>
      <w:r w:rsidRPr="005A688C">
        <w:rPr>
          <w:rFonts w:ascii="Time New Roman" w:hAnsi="Time New Roman" w:hint="eastAsia"/>
          <w:szCs w:val="21"/>
        </w:rPr>
        <w:t>可能干涉</w:t>
      </w:r>
      <w:r w:rsidRPr="005A688C">
        <w:rPr>
          <w:rFonts w:ascii="Time New Roman" w:hAnsi="Time New Roman"/>
          <w:szCs w:val="21"/>
        </w:rPr>
        <w:t>。</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第</w:t>
      </w:r>
      <w:r w:rsidRPr="005A688C">
        <w:rPr>
          <w:rFonts w:ascii="Time New Roman" w:hAnsi="Time New Roman"/>
          <w:szCs w:val="21"/>
        </w:rPr>
        <w:t>102</w:t>
      </w:r>
      <w:r w:rsidRPr="005A688C">
        <w:rPr>
          <w:rFonts w:ascii="Time New Roman" w:hAnsi="Time New Roman"/>
          <w:szCs w:val="21"/>
        </w:rPr>
        <w:t>条规定：</w:t>
      </w:r>
      <w:r w:rsidRPr="005A688C">
        <w:rPr>
          <w:rFonts w:ascii="Time New Roman" w:hAnsi="Time New Roman" w:hint="eastAsia"/>
          <w:szCs w:val="21"/>
        </w:rPr>
        <w:t>“</w:t>
      </w:r>
      <w:r w:rsidRPr="005A688C">
        <w:rPr>
          <w:rFonts w:ascii="Time New Roman" w:hAnsi="Time New Roman"/>
          <w:szCs w:val="21"/>
        </w:rPr>
        <w:t>高级人权委员会、独立高级选举委员会和廉政委员会</w:t>
      </w:r>
      <w:r w:rsidRPr="005A688C">
        <w:rPr>
          <w:rFonts w:ascii="Time New Roman" w:hAnsi="Time New Roman" w:hint="eastAsia"/>
          <w:szCs w:val="21"/>
        </w:rPr>
        <w:t>为</w:t>
      </w:r>
      <w:r w:rsidRPr="005A688C">
        <w:rPr>
          <w:rFonts w:ascii="Time New Roman" w:hAnsi="Time New Roman"/>
          <w:szCs w:val="21"/>
        </w:rPr>
        <w:t>独立委员会。它们受国民</w:t>
      </w:r>
      <w:r w:rsidRPr="005A688C">
        <w:rPr>
          <w:rFonts w:ascii="Time New Roman" w:hAnsi="Time New Roman" w:hint="eastAsia"/>
          <w:szCs w:val="21"/>
        </w:rPr>
        <w:t>议会的监测</w:t>
      </w:r>
      <w:r w:rsidRPr="005A688C">
        <w:rPr>
          <w:rFonts w:ascii="Time New Roman" w:hAnsi="Time New Roman"/>
          <w:szCs w:val="21"/>
        </w:rPr>
        <w:t>，其职能</w:t>
      </w:r>
      <w:r w:rsidRPr="005A688C">
        <w:rPr>
          <w:rFonts w:ascii="Time New Roman" w:hAnsi="Time New Roman" w:hint="eastAsia"/>
          <w:szCs w:val="21"/>
        </w:rPr>
        <w:t>由</w:t>
      </w:r>
      <w:r w:rsidRPr="005A688C">
        <w:rPr>
          <w:rFonts w:ascii="Time New Roman" w:hAnsi="Time New Roman"/>
          <w:szCs w:val="21"/>
        </w:rPr>
        <w:t>法律</w:t>
      </w:r>
      <w:r w:rsidRPr="005A688C">
        <w:rPr>
          <w:rFonts w:ascii="Time New Roman" w:hAnsi="Time New Roman" w:hint="eastAsia"/>
          <w:szCs w:val="21"/>
        </w:rPr>
        <w:t>规定</w:t>
      </w:r>
      <w:r w:rsidRPr="005A688C">
        <w:rPr>
          <w:rFonts w:ascii="Time New Roman" w:hAnsi="Time New Roman"/>
          <w:szCs w:val="21"/>
        </w:rPr>
        <w:t>。</w:t>
      </w:r>
      <w:r w:rsidRPr="005A688C">
        <w:rPr>
          <w:rFonts w:ascii="Time New Roman" w:hAnsi="Time New Roman" w:hint="eastAsia"/>
          <w:szCs w:val="21"/>
        </w:rPr>
        <w:t>”</w:t>
      </w:r>
    </w:p>
    <w:p w14:paraId="0CC0408C"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78.</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103</w:t>
      </w:r>
      <w:r w:rsidRPr="005A688C">
        <w:rPr>
          <w:rFonts w:ascii="Time New Roman" w:hAnsi="Time New Roman"/>
          <w:szCs w:val="21"/>
        </w:rPr>
        <w:t>条：</w:t>
      </w:r>
      <w:r w:rsidRPr="005A688C">
        <w:rPr>
          <w:rFonts w:ascii="Time New Roman" w:hAnsi="Time New Roman" w:hint="eastAsia"/>
          <w:szCs w:val="21"/>
        </w:rPr>
        <w:t>“</w:t>
      </w:r>
      <w:r w:rsidRPr="005A688C">
        <w:rPr>
          <w:rFonts w:ascii="Time New Roman" w:hAnsi="Time New Roman"/>
          <w:szCs w:val="21"/>
        </w:rPr>
        <w:t>伊拉克中央银行、财政审计</w:t>
      </w:r>
      <w:r w:rsidRPr="005A688C">
        <w:rPr>
          <w:rFonts w:ascii="Time New Roman" w:hAnsi="Time New Roman" w:hint="eastAsia"/>
          <w:szCs w:val="21"/>
        </w:rPr>
        <w:t>局</w:t>
      </w:r>
      <w:r w:rsidRPr="005A688C">
        <w:rPr>
          <w:rFonts w:ascii="Time New Roman" w:hAnsi="Time New Roman"/>
          <w:szCs w:val="21"/>
        </w:rPr>
        <w:t>、媒体</w:t>
      </w:r>
      <w:r w:rsidRPr="005A688C">
        <w:rPr>
          <w:rFonts w:ascii="Time New Roman" w:hAnsi="Time New Roman" w:hint="eastAsia"/>
          <w:szCs w:val="21"/>
        </w:rPr>
        <w:t>和</w:t>
      </w:r>
      <w:r w:rsidRPr="005A688C">
        <w:rPr>
          <w:rFonts w:ascii="Time New Roman" w:hAnsi="Time New Roman"/>
          <w:szCs w:val="21"/>
        </w:rPr>
        <w:t>通信委员会以及</w:t>
      </w:r>
      <w:r w:rsidRPr="005A688C">
        <w:rPr>
          <w:rFonts w:ascii="Time New Roman" w:hAnsi="Time New Roman" w:hint="eastAsia"/>
          <w:szCs w:val="21"/>
        </w:rPr>
        <w:t>捐赠</w:t>
      </w:r>
      <w:r w:rsidRPr="005A688C">
        <w:rPr>
          <w:rFonts w:ascii="Time New Roman" w:hAnsi="Time New Roman"/>
          <w:szCs w:val="21"/>
        </w:rPr>
        <w:t>基金</w:t>
      </w:r>
      <w:r w:rsidRPr="005A688C">
        <w:rPr>
          <w:rFonts w:ascii="Time New Roman" w:hAnsi="Time New Roman" w:hint="eastAsia"/>
          <w:szCs w:val="21"/>
        </w:rPr>
        <w:t>局</w:t>
      </w:r>
      <w:r w:rsidRPr="005A688C">
        <w:rPr>
          <w:rFonts w:ascii="Time New Roman" w:hAnsi="Time New Roman"/>
          <w:szCs w:val="21"/>
        </w:rPr>
        <w:t>均为财</w:t>
      </w:r>
      <w:r w:rsidRPr="005A688C">
        <w:rPr>
          <w:rFonts w:ascii="Time New Roman" w:hAnsi="Time New Roman" w:hint="eastAsia"/>
          <w:szCs w:val="21"/>
        </w:rPr>
        <w:t>政</w:t>
      </w:r>
      <w:r w:rsidRPr="005A688C">
        <w:rPr>
          <w:rFonts w:ascii="Time New Roman" w:hAnsi="Time New Roman"/>
          <w:szCs w:val="21"/>
        </w:rPr>
        <w:t>和行政</w:t>
      </w:r>
      <w:r w:rsidRPr="005A688C">
        <w:rPr>
          <w:rFonts w:ascii="Time New Roman" w:hAnsi="Time New Roman" w:hint="eastAsia"/>
          <w:szCs w:val="21"/>
        </w:rPr>
        <w:t>上</w:t>
      </w:r>
      <w:r w:rsidRPr="005A688C">
        <w:rPr>
          <w:rFonts w:ascii="Time New Roman" w:hAnsi="Time New Roman"/>
          <w:szCs w:val="21"/>
        </w:rPr>
        <w:t>独立的机构，其运作受法律监管。伊拉克中央银行</w:t>
      </w:r>
      <w:r w:rsidRPr="005A688C">
        <w:rPr>
          <w:rFonts w:ascii="Time New Roman" w:hAnsi="Time New Roman" w:hint="eastAsia"/>
          <w:szCs w:val="21"/>
        </w:rPr>
        <w:t>向</w:t>
      </w:r>
      <w:r w:rsidRPr="005A688C">
        <w:rPr>
          <w:rFonts w:ascii="Time New Roman" w:hAnsi="Time New Roman"/>
          <w:szCs w:val="21"/>
        </w:rPr>
        <w:t>国民议会负责，财政审计</w:t>
      </w:r>
      <w:r w:rsidRPr="005A688C">
        <w:rPr>
          <w:rFonts w:ascii="Time New Roman" w:hAnsi="Time New Roman" w:hint="eastAsia"/>
          <w:szCs w:val="21"/>
        </w:rPr>
        <w:t>局以及</w:t>
      </w:r>
      <w:r w:rsidRPr="005A688C">
        <w:rPr>
          <w:rFonts w:ascii="Time New Roman" w:hAnsi="Time New Roman"/>
          <w:szCs w:val="21"/>
        </w:rPr>
        <w:t>通信</w:t>
      </w:r>
      <w:r w:rsidRPr="005A688C">
        <w:rPr>
          <w:rFonts w:ascii="Time New Roman" w:hAnsi="Time New Roman" w:hint="eastAsia"/>
          <w:szCs w:val="21"/>
        </w:rPr>
        <w:t>和</w:t>
      </w:r>
      <w:r w:rsidRPr="005A688C">
        <w:rPr>
          <w:rFonts w:ascii="Time New Roman" w:hAnsi="Time New Roman"/>
          <w:szCs w:val="21"/>
        </w:rPr>
        <w:t>媒体委员会隶属于国民议会，</w:t>
      </w:r>
      <w:r w:rsidRPr="005A688C">
        <w:rPr>
          <w:rFonts w:ascii="Time New Roman" w:hAnsi="Time New Roman" w:hint="eastAsia"/>
          <w:szCs w:val="21"/>
        </w:rPr>
        <w:t>捐赠</w:t>
      </w:r>
      <w:r w:rsidRPr="005A688C">
        <w:rPr>
          <w:rFonts w:ascii="Time New Roman" w:hAnsi="Time New Roman"/>
          <w:szCs w:val="21"/>
        </w:rPr>
        <w:t>基金局隶属于部长会议。</w:t>
      </w:r>
      <w:r w:rsidRPr="005A688C">
        <w:rPr>
          <w:rFonts w:ascii="Time New Roman" w:hAnsi="Time New Roman" w:hint="eastAsia"/>
          <w:szCs w:val="21"/>
        </w:rPr>
        <w:t>”</w:t>
      </w:r>
    </w:p>
    <w:p w14:paraId="4678EA4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79.</w:t>
      </w: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104</w:t>
      </w:r>
      <w:r w:rsidRPr="005A688C">
        <w:rPr>
          <w:rFonts w:ascii="Time New Roman" w:hAnsi="Time New Roman"/>
          <w:szCs w:val="21"/>
        </w:rPr>
        <w:t>条规定：</w:t>
      </w:r>
      <w:r w:rsidRPr="005A688C">
        <w:rPr>
          <w:rFonts w:ascii="Time New Roman" w:hAnsi="Time New Roman" w:hint="eastAsia"/>
          <w:szCs w:val="21"/>
        </w:rPr>
        <w:t>“</w:t>
      </w:r>
      <w:r w:rsidRPr="005A688C">
        <w:rPr>
          <w:rFonts w:ascii="Time New Roman" w:hAnsi="Time New Roman"/>
          <w:szCs w:val="21"/>
        </w:rPr>
        <w:t>应设立一个名为烈士基金会的委员会，隶属于部长会议，其职能和权限由法律规定。</w:t>
      </w:r>
      <w:r w:rsidRPr="005A688C">
        <w:rPr>
          <w:rFonts w:ascii="Time New Roman" w:hAnsi="Time New Roman" w:hint="eastAsia"/>
          <w:szCs w:val="21"/>
        </w:rPr>
        <w:t>”</w:t>
      </w:r>
      <w:r w:rsidRPr="005A688C">
        <w:rPr>
          <w:rFonts w:ascii="Time New Roman" w:hAnsi="Time New Roman"/>
          <w:szCs w:val="21"/>
        </w:rPr>
        <w:t>第</w:t>
      </w:r>
      <w:r w:rsidRPr="005A688C">
        <w:rPr>
          <w:rFonts w:ascii="Time New Roman" w:hAnsi="Time New Roman"/>
          <w:szCs w:val="21"/>
        </w:rPr>
        <w:t>105</w:t>
      </w:r>
      <w:r w:rsidRPr="005A688C">
        <w:rPr>
          <w:rFonts w:ascii="Time New Roman" w:hAnsi="Time New Roman"/>
          <w:szCs w:val="21"/>
        </w:rPr>
        <w:t>条规定：</w:t>
      </w:r>
      <w:r w:rsidRPr="005A688C">
        <w:rPr>
          <w:rFonts w:ascii="Time New Roman" w:hAnsi="Time New Roman" w:hint="eastAsia"/>
          <w:szCs w:val="21"/>
        </w:rPr>
        <w:t>“</w:t>
      </w:r>
      <w:r w:rsidRPr="005A688C">
        <w:rPr>
          <w:rFonts w:ascii="Time New Roman" w:hAnsi="Time New Roman"/>
          <w:szCs w:val="21"/>
        </w:rPr>
        <w:t>应设立一个公共委员会，以保障地区和未组成</w:t>
      </w:r>
      <w:r w:rsidRPr="005A688C">
        <w:rPr>
          <w:rFonts w:ascii="Time New Roman" w:hAnsi="Time New Roman" w:hint="eastAsia"/>
          <w:szCs w:val="21"/>
        </w:rPr>
        <w:t>地区的省份</w:t>
      </w:r>
      <w:r w:rsidRPr="005A688C">
        <w:rPr>
          <w:rFonts w:ascii="Time New Roman" w:hAnsi="Time New Roman"/>
          <w:szCs w:val="21"/>
        </w:rPr>
        <w:t>的权利，确保</w:t>
      </w:r>
      <w:r w:rsidRPr="005A688C">
        <w:rPr>
          <w:rFonts w:ascii="Time New Roman" w:hAnsi="Time New Roman" w:hint="eastAsia"/>
          <w:szCs w:val="21"/>
        </w:rPr>
        <w:t>它们</w:t>
      </w:r>
      <w:r w:rsidRPr="005A688C">
        <w:rPr>
          <w:rFonts w:ascii="Time New Roman" w:hAnsi="Time New Roman"/>
          <w:szCs w:val="21"/>
        </w:rPr>
        <w:t>能够公平参与联邦</w:t>
      </w:r>
      <w:r w:rsidRPr="005A688C">
        <w:rPr>
          <w:rFonts w:ascii="Time New Roman" w:hAnsi="Time New Roman" w:hint="eastAsia"/>
          <w:szCs w:val="21"/>
        </w:rPr>
        <w:t>一</w:t>
      </w:r>
      <w:r w:rsidRPr="005A688C">
        <w:rPr>
          <w:rFonts w:ascii="Time New Roman" w:hAnsi="Time New Roman"/>
          <w:szCs w:val="21"/>
        </w:rPr>
        <w:t>级国家机构的管理，以及参</w:t>
      </w:r>
      <w:r w:rsidRPr="005A688C">
        <w:rPr>
          <w:rFonts w:ascii="Time New Roman" w:hAnsi="Time New Roman" w:hint="eastAsia"/>
          <w:szCs w:val="21"/>
        </w:rPr>
        <w:t>加驻外使团</w:t>
      </w:r>
      <w:r w:rsidRPr="005A688C">
        <w:rPr>
          <w:rFonts w:ascii="Time New Roman" w:hAnsi="Time New Roman"/>
          <w:szCs w:val="21"/>
        </w:rPr>
        <w:t>、学术奖学金</w:t>
      </w:r>
      <w:r w:rsidRPr="005A688C">
        <w:rPr>
          <w:rFonts w:ascii="Time New Roman" w:hAnsi="Time New Roman" w:hint="eastAsia"/>
          <w:szCs w:val="21"/>
        </w:rPr>
        <w:t>及出席</w:t>
      </w:r>
      <w:r w:rsidRPr="005A688C">
        <w:rPr>
          <w:rFonts w:ascii="Time New Roman" w:hAnsi="Time New Roman"/>
          <w:szCs w:val="21"/>
        </w:rPr>
        <w:t>区域和国际会议</w:t>
      </w:r>
      <w:r w:rsidRPr="005A688C">
        <w:rPr>
          <w:rFonts w:ascii="Time New Roman" w:hAnsi="Time New Roman" w:hint="eastAsia"/>
          <w:szCs w:val="21"/>
        </w:rPr>
        <w:t>的</w:t>
      </w:r>
      <w:r w:rsidRPr="005A688C">
        <w:rPr>
          <w:rFonts w:ascii="Time New Roman" w:hAnsi="Time New Roman"/>
          <w:szCs w:val="21"/>
        </w:rPr>
        <w:t>代表团。该委员会应由联邦政府</w:t>
      </w:r>
      <w:r w:rsidRPr="005A688C">
        <w:rPr>
          <w:rFonts w:ascii="Time New Roman" w:hAnsi="Time New Roman" w:hint="eastAsia"/>
          <w:szCs w:val="21"/>
        </w:rPr>
        <w:t>代表</w:t>
      </w:r>
      <w:r w:rsidRPr="005A688C">
        <w:rPr>
          <w:rFonts w:ascii="Time New Roman" w:hAnsi="Time New Roman"/>
          <w:szCs w:val="21"/>
        </w:rPr>
        <w:t>以及各地区和未组成</w:t>
      </w:r>
      <w:r w:rsidRPr="005A688C">
        <w:rPr>
          <w:rFonts w:ascii="Time New Roman" w:hAnsi="Time New Roman" w:hint="eastAsia"/>
          <w:szCs w:val="21"/>
        </w:rPr>
        <w:t>地区的省份</w:t>
      </w:r>
      <w:r w:rsidRPr="005A688C">
        <w:rPr>
          <w:rFonts w:ascii="Time New Roman" w:hAnsi="Time New Roman"/>
          <w:szCs w:val="21"/>
        </w:rPr>
        <w:t>的代表组成。</w:t>
      </w:r>
      <w:r w:rsidRPr="005A688C">
        <w:rPr>
          <w:rFonts w:ascii="Time New Roman" w:hAnsi="Time New Roman" w:hint="eastAsia"/>
          <w:szCs w:val="21"/>
        </w:rPr>
        <w:t>”</w:t>
      </w:r>
    </w:p>
    <w:p w14:paraId="27C0F1E6"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80.</w:t>
      </w:r>
      <w:r w:rsidRPr="005A688C">
        <w:rPr>
          <w:rFonts w:ascii="Time New Roman" w:hAnsi="Time New Roman"/>
          <w:szCs w:val="21"/>
        </w:rPr>
        <w:tab/>
      </w:r>
      <w:r w:rsidRPr="005A688C">
        <w:rPr>
          <w:rFonts w:ascii="Time New Roman" w:hAnsi="Time New Roman"/>
          <w:szCs w:val="21"/>
        </w:rPr>
        <w:t>根据第</w:t>
      </w:r>
      <w:r w:rsidRPr="005A688C">
        <w:rPr>
          <w:rFonts w:ascii="Time New Roman" w:hAnsi="Time New Roman"/>
          <w:szCs w:val="21"/>
        </w:rPr>
        <w:t>106</w:t>
      </w:r>
      <w:r w:rsidRPr="005A688C">
        <w:rPr>
          <w:rFonts w:ascii="Time New Roman" w:hAnsi="Time New Roman"/>
          <w:szCs w:val="21"/>
        </w:rPr>
        <w:t>条，应依法设立一个公共委员会，监督联邦收入的分配。该委员会</w:t>
      </w:r>
      <w:r w:rsidRPr="005A688C">
        <w:rPr>
          <w:rFonts w:ascii="Time New Roman" w:hAnsi="Time New Roman" w:hint="eastAsia"/>
          <w:szCs w:val="21"/>
        </w:rPr>
        <w:t>应</w:t>
      </w:r>
      <w:r w:rsidRPr="005A688C">
        <w:rPr>
          <w:rFonts w:ascii="Time New Roman" w:hAnsi="Time New Roman"/>
          <w:szCs w:val="21"/>
        </w:rPr>
        <w:t>由联邦政府以及各地区和</w:t>
      </w:r>
      <w:r w:rsidRPr="005A688C">
        <w:rPr>
          <w:rFonts w:ascii="Time New Roman" w:hAnsi="Time New Roman" w:hint="eastAsia"/>
          <w:szCs w:val="21"/>
        </w:rPr>
        <w:t>各省</w:t>
      </w:r>
      <w:r w:rsidRPr="005A688C">
        <w:rPr>
          <w:rFonts w:ascii="Time New Roman" w:hAnsi="Time New Roman"/>
          <w:szCs w:val="21"/>
        </w:rPr>
        <w:t>的专家和代表组成，其职责如下：</w:t>
      </w:r>
    </w:p>
    <w:p w14:paraId="300CD64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hint="eastAsia"/>
          <w:szCs w:val="21"/>
        </w:rPr>
        <w:t>根据各地区和未组成地区的省份应享份额核实赠款、援助和国际贷款是否得到公平分配。</w:t>
      </w:r>
    </w:p>
    <w:p w14:paraId="7786285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szCs w:val="21"/>
        </w:rPr>
        <w:t>核实联邦财政资源的用途和分配</w:t>
      </w:r>
      <w:r w:rsidRPr="005A688C">
        <w:rPr>
          <w:rFonts w:ascii="Time New Roman" w:hAnsi="Time New Roman" w:hint="eastAsia"/>
          <w:szCs w:val="21"/>
        </w:rPr>
        <w:t>是否</w:t>
      </w:r>
      <w:r w:rsidRPr="005A688C">
        <w:rPr>
          <w:rFonts w:ascii="Time New Roman" w:hAnsi="Time New Roman"/>
          <w:szCs w:val="21"/>
        </w:rPr>
        <w:t>理想。</w:t>
      </w:r>
    </w:p>
    <w:p w14:paraId="70C60EF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hint="eastAsia"/>
          <w:szCs w:val="21"/>
        </w:rPr>
        <w:t>根据</w:t>
      </w:r>
      <w:r w:rsidRPr="005A688C">
        <w:rPr>
          <w:rFonts w:ascii="Time New Roman" w:hAnsi="Time New Roman"/>
          <w:szCs w:val="21"/>
        </w:rPr>
        <w:t>商定的配额，保证透明和公平</w:t>
      </w:r>
      <w:r w:rsidRPr="005A688C">
        <w:rPr>
          <w:rFonts w:ascii="Time New Roman" w:hAnsi="Time New Roman" w:hint="eastAsia"/>
          <w:szCs w:val="21"/>
        </w:rPr>
        <w:t>地</w:t>
      </w:r>
      <w:r w:rsidRPr="005A688C">
        <w:rPr>
          <w:rFonts w:ascii="Time New Roman" w:hAnsi="Time New Roman"/>
          <w:szCs w:val="21"/>
        </w:rPr>
        <w:t>向各地区政府和未组成</w:t>
      </w:r>
      <w:r w:rsidRPr="005A688C">
        <w:rPr>
          <w:rFonts w:ascii="Time New Roman" w:hAnsi="Time New Roman" w:hint="eastAsia"/>
          <w:szCs w:val="21"/>
        </w:rPr>
        <w:t>地区的省份的</w:t>
      </w:r>
      <w:r w:rsidRPr="005A688C">
        <w:rPr>
          <w:rFonts w:ascii="Time New Roman" w:hAnsi="Time New Roman"/>
          <w:szCs w:val="21"/>
        </w:rPr>
        <w:t>政府分配资金。</w:t>
      </w:r>
    </w:p>
    <w:p w14:paraId="7939A5BF" w14:textId="77777777" w:rsidR="0099244D" w:rsidRPr="005A688C" w:rsidRDefault="0099244D" w:rsidP="00B15B51">
      <w:pPr>
        <w:pStyle w:val="H23GC"/>
      </w:pPr>
      <w:r w:rsidRPr="005A688C">
        <w:tab/>
      </w:r>
      <w:r w:rsidRPr="005A688C">
        <w:tab/>
      </w:r>
      <w:r w:rsidRPr="005A688C">
        <w:rPr>
          <w:rFonts w:hint="eastAsia"/>
        </w:rPr>
        <w:t>公务员</w:t>
      </w:r>
      <w:r w:rsidRPr="005A688C">
        <w:t>委员会</w:t>
      </w:r>
    </w:p>
    <w:p w14:paraId="3398864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81.</w:t>
      </w:r>
      <w:r w:rsidRPr="005A688C">
        <w:rPr>
          <w:rFonts w:ascii="Time New Roman" w:hAnsi="Time New Roman"/>
          <w:szCs w:val="21"/>
        </w:rPr>
        <w:tab/>
      </w:r>
      <w:r w:rsidRPr="005A688C">
        <w:rPr>
          <w:rFonts w:ascii="Time New Roman" w:hAnsi="Time New Roman"/>
          <w:szCs w:val="21"/>
        </w:rPr>
        <w:t>根据</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第</w:t>
      </w:r>
      <w:r w:rsidRPr="005A688C">
        <w:rPr>
          <w:rFonts w:ascii="Time New Roman" w:hAnsi="Time New Roman"/>
          <w:szCs w:val="21"/>
        </w:rPr>
        <w:t>107</w:t>
      </w:r>
      <w:r w:rsidRPr="005A688C">
        <w:rPr>
          <w:rFonts w:ascii="Time New Roman" w:hAnsi="Time New Roman"/>
          <w:szCs w:val="21"/>
        </w:rPr>
        <w:t>条</w:t>
      </w:r>
      <w:r w:rsidRPr="005A688C">
        <w:rPr>
          <w:rFonts w:ascii="Time New Roman" w:hAnsi="Time New Roman" w:hint="eastAsia"/>
          <w:szCs w:val="21"/>
        </w:rPr>
        <w:t>的规定</w:t>
      </w:r>
      <w:r w:rsidRPr="005A688C">
        <w:rPr>
          <w:rFonts w:ascii="Time New Roman" w:hAnsi="Time New Roman"/>
          <w:szCs w:val="21"/>
        </w:rPr>
        <w:t>，将</w:t>
      </w:r>
      <w:r w:rsidRPr="005A688C">
        <w:rPr>
          <w:rFonts w:ascii="Time New Roman" w:hAnsi="Time New Roman" w:hint="eastAsia"/>
          <w:szCs w:val="21"/>
        </w:rPr>
        <w:t>设</w:t>
      </w:r>
      <w:r w:rsidRPr="005A688C">
        <w:rPr>
          <w:rFonts w:ascii="Time New Roman" w:hAnsi="Time New Roman"/>
          <w:szCs w:val="21"/>
        </w:rPr>
        <w:t>立一个名为</w:t>
      </w:r>
      <w:r w:rsidRPr="005A688C">
        <w:rPr>
          <w:rFonts w:ascii="Time New Roman" w:hAnsi="Time New Roman" w:hint="eastAsia"/>
          <w:szCs w:val="21"/>
        </w:rPr>
        <w:t>“</w:t>
      </w:r>
      <w:r w:rsidRPr="005A688C">
        <w:rPr>
          <w:rFonts w:ascii="Time New Roman" w:hAnsi="Time New Roman"/>
          <w:szCs w:val="21"/>
        </w:rPr>
        <w:t>联邦</w:t>
      </w:r>
      <w:r w:rsidRPr="005A688C">
        <w:rPr>
          <w:rFonts w:ascii="Time New Roman" w:hAnsi="Time New Roman" w:hint="eastAsia"/>
          <w:szCs w:val="21"/>
        </w:rPr>
        <w:t>公务员</w:t>
      </w:r>
      <w:r w:rsidRPr="005A688C">
        <w:rPr>
          <w:rFonts w:ascii="Time New Roman" w:hAnsi="Time New Roman"/>
          <w:szCs w:val="21"/>
        </w:rPr>
        <w:t>委员会</w:t>
      </w:r>
      <w:r w:rsidRPr="005A688C">
        <w:rPr>
          <w:rFonts w:ascii="Time New Roman" w:hAnsi="Time New Roman" w:hint="eastAsia"/>
          <w:szCs w:val="21"/>
        </w:rPr>
        <w:t>”</w:t>
      </w:r>
      <w:r w:rsidRPr="005A688C">
        <w:rPr>
          <w:rFonts w:ascii="Time New Roman" w:hAnsi="Time New Roman"/>
          <w:szCs w:val="21"/>
        </w:rPr>
        <w:t>的</w:t>
      </w:r>
      <w:r w:rsidRPr="005A688C">
        <w:rPr>
          <w:rFonts w:ascii="Time New Roman" w:hAnsi="Time New Roman" w:hint="eastAsia"/>
          <w:szCs w:val="21"/>
        </w:rPr>
        <w:t>委员会</w:t>
      </w:r>
      <w:r w:rsidRPr="005A688C">
        <w:rPr>
          <w:rFonts w:ascii="Time New Roman" w:hAnsi="Time New Roman"/>
          <w:szCs w:val="21"/>
        </w:rPr>
        <w:t>，负责管理联邦</w:t>
      </w:r>
      <w:r w:rsidRPr="005A688C">
        <w:rPr>
          <w:rFonts w:ascii="Time New Roman" w:hAnsi="Time New Roman" w:hint="eastAsia"/>
          <w:szCs w:val="21"/>
        </w:rPr>
        <w:t>公务员</w:t>
      </w:r>
      <w:r w:rsidRPr="005A688C">
        <w:rPr>
          <w:rFonts w:ascii="Time New Roman" w:hAnsi="Time New Roman"/>
          <w:szCs w:val="21"/>
        </w:rPr>
        <w:t>事务，包括任命和晋升。委员会的组成和</w:t>
      </w:r>
      <w:r w:rsidRPr="005A688C">
        <w:rPr>
          <w:rFonts w:ascii="Time New Roman" w:hAnsi="Time New Roman" w:hint="eastAsia"/>
          <w:szCs w:val="21"/>
        </w:rPr>
        <w:t>任务应</w:t>
      </w:r>
      <w:r w:rsidRPr="005A688C">
        <w:rPr>
          <w:rFonts w:ascii="Time New Roman" w:hAnsi="Time New Roman"/>
          <w:szCs w:val="21"/>
        </w:rPr>
        <w:t>由法律规定。</w:t>
      </w:r>
      <w:r w:rsidRPr="005A688C">
        <w:rPr>
          <w:rFonts w:ascii="Time New Roman" w:hAnsi="Time New Roman"/>
          <w:szCs w:val="21"/>
        </w:rPr>
        <w:t>2009</w:t>
      </w:r>
      <w:r w:rsidRPr="005A688C">
        <w:rPr>
          <w:rFonts w:ascii="Time New Roman" w:hAnsi="Time New Roman"/>
          <w:szCs w:val="21"/>
        </w:rPr>
        <w:t>年第</w:t>
      </w:r>
      <w:r w:rsidRPr="005A688C">
        <w:rPr>
          <w:rFonts w:ascii="Time New Roman" w:hAnsi="Time New Roman"/>
          <w:szCs w:val="21"/>
        </w:rPr>
        <w:t>9</w:t>
      </w:r>
      <w:r w:rsidRPr="005A688C">
        <w:rPr>
          <w:rFonts w:ascii="Time New Roman" w:hAnsi="Time New Roman"/>
          <w:szCs w:val="21"/>
        </w:rPr>
        <w:t>号法对联邦公务</w:t>
      </w:r>
      <w:r w:rsidRPr="005A688C">
        <w:rPr>
          <w:rFonts w:ascii="Time New Roman" w:hAnsi="Time New Roman" w:hint="eastAsia"/>
          <w:szCs w:val="21"/>
        </w:rPr>
        <w:t>员</w:t>
      </w:r>
      <w:r w:rsidRPr="005A688C">
        <w:rPr>
          <w:rFonts w:ascii="Time New Roman" w:hAnsi="Time New Roman"/>
          <w:szCs w:val="21"/>
        </w:rPr>
        <w:t>委员会</w:t>
      </w:r>
      <w:proofErr w:type="gramStart"/>
      <w:r w:rsidRPr="005A688C">
        <w:rPr>
          <w:rFonts w:ascii="Time New Roman" w:hAnsi="Time New Roman" w:hint="eastAsia"/>
          <w:szCs w:val="21"/>
        </w:rPr>
        <w:t>作出</w:t>
      </w:r>
      <w:proofErr w:type="gramEnd"/>
      <w:r w:rsidRPr="005A688C">
        <w:rPr>
          <w:rFonts w:ascii="Time New Roman" w:hAnsi="Time New Roman" w:hint="eastAsia"/>
          <w:szCs w:val="21"/>
        </w:rPr>
        <w:t>了规定</w:t>
      </w:r>
      <w:r w:rsidRPr="005A688C">
        <w:rPr>
          <w:rFonts w:ascii="Time New Roman" w:hAnsi="Time New Roman"/>
          <w:szCs w:val="21"/>
        </w:rPr>
        <w:t>，其职能、组成和内部</w:t>
      </w:r>
      <w:r w:rsidRPr="005A688C">
        <w:rPr>
          <w:rFonts w:ascii="Time New Roman" w:hAnsi="Time New Roman" w:hint="eastAsia"/>
          <w:szCs w:val="21"/>
        </w:rPr>
        <w:t>机构</w:t>
      </w:r>
      <w:r w:rsidRPr="005A688C">
        <w:rPr>
          <w:rFonts w:ascii="Time New Roman" w:hAnsi="Time New Roman"/>
          <w:szCs w:val="21"/>
        </w:rPr>
        <w:t>则由</w:t>
      </w:r>
      <w:r w:rsidRPr="005A688C">
        <w:rPr>
          <w:rFonts w:ascii="Time New Roman" w:hAnsi="Time New Roman"/>
          <w:szCs w:val="21"/>
        </w:rPr>
        <w:t>2022</w:t>
      </w:r>
      <w:r w:rsidRPr="005A688C">
        <w:rPr>
          <w:rFonts w:ascii="Time New Roman" w:hAnsi="Time New Roman"/>
          <w:szCs w:val="21"/>
        </w:rPr>
        <w:t>年第</w:t>
      </w:r>
      <w:r w:rsidRPr="005A688C">
        <w:rPr>
          <w:rFonts w:ascii="Time New Roman" w:hAnsi="Time New Roman"/>
          <w:szCs w:val="21"/>
        </w:rPr>
        <w:t>1</w:t>
      </w:r>
      <w:r w:rsidRPr="005A688C">
        <w:rPr>
          <w:rFonts w:ascii="Time New Roman" w:hAnsi="Time New Roman"/>
          <w:szCs w:val="21"/>
        </w:rPr>
        <w:t>号</w:t>
      </w:r>
      <w:r w:rsidRPr="005A688C">
        <w:rPr>
          <w:rFonts w:ascii="Time New Roman" w:hAnsi="Time New Roman" w:hint="eastAsia"/>
          <w:szCs w:val="21"/>
        </w:rPr>
        <w:t>章程加以规范</w:t>
      </w:r>
      <w:r w:rsidRPr="005A688C">
        <w:rPr>
          <w:rFonts w:ascii="Time New Roman" w:hAnsi="Time New Roman"/>
          <w:szCs w:val="21"/>
        </w:rPr>
        <w:t>。目前正在制定相关指导方针，以促进</w:t>
      </w:r>
      <w:r w:rsidRPr="005A688C">
        <w:rPr>
          <w:rFonts w:ascii="Time New Roman" w:hAnsi="Time New Roman" w:hint="eastAsia"/>
          <w:szCs w:val="21"/>
        </w:rPr>
        <w:t>该</w:t>
      </w:r>
      <w:r w:rsidRPr="005A688C">
        <w:rPr>
          <w:rFonts w:ascii="Time New Roman" w:hAnsi="Time New Roman"/>
          <w:szCs w:val="21"/>
        </w:rPr>
        <w:t>法的实施，其目标包括：</w:t>
      </w:r>
    </w:p>
    <w:p w14:paraId="7D631472" w14:textId="77777777" w:rsidR="0099244D" w:rsidRPr="005A688C" w:rsidRDefault="0099244D" w:rsidP="00B15B51">
      <w:pPr>
        <w:pStyle w:val="Bullet1GC"/>
      </w:pPr>
      <w:r w:rsidRPr="005A688C">
        <w:t>发展和提高公共服务</w:t>
      </w:r>
      <w:r w:rsidRPr="005A688C">
        <w:rPr>
          <w:rFonts w:hint="eastAsia"/>
        </w:rPr>
        <w:t>水平</w:t>
      </w:r>
      <w:r w:rsidRPr="005A688C">
        <w:t>，提供平等机会，确保有资格在公共服务部门工作的人享有平等权利。</w:t>
      </w:r>
    </w:p>
    <w:p w14:paraId="5D145964" w14:textId="77777777" w:rsidR="0099244D" w:rsidRPr="005A688C" w:rsidRDefault="0099244D" w:rsidP="00B15B51">
      <w:pPr>
        <w:pStyle w:val="Bullet1GC"/>
      </w:pPr>
      <w:r w:rsidRPr="005A688C">
        <w:t>规划和监督</w:t>
      </w:r>
      <w:r w:rsidRPr="005A688C">
        <w:rPr>
          <w:rFonts w:hint="eastAsia"/>
        </w:rPr>
        <w:t>国家各</w:t>
      </w:r>
      <w:r w:rsidRPr="005A688C">
        <w:t>部门公共服务的提供。</w:t>
      </w:r>
    </w:p>
    <w:p w14:paraId="70B63475" w14:textId="77777777" w:rsidR="0099244D" w:rsidRPr="005A688C" w:rsidRDefault="0099244D" w:rsidP="00B15B51">
      <w:pPr>
        <w:pStyle w:val="Bullet1GC"/>
      </w:pPr>
      <w:r w:rsidRPr="005A688C">
        <w:t>与主管部门协调，</w:t>
      </w:r>
      <w:r w:rsidRPr="005A688C">
        <w:rPr>
          <w:rFonts w:hint="eastAsia"/>
        </w:rPr>
        <w:t>升级</w:t>
      </w:r>
      <w:r w:rsidRPr="005A688C">
        <w:t>国家行政机构和职能基础设施，提高公务员的工作效率，并为</w:t>
      </w:r>
      <w:r w:rsidRPr="005A688C">
        <w:rPr>
          <w:rFonts w:hint="eastAsia"/>
        </w:rPr>
        <w:t>他们</w:t>
      </w:r>
      <w:r w:rsidRPr="005A688C">
        <w:t>提供社会福利。</w:t>
      </w:r>
    </w:p>
    <w:p w14:paraId="1907524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82.</w:t>
      </w:r>
      <w:r w:rsidRPr="005A688C">
        <w:rPr>
          <w:rFonts w:ascii="Time New Roman" w:hAnsi="Time New Roman"/>
          <w:szCs w:val="21"/>
        </w:rPr>
        <w:tab/>
      </w:r>
      <w:r w:rsidRPr="005A688C">
        <w:rPr>
          <w:rFonts w:ascii="Time New Roman" w:hAnsi="Time New Roman"/>
          <w:szCs w:val="21"/>
        </w:rPr>
        <w:t>第</w:t>
      </w:r>
      <w:r w:rsidRPr="005A688C">
        <w:rPr>
          <w:rFonts w:ascii="Time New Roman" w:hAnsi="Time New Roman"/>
          <w:szCs w:val="21"/>
        </w:rPr>
        <w:t>108</w:t>
      </w:r>
      <w:r w:rsidRPr="005A688C">
        <w:rPr>
          <w:rFonts w:ascii="Time New Roman" w:hAnsi="Time New Roman"/>
          <w:szCs w:val="21"/>
        </w:rPr>
        <w:t>条规定，可依法设立其他独立委员会。</w:t>
      </w:r>
    </w:p>
    <w:p w14:paraId="48EB7B3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83.</w:t>
      </w:r>
      <w:r w:rsidRPr="005A688C">
        <w:rPr>
          <w:rFonts w:ascii="Time New Roman" w:hAnsi="Time New Roman"/>
          <w:szCs w:val="21"/>
        </w:rPr>
        <w:tab/>
      </w:r>
      <w:r w:rsidRPr="005A688C">
        <w:rPr>
          <w:rFonts w:ascii="Time New Roman" w:hAnsi="Time New Roman" w:hint="eastAsia"/>
          <w:szCs w:val="21"/>
        </w:rPr>
        <w:t>由</w:t>
      </w:r>
      <w:r w:rsidRPr="005A688C">
        <w:rPr>
          <w:rFonts w:ascii="Time New Roman" w:hAnsi="Time New Roman"/>
          <w:szCs w:val="21"/>
        </w:rPr>
        <w:t>于伊拉克通过现行</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选择了联邦</w:t>
      </w:r>
      <w:r w:rsidRPr="005A688C">
        <w:rPr>
          <w:rFonts w:ascii="Time New Roman" w:hAnsi="Time New Roman" w:hint="eastAsia"/>
          <w:szCs w:val="21"/>
        </w:rPr>
        <w:t>治理形式</w:t>
      </w:r>
      <w:r w:rsidRPr="005A688C">
        <w:rPr>
          <w:rFonts w:ascii="Time New Roman" w:hAnsi="Time New Roman"/>
          <w:szCs w:val="21"/>
        </w:rPr>
        <w:t>，</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》界定了</w:t>
      </w:r>
      <w:r w:rsidRPr="005A688C">
        <w:rPr>
          <w:rFonts w:ascii="Time New Roman" w:hAnsi="Time New Roman"/>
          <w:szCs w:val="21"/>
        </w:rPr>
        <w:t>联邦</w:t>
      </w:r>
      <w:r w:rsidRPr="005A688C">
        <w:rPr>
          <w:rFonts w:ascii="Time New Roman" w:hAnsi="Time New Roman" w:hint="eastAsia"/>
          <w:szCs w:val="21"/>
        </w:rPr>
        <w:t>当局</w:t>
      </w:r>
      <w:r w:rsidRPr="005A688C">
        <w:rPr>
          <w:rFonts w:ascii="Time New Roman" w:hAnsi="Time New Roman"/>
          <w:szCs w:val="21"/>
        </w:rPr>
        <w:t>的</w:t>
      </w:r>
      <w:r w:rsidRPr="005A688C">
        <w:rPr>
          <w:rFonts w:ascii="Time New Roman" w:hAnsi="Time New Roman" w:hint="eastAsia"/>
          <w:szCs w:val="21"/>
        </w:rPr>
        <w:t>权限</w:t>
      </w:r>
      <w:r w:rsidRPr="005A688C">
        <w:rPr>
          <w:rFonts w:ascii="Time New Roman" w:hAnsi="Time New Roman"/>
          <w:szCs w:val="21"/>
        </w:rPr>
        <w:t>。</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第</w:t>
      </w:r>
      <w:r w:rsidRPr="005A688C">
        <w:rPr>
          <w:rFonts w:ascii="Time New Roman" w:hAnsi="Time New Roman"/>
          <w:szCs w:val="21"/>
        </w:rPr>
        <w:t>109</w:t>
      </w:r>
      <w:r w:rsidRPr="005A688C">
        <w:rPr>
          <w:rFonts w:ascii="Time New Roman" w:hAnsi="Time New Roman"/>
          <w:szCs w:val="21"/>
        </w:rPr>
        <w:t>条规定：</w:t>
      </w:r>
      <w:r w:rsidRPr="005A688C">
        <w:rPr>
          <w:rFonts w:ascii="Time New Roman" w:hAnsi="Time New Roman" w:hint="eastAsia"/>
          <w:szCs w:val="21"/>
        </w:rPr>
        <w:t>“</w:t>
      </w:r>
      <w:r w:rsidRPr="005A688C">
        <w:rPr>
          <w:rFonts w:ascii="Time New Roman" w:hAnsi="Time New Roman"/>
          <w:szCs w:val="21"/>
        </w:rPr>
        <w:t>联邦</w:t>
      </w:r>
      <w:r w:rsidRPr="005A688C">
        <w:rPr>
          <w:rFonts w:ascii="Time New Roman" w:hAnsi="Time New Roman" w:hint="eastAsia"/>
          <w:szCs w:val="21"/>
        </w:rPr>
        <w:t>当局</w:t>
      </w:r>
      <w:r w:rsidRPr="005A688C">
        <w:rPr>
          <w:rFonts w:ascii="Time New Roman" w:hAnsi="Time New Roman"/>
          <w:szCs w:val="21"/>
        </w:rPr>
        <w:t>应维护伊拉克的统一、完整、独立和主权</w:t>
      </w:r>
      <w:r w:rsidRPr="005A688C">
        <w:rPr>
          <w:rFonts w:ascii="Time New Roman" w:hAnsi="Time New Roman" w:hint="eastAsia"/>
          <w:szCs w:val="21"/>
        </w:rPr>
        <w:t>以及国家的</w:t>
      </w:r>
      <w:r w:rsidRPr="005A688C">
        <w:rPr>
          <w:rFonts w:ascii="Time New Roman" w:hAnsi="Time New Roman"/>
          <w:szCs w:val="21"/>
        </w:rPr>
        <w:t>联邦民主制度。</w:t>
      </w:r>
      <w:r w:rsidRPr="005A688C">
        <w:rPr>
          <w:rFonts w:ascii="Time New Roman" w:hAnsi="Time New Roman" w:hint="eastAsia"/>
          <w:szCs w:val="21"/>
        </w:rPr>
        <w:t>”</w:t>
      </w:r>
      <w:r w:rsidRPr="005A688C">
        <w:rPr>
          <w:rFonts w:ascii="Time New Roman" w:hAnsi="Time New Roman"/>
          <w:szCs w:val="21"/>
        </w:rPr>
        <w:t>第</w:t>
      </w:r>
      <w:r w:rsidRPr="005A688C">
        <w:rPr>
          <w:rFonts w:ascii="Time New Roman" w:hAnsi="Time New Roman"/>
          <w:szCs w:val="21"/>
        </w:rPr>
        <w:t>110</w:t>
      </w:r>
      <w:r w:rsidRPr="005A688C">
        <w:rPr>
          <w:rFonts w:ascii="Time New Roman" w:hAnsi="Time New Roman"/>
          <w:szCs w:val="21"/>
        </w:rPr>
        <w:t>条</w:t>
      </w:r>
      <w:r w:rsidRPr="005A688C">
        <w:rPr>
          <w:rFonts w:ascii="Time New Roman" w:hAnsi="Time New Roman" w:hint="eastAsia"/>
          <w:szCs w:val="21"/>
        </w:rPr>
        <w:t>确定</w:t>
      </w:r>
      <w:r w:rsidRPr="005A688C">
        <w:rPr>
          <w:rFonts w:ascii="Time New Roman" w:hAnsi="Time New Roman"/>
          <w:szCs w:val="21"/>
        </w:rPr>
        <w:t>以下</w:t>
      </w:r>
      <w:r w:rsidRPr="005A688C">
        <w:rPr>
          <w:rFonts w:ascii="Time New Roman" w:hAnsi="Time New Roman" w:hint="eastAsia"/>
          <w:szCs w:val="21"/>
        </w:rPr>
        <w:t>方面</w:t>
      </w:r>
      <w:r w:rsidRPr="005A688C">
        <w:rPr>
          <w:rFonts w:ascii="Time New Roman" w:hAnsi="Time New Roman"/>
          <w:szCs w:val="21"/>
        </w:rPr>
        <w:t>属于联邦</w:t>
      </w:r>
      <w:r w:rsidRPr="005A688C">
        <w:rPr>
          <w:rFonts w:ascii="Time New Roman" w:hAnsi="Time New Roman" w:hint="eastAsia"/>
          <w:szCs w:val="21"/>
        </w:rPr>
        <w:t>当局</w:t>
      </w:r>
      <w:r w:rsidRPr="005A688C">
        <w:rPr>
          <w:rFonts w:ascii="Time New Roman" w:hAnsi="Time New Roman"/>
          <w:szCs w:val="21"/>
        </w:rPr>
        <w:t>的专属职权范围：</w:t>
      </w:r>
    </w:p>
    <w:p w14:paraId="0CE3445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szCs w:val="21"/>
        </w:rPr>
        <w:t>外交政策和外交代表；谈判、签署和批准国际条约；谈判、签署和批准借</w:t>
      </w:r>
      <w:r w:rsidRPr="005A688C">
        <w:rPr>
          <w:rFonts w:ascii="Time New Roman" w:hAnsi="Time New Roman" w:hint="eastAsia"/>
          <w:szCs w:val="21"/>
        </w:rPr>
        <w:t>款</w:t>
      </w:r>
      <w:r w:rsidRPr="005A688C">
        <w:rPr>
          <w:rFonts w:ascii="Time New Roman" w:hAnsi="Time New Roman"/>
          <w:szCs w:val="21"/>
        </w:rPr>
        <w:t>政策；制定主权对外经济贸易政策。</w:t>
      </w:r>
    </w:p>
    <w:p w14:paraId="05C0FF58"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szCs w:val="21"/>
        </w:rPr>
        <w:t>制定和</w:t>
      </w:r>
      <w:r w:rsidRPr="005A688C">
        <w:rPr>
          <w:rFonts w:ascii="Time New Roman" w:hAnsi="Time New Roman" w:hint="eastAsia"/>
          <w:szCs w:val="21"/>
        </w:rPr>
        <w:t>执行</w:t>
      </w:r>
      <w:r w:rsidRPr="005A688C">
        <w:rPr>
          <w:rFonts w:ascii="Time New Roman" w:hAnsi="Time New Roman"/>
          <w:szCs w:val="21"/>
        </w:rPr>
        <w:t>国家安全政策，包括建立和管理武装部队</w:t>
      </w:r>
      <w:r w:rsidRPr="005A688C">
        <w:rPr>
          <w:rFonts w:ascii="Time New Roman" w:hAnsi="Time New Roman" w:hint="eastAsia"/>
          <w:szCs w:val="21"/>
        </w:rPr>
        <w:t>，以</w:t>
      </w:r>
      <w:r w:rsidRPr="005A688C">
        <w:rPr>
          <w:rFonts w:ascii="Time New Roman" w:hAnsi="Time New Roman"/>
          <w:szCs w:val="21"/>
        </w:rPr>
        <w:t>保卫伊拉克</w:t>
      </w:r>
      <w:r w:rsidRPr="005A688C">
        <w:rPr>
          <w:rFonts w:ascii="Time New Roman" w:hAnsi="Time New Roman" w:hint="eastAsia"/>
          <w:szCs w:val="21"/>
        </w:rPr>
        <w:t>，</w:t>
      </w:r>
      <w:r w:rsidRPr="005A688C">
        <w:rPr>
          <w:rFonts w:ascii="Time New Roman" w:hAnsi="Time New Roman"/>
          <w:szCs w:val="21"/>
        </w:rPr>
        <w:t>并保障和保护其边界。</w:t>
      </w:r>
    </w:p>
    <w:p w14:paraId="5810889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szCs w:val="21"/>
        </w:rPr>
        <w:t>制定财政和海关政策；发行货币；</w:t>
      </w:r>
      <w:r w:rsidRPr="005A688C">
        <w:rPr>
          <w:rFonts w:ascii="Time New Roman" w:hAnsi="Time New Roman" w:hint="eastAsia"/>
          <w:szCs w:val="21"/>
        </w:rPr>
        <w:t>管理</w:t>
      </w:r>
      <w:r w:rsidRPr="005A688C">
        <w:rPr>
          <w:rFonts w:ascii="Time New Roman" w:hAnsi="Time New Roman"/>
          <w:szCs w:val="21"/>
        </w:rPr>
        <w:t>跨</w:t>
      </w:r>
      <w:r w:rsidRPr="005A688C">
        <w:rPr>
          <w:rFonts w:ascii="Time New Roman" w:hAnsi="Time New Roman" w:hint="eastAsia"/>
          <w:szCs w:val="21"/>
        </w:rPr>
        <w:t>地区</w:t>
      </w:r>
      <w:r w:rsidRPr="005A688C">
        <w:rPr>
          <w:rFonts w:ascii="Time New Roman" w:hAnsi="Time New Roman"/>
          <w:szCs w:val="21"/>
        </w:rPr>
        <w:t>和</w:t>
      </w:r>
      <w:r w:rsidRPr="005A688C">
        <w:rPr>
          <w:rFonts w:ascii="Time New Roman" w:hAnsi="Time New Roman" w:hint="eastAsia"/>
          <w:szCs w:val="21"/>
        </w:rPr>
        <w:t>跨</w:t>
      </w:r>
      <w:r w:rsidRPr="005A688C">
        <w:rPr>
          <w:rFonts w:ascii="Time New Roman" w:hAnsi="Time New Roman"/>
          <w:szCs w:val="21"/>
        </w:rPr>
        <w:t>省贸易政策；</w:t>
      </w:r>
      <w:r w:rsidRPr="005A688C">
        <w:rPr>
          <w:rFonts w:ascii="Time New Roman" w:hAnsi="Time New Roman" w:hint="eastAsia"/>
          <w:szCs w:val="21"/>
        </w:rPr>
        <w:t>编制</w:t>
      </w:r>
      <w:r w:rsidRPr="005A688C">
        <w:rPr>
          <w:rFonts w:ascii="Time New Roman" w:hAnsi="Time New Roman"/>
          <w:szCs w:val="21"/>
        </w:rPr>
        <w:t>国家预算；制定货币政策；建立和管理中央银行。</w:t>
      </w:r>
    </w:p>
    <w:p w14:paraId="0D55F15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(d)</w:t>
      </w:r>
      <w:r w:rsidRPr="005A688C">
        <w:rPr>
          <w:rFonts w:ascii="Time New Roman" w:hAnsi="Time New Roman"/>
          <w:szCs w:val="21"/>
        </w:rPr>
        <w:tab/>
      </w:r>
      <w:r w:rsidRPr="005A688C">
        <w:rPr>
          <w:rFonts w:ascii="Time New Roman" w:hAnsi="Time New Roman" w:hint="eastAsia"/>
          <w:szCs w:val="21"/>
        </w:rPr>
        <w:t>制定</w:t>
      </w:r>
      <w:r w:rsidRPr="005A688C">
        <w:rPr>
          <w:rFonts w:ascii="Time New Roman" w:hAnsi="Time New Roman"/>
          <w:szCs w:val="21"/>
        </w:rPr>
        <w:t>标准</w:t>
      </w:r>
      <w:r w:rsidRPr="005A688C">
        <w:rPr>
          <w:rFonts w:ascii="Time New Roman" w:hAnsi="Time New Roman" w:hint="eastAsia"/>
          <w:szCs w:val="21"/>
        </w:rPr>
        <w:t>和</w:t>
      </w:r>
      <w:r w:rsidRPr="005A688C">
        <w:rPr>
          <w:rFonts w:ascii="Time New Roman" w:hAnsi="Time New Roman"/>
          <w:szCs w:val="21"/>
        </w:rPr>
        <w:t>度量衡。</w:t>
      </w:r>
    </w:p>
    <w:p w14:paraId="35184536"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(e)</w:t>
      </w:r>
      <w:r w:rsidRPr="005A688C">
        <w:rPr>
          <w:rFonts w:ascii="Time New Roman" w:hAnsi="Time New Roman"/>
          <w:szCs w:val="21"/>
        </w:rPr>
        <w:tab/>
      </w:r>
      <w:r w:rsidRPr="005A688C">
        <w:rPr>
          <w:rFonts w:ascii="Time New Roman" w:hAnsi="Time New Roman" w:hint="eastAsia"/>
          <w:szCs w:val="21"/>
        </w:rPr>
        <w:t>管理</w:t>
      </w:r>
      <w:r w:rsidRPr="005A688C">
        <w:rPr>
          <w:rFonts w:ascii="Time New Roman" w:hAnsi="Time New Roman"/>
          <w:szCs w:val="21"/>
        </w:rPr>
        <w:t>公民身份、入籍、居</w:t>
      </w:r>
      <w:r w:rsidRPr="005A688C">
        <w:rPr>
          <w:rFonts w:ascii="Time New Roman" w:hAnsi="Time New Roman" w:hint="eastAsia"/>
          <w:szCs w:val="21"/>
        </w:rPr>
        <w:t>留</w:t>
      </w:r>
      <w:r w:rsidRPr="005A688C">
        <w:rPr>
          <w:rFonts w:ascii="Time New Roman" w:hAnsi="Time New Roman"/>
          <w:szCs w:val="21"/>
        </w:rPr>
        <w:t>和政治庇护权等问题。</w:t>
      </w:r>
    </w:p>
    <w:p w14:paraId="7F2401B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(f)</w:t>
      </w:r>
      <w:r w:rsidRPr="005A688C">
        <w:rPr>
          <w:rFonts w:ascii="Time New Roman" w:hAnsi="Time New Roman"/>
          <w:szCs w:val="21"/>
        </w:rPr>
        <w:tab/>
      </w:r>
      <w:r w:rsidRPr="005A688C">
        <w:rPr>
          <w:rFonts w:ascii="Time New Roman" w:hAnsi="Time New Roman" w:hint="eastAsia"/>
          <w:szCs w:val="21"/>
        </w:rPr>
        <w:t>管理</w:t>
      </w:r>
      <w:r w:rsidRPr="005A688C">
        <w:rPr>
          <w:rFonts w:ascii="Time New Roman" w:hAnsi="Time New Roman"/>
          <w:szCs w:val="21"/>
        </w:rPr>
        <w:t>广播频率政策和邮资。</w:t>
      </w:r>
    </w:p>
    <w:p w14:paraId="23625579"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(g)</w:t>
      </w:r>
      <w:r w:rsidRPr="005A688C">
        <w:rPr>
          <w:rFonts w:ascii="Time New Roman" w:hAnsi="Time New Roman"/>
          <w:szCs w:val="21"/>
        </w:rPr>
        <w:tab/>
      </w:r>
      <w:r w:rsidRPr="005A688C">
        <w:rPr>
          <w:rFonts w:ascii="Time New Roman" w:hAnsi="Time New Roman"/>
          <w:szCs w:val="21"/>
        </w:rPr>
        <w:t>起草一般</w:t>
      </w:r>
      <w:r w:rsidRPr="005A688C">
        <w:rPr>
          <w:rFonts w:ascii="Time New Roman" w:hAnsi="Time New Roman" w:hint="eastAsia"/>
          <w:szCs w:val="21"/>
        </w:rPr>
        <w:t>预算</w:t>
      </w:r>
      <w:r w:rsidRPr="005A688C">
        <w:rPr>
          <w:rFonts w:ascii="Time New Roman" w:hAnsi="Time New Roman"/>
          <w:szCs w:val="21"/>
        </w:rPr>
        <w:t>和投资预算</w:t>
      </w:r>
      <w:r w:rsidRPr="005A688C">
        <w:rPr>
          <w:rFonts w:ascii="Time New Roman" w:hAnsi="Time New Roman" w:hint="eastAsia"/>
          <w:szCs w:val="21"/>
        </w:rPr>
        <w:t>议</w:t>
      </w:r>
      <w:r w:rsidRPr="005A688C">
        <w:rPr>
          <w:rFonts w:ascii="Time New Roman" w:hAnsi="Time New Roman"/>
          <w:szCs w:val="21"/>
        </w:rPr>
        <w:t>案。</w:t>
      </w:r>
    </w:p>
    <w:p w14:paraId="0E75B8D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(h)</w:t>
      </w:r>
      <w:r w:rsidRPr="005A688C">
        <w:rPr>
          <w:rFonts w:ascii="Time New Roman" w:hAnsi="Time New Roman"/>
          <w:szCs w:val="21"/>
        </w:rPr>
        <w:tab/>
      </w:r>
      <w:r w:rsidRPr="005A688C">
        <w:rPr>
          <w:rFonts w:ascii="Time New Roman" w:hAnsi="Time New Roman"/>
          <w:szCs w:val="21"/>
        </w:rPr>
        <w:t>规划与伊拉克境外水资源</w:t>
      </w:r>
      <w:r w:rsidRPr="005A688C">
        <w:rPr>
          <w:rFonts w:ascii="Time New Roman" w:hAnsi="Time New Roman" w:hint="eastAsia"/>
          <w:szCs w:val="21"/>
        </w:rPr>
        <w:t>有</w:t>
      </w:r>
      <w:r w:rsidRPr="005A688C">
        <w:rPr>
          <w:rFonts w:ascii="Time New Roman" w:hAnsi="Time New Roman"/>
          <w:szCs w:val="21"/>
        </w:rPr>
        <w:t>关的政策，保</w:t>
      </w:r>
      <w:r w:rsidRPr="005A688C">
        <w:rPr>
          <w:rFonts w:ascii="Time New Roman" w:hAnsi="Time New Roman" w:hint="eastAsia"/>
          <w:szCs w:val="21"/>
        </w:rPr>
        <w:t>证</w:t>
      </w:r>
      <w:r w:rsidRPr="005A688C">
        <w:rPr>
          <w:rFonts w:ascii="Time New Roman" w:hAnsi="Time New Roman"/>
          <w:szCs w:val="21"/>
        </w:rPr>
        <w:t>水位和流量。</w:t>
      </w:r>
    </w:p>
    <w:p w14:paraId="55408DD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w:t>
      </w:r>
      <w:proofErr w:type="spellStart"/>
      <w:r w:rsidRPr="005A688C">
        <w:rPr>
          <w:rFonts w:ascii="Time New Roman" w:hAnsi="Time New Roman"/>
          <w:szCs w:val="21"/>
        </w:rPr>
        <w:t>i</w:t>
      </w:r>
      <w:proofErr w:type="spellEnd"/>
      <w:r w:rsidRPr="005A688C">
        <w:rPr>
          <w:rFonts w:ascii="Time New Roman" w:hAnsi="Time New Roman"/>
          <w:szCs w:val="21"/>
        </w:rPr>
        <w:t>)</w:t>
      </w:r>
      <w:r w:rsidRPr="005A688C">
        <w:rPr>
          <w:rFonts w:ascii="Time New Roman" w:hAnsi="Time New Roman"/>
          <w:szCs w:val="21"/>
        </w:rPr>
        <w:tab/>
      </w:r>
      <w:r w:rsidRPr="005A688C">
        <w:rPr>
          <w:rFonts w:ascii="Time New Roman" w:hAnsi="Time New Roman"/>
          <w:szCs w:val="21"/>
        </w:rPr>
        <w:t>收集一般人口统计数据并进行人口普查。</w:t>
      </w:r>
    </w:p>
    <w:p w14:paraId="288EF98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84.</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111</w:t>
      </w:r>
      <w:r w:rsidRPr="005A688C">
        <w:rPr>
          <w:rFonts w:ascii="Time New Roman" w:hAnsi="Time New Roman"/>
          <w:szCs w:val="21"/>
        </w:rPr>
        <w:t>条和第</w:t>
      </w:r>
      <w:r w:rsidRPr="005A688C">
        <w:rPr>
          <w:rFonts w:ascii="Time New Roman" w:hAnsi="Time New Roman"/>
          <w:szCs w:val="21"/>
        </w:rPr>
        <w:t>112</w:t>
      </w:r>
      <w:r w:rsidRPr="005A688C">
        <w:rPr>
          <w:rFonts w:ascii="Time New Roman" w:hAnsi="Time New Roman"/>
          <w:szCs w:val="21"/>
        </w:rPr>
        <w:t>条，石油和天然气属于伊拉克所有地区和省份</w:t>
      </w:r>
      <w:r w:rsidRPr="005A688C">
        <w:rPr>
          <w:rFonts w:ascii="Time New Roman" w:hAnsi="Time New Roman" w:hint="eastAsia"/>
          <w:szCs w:val="21"/>
        </w:rPr>
        <w:t>的全体人民</w:t>
      </w:r>
      <w:r w:rsidRPr="005A688C">
        <w:rPr>
          <w:rFonts w:ascii="Time New Roman" w:hAnsi="Time New Roman"/>
          <w:szCs w:val="21"/>
        </w:rPr>
        <w:t>。此外，联邦政府应与</w:t>
      </w:r>
      <w:r w:rsidRPr="005A688C">
        <w:rPr>
          <w:rFonts w:ascii="Time New Roman" w:hAnsi="Time New Roman" w:hint="eastAsia"/>
          <w:szCs w:val="21"/>
        </w:rPr>
        <w:t>生产石油和天然气的</w:t>
      </w:r>
      <w:r w:rsidRPr="005A688C">
        <w:rPr>
          <w:rFonts w:ascii="Time New Roman" w:hAnsi="Time New Roman"/>
          <w:szCs w:val="21"/>
        </w:rPr>
        <w:t>地区和省份</w:t>
      </w:r>
      <w:r w:rsidRPr="005A688C">
        <w:rPr>
          <w:rFonts w:ascii="Time New Roman" w:hAnsi="Time New Roman" w:hint="eastAsia"/>
          <w:szCs w:val="21"/>
        </w:rPr>
        <w:t>的</w:t>
      </w:r>
      <w:r w:rsidRPr="005A688C">
        <w:rPr>
          <w:rFonts w:ascii="Time New Roman" w:hAnsi="Time New Roman"/>
          <w:szCs w:val="21"/>
        </w:rPr>
        <w:t>政府共同管理从现有</w:t>
      </w:r>
      <w:r w:rsidRPr="005A688C">
        <w:rPr>
          <w:rFonts w:ascii="Time New Roman" w:hAnsi="Time New Roman" w:hint="eastAsia"/>
          <w:szCs w:val="21"/>
        </w:rPr>
        <w:t>石</w:t>
      </w:r>
      <w:r w:rsidRPr="005A688C">
        <w:rPr>
          <w:rFonts w:ascii="Time New Roman" w:hAnsi="Time New Roman"/>
          <w:szCs w:val="21"/>
        </w:rPr>
        <w:t>油</w:t>
      </w:r>
      <w:r w:rsidRPr="005A688C">
        <w:rPr>
          <w:rFonts w:ascii="Time New Roman" w:hAnsi="Time New Roman" w:hint="eastAsia"/>
          <w:szCs w:val="21"/>
        </w:rPr>
        <w:t>和天然气</w:t>
      </w:r>
      <w:r w:rsidRPr="005A688C">
        <w:rPr>
          <w:rFonts w:ascii="Time New Roman" w:hAnsi="Time New Roman"/>
          <w:szCs w:val="21"/>
        </w:rPr>
        <w:t>田开采的石油和天然气，并根据全国</w:t>
      </w:r>
      <w:r w:rsidRPr="005A688C">
        <w:rPr>
          <w:rFonts w:ascii="Time New Roman" w:hAnsi="Time New Roman" w:hint="eastAsia"/>
          <w:szCs w:val="21"/>
        </w:rPr>
        <w:t>各地的人口</w:t>
      </w:r>
      <w:r w:rsidRPr="005A688C">
        <w:rPr>
          <w:rFonts w:ascii="Time New Roman" w:hAnsi="Time New Roman"/>
          <w:szCs w:val="21"/>
        </w:rPr>
        <w:t>分布比例公平分配收</w:t>
      </w:r>
      <w:r w:rsidRPr="005A688C">
        <w:rPr>
          <w:rFonts w:ascii="Time New Roman" w:hAnsi="Time New Roman" w:hint="eastAsia"/>
          <w:szCs w:val="21"/>
        </w:rPr>
        <w:t>入</w:t>
      </w:r>
      <w:r w:rsidRPr="005A688C">
        <w:rPr>
          <w:rFonts w:ascii="Time New Roman" w:hAnsi="Time New Roman"/>
          <w:szCs w:val="21"/>
        </w:rPr>
        <w:t>。在</w:t>
      </w:r>
      <w:r w:rsidRPr="005A688C">
        <w:rPr>
          <w:rFonts w:ascii="Time New Roman" w:hAnsi="Time New Roman" w:hint="eastAsia"/>
          <w:szCs w:val="21"/>
        </w:rPr>
        <w:t>一</w:t>
      </w:r>
      <w:r w:rsidRPr="005A688C">
        <w:rPr>
          <w:rFonts w:ascii="Time New Roman" w:hAnsi="Time New Roman"/>
          <w:szCs w:val="21"/>
        </w:rPr>
        <w:t>定时期内，应为因前政权</w:t>
      </w:r>
      <w:r w:rsidRPr="005A688C">
        <w:rPr>
          <w:rFonts w:ascii="Time New Roman" w:hAnsi="Time New Roman" w:hint="eastAsia"/>
          <w:szCs w:val="21"/>
        </w:rPr>
        <w:t>的</w:t>
      </w:r>
      <w:r w:rsidRPr="005A688C">
        <w:rPr>
          <w:rFonts w:ascii="Time New Roman" w:hAnsi="Time New Roman"/>
          <w:szCs w:val="21"/>
        </w:rPr>
        <w:t>不公正剥夺而遭受损害的地区</w:t>
      </w:r>
      <w:r w:rsidRPr="005A688C">
        <w:rPr>
          <w:rFonts w:ascii="Time New Roman" w:hAnsi="Time New Roman" w:hint="eastAsia"/>
          <w:szCs w:val="21"/>
        </w:rPr>
        <w:t>和随</w:t>
      </w:r>
      <w:r w:rsidRPr="005A688C">
        <w:rPr>
          <w:rFonts w:ascii="Time New Roman" w:hAnsi="Time New Roman"/>
          <w:szCs w:val="21"/>
        </w:rPr>
        <w:t>后遭受损害的地区</w:t>
      </w:r>
      <w:r w:rsidRPr="005A688C">
        <w:rPr>
          <w:rFonts w:ascii="Time New Roman" w:hAnsi="Time New Roman" w:hint="eastAsia"/>
          <w:szCs w:val="21"/>
        </w:rPr>
        <w:t>留出</w:t>
      </w:r>
      <w:r w:rsidRPr="005A688C">
        <w:rPr>
          <w:rFonts w:ascii="Time New Roman" w:hAnsi="Time New Roman"/>
          <w:szCs w:val="21"/>
        </w:rPr>
        <w:t>配额，</w:t>
      </w:r>
      <w:r w:rsidRPr="005A688C">
        <w:rPr>
          <w:rFonts w:ascii="Time New Roman" w:hAnsi="Time New Roman" w:hint="eastAsia"/>
          <w:szCs w:val="21"/>
        </w:rPr>
        <w:t>从而</w:t>
      </w:r>
      <w:r w:rsidRPr="005A688C">
        <w:rPr>
          <w:rFonts w:ascii="Time New Roman" w:hAnsi="Time New Roman"/>
          <w:szCs w:val="21"/>
        </w:rPr>
        <w:t>确保全国</w:t>
      </w:r>
      <w:r w:rsidRPr="005A688C">
        <w:rPr>
          <w:rFonts w:ascii="Time New Roman" w:hAnsi="Time New Roman" w:hint="eastAsia"/>
          <w:szCs w:val="21"/>
        </w:rPr>
        <w:t>的</w:t>
      </w:r>
      <w:r w:rsidRPr="005A688C">
        <w:rPr>
          <w:rFonts w:ascii="Time New Roman" w:hAnsi="Time New Roman"/>
          <w:szCs w:val="21"/>
        </w:rPr>
        <w:t>均衡发展。</w:t>
      </w:r>
      <w:r w:rsidRPr="005A688C">
        <w:rPr>
          <w:rFonts w:ascii="Time New Roman" w:hAnsi="Time New Roman" w:hint="eastAsia"/>
          <w:szCs w:val="21"/>
        </w:rPr>
        <w:t>这</w:t>
      </w:r>
      <w:r w:rsidRPr="005A688C">
        <w:rPr>
          <w:rFonts w:ascii="Time New Roman" w:hAnsi="Time New Roman"/>
          <w:szCs w:val="21"/>
        </w:rPr>
        <w:t>应由法律</w:t>
      </w:r>
      <w:r w:rsidRPr="005A688C">
        <w:rPr>
          <w:rFonts w:ascii="Time New Roman" w:hAnsi="Time New Roman" w:hint="eastAsia"/>
          <w:szCs w:val="21"/>
        </w:rPr>
        <w:t>规定</w:t>
      </w:r>
      <w:r w:rsidRPr="005A688C">
        <w:rPr>
          <w:rFonts w:ascii="Time New Roman" w:hAnsi="Time New Roman"/>
          <w:szCs w:val="21"/>
        </w:rPr>
        <w:t>。联邦政府</w:t>
      </w:r>
      <w:r w:rsidRPr="005A688C">
        <w:rPr>
          <w:rFonts w:ascii="Time New Roman" w:hAnsi="Time New Roman" w:hint="eastAsia"/>
          <w:szCs w:val="21"/>
        </w:rPr>
        <w:t>及生产石油和天然气的</w:t>
      </w:r>
      <w:r w:rsidRPr="005A688C">
        <w:rPr>
          <w:rFonts w:ascii="Time New Roman" w:hAnsi="Time New Roman"/>
          <w:szCs w:val="21"/>
        </w:rPr>
        <w:t>地区</w:t>
      </w:r>
      <w:r w:rsidRPr="005A688C">
        <w:rPr>
          <w:rFonts w:ascii="Time New Roman" w:hAnsi="Time New Roman" w:hint="eastAsia"/>
          <w:szCs w:val="21"/>
        </w:rPr>
        <w:t>和</w:t>
      </w:r>
      <w:r w:rsidRPr="005A688C">
        <w:rPr>
          <w:rFonts w:ascii="Time New Roman" w:hAnsi="Time New Roman"/>
          <w:szCs w:val="21"/>
        </w:rPr>
        <w:t>省份</w:t>
      </w:r>
      <w:r w:rsidRPr="005A688C">
        <w:rPr>
          <w:rFonts w:ascii="Time New Roman" w:hAnsi="Time New Roman" w:hint="eastAsia"/>
          <w:szCs w:val="21"/>
        </w:rPr>
        <w:t>的</w:t>
      </w:r>
      <w:r w:rsidRPr="005A688C">
        <w:rPr>
          <w:rFonts w:ascii="Time New Roman" w:hAnsi="Time New Roman"/>
          <w:szCs w:val="21"/>
        </w:rPr>
        <w:t>政府应共同制定必要的战略政策，</w:t>
      </w:r>
      <w:r w:rsidRPr="005A688C">
        <w:rPr>
          <w:rFonts w:ascii="Time New Roman" w:hAnsi="Time New Roman" w:hint="eastAsia"/>
          <w:szCs w:val="21"/>
        </w:rPr>
        <w:t>利用最</w:t>
      </w:r>
      <w:r w:rsidRPr="005A688C">
        <w:rPr>
          <w:rFonts w:ascii="Time New Roman" w:hAnsi="Time New Roman"/>
          <w:szCs w:val="21"/>
        </w:rPr>
        <w:t>先进的营销技术</w:t>
      </w:r>
      <w:r w:rsidRPr="005A688C">
        <w:rPr>
          <w:rFonts w:ascii="Time New Roman" w:hAnsi="Time New Roman" w:hint="eastAsia"/>
          <w:szCs w:val="21"/>
        </w:rPr>
        <w:t>并</w:t>
      </w:r>
      <w:r w:rsidRPr="005A688C">
        <w:rPr>
          <w:rFonts w:ascii="Time New Roman" w:hAnsi="Time New Roman"/>
          <w:szCs w:val="21"/>
        </w:rPr>
        <w:t>鼓励投资，</w:t>
      </w:r>
      <w:r w:rsidRPr="005A688C">
        <w:rPr>
          <w:rFonts w:ascii="Time New Roman" w:hAnsi="Time New Roman" w:hint="eastAsia"/>
          <w:szCs w:val="21"/>
        </w:rPr>
        <w:t>以给</w:t>
      </w:r>
      <w:r w:rsidRPr="005A688C">
        <w:rPr>
          <w:rFonts w:ascii="Time New Roman" w:hAnsi="Time New Roman"/>
          <w:szCs w:val="21"/>
        </w:rPr>
        <w:t>伊拉克人民</w:t>
      </w:r>
      <w:r w:rsidRPr="005A688C">
        <w:rPr>
          <w:rFonts w:ascii="Time New Roman" w:hAnsi="Time New Roman" w:hint="eastAsia"/>
          <w:szCs w:val="21"/>
        </w:rPr>
        <w:t>带来</w:t>
      </w:r>
      <w:r w:rsidRPr="005A688C">
        <w:rPr>
          <w:rFonts w:ascii="Time New Roman" w:hAnsi="Time New Roman"/>
          <w:szCs w:val="21"/>
        </w:rPr>
        <w:t>最大</w:t>
      </w:r>
      <w:r w:rsidRPr="005A688C">
        <w:rPr>
          <w:rFonts w:ascii="Time New Roman" w:hAnsi="Time New Roman" w:hint="eastAsia"/>
          <w:szCs w:val="21"/>
        </w:rPr>
        <w:t>利益的方式</w:t>
      </w:r>
      <w:r w:rsidRPr="005A688C">
        <w:rPr>
          <w:rFonts w:ascii="Time New Roman" w:hAnsi="Time New Roman"/>
          <w:szCs w:val="21"/>
        </w:rPr>
        <w:t>开发石油和天然气财富。</w:t>
      </w:r>
    </w:p>
    <w:p w14:paraId="10078A43"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85.</w:t>
      </w:r>
      <w:r w:rsidRPr="005A688C">
        <w:rPr>
          <w:rFonts w:ascii="Time New Roman" w:hAnsi="Time New Roman"/>
          <w:szCs w:val="21"/>
        </w:rPr>
        <w:tab/>
      </w:r>
      <w:r w:rsidRPr="005A688C">
        <w:rPr>
          <w:rFonts w:ascii="Time New Roman" w:hAnsi="Time New Roman"/>
          <w:szCs w:val="21"/>
        </w:rPr>
        <w:t>第</w:t>
      </w:r>
      <w:r w:rsidRPr="005A688C">
        <w:rPr>
          <w:rFonts w:ascii="Time New Roman" w:hAnsi="Time New Roman"/>
          <w:szCs w:val="21"/>
        </w:rPr>
        <w:t>113</w:t>
      </w:r>
      <w:r w:rsidRPr="005A688C">
        <w:rPr>
          <w:rFonts w:ascii="Time New Roman" w:hAnsi="Time New Roman"/>
          <w:szCs w:val="21"/>
        </w:rPr>
        <w:t>条规定，</w:t>
      </w:r>
      <w:r w:rsidRPr="005A688C">
        <w:rPr>
          <w:rFonts w:ascii="Time New Roman" w:hAnsi="Time New Roman" w:hint="eastAsia"/>
          <w:szCs w:val="21"/>
        </w:rPr>
        <w:t>古董</w:t>
      </w:r>
      <w:r w:rsidRPr="005A688C">
        <w:rPr>
          <w:rFonts w:ascii="Time New Roman" w:hAnsi="Time New Roman"/>
          <w:szCs w:val="21"/>
        </w:rPr>
        <w:t>、考古遗址、文化建筑、手稿和钱币应视为</w:t>
      </w:r>
      <w:r w:rsidRPr="005A688C">
        <w:rPr>
          <w:rFonts w:ascii="Time New Roman" w:hAnsi="Time New Roman" w:hint="eastAsia"/>
          <w:szCs w:val="21"/>
        </w:rPr>
        <w:t>国家宝藏</w:t>
      </w:r>
      <w:r w:rsidRPr="005A688C">
        <w:rPr>
          <w:rFonts w:ascii="Time New Roman" w:hAnsi="Time New Roman"/>
          <w:szCs w:val="21"/>
        </w:rPr>
        <w:t>，归联邦</w:t>
      </w:r>
      <w:r w:rsidRPr="005A688C">
        <w:rPr>
          <w:rFonts w:ascii="Time New Roman" w:hAnsi="Time New Roman" w:hint="eastAsia"/>
          <w:szCs w:val="21"/>
        </w:rPr>
        <w:t>当局</w:t>
      </w:r>
      <w:r w:rsidRPr="005A688C">
        <w:rPr>
          <w:rFonts w:ascii="Time New Roman" w:hAnsi="Time New Roman"/>
          <w:szCs w:val="21"/>
        </w:rPr>
        <w:t>管辖，并与各地区和</w:t>
      </w:r>
      <w:r w:rsidRPr="005A688C">
        <w:rPr>
          <w:rFonts w:ascii="Time New Roman" w:hAnsi="Time New Roman" w:hint="eastAsia"/>
          <w:szCs w:val="21"/>
        </w:rPr>
        <w:t>各省</w:t>
      </w:r>
      <w:r w:rsidRPr="005A688C">
        <w:rPr>
          <w:rFonts w:ascii="Time New Roman" w:hAnsi="Time New Roman"/>
          <w:szCs w:val="21"/>
        </w:rPr>
        <w:t>合作管理。</w:t>
      </w:r>
      <w:r w:rsidRPr="005A688C">
        <w:rPr>
          <w:rFonts w:ascii="Time New Roman" w:hAnsi="Time New Roman" w:hint="eastAsia"/>
          <w:szCs w:val="21"/>
        </w:rPr>
        <w:t>这方面的事务应由</w:t>
      </w:r>
      <w:r w:rsidRPr="005A688C">
        <w:rPr>
          <w:rFonts w:ascii="Time New Roman" w:hAnsi="Time New Roman"/>
          <w:szCs w:val="21"/>
        </w:rPr>
        <w:t>法律规定。</w:t>
      </w:r>
    </w:p>
    <w:p w14:paraId="0C4FD421"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86.</w:t>
      </w:r>
      <w:r w:rsidRPr="005A688C">
        <w:rPr>
          <w:rFonts w:ascii="Time New Roman" w:hAnsi="Time New Roman"/>
          <w:szCs w:val="21"/>
        </w:rPr>
        <w:tab/>
      </w:r>
      <w:r w:rsidRPr="005A688C">
        <w:rPr>
          <w:rFonts w:ascii="Time New Roman" w:hAnsi="Time New Roman"/>
          <w:szCs w:val="21"/>
        </w:rPr>
        <w:t>为解决联邦</w:t>
      </w:r>
      <w:r w:rsidRPr="005A688C">
        <w:rPr>
          <w:rFonts w:ascii="Time New Roman" w:hAnsi="Time New Roman" w:hint="eastAsia"/>
          <w:szCs w:val="21"/>
        </w:rPr>
        <w:t>当局</w:t>
      </w:r>
      <w:r w:rsidRPr="005A688C">
        <w:rPr>
          <w:rFonts w:ascii="Time New Roman" w:hAnsi="Time New Roman"/>
          <w:szCs w:val="21"/>
        </w:rPr>
        <w:t>和地方</w:t>
      </w:r>
      <w:r w:rsidRPr="005A688C">
        <w:rPr>
          <w:rFonts w:ascii="Time New Roman" w:hAnsi="Time New Roman" w:hint="eastAsia"/>
          <w:szCs w:val="21"/>
        </w:rPr>
        <w:t>当局</w:t>
      </w:r>
      <w:r w:rsidRPr="005A688C">
        <w:rPr>
          <w:rFonts w:ascii="Time New Roman" w:hAnsi="Time New Roman"/>
          <w:szCs w:val="21"/>
        </w:rPr>
        <w:t>之间未来可能出现的任何争</w:t>
      </w:r>
      <w:r w:rsidRPr="005A688C">
        <w:rPr>
          <w:rFonts w:ascii="Time New Roman" w:hAnsi="Time New Roman" w:hint="eastAsia"/>
          <w:szCs w:val="21"/>
        </w:rPr>
        <w:t>议</w:t>
      </w:r>
      <w:r w:rsidRPr="005A688C">
        <w:rPr>
          <w:rFonts w:ascii="Time New Roman" w:hAnsi="Time New Roman"/>
          <w:szCs w:val="21"/>
        </w:rPr>
        <w:t>，《宪法》第</w:t>
      </w:r>
      <w:r w:rsidRPr="005A688C">
        <w:rPr>
          <w:rFonts w:ascii="Time New Roman" w:hAnsi="Time New Roman"/>
          <w:szCs w:val="21"/>
        </w:rPr>
        <w:t>114</w:t>
      </w:r>
      <w:r w:rsidRPr="005A688C">
        <w:rPr>
          <w:rFonts w:ascii="Time New Roman" w:hAnsi="Time New Roman"/>
          <w:szCs w:val="21"/>
        </w:rPr>
        <w:t>条规定，</w:t>
      </w:r>
      <w:r w:rsidRPr="005A688C">
        <w:rPr>
          <w:rFonts w:ascii="Time New Roman" w:hAnsi="Time New Roman" w:hint="eastAsia"/>
          <w:szCs w:val="21"/>
        </w:rPr>
        <w:t>它们</w:t>
      </w:r>
      <w:r w:rsidRPr="005A688C">
        <w:rPr>
          <w:rFonts w:ascii="Time New Roman" w:hAnsi="Time New Roman"/>
          <w:szCs w:val="21"/>
        </w:rPr>
        <w:t>共同承担以下任务：</w:t>
      </w:r>
    </w:p>
    <w:p w14:paraId="6D89BAC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szCs w:val="21"/>
        </w:rPr>
        <w:t>按照法律规定，与地区</w:t>
      </w:r>
      <w:r w:rsidRPr="005A688C">
        <w:rPr>
          <w:rFonts w:ascii="Time New Roman" w:hAnsi="Time New Roman" w:hint="eastAsia"/>
          <w:szCs w:val="21"/>
        </w:rPr>
        <w:t>政府和</w:t>
      </w:r>
      <w:r w:rsidRPr="005A688C">
        <w:rPr>
          <w:rFonts w:ascii="Time New Roman" w:hAnsi="Time New Roman"/>
          <w:szCs w:val="21"/>
        </w:rPr>
        <w:t>未组成</w:t>
      </w:r>
      <w:r w:rsidRPr="005A688C">
        <w:rPr>
          <w:rFonts w:ascii="Time New Roman" w:hAnsi="Time New Roman" w:hint="eastAsia"/>
          <w:szCs w:val="21"/>
        </w:rPr>
        <w:t>地区之省份的</w:t>
      </w:r>
      <w:r w:rsidRPr="005A688C">
        <w:rPr>
          <w:rFonts w:ascii="Time New Roman" w:hAnsi="Time New Roman"/>
          <w:szCs w:val="21"/>
        </w:rPr>
        <w:t>政府协调</w:t>
      </w:r>
      <w:r w:rsidRPr="005A688C">
        <w:rPr>
          <w:rFonts w:ascii="Time New Roman" w:hAnsi="Time New Roman" w:hint="eastAsia"/>
          <w:szCs w:val="21"/>
        </w:rPr>
        <w:t>，</w:t>
      </w:r>
      <w:r w:rsidRPr="005A688C">
        <w:rPr>
          <w:rFonts w:ascii="Time New Roman" w:hAnsi="Time New Roman"/>
          <w:szCs w:val="21"/>
        </w:rPr>
        <w:t>管理海关。</w:t>
      </w:r>
    </w:p>
    <w:p w14:paraId="57CF0E0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hint="eastAsia"/>
          <w:szCs w:val="21"/>
        </w:rPr>
        <w:t>管理</w:t>
      </w:r>
      <w:r w:rsidRPr="005A688C">
        <w:rPr>
          <w:rFonts w:ascii="Time New Roman" w:hAnsi="Time New Roman"/>
          <w:szCs w:val="21"/>
        </w:rPr>
        <w:t>和分配主要电</w:t>
      </w:r>
      <w:r w:rsidRPr="005A688C">
        <w:rPr>
          <w:rFonts w:ascii="Time New Roman" w:hAnsi="Time New Roman" w:hint="eastAsia"/>
          <w:szCs w:val="21"/>
        </w:rPr>
        <w:t>力来源</w:t>
      </w:r>
      <w:r w:rsidRPr="005A688C">
        <w:rPr>
          <w:rFonts w:ascii="Time New Roman" w:hAnsi="Time New Roman"/>
          <w:szCs w:val="21"/>
        </w:rPr>
        <w:t>。</w:t>
      </w:r>
    </w:p>
    <w:p w14:paraId="3D5A032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szCs w:val="21"/>
        </w:rPr>
        <w:t>与地区和未组成</w:t>
      </w:r>
      <w:r w:rsidRPr="005A688C">
        <w:rPr>
          <w:rFonts w:ascii="Time New Roman" w:hAnsi="Time New Roman" w:hint="eastAsia"/>
          <w:szCs w:val="21"/>
        </w:rPr>
        <w:t>地区的省份</w:t>
      </w:r>
      <w:r w:rsidRPr="005A688C">
        <w:rPr>
          <w:rFonts w:ascii="Time New Roman" w:hAnsi="Time New Roman"/>
          <w:szCs w:val="21"/>
        </w:rPr>
        <w:t>合作，制定环境政策，以保护和</w:t>
      </w:r>
      <w:r w:rsidRPr="005A688C">
        <w:rPr>
          <w:rFonts w:ascii="Time New Roman" w:hAnsi="Time New Roman" w:hint="eastAsia"/>
          <w:szCs w:val="21"/>
        </w:rPr>
        <w:t>净化</w:t>
      </w:r>
      <w:r w:rsidRPr="005A688C">
        <w:rPr>
          <w:rFonts w:ascii="Time New Roman" w:hAnsi="Time New Roman"/>
          <w:szCs w:val="21"/>
        </w:rPr>
        <w:t>环境</w:t>
      </w:r>
      <w:r w:rsidRPr="005A688C">
        <w:rPr>
          <w:rFonts w:ascii="Time New Roman" w:hAnsi="Time New Roman" w:hint="eastAsia"/>
          <w:szCs w:val="21"/>
        </w:rPr>
        <w:t>，使之免受</w:t>
      </w:r>
      <w:r w:rsidRPr="005A688C">
        <w:rPr>
          <w:rFonts w:ascii="Time New Roman" w:hAnsi="Time New Roman"/>
          <w:szCs w:val="21"/>
        </w:rPr>
        <w:t>污染。</w:t>
      </w:r>
    </w:p>
    <w:p w14:paraId="4136C1A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(d)</w:t>
      </w:r>
      <w:r w:rsidRPr="005A688C">
        <w:rPr>
          <w:rFonts w:ascii="Time New Roman" w:hAnsi="Time New Roman"/>
          <w:szCs w:val="21"/>
        </w:rPr>
        <w:tab/>
      </w:r>
      <w:r w:rsidRPr="005A688C">
        <w:rPr>
          <w:rFonts w:ascii="Time New Roman" w:hAnsi="Time New Roman"/>
          <w:szCs w:val="21"/>
        </w:rPr>
        <w:t>制定发展政策和总体规划。</w:t>
      </w:r>
    </w:p>
    <w:p w14:paraId="6CAF49F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(e)</w:t>
      </w:r>
      <w:r w:rsidRPr="005A688C">
        <w:rPr>
          <w:rFonts w:ascii="Time New Roman" w:hAnsi="Time New Roman"/>
          <w:szCs w:val="21"/>
        </w:rPr>
        <w:tab/>
      </w:r>
      <w:r w:rsidRPr="005A688C">
        <w:rPr>
          <w:rFonts w:ascii="Time New Roman" w:hAnsi="Time New Roman"/>
          <w:szCs w:val="21"/>
        </w:rPr>
        <w:t>与</w:t>
      </w:r>
      <w:r w:rsidRPr="005A688C">
        <w:rPr>
          <w:rFonts w:ascii="Time New Roman" w:hAnsi="Time New Roman" w:hint="eastAsia"/>
          <w:szCs w:val="21"/>
        </w:rPr>
        <w:t>地区</w:t>
      </w:r>
      <w:r w:rsidRPr="005A688C">
        <w:rPr>
          <w:rFonts w:ascii="Time New Roman" w:hAnsi="Time New Roman"/>
          <w:szCs w:val="21"/>
        </w:rPr>
        <w:t>和未组成</w:t>
      </w:r>
      <w:r w:rsidRPr="005A688C">
        <w:rPr>
          <w:rFonts w:ascii="Time New Roman" w:hAnsi="Time New Roman" w:hint="eastAsia"/>
          <w:szCs w:val="21"/>
        </w:rPr>
        <w:t>地区的省份</w:t>
      </w:r>
      <w:r w:rsidRPr="005A688C">
        <w:rPr>
          <w:rFonts w:ascii="Time New Roman" w:hAnsi="Time New Roman"/>
          <w:szCs w:val="21"/>
        </w:rPr>
        <w:t>合作</w:t>
      </w:r>
      <w:r w:rsidRPr="005A688C">
        <w:rPr>
          <w:rFonts w:ascii="Time New Roman" w:hAnsi="Time New Roman" w:hint="eastAsia"/>
          <w:szCs w:val="21"/>
        </w:rPr>
        <w:t>，</w:t>
      </w:r>
      <w:r w:rsidRPr="005A688C">
        <w:rPr>
          <w:rFonts w:ascii="Time New Roman" w:hAnsi="Time New Roman"/>
          <w:szCs w:val="21"/>
        </w:rPr>
        <w:t>制定公共卫生政策。</w:t>
      </w:r>
    </w:p>
    <w:p w14:paraId="1BB5EBC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(f)</w:t>
      </w:r>
      <w:r w:rsidRPr="005A688C">
        <w:rPr>
          <w:rFonts w:ascii="Time New Roman" w:hAnsi="Time New Roman"/>
          <w:szCs w:val="21"/>
        </w:rPr>
        <w:tab/>
      </w:r>
      <w:r w:rsidRPr="005A688C">
        <w:rPr>
          <w:rFonts w:ascii="Time New Roman" w:hAnsi="Time New Roman"/>
          <w:szCs w:val="21"/>
        </w:rPr>
        <w:t>与</w:t>
      </w:r>
      <w:r w:rsidRPr="005A688C">
        <w:rPr>
          <w:rFonts w:ascii="Time New Roman" w:hAnsi="Time New Roman" w:hint="eastAsia"/>
          <w:szCs w:val="21"/>
        </w:rPr>
        <w:t>地区</w:t>
      </w:r>
      <w:r w:rsidRPr="005A688C">
        <w:rPr>
          <w:rFonts w:ascii="Time New Roman" w:hAnsi="Time New Roman"/>
          <w:szCs w:val="21"/>
        </w:rPr>
        <w:t>和未组成</w:t>
      </w:r>
      <w:r w:rsidRPr="005A688C">
        <w:rPr>
          <w:rFonts w:ascii="Time New Roman" w:hAnsi="Time New Roman" w:hint="eastAsia"/>
          <w:szCs w:val="21"/>
        </w:rPr>
        <w:t>地区的省份</w:t>
      </w:r>
      <w:r w:rsidRPr="005A688C">
        <w:rPr>
          <w:rFonts w:ascii="Time New Roman" w:hAnsi="Time New Roman"/>
          <w:szCs w:val="21"/>
        </w:rPr>
        <w:t>协商</w:t>
      </w:r>
      <w:r w:rsidRPr="005A688C">
        <w:rPr>
          <w:rFonts w:ascii="Time New Roman" w:hAnsi="Time New Roman" w:hint="eastAsia"/>
          <w:szCs w:val="21"/>
        </w:rPr>
        <w:t>，</w:t>
      </w:r>
      <w:r w:rsidRPr="005A688C">
        <w:rPr>
          <w:rFonts w:ascii="Time New Roman" w:hAnsi="Time New Roman"/>
          <w:szCs w:val="21"/>
        </w:rPr>
        <w:t>制定公共教育政策。</w:t>
      </w:r>
    </w:p>
    <w:p w14:paraId="2D228011"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(g)</w:t>
      </w:r>
      <w:r w:rsidRPr="005A688C">
        <w:rPr>
          <w:rFonts w:ascii="Time New Roman" w:hAnsi="Time New Roman"/>
          <w:szCs w:val="21"/>
        </w:rPr>
        <w:tab/>
      </w:r>
      <w:r w:rsidRPr="005A688C">
        <w:rPr>
          <w:rFonts w:ascii="Time New Roman" w:hAnsi="Time New Roman" w:hint="eastAsia"/>
          <w:szCs w:val="21"/>
        </w:rPr>
        <w:t>根据法律规定，</w:t>
      </w:r>
      <w:r w:rsidRPr="005A688C">
        <w:rPr>
          <w:rFonts w:ascii="Time New Roman" w:hAnsi="Time New Roman"/>
          <w:szCs w:val="21"/>
        </w:rPr>
        <w:t>制定和</w:t>
      </w:r>
      <w:r w:rsidRPr="005A688C">
        <w:rPr>
          <w:rFonts w:ascii="Time New Roman" w:hAnsi="Time New Roman" w:hint="eastAsia"/>
          <w:szCs w:val="21"/>
        </w:rPr>
        <w:t>管理</w:t>
      </w:r>
      <w:r w:rsidRPr="005A688C">
        <w:rPr>
          <w:rFonts w:ascii="Time New Roman" w:hAnsi="Time New Roman"/>
          <w:szCs w:val="21"/>
        </w:rPr>
        <w:t>内部水资源政策，以确保公平分配。</w:t>
      </w:r>
    </w:p>
    <w:p w14:paraId="1F97D90E"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87.</w:t>
      </w: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115</w:t>
      </w:r>
      <w:r w:rsidRPr="005A688C">
        <w:rPr>
          <w:rFonts w:ascii="Time New Roman" w:hAnsi="Time New Roman"/>
          <w:szCs w:val="21"/>
        </w:rPr>
        <w:t>条明确规定，</w:t>
      </w:r>
      <w:r w:rsidRPr="005A688C">
        <w:rPr>
          <w:rFonts w:ascii="Time New Roman" w:hAnsi="Time New Roman" w:hint="eastAsia"/>
          <w:szCs w:val="21"/>
        </w:rPr>
        <w:t>未被规定</w:t>
      </w:r>
      <w:r w:rsidRPr="005A688C">
        <w:rPr>
          <w:rFonts w:ascii="Time New Roman" w:hAnsi="Time New Roman"/>
          <w:szCs w:val="21"/>
        </w:rPr>
        <w:t>为联邦政府专属</w:t>
      </w:r>
      <w:r w:rsidRPr="005A688C">
        <w:rPr>
          <w:rFonts w:ascii="Time New Roman" w:hAnsi="Time New Roman" w:hint="eastAsia"/>
          <w:szCs w:val="21"/>
        </w:rPr>
        <w:t>特权的</w:t>
      </w:r>
      <w:r w:rsidRPr="005A688C">
        <w:rPr>
          <w:rFonts w:ascii="Time New Roman" w:hAnsi="Time New Roman"/>
          <w:szCs w:val="21"/>
        </w:rPr>
        <w:t>所有权力</w:t>
      </w:r>
      <w:r w:rsidRPr="005A688C">
        <w:rPr>
          <w:rFonts w:ascii="Time New Roman" w:hAnsi="Time New Roman" w:hint="eastAsia"/>
          <w:szCs w:val="21"/>
        </w:rPr>
        <w:t>，均属于</w:t>
      </w:r>
      <w:r w:rsidRPr="005A688C">
        <w:rPr>
          <w:rFonts w:ascii="Time New Roman" w:hAnsi="Time New Roman"/>
          <w:szCs w:val="21"/>
        </w:rPr>
        <w:t>地区和未组成</w:t>
      </w:r>
      <w:r w:rsidRPr="005A688C">
        <w:rPr>
          <w:rFonts w:ascii="Time New Roman" w:hAnsi="Time New Roman" w:hint="eastAsia"/>
          <w:szCs w:val="21"/>
        </w:rPr>
        <w:t>地区的</w:t>
      </w:r>
      <w:r w:rsidRPr="005A688C">
        <w:rPr>
          <w:rFonts w:ascii="Time New Roman" w:hAnsi="Time New Roman"/>
          <w:szCs w:val="21"/>
        </w:rPr>
        <w:t>省份</w:t>
      </w:r>
      <w:r w:rsidRPr="005A688C">
        <w:rPr>
          <w:rFonts w:ascii="Time New Roman" w:hAnsi="Time New Roman" w:hint="eastAsia"/>
          <w:szCs w:val="21"/>
        </w:rPr>
        <w:t>的当局</w:t>
      </w:r>
      <w:r w:rsidRPr="005A688C">
        <w:rPr>
          <w:rFonts w:ascii="Time New Roman" w:hAnsi="Time New Roman"/>
          <w:szCs w:val="21"/>
        </w:rPr>
        <w:t>。</w:t>
      </w:r>
      <w:r w:rsidRPr="005A688C">
        <w:rPr>
          <w:rFonts w:ascii="Time New Roman" w:hAnsi="Time New Roman" w:hint="eastAsia"/>
          <w:szCs w:val="21"/>
        </w:rPr>
        <w:t>关</w:t>
      </w:r>
      <w:r w:rsidRPr="005A688C">
        <w:rPr>
          <w:rFonts w:ascii="Time New Roman" w:hAnsi="Time New Roman"/>
          <w:szCs w:val="21"/>
        </w:rPr>
        <w:t>于联邦政府</w:t>
      </w:r>
      <w:r w:rsidRPr="005A688C">
        <w:rPr>
          <w:rFonts w:ascii="Time New Roman" w:hAnsi="Time New Roman" w:hint="eastAsia"/>
          <w:szCs w:val="21"/>
        </w:rPr>
        <w:t>和</w:t>
      </w:r>
      <w:r w:rsidRPr="005A688C">
        <w:rPr>
          <w:rFonts w:ascii="Time New Roman" w:hAnsi="Time New Roman"/>
          <w:szCs w:val="21"/>
        </w:rPr>
        <w:t>各地区</w:t>
      </w:r>
      <w:r w:rsidRPr="005A688C">
        <w:rPr>
          <w:rFonts w:ascii="Time New Roman" w:hAnsi="Time New Roman" w:hint="eastAsia"/>
          <w:szCs w:val="21"/>
        </w:rPr>
        <w:t>之间</w:t>
      </w:r>
      <w:r w:rsidRPr="005A688C">
        <w:rPr>
          <w:rFonts w:ascii="Time New Roman" w:hAnsi="Time New Roman"/>
          <w:szCs w:val="21"/>
        </w:rPr>
        <w:t>共享的其他权力，如</w:t>
      </w:r>
      <w:r w:rsidRPr="005A688C">
        <w:rPr>
          <w:rFonts w:ascii="Time New Roman" w:hAnsi="Time New Roman" w:hint="eastAsia"/>
          <w:szCs w:val="21"/>
        </w:rPr>
        <w:t>果出现任何争争议</w:t>
      </w:r>
      <w:r w:rsidRPr="005A688C">
        <w:rPr>
          <w:rFonts w:ascii="Time New Roman" w:hAnsi="Time New Roman"/>
          <w:szCs w:val="21"/>
        </w:rPr>
        <w:t>，应优先适用</w:t>
      </w:r>
      <w:r w:rsidRPr="005A688C">
        <w:rPr>
          <w:rFonts w:ascii="Time New Roman" w:hAnsi="Time New Roman" w:hint="eastAsia"/>
          <w:szCs w:val="21"/>
        </w:rPr>
        <w:t>规范各</w:t>
      </w:r>
      <w:r w:rsidRPr="005A688C">
        <w:rPr>
          <w:rFonts w:ascii="Time New Roman" w:hAnsi="Time New Roman"/>
          <w:szCs w:val="21"/>
        </w:rPr>
        <w:t>地区和未组</w:t>
      </w:r>
      <w:r w:rsidRPr="005A688C">
        <w:rPr>
          <w:rFonts w:ascii="Time New Roman" w:hAnsi="Time New Roman" w:hint="eastAsia"/>
          <w:szCs w:val="21"/>
        </w:rPr>
        <w:t>成地区的</w:t>
      </w:r>
      <w:r w:rsidRPr="005A688C">
        <w:rPr>
          <w:rFonts w:ascii="Time New Roman" w:hAnsi="Time New Roman"/>
          <w:szCs w:val="21"/>
        </w:rPr>
        <w:t>省份的法律。</w:t>
      </w:r>
    </w:p>
    <w:p w14:paraId="1F6EAF80"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88.</w:t>
      </w:r>
      <w:r w:rsidRPr="005A688C">
        <w:rPr>
          <w:rFonts w:ascii="Time New Roman" w:hAnsi="Time New Roman"/>
          <w:szCs w:val="21"/>
        </w:rPr>
        <w:tab/>
      </w:r>
      <w:r w:rsidRPr="005A688C">
        <w:rPr>
          <w:rFonts w:ascii="Time New Roman" w:hAnsi="Time New Roman"/>
          <w:szCs w:val="21"/>
        </w:rPr>
        <w:t>根据《宪法》第</w:t>
      </w:r>
      <w:r w:rsidRPr="005A688C">
        <w:rPr>
          <w:rFonts w:ascii="Time New Roman" w:hAnsi="Time New Roman"/>
          <w:szCs w:val="21"/>
        </w:rPr>
        <w:t>116</w:t>
      </w:r>
      <w:r w:rsidRPr="005A688C">
        <w:rPr>
          <w:rFonts w:ascii="Time New Roman" w:hAnsi="Time New Roman"/>
          <w:szCs w:val="21"/>
        </w:rPr>
        <w:t>条和第</w:t>
      </w:r>
      <w:r w:rsidRPr="005A688C">
        <w:rPr>
          <w:rFonts w:ascii="Time New Roman" w:hAnsi="Time New Roman"/>
          <w:szCs w:val="21"/>
        </w:rPr>
        <w:t>117</w:t>
      </w:r>
      <w:r w:rsidRPr="005A688C">
        <w:rPr>
          <w:rFonts w:ascii="Time New Roman" w:hAnsi="Time New Roman"/>
          <w:szCs w:val="21"/>
        </w:rPr>
        <w:t>条，伊拉克共和国的联邦</w:t>
      </w:r>
      <w:r w:rsidRPr="005A688C">
        <w:rPr>
          <w:rFonts w:ascii="Time New Roman" w:hAnsi="Time New Roman" w:hint="eastAsia"/>
          <w:szCs w:val="21"/>
        </w:rPr>
        <w:t>制度</w:t>
      </w:r>
      <w:r w:rsidRPr="005A688C">
        <w:rPr>
          <w:rFonts w:ascii="Time New Roman" w:hAnsi="Time New Roman"/>
          <w:szCs w:val="21"/>
        </w:rPr>
        <w:t>由首都</w:t>
      </w:r>
      <w:r w:rsidRPr="005A688C">
        <w:rPr>
          <w:rFonts w:ascii="Time New Roman" w:hAnsi="Time New Roman" w:hint="eastAsia"/>
          <w:szCs w:val="21"/>
        </w:rPr>
        <w:t>、权力下放地区和</w:t>
      </w:r>
      <w:r w:rsidRPr="005A688C">
        <w:rPr>
          <w:rFonts w:ascii="Time New Roman" w:hAnsi="Time New Roman"/>
          <w:szCs w:val="21"/>
        </w:rPr>
        <w:t>省</w:t>
      </w:r>
      <w:r w:rsidRPr="005A688C">
        <w:rPr>
          <w:rFonts w:ascii="Time New Roman" w:hAnsi="Time New Roman" w:hint="eastAsia"/>
          <w:szCs w:val="21"/>
        </w:rPr>
        <w:t>份</w:t>
      </w:r>
      <w:r w:rsidRPr="005A688C">
        <w:rPr>
          <w:rFonts w:ascii="Time New Roman" w:hAnsi="Time New Roman"/>
          <w:szCs w:val="21"/>
        </w:rPr>
        <w:t>以及地方行政机构组成。此外，《宪法》生效后，承认库尔德斯坦地区及其现有</w:t>
      </w:r>
      <w:r w:rsidRPr="005A688C">
        <w:rPr>
          <w:rFonts w:ascii="Time New Roman" w:hAnsi="Time New Roman" w:hint="eastAsia"/>
          <w:szCs w:val="21"/>
        </w:rPr>
        <w:t>当局</w:t>
      </w:r>
      <w:r w:rsidRPr="005A688C">
        <w:rPr>
          <w:rFonts w:ascii="Time New Roman" w:hAnsi="Time New Roman"/>
          <w:szCs w:val="21"/>
        </w:rPr>
        <w:t>为联邦地区。《宪法》</w:t>
      </w:r>
      <w:r w:rsidRPr="005A688C">
        <w:rPr>
          <w:rFonts w:ascii="Time New Roman" w:hAnsi="Time New Roman" w:hint="eastAsia"/>
          <w:szCs w:val="21"/>
        </w:rPr>
        <w:t>还</w:t>
      </w:r>
      <w:r w:rsidRPr="005A688C">
        <w:rPr>
          <w:rFonts w:ascii="Time New Roman" w:hAnsi="Time New Roman"/>
          <w:szCs w:val="21"/>
        </w:rPr>
        <w:t>承认根据</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规定</w:t>
      </w:r>
      <w:r w:rsidRPr="005A688C">
        <w:rPr>
          <w:rFonts w:ascii="Time New Roman" w:hAnsi="Time New Roman" w:hint="eastAsia"/>
          <w:szCs w:val="21"/>
        </w:rPr>
        <w:t>建</w:t>
      </w:r>
      <w:r w:rsidRPr="005A688C">
        <w:rPr>
          <w:rFonts w:ascii="Time New Roman" w:hAnsi="Time New Roman"/>
          <w:szCs w:val="21"/>
        </w:rPr>
        <w:t>立的新地区。</w:t>
      </w:r>
    </w:p>
    <w:p w14:paraId="744F8AE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89.</w:t>
      </w:r>
      <w:r w:rsidRPr="005A688C">
        <w:rPr>
          <w:rFonts w:ascii="Time New Roman" w:hAnsi="Time New Roman"/>
          <w:szCs w:val="21"/>
        </w:rPr>
        <w:tab/>
      </w:r>
      <w:r w:rsidRPr="005A688C">
        <w:rPr>
          <w:rFonts w:ascii="Time New Roman" w:hAnsi="Time New Roman"/>
          <w:szCs w:val="21"/>
        </w:rPr>
        <w:t>第</w:t>
      </w:r>
      <w:r w:rsidRPr="005A688C">
        <w:rPr>
          <w:rFonts w:ascii="Time New Roman" w:hAnsi="Time New Roman"/>
          <w:szCs w:val="21"/>
        </w:rPr>
        <w:t>119</w:t>
      </w:r>
      <w:r w:rsidRPr="005A688C">
        <w:rPr>
          <w:rFonts w:ascii="Time New Roman" w:hAnsi="Time New Roman"/>
          <w:szCs w:val="21"/>
        </w:rPr>
        <w:t>条承认一个或多个省</w:t>
      </w:r>
      <w:r w:rsidRPr="005A688C">
        <w:rPr>
          <w:rFonts w:ascii="Time New Roman" w:hAnsi="Time New Roman" w:hint="eastAsia"/>
          <w:szCs w:val="21"/>
        </w:rPr>
        <w:t>份</w:t>
      </w:r>
      <w:r w:rsidRPr="005A688C">
        <w:rPr>
          <w:rFonts w:ascii="Time New Roman" w:hAnsi="Time New Roman"/>
          <w:szCs w:val="21"/>
        </w:rPr>
        <w:t>有权</w:t>
      </w:r>
      <w:r w:rsidRPr="005A688C">
        <w:rPr>
          <w:rFonts w:ascii="Time New Roman" w:hAnsi="Time New Roman" w:hint="eastAsia"/>
          <w:szCs w:val="21"/>
        </w:rPr>
        <w:t>通过下列</w:t>
      </w:r>
      <w:r w:rsidRPr="005A688C">
        <w:rPr>
          <w:rFonts w:ascii="Time New Roman" w:hAnsi="Time New Roman"/>
          <w:szCs w:val="21"/>
        </w:rPr>
        <w:t>两种方</w:t>
      </w:r>
      <w:r w:rsidRPr="005A688C">
        <w:rPr>
          <w:rFonts w:ascii="Time New Roman" w:hAnsi="Time New Roman" w:hint="eastAsia"/>
          <w:szCs w:val="21"/>
        </w:rPr>
        <w:t>法</w:t>
      </w:r>
      <w:proofErr w:type="gramStart"/>
      <w:r w:rsidRPr="005A688C">
        <w:rPr>
          <w:rFonts w:ascii="Time New Roman" w:hAnsi="Time New Roman"/>
          <w:szCs w:val="21"/>
        </w:rPr>
        <w:t>之一提出</w:t>
      </w:r>
      <w:proofErr w:type="gramEnd"/>
      <w:r w:rsidRPr="005A688C">
        <w:rPr>
          <w:rFonts w:ascii="Time New Roman" w:hAnsi="Time New Roman"/>
          <w:szCs w:val="21"/>
        </w:rPr>
        <w:t>请求</w:t>
      </w:r>
      <w:r w:rsidRPr="005A688C">
        <w:rPr>
          <w:rFonts w:ascii="Time New Roman" w:hAnsi="Time New Roman"/>
          <w:szCs w:val="21"/>
        </w:rPr>
        <w:t>(</w:t>
      </w:r>
      <w:r w:rsidRPr="005A688C">
        <w:rPr>
          <w:rFonts w:ascii="Time New Roman" w:hAnsi="Time New Roman" w:hint="eastAsia"/>
          <w:szCs w:val="21"/>
        </w:rPr>
        <w:t>须进行</w:t>
      </w:r>
      <w:r w:rsidRPr="005A688C">
        <w:rPr>
          <w:rFonts w:ascii="Time New Roman" w:hAnsi="Time New Roman"/>
          <w:szCs w:val="21"/>
        </w:rPr>
        <w:t>全民</w:t>
      </w:r>
      <w:r w:rsidRPr="005A688C">
        <w:rPr>
          <w:rFonts w:ascii="Time New Roman" w:hAnsi="Time New Roman" w:hint="eastAsia"/>
          <w:szCs w:val="21"/>
        </w:rPr>
        <w:t>投票</w:t>
      </w:r>
      <w:r w:rsidRPr="005A688C">
        <w:rPr>
          <w:rFonts w:ascii="Time New Roman" w:hAnsi="Time New Roman"/>
          <w:szCs w:val="21"/>
        </w:rPr>
        <w:t>)</w:t>
      </w:r>
      <w:r w:rsidRPr="005A688C">
        <w:rPr>
          <w:rFonts w:ascii="Time New Roman" w:hAnsi="Time New Roman" w:hint="eastAsia"/>
          <w:szCs w:val="21"/>
        </w:rPr>
        <w:t>，</w:t>
      </w:r>
      <w:r w:rsidRPr="005A688C">
        <w:rPr>
          <w:rFonts w:ascii="Time New Roman" w:hAnsi="Time New Roman"/>
          <w:szCs w:val="21"/>
        </w:rPr>
        <w:t>组成一个地区：</w:t>
      </w:r>
    </w:p>
    <w:p w14:paraId="2A91A69A"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proofErr w:type="gramStart"/>
      <w:r w:rsidRPr="005A688C">
        <w:rPr>
          <w:rFonts w:ascii="Time New Roman" w:hAnsi="Time New Roman" w:hint="eastAsia"/>
          <w:szCs w:val="21"/>
        </w:rPr>
        <w:t>拟组成</w:t>
      </w:r>
      <w:proofErr w:type="gramEnd"/>
      <w:r w:rsidRPr="005A688C">
        <w:rPr>
          <w:rFonts w:ascii="Time New Roman" w:hAnsi="Time New Roman" w:hint="eastAsia"/>
          <w:szCs w:val="21"/>
        </w:rPr>
        <w:t>一个地区的</w:t>
      </w:r>
      <w:r w:rsidRPr="005A688C">
        <w:rPr>
          <w:rFonts w:ascii="Time New Roman" w:hAnsi="Time New Roman"/>
          <w:szCs w:val="21"/>
        </w:rPr>
        <w:t>每个省三分之一的</w:t>
      </w:r>
      <w:r w:rsidRPr="005A688C">
        <w:rPr>
          <w:rFonts w:ascii="Time New Roman" w:hAnsi="Time New Roman" w:hint="eastAsia"/>
          <w:szCs w:val="21"/>
        </w:rPr>
        <w:t>省议会</w:t>
      </w:r>
      <w:r w:rsidRPr="005A688C">
        <w:rPr>
          <w:rFonts w:ascii="Time New Roman" w:hAnsi="Time New Roman"/>
          <w:szCs w:val="21"/>
        </w:rPr>
        <w:t>成员提出请求。</w:t>
      </w:r>
    </w:p>
    <w:p w14:paraId="30B1293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proofErr w:type="gramStart"/>
      <w:r w:rsidRPr="005A688C">
        <w:rPr>
          <w:rFonts w:ascii="Time New Roman" w:hAnsi="Time New Roman" w:hint="eastAsia"/>
          <w:szCs w:val="21"/>
        </w:rPr>
        <w:t>拟组成</w:t>
      </w:r>
      <w:proofErr w:type="gramEnd"/>
      <w:r w:rsidRPr="005A688C">
        <w:rPr>
          <w:rFonts w:ascii="Time New Roman" w:hAnsi="Time New Roman" w:hint="eastAsia"/>
          <w:szCs w:val="21"/>
        </w:rPr>
        <w:t>一个地区的每个省十分之一的选民</w:t>
      </w:r>
      <w:r w:rsidRPr="005A688C">
        <w:rPr>
          <w:rFonts w:ascii="Time New Roman" w:hAnsi="Time New Roman"/>
          <w:szCs w:val="21"/>
        </w:rPr>
        <w:t>提出请求。</w:t>
      </w:r>
    </w:p>
    <w:p w14:paraId="17867FC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90.</w:t>
      </w:r>
      <w:r w:rsidRPr="005A688C">
        <w:rPr>
          <w:rFonts w:ascii="Time New Roman" w:hAnsi="Time New Roman"/>
          <w:szCs w:val="21"/>
        </w:rPr>
        <w:tab/>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第</w:t>
      </w:r>
      <w:r w:rsidRPr="005A688C">
        <w:rPr>
          <w:rFonts w:ascii="Time New Roman" w:hAnsi="Time New Roman"/>
          <w:szCs w:val="21"/>
        </w:rPr>
        <w:t>120</w:t>
      </w:r>
      <w:r w:rsidRPr="005A688C">
        <w:rPr>
          <w:rFonts w:ascii="Time New Roman" w:hAnsi="Time New Roman"/>
          <w:szCs w:val="21"/>
        </w:rPr>
        <w:t>条规定，每个地区</w:t>
      </w:r>
      <w:r w:rsidRPr="005A688C">
        <w:rPr>
          <w:rFonts w:ascii="Time New Roman" w:hAnsi="Time New Roman" w:hint="eastAsia"/>
          <w:szCs w:val="21"/>
        </w:rPr>
        <w:t>应通过</w:t>
      </w:r>
      <w:r w:rsidRPr="005A688C">
        <w:rPr>
          <w:rFonts w:ascii="Time New Roman" w:hAnsi="Time New Roman"/>
          <w:szCs w:val="21"/>
        </w:rPr>
        <w:t>自己的宪法，规定该地区不同权力</w:t>
      </w:r>
      <w:r w:rsidRPr="005A688C">
        <w:rPr>
          <w:rFonts w:ascii="Time New Roman" w:hAnsi="Time New Roman" w:hint="eastAsia"/>
          <w:szCs w:val="21"/>
        </w:rPr>
        <w:t>机构</w:t>
      </w:r>
      <w:r w:rsidRPr="005A688C">
        <w:rPr>
          <w:rFonts w:ascii="Time New Roman" w:hAnsi="Time New Roman"/>
          <w:szCs w:val="21"/>
        </w:rPr>
        <w:t>的结构、</w:t>
      </w:r>
      <w:r w:rsidRPr="005A688C">
        <w:rPr>
          <w:rFonts w:ascii="Time New Roman" w:hAnsi="Time New Roman" w:hint="eastAsia"/>
          <w:szCs w:val="21"/>
        </w:rPr>
        <w:t>任务和履行</w:t>
      </w:r>
      <w:r w:rsidRPr="005A688C">
        <w:rPr>
          <w:rFonts w:ascii="Time New Roman" w:hAnsi="Time New Roman"/>
          <w:szCs w:val="21"/>
        </w:rPr>
        <w:t>这些</w:t>
      </w:r>
      <w:r w:rsidRPr="005A688C">
        <w:rPr>
          <w:rFonts w:ascii="Time New Roman" w:hAnsi="Time New Roman" w:hint="eastAsia"/>
          <w:szCs w:val="21"/>
        </w:rPr>
        <w:t>任务</w:t>
      </w:r>
      <w:r w:rsidRPr="005A688C">
        <w:rPr>
          <w:rFonts w:ascii="Time New Roman" w:hAnsi="Time New Roman"/>
          <w:szCs w:val="21"/>
        </w:rPr>
        <w:t>的机制，前提是</w:t>
      </w:r>
      <w:r w:rsidRPr="005A688C">
        <w:rPr>
          <w:rFonts w:ascii="Time New Roman" w:hAnsi="Time New Roman" w:hint="eastAsia"/>
          <w:szCs w:val="21"/>
        </w:rPr>
        <w:t>地区宪法</w:t>
      </w:r>
      <w:r w:rsidRPr="005A688C">
        <w:rPr>
          <w:rFonts w:ascii="Time New Roman" w:hAnsi="Time New Roman"/>
          <w:szCs w:val="21"/>
        </w:rPr>
        <w:t>不与</w:t>
      </w:r>
      <w:r w:rsidRPr="005A688C">
        <w:rPr>
          <w:rFonts w:ascii="Time New Roman" w:hAnsi="Time New Roman" w:hint="eastAsia"/>
          <w:szCs w:val="21"/>
        </w:rPr>
        <w:t>《</w:t>
      </w:r>
      <w:r w:rsidRPr="005A688C">
        <w:rPr>
          <w:rFonts w:ascii="Time New Roman" w:hAnsi="Time New Roman"/>
          <w:szCs w:val="21"/>
        </w:rPr>
        <w:t>联邦宪法</w:t>
      </w:r>
      <w:r w:rsidRPr="005A688C">
        <w:rPr>
          <w:rFonts w:ascii="Time New Roman" w:hAnsi="Time New Roman" w:hint="eastAsia"/>
          <w:szCs w:val="21"/>
        </w:rPr>
        <w:t>》</w:t>
      </w:r>
      <w:r w:rsidRPr="005A688C">
        <w:rPr>
          <w:rFonts w:ascii="Time New Roman" w:hAnsi="Time New Roman"/>
          <w:szCs w:val="21"/>
        </w:rPr>
        <w:t>相抵触。</w:t>
      </w:r>
    </w:p>
    <w:p w14:paraId="1DE04DCF"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91.</w:t>
      </w:r>
      <w:r w:rsidRPr="005A688C">
        <w:rPr>
          <w:rFonts w:ascii="Time New Roman" w:hAnsi="Time New Roman"/>
          <w:szCs w:val="21"/>
        </w:rPr>
        <w:tab/>
      </w:r>
      <w:r w:rsidRPr="005A688C">
        <w:rPr>
          <w:rFonts w:ascii="Time New Roman" w:hAnsi="Time New Roman"/>
          <w:szCs w:val="21"/>
        </w:rPr>
        <w:t>根据第</w:t>
      </w:r>
      <w:r w:rsidRPr="005A688C">
        <w:rPr>
          <w:rFonts w:ascii="Time New Roman" w:hAnsi="Time New Roman"/>
          <w:szCs w:val="21"/>
        </w:rPr>
        <w:t>121</w:t>
      </w:r>
      <w:r w:rsidRPr="005A688C">
        <w:rPr>
          <w:rFonts w:ascii="Time New Roman" w:hAnsi="Time New Roman"/>
          <w:szCs w:val="21"/>
        </w:rPr>
        <w:t>条，地方</w:t>
      </w:r>
      <w:r w:rsidRPr="005A688C">
        <w:rPr>
          <w:rFonts w:ascii="Time New Roman" w:hAnsi="Time New Roman" w:hint="eastAsia"/>
          <w:szCs w:val="21"/>
        </w:rPr>
        <w:t>当局</w:t>
      </w:r>
      <w:r w:rsidRPr="005A688C">
        <w:rPr>
          <w:rFonts w:ascii="Time New Roman" w:hAnsi="Time New Roman"/>
          <w:szCs w:val="21"/>
        </w:rPr>
        <w:t>有权按照</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行使行政、立法和司法权</w:t>
      </w:r>
      <w:r w:rsidRPr="005A688C">
        <w:rPr>
          <w:rFonts w:ascii="Time New Roman" w:hAnsi="Time New Roman" w:hint="eastAsia"/>
          <w:szCs w:val="21"/>
        </w:rPr>
        <w:t>力</w:t>
      </w:r>
      <w:r w:rsidRPr="005A688C">
        <w:rPr>
          <w:rFonts w:ascii="Time New Roman" w:hAnsi="Time New Roman"/>
          <w:szCs w:val="21"/>
        </w:rPr>
        <w:t>，但联邦政府专</w:t>
      </w:r>
      <w:proofErr w:type="gramStart"/>
      <w:r w:rsidRPr="005A688C">
        <w:rPr>
          <w:rFonts w:ascii="Time New Roman" w:hAnsi="Time New Roman"/>
          <w:szCs w:val="21"/>
        </w:rPr>
        <w:t>属权力</w:t>
      </w:r>
      <w:proofErr w:type="gramEnd"/>
      <w:r w:rsidRPr="005A688C">
        <w:rPr>
          <w:rFonts w:ascii="Time New Roman" w:hAnsi="Time New Roman"/>
          <w:szCs w:val="21"/>
        </w:rPr>
        <w:t>除外。此外，如果联邦法律与地方法律相抵触，</w:t>
      </w:r>
      <w:r w:rsidRPr="005A688C">
        <w:rPr>
          <w:rFonts w:ascii="Time New Roman" w:hAnsi="Time New Roman" w:hint="eastAsia"/>
          <w:szCs w:val="21"/>
        </w:rPr>
        <w:t>并</w:t>
      </w:r>
      <w:r w:rsidRPr="005A688C">
        <w:rPr>
          <w:rFonts w:ascii="Time New Roman" w:hAnsi="Time New Roman"/>
          <w:szCs w:val="21"/>
        </w:rPr>
        <w:t>且涉及不属于联邦</w:t>
      </w:r>
      <w:r w:rsidRPr="005A688C">
        <w:rPr>
          <w:rFonts w:ascii="Time New Roman" w:hAnsi="Time New Roman" w:hint="eastAsia"/>
          <w:szCs w:val="21"/>
        </w:rPr>
        <w:t>政府</w:t>
      </w:r>
      <w:r w:rsidRPr="005A688C">
        <w:rPr>
          <w:rFonts w:ascii="Time New Roman" w:hAnsi="Time New Roman"/>
          <w:szCs w:val="21"/>
        </w:rPr>
        <w:t>专属管辖范围的</w:t>
      </w:r>
      <w:r w:rsidRPr="005A688C">
        <w:rPr>
          <w:rFonts w:ascii="Time New Roman" w:hAnsi="Time New Roman" w:hint="eastAsia"/>
          <w:szCs w:val="21"/>
        </w:rPr>
        <w:t>问题</w:t>
      </w:r>
      <w:r w:rsidRPr="005A688C">
        <w:rPr>
          <w:rFonts w:ascii="Time New Roman" w:hAnsi="Time New Roman"/>
          <w:szCs w:val="21"/>
        </w:rPr>
        <w:t>，地方</w:t>
      </w:r>
      <w:r w:rsidRPr="005A688C">
        <w:rPr>
          <w:rFonts w:ascii="Time New Roman" w:hAnsi="Time New Roman" w:hint="eastAsia"/>
          <w:szCs w:val="21"/>
        </w:rPr>
        <w:t>政府</w:t>
      </w:r>
      <w:r w:rsidRPr="005A688C">
        <w:rPr>
          <w:rFonts w:ascii="Time New Roman" w:hAnsi="Time New Roman"/>
          <w:szCs w:val="21"/>
        </w:rPr>
        <w:t>有权修改联邦法律在其</w:t>
      </w:r>
      <w:r w:rsidRPr="005A688C">
        <w:rPr>
          <w:rFonts w:ascii="Time New Roman" w:hAnsi="Time New Roman" w:hint="eastAsia"/>
          <w:szCs w:val="21"/>
        </w:rPr>
        <w:t>地区</w:t>
      </w:r>
      <w:r w:rsidRPr="005A688C">
        <w:rPr>
          <w:rFonts w:ascii="Time New Roman" w:hAnsi="Time New Roman"/>
          <w:szCs w:val="21"/>
        </w:rPr>
        <w:t>内的适用。</w:t>
      </w:r>
      <w:r w:rsidRPr="005A688C">
        <w:rPr>
          <w:rFonts w:ascii="Time New Roman" w:hAnsi="Time New Roman" w:hint="eastAsia"/>
          <w:szCs w:val="21"/>
        </w:rPr>
        <w:t>应向</w:t>
      </w:r>
      <w:r w:rsidRPr="005A688C">
        <w:rPr>
          <w:rFonts w:ascii="Time New Roman" w:hAnsi="Time New Roman"/>
          <w:szCs w:val="21"/>
        </w:rPr>
        <w:t>各地区和</w:t>
      </w:r>
      <w:r w:rsidRPr="005A688C">
        <w:rPr>
          <w:rFonts w:ascii="Time New Roman" w:hAnsi="Time New Roman" w:hint="eastAsia"/>
          <w:szCs w:val="21"/>
        </w:rPr>
        <w:t>各省</w:t>
      </w:r>
      <w:r w:rsidRPr="005A688C">
        <w:rPr>
          <w:rFonts w:ascii="Time New Roman" w:hAnsi="Time New Roman"/>
          <w:szCs w:val="21"/>
        </w:rPr>
        <w:t>公平</w:t>
      </w:r>
      <w:r w:rsidRPr="005A688C">
        <w:rPr>
          <w:rFonts w:ascii="Time New Roman" w:hAnsi="Time New Roman" w:hint="eastAsia"/>
          <w:szCs w:val="21"/>
        </w:rPr>
        <w:t>分配联邦</w:t>
      </w:r>
      <w:r w:rsidRPr="005A688C">
        <w:rPr>
          <w:rFonts w:ascii="Time New Roman" w:hAnsi="Time New Roman"/>
          <w:szCs w:val="21"/>
        </w:rPr>
        <w:t>收入份额，使其足以履行职责，同时</w:t>
      </w:r>
      <w:r w:rsidRPr="005A688C">
        <w:rPr>
          <w:rFonts w:ascii="Time New Roman" w:hAnsi="Time New Roman" w:hint="eastAsia"/>
          <w:szCs w:val="21"/>
        </w:rPr>
        <w:t>考虑到</w:t>
      </w:r>
      <w:r w:rsidRPr="005A688C">
        <w:rPr>
          <w:rFonts w:ascii="Time New Roman" w:hAnsi="Time New Roman"/>
          <w:szCs w:val="21"/>
        </w:rPr>
        <w:t>其资源、需求和人口。各地区和</w:t>
      </w:r>
      <w:r w:rsidRPr="005A688C">
        <w:rPr>
          <w:rFonts w:ascii="Time New Roman" w:hAnsi="Time New Roman" w:hint="eastAsia"/>
          <w:szCs w:val="21"/>
        </w:rPr>
        <w:t>各</w:t>
      </w:r>
      <w:r w:rsidRPr="005A688C">
        <w:rPr>
          <w:rFonts w:ascii="Time New Roman" w:hAnsi="Time New Roman"/>
          <w:szCs w:val="21"/>
        </w:rPr>
        <w:t>省有权在</w:t>
      </w:r>
      <w:r w:rsidRPr="005A688C">
        <w:rPr>
          <w:rFonts w:ascii="Time New Roman" w:hAnsi="Time New Roman" w:hint="eastAsia"/>
          <w:szCs w:val="21"/>
        </w:rPr>
        <w:t>大</w:t>
      </w:r>
      <w:r w:rsidRPr="005A688C">
        <w:rPr>
          <w:rFonts w:ascii="Time New Roman" w:hAnsi="Time New Roman"/>
          <w:szCs w:val="21"/>
        </w:rPr>
        <w:t>使馆和外交</w:t>
      </w:r>
      <w:r w:rsidRPr="005A688C">
        <w:rPr>
          <w:rFonts w:ascii="Time New Roman" w:hAnsi="Time New Roman" w:hint="eastAsia"/>
          <w:szCs w:val="21"/>
        </w:rPr>
        <w:t>使团中</w:t>
      </w:r>
      <w:r w:rsidRPr="005A688C">
        <w:rPr>
          <w:rFonts w:ascii="Time New Roman" w:hAnsi="Time New Roman"/>
          <w:szCs w:val="21"/>
        </w:rPr>
        <w:t>设立办事处，以监</w:t>
      </w:r>
      <w:r w:rsidRPr="005A688C">
        <w:rPr>
          <w:rFonts w:ascii="Time New Roman" w:hAnsi="Time New Roman" w:hint="eastAsia"/>
          <w:szCs w:val="21"/>
        </w:rPr>
        <w:t>测</w:t>
      </w:r>
      <w:r w:rsidRPr="005A688C">
        <w:rPr>
          <w:rFonts w:ascii="Time New Roman" w:hAnsi="Time New Roman"/>
          <w:szCs w:val="21"/>
        </w:rPr>
        <w:t>与文化、社会和发展</w:t>
      </w:r>
      <w:r w:rsidRPr="005A688C">
        <w:rPr>
          <w:rFonts w:ascii="Time New Roman" w:hAnsi="Time New Roman" w:hint="eastAsia"/>
          <w:szCs w:val="21"/>
        </w:rPr>
        <w:t>有</w:t>
      </w:r>
      <w:r w:rsidRPr="005A688C">
        <w:rPr>
          <w:rFonts w:ascii="Time New Roman" w:hAnsi="Time New Roman"/>
          <w:szCs w:val="21"/>
        </w:rPr>
        <w:t>关的事项。地区政府负责</w:t>
      </w:r>
      <w:r w:rsidRPr="005A688C">
        <w:rPr>
          <w:rFonts w:ascii="Time New Roman" w:hAnsi="Time New Roman" w:hint="eastAsia"/>
          <w:szCs w:val="21"/>
        </w:rPr>
        <w:t>本地</w:t>
      </w:r>
      <w:r w:rsidRPr="005A688C">
        <w:rPr>
          <w:rFonts w:ascii="Time New Roman" w:hAnsi="Time New Roman"/>
          <w:szCs w:val="21"/>
        </w:rPr>
        <w:t>区的所有行政</w:t>
      </w:r>
      <w:r w:rsidRPr="005A688C">
        <w:rPr>
          <w:rFonts w:ascii="Time New Roman" w:hAnsi="Time New Roman" w:hint="eastAsia"/>
          <w:szCs w:val="21"/>
        </w:rPr>
        <w:t>要求</w:t>
      </w:r>
      <w:r w:rsidRPr="005A688C">
        <w:rPr>
          <w:rFonts w:ascii="Time New Roman" w:hAnsi="Time New Roman"/>
          <w:szCs w:val="21"/>
        </w:rPr>
        <w:t>，特别是</w:t>
      </w:r>
      <w:r w:rsidRPr="005A688C">
        <w:rPr>
          <w:rFonts w:ascii="Time New Roman" w:hAnsi="Time New Roman" w:hint="eastAsia"/>
          <w:szCs w:val="21"/>
        </w:rPr>
        <w:t>建立</w:t>
      </w:r>
      <w:r w:rsidRPr="005A688C">
        <w:rPr>
          <w:rFonts w:ascii="Time New Roman" w:hAnsi="Time New Roman"/>
          <w:szCs w:val="21"/>
        </w:rPr>
        <w:t>和组织</w:t>
      </w:r>
      <w:r w:rsidRPr="005A688C">
        <w:rPr>
          <w:rFonts w:ascii="Time New Roman" w:hAnsi="Time New Roman" w:hint="eastAsia"/>
          <w:szCs w:val="21"/>
        </w:rPr>
        <w:t>地区的</w:t>
      </w:r>
      <w:r w:rsidRPr="005A688C">
        <w:rPr>
          <w:rFonts w:ascii="Time New Roman" w:hAnsi="Time New Roman"/>
          <w:szCs w:val="21"/>
        </w:rPr>
        <w:t>安全部队。</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第</w:t>
      </w:r>
      <w:r w:rsidRPr="005A688C">
        <w:rPr>
          <w:rFonts w:ascii="Time New Roman" w:hAnsi="Time New Roman"/>
          <w:szCs w:val="21"/>
        </w:rPr>
        <w:t>122</w:t>
      </w:r>
      <w:r w:rsidRPr="005A688C">
        <w:rPr>
          <w:rFonts w:ascii="Time New Roman" w:hAnsi="Time New Roman"/>
          <w:szCs w:val="21"/>
        </w:rPr>
        <w:t>条</w:t>
      </w:r>
      <w:r w:rsidRPr="005A688C">
        <w:rPr>
          <w:rFonts w:ascii="Time New Roman" w:hAnsi="Time New Roman" w:hint="eastAsia"/>
          <w:szCs w:val="21"/>
        </w:rPr>
        <w:t>涉及各省</w:t>
      </w:r>
      <w:r w:rsidRPr="005A688C">
        <w:rPr>
          <w:rFonts w:ascii="Time New Roman" w:hAnsi="Time New Roman"/>
          <w:szCs w:val="21"/>
        </w:rPr>
        <w:t>的组成，具体如下：</w:t>
      </w:r>
    </w:p>
    <w:p w14:paraId="4115BC3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(a)</w:t>
      </w:r>
      <w:r w:rsidRPr="005A688C">
        <w:rPr>
          <w:rFonts w:ascii="Time New Roman" w:hAnsi="Time New Roman"/>
          <w:szCs w:val="21"/>
        </w:rPr>
        <w:tab/>
      </w:r>
      <w:r w:rsidRPr="005A688C">
        <w:rPr>
          <w:rFonts w:ascii="Time New Roman" w:hAnsi="Time New Roman" w:hint="eastAsia"/>
          <w:szCs w:val="21"/>
        </w:rPr>
        <w:t>各</w:t>
      </w:r>
      <w:r w:rsidRPr="005A688C">
        <w:rPr>
          <w:rFonts w:ascii="Time New Roman" w:hAnsi="Time New Roman"/>
          <w:szCs w:val="21"/>
        </w:rPr>
        <w:t>省由</w:t>
      </w:r>
      <w:r w:rsidRPr="005A688C">
        <w:rPr>
          <w:rFonts w:ascii="Time New Roman" w:hAnsi="Time New Roman" w:hint="eastAsia"/>
          <w:szCs w:val="21"/>
        </w:rPr>
        <w:t>县</w:t>
      </w:r>
      <w:r w:rsidRPr="005A688C">
        <w:rPr>
          <w:rFonts w:ascii="Time New Roman" w:hAnsi="Time New Roman"/>
          <w:szCs w:val="21"/>
        </w:rPr>
        <w:t>、乡</w:t>
      </w:r>
      <w:r w:rsidRPr="005A688C">
        <w:rPr>
          <w:rFonts w:ascii="Time New Roman" w:hAnsi="Time New Roman" w:hint="eastAsia"/>
          <w:szCs w:val="21"/>
        </w:rPr>
        <w:t>和</w:t>
      </w:r>
      <w:r w:rsidRPr="005A688C">
        <w:rPr>
          <w:rFonts w:ascii="Time New Roman" w:hAnsi="Time New Roman"/>
          <w:szCs w:val="21"/>
        </w:rPr>
        <w:t>村组成。</w:t>
      </w:r>
    </w:p>
    <w:p w14:paraId="79E35948"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(b)</w:t>
      </w:r>
      <w:r w:rsidRPr="005A688C">
        <w:rPr>
          <w:rFonts w:ascii="Time New Roman" w:hAnsi="Time New Roman"/>
          <w:szCs w:val="21"/>
        </w:rPr>
        <w:tab/>
      </w:r>
      <w:r w:rsidRPr="005A688C">
        <w:rPr>
          <w:rFonts w:ascii="Time New Roman" w:hAnsi="Time New Roman"/>
          <w:szCs w:val="21"/>
        </w:rPr>
        <w:t>未组</w:t>
      </w:r>
      <w:r w:rsidRPr="005A688C">
        <w:rPr>
          <w:rFonts w:ascii="Time New Roman" w:hAnsi="Time New Roman" w:hint="eastAsia"/>
          <w:szCs w:val="21"/>
        </w:rPr>
        <w:t>成地区的省份</w:t>
      </w:r>
      <w:r w:rsidRPr="005A688C">
        <w:rPr>
          <w:rFonts w:ascii="Time New Roman" w:hAnsi="Time New Roman"/>
          <w:szCs w:val="21"/>
        </w:rPr>
        <w:t>应被</w:t>
      </w:r>
      <w:r w:rsidRPr="005A688C">
        <w:rPr>
          <w:rFonts w:ascii="Time New Roman" w:hAnsi="Time New Roman" w:hint="eastAsia"/>
          <w:szCs w:val="21"/>
        </w:rPr>
        <w:t>授</w:t>
      </w:r>
      <w:r w:rsidRPr="005A688C">
        <w:rPr>
          <w:rFonts w:ascii="Time New Roman" w:hAnsi="Time New Roman"/>
          <w:szCs w:val="21"/>
        </w:rPr>
        <w:t>予广泛的行政和财政权力，使其能够</w:t>
      </w:r>
      <w:r w:rsidRPr="005A688C">
        <w:rPr>
          <w:rFonts w:ascii="Time New Roman" w:hAnsi="Time New Roman" w:hint="eastAsia"/>
          <w:szCs w:val="21"/>
        </w:rPr>
        <w:t>行使这些权力，根据</w:t>
      </w:r>
      <w:r w:rsidRPr="005A688C">
        <w:rPr>
          <w:rFonts w:ascii="Time New Roman" w:hAnsi="Time New Roman"/>
          <w:szCs w:val="21"/>
        </w:rPr>
        <w:t>法律规定的分</w:t>
      </w:r>
      <w:r w:rsidRPr="005A688C">
        <w:rPr>
          <w:rFonts w:ascii="Time New Roman" w:hAnsi="Time New Roman" w:hint="eastAsia"/>
          <w:szCs w:val="21"/>
        </w:rPr>
        <w:t>权</w:t>
      </w:r>
      <w:r w:rsidRPr="005A688C">
        <w:rPr>
          <w:rFonts w:ascii="Time New Roman" w:hAnsi="Time New Roman"/>
          <w:szCs w:val="21"/>
        </w:rPr>
        <w:t>管理原则管理自己的事务。</w:t>
      </w:r>
    </w:p>
    <w:p w14:paraId="21E5194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(c)</w:t>
      </w:r>
      <w:r w:rsidRPr="005A688C">
        <w:rPr>
          <w:rFonts w:ascii="Time New Roman" w:hAnsi="Time New Roman"/>
          <w:szCs w:val="21"/>
        </w:rPr>
        <w:tab/>
      </w:r>
      <w:r w:rsidRPr="005A688C">
        <w:rPr>
          <w:rFonts w:ascii="Time New Roman" w:hAnsi="Time New Roman"/>
          <w:szCs w:val="21"/>
        </w:rPr>
        <w:t>省长由省议会选举产生，是</w:t>
      </w:r>
      <w:r w:rsidRPr="005A688C">
        <w:rPr>
          <w:rFonts w:ascii="Time New Roman" w:hAnsi="Time New Roman" w:hint="eastAsia"/>
          <w:szCs w:val="21"/>
        </w:rPr>
        <w:t>该</w:t>
      </w:r>
      <w:r w:rsidRPr="005A688C">
        <w:rPr>
          <w:rFonts w:ascii="Time New Roman" w:hAnsi="Time New Roman"/>
          <w:szCs w:val="21"/>
        </w:rPr>
        <w:t>省最高行政官员，</w:t>
      </w:r>
      <w:proofErr w:type="gramStart"/>
      <w:r w:rsidRPr="005A688C">
        <w:rPr>
          <w:rFonts w:ascii="Time New Roman" w:hAnsi="Time New Roman"/>
          <w:szCs w:val="21"/>
        </w:rPr>
        <w:t>行使省</w:t>
      </w:r>
      <w:proofErr w:type="gramEnd"/>
      <w:r w:rsidRPr="005A688C">
        <w:rPr>
          <w:rFonts w:ascii="Time New Roman" w:hAnsi="Time New Roman"/>
          <w:szCs w:val="21"/>
        </w:rPr>
        <w:t>议会赋予他的权力。</w:t>
      </w:r>
    </w:p>
    <w:p w14:paraId="6D0808B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(d)</w:t>
      </w:r>
      <w:r w:rsidRPr="005A688C">
        <w:rPr>
          <w:rFonts w:ascii="Time New Roman" w:hAnsi="Time New Roman"/>
          <w:szCs w:val="21"/>
        </w:rPr>
        <w:tab/>
      </w:r>
      <w:r w:rsidRPr="005A688C">
        <w:rPr>
          <w:rFonts w:ascii="Time New Roman" w:hAnsi="Time New Roman"/>
          <w:szCs w:val="21"/>
        </w:rPr>
        <w:t>省议会的选举和议会权力</w:t>
      </w:r>
      <w:r w:rsidRPr="005A688C">
        <w:rPr>
          <w:rFonts w:ascii="Time New Roman" w:hAnsi="Time New Roman" w:hint="eastAsia"/>
          <w:szCs w:val="21"/>
        </w:rPr>
        <w:t>由法律规定</w:t>
      </w:r>
      <w:r w:rsidRPr="005A688C">
        <w:rPr>
          <w:rFonts w:ascii="Time New Roman" w:hAnsi="Time New Roman"/>
          <w:szCs w:val="21"/>
        </w:rPr>
        <w:t>。</w:t>
      </w:r>
    </w:p>
    <w:p w14:paraId="684356B4"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ab/>
        <w:t>(e)</w:t>
      </w:r>
      <w:r w:rsidRPr="005A688C">
        <w:rPr>
          <w:rFonts w:ascii="Time New Roman" w:hAnsi="Time New Roman"/>
          <w:szCs w:val="21"/>
        </w:rPr>
        <w:tab/>
      </w:r>
      <w:r w:rsidRPr="005A688C">
        <w:rPr>
          <w:rFonts w:ascii="Time New Roman" w:hAnsi="Time New Roman"/>
          <w:szCs w:val="21"/>
        </w:rPr>
        <w:t>省议会不受任何部委或任何非部委机构的控制或监督，并</w:t>
      </w:r>
      <w:r w:rsidRPr="005A688C">
        <w:rPr>
          <w:rFonts w:ascii="Time New Roman" w:hAnsi="Time New Roman" w:hint="eastAsia"/>
          <w:szCs w:val="21"/>
        </w:rPr>
        <w:t>应在</w:t>
      </w:r>
      <w:r w:rsidRPr="005A688C">
        <w:rPr>
          <w:rFonts w:ascii="Time New Roman" w:hAnsi="Time New Roman"/>
          <w:szCs w:val="21"/>
        </w:rPr>
        <w:t>财政</w:t>
      </w:r>
      <w:r w:rsidRPr="005A688C">
        <w:rPr>
          <w:rFonts w:ascii="Time New Roman" w:hAnsi="Time New Roman" w:hint="eastAsia"/>
          <w:szCs w:val="21"/>
        </w:rPr>
        <w:t>上</w:t>
      </w:r>
      <w:r w:rsidRPr="005A688C">
        <w:rPr>
          <w:rFonts w:ascii="Time New Roman" w:hAnsi="Time New Roman"/>
          <w:szCs w:val="21"/>
        </w:rPr>
        <w:t>独立。</w:t>
      </w:r>
    </w:p>
    <w:p w14:paraId="7A622BE7"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92.</w:t>
      </w:r>
      <w:r w:rsidRPr="005A688C">
        <w:rPr>
          <w:rFonts w:ascii="Time New Roman" w:hAnsi="Time New Roman"/>
          <w:szCs w:val="21"/>
        </w:rPr>
        <w:tab/>
      </w:r>
      <w:r w:rsidRPr="005A688C">
        <w:rPr>
          <w:rFonts w:ascii="Time New Roman" w:hAnsi="Time New Roman"/>
          <w:szCs w:val="21"/>
        </w:rPr>
        <w:t>根据第</w:t>
      </w:r>
      <w:r w:rsidRPr="005A688C">
        <w:rPr>
          <w:rFonts w:ascii="Time New Roman" w:hAnsi="Time New Roman"/>
          <w:szCs w:val="21"/>
        </w:rPr>
        <w:t>125</w:t>
      </w:r>
      <w:r w:rsidRPr="005A688C">
        <w:rPr>
          <w:rFonts w:ascii="Time New Roman" w:hAnsi="Time New Roman"/>
          <w:szCs w:val="21"/>
        </w:rPr>
        <w:t>条，</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保障土库曼人、</w:t>
      </w:r>
      <w:proofErr w:type="gramStart"/>
      <w:r w:rsidRPr="005A688C">
        <w:rPr>
          <w:rFonts w:ascii="Time New Roman" w:hAnsi="Time New Roman"/>
          <w:szCs w:val="21"/>
        </w:rPr>
        <w:t>迦</w:t>
      </w:r>
      <w:proofErr w:type="gramEnd"/>
      <w:r w:rsidRPr="005A688C">
        <w:rPr>
          <w:rFonts w:ascii="Time New Roman" w:hAnsi="Time New Roman"/>
          <w:szCs w:val="21"/>
        </w:rPr>
        <w:t>勒底人、亚述人等</w:t>
      </w:r>
      <w:proofErr w:type="gramStart"/>
      <w:r w:rsidRPr="005A688C">
        <w:rPr>
          <w:rFonts w:ascii="Time New Roman" w:hAnsi="Time New Roman" w:hint="eastAsia"/>
          <w:szCs w:val="21"/>
        </w:rPr>
        <w:t>不</w:t>
      </w:r>
      <w:proofErr w:type="gramEnd"/>
      <w:r w:rsidRPr="005A688C">
        <w:rPr>
          <w:rFonts w:ascii="Time New Roman" w:hAnsi="Time New Roman" w:hint="eastAsia"/>
          <w:szCs w:val="21"/>
        </w:rPr>
        <w:t>同族裔</w:t>
      </w:r>
      <w:r w:rsidRPr="005A688C">
        <w:rPr>
          <w:rFonts w:ascii="Time New Roman" w:hAnsi="Time New Roman"/>
          <w:szCs w:val="21"/>
        </w:rPr>
        <w:t>群体</w:t>
      </w:r>
      <w:r w:rsidRPr="005A688C">
        <w:rPr>
          <w:rFonts w:ascii="Time New Roman" w:hAnsi="Time New Roman" w:hint="eastAsia"/>
          <w:szCs w:val="21"/>
        </w:rPr>
        <w:t>和其他所有群体</w:t>
      </w:r>
      <w:r w:rsidRPr="005A688C">
        <w:rPr>
          <w:rFonts w:ascii="Time New Roman" w:hAnsi="Time New Roman"/>
          <w:szCs w:val="21"/>
        </w:rPr>
        <w:t>的行政、政治、文化和教育权利，</w:t>
      </w:r>
      <w:r w:rsidRPr="005A688C">
        <w:rPr>
          <w:rFonts w:ascii="Time New Roman" w:hAnsi="Time New Roman" w:hint="eastAsia"/>
          <w:szCs w:val="21"/>
        </w:rPr>
        <w:t>具体</w:t>
      </w:r>
      <w:proofErr w:type="gramStart"/>
      <w:r w:rsidRPr="005A688C">
        <w:rPr>
          <w:rFonts w:ascii="Time New Roman" w:hAnsi="Time New Roman" w:hint="eastAsia"/>
          <w:szCs w:val="21"/>
        </w:rPr>
        <w:t>由</w:t>
      </w:r>
      <w:r w:rsidRPr="005A688C">
        <w:rPr>
          <w:rFonts w:ascii="Time New Roman" w:hAnsi="Time New Roman"/>
          <w:szCs w:val="21"/>
        </w:rPr>
        <w:t>为此</w:t>
      </w:r>
      <w:proofErr w:type="gramEnd"/>
      <w:r w:rsidRPr="005A688C">
        <w:rPr>
          <w:rFonts w:ascii="Time New Roman" w:hAnsi="Time New Roman"/>
          <w:szCs w:val="21"/>
        </w:rPr>
        <w:t>目的</w:t>
      </w:r>
      <w:r w:rsidRPr="005A688C">
        <w:rPr>
          <w:rFonts w:ascii="Time New Roman" w:hAnsi="Time New Roman" w:hint="eastAsia"/>
          <w:szCs w:val="21"/>
        </w:rPr>
        <w:t>颁布的</w:t>
      </w:r>
      <w:r w:rsidRPr="005A688C">
        <w:rPr>
          <w:rFonts w:ascii="Time New Roman" w:hAnsi="Time New Roman"/>
          <w:szCs w:val="21"/>
        </w:rPr>
        <w:t>法律</w:t>
      </w:r>
      <w:proofErr w:type="gramStart"/>
      <w:r w:rsidRPr="005A688C">
        <w:rPr>
          <w:rFonts w:ascii="Time New Roman" w:hAnsi="Time New Roman" w:hint="eastAsia"/>
          <w:szCs w:val="21"/>
        </w:rPr>
        <w:t>作出</w:t>
      </w:r>
      <w:proofErr w:type="gramEnd"/>
      <w:r w:rsidRPr="005A688C">
        <w:rPr>
          <w:rFonts w:ascii="Time New Roman" w:hAnsi="Time New Roman"/>
          <w:szCs w:val="21"/>
        </w:rPr>
        <w:t>规定。</w:t>
      </w:r>
    </w:p>
    <w:p w14:paraId="233B2811"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93.</w:t>
      </w:r>
      <w:r w:rsidRPr="005A688C">
        <w:rPr>
          <w:rFonts w:ascii="Time New Roman" w:hAnsi="Time New Roman"/>
          <w:szCs w:val="21"/>
        </w:rPr>
        <w:tab/>
      </w:r>
      <w:r w:rsidRPr="005A688C">
        <w:rPr>
          <w:rFonts w:ascii="Time New Roman" w:hAnsi="Time New Roman"/>
          <w:szCs w:val="21"/>
        </w:rPr>
        <w:t>为</w:t>
      </w:r>
      <w:r w:rsidRPr="005A688C">
        <w:rPr>
          <w:rFonts w:ascii="Time New Roman" w:hAnsi="Time New Roman" w:hint="eastAsia"/>
          <w:szCs w:val="21"/>
        </w:rPr>
        <w:t>了就</w:t>
      </w:r>
      <w:r w:rsidRPr="005A688C">
        <w:rPr>
          <w:rFonts w:ascii="Time New Roman" w:hAnsi="Time New Roman"/>
          <w:szCs w:val="21"/>
        </w:rPr>
        <w:t>前政权</w:t>
      </w:r>
      <w:r w:rsidRPr="005A688C">
        <w:rPr>
          <w:rFonts w:ascii="Time New Roman" w:hAnsi="Time New Roman" w:hint="eastAsia"/>
          <w:szCs w:val="21"/>
        </w:rPr>
        <w:t>实施</w:t>
      </w:r>
      <w:r w:rsidRPr="005A688C">
        <w:rPr>
          <w:rFonts w:ascii="Time New Roman" w:hAnsi="Time New Roman"/>
          <w:szCs w:val="21"/>
        </w:rPr>
        <w:t>侵犯人权行为</w:t>
      </w:r>
      <w:r w:rsidRPr="005A688C">
        <w:rPr>
          <w:rFonts w:ascii="Time New Roman" w:hAnsi="Time New Roman" w:hint="eastAsia"/>
          <w:szCs w:val="21"/>
        </w:rPr>
        <w:t>的后果实现</w:t>
      </w:r>
      <w:r w:rsidRPr="005A688C">
        <w:rPr>
          <w:rFonts w:ascii="Time New Roman" w:hAnsi="Time New Roman"/>
          <w:szCs w:val="21"/>
        </w:rPr>
        <w:t>和解，《宪法》第</w:t>
      </w:r>
      <w:r w:rsidRPr="005A688C">
        <w:rPr>
          <w:rFonts w:ascii="Time New Roman" w:hAnsi="Time New Roman"/>
          <w:szCs w:val="21"/>
        </w:rPr>
        <w:t>132</w:t>
      </w:r>
      <w:r w:rsidRPr="005A688C">
        <w:rPr>
          <w:rFonts w:ascii="Time New Roman" w:hAnsi="Time New Roman"/>
          <w:szCs w:val="21"/>
        </w:rPr>
        <w:t>条</w:t>
      </w:r>
      <w:r w:rsidRPr="005A688C">
        <w:rPr>
          <w:rFonts w:ascii="Time New Roman" w:hAnsi="Time New Roman" w:hint="eastAsia"/>
          <w:szCs w:val="21"/>
        </w:rPr>
        <w:t>要求</w:t>
      </w:r>
      <w:r w:rsidRPr="005A688C">
        <w:rPr>
          <w:rFonts w:ascii="Time New Roman" w:hAnsi="Time New Roman"/>
          <w:szCs w:val="21"/>
        </w:rPr>
        <w:t>国家保障烈士家属、政治犯</w:t>
      </w:r>
      <w:r w:rsidRPr="005A688C">
        <w:rPr>
          <w:rFonts w:ascii="Time New Roman" w:hAnsi="Time New Roman" w:hint="eastAsia"/>
          <w:szCs w:val="21"/>
        </w:rPr>
        <w:t>和因已倒台的独裁政权的压迫行为而遭受困难者的福利，并向恐怖主义行为所致伤亡者的家属提供补偿。</w:t>
      </w:r>
      <w:r w:rsidRPr="005A688C">
        <w:rPr>
          <w:rFonts w:ascii="Time New Roman" w:hAnsi="Time New Roman"/>
          <w:szCs w:val="21"/>
        </w:rPr>
        <w:t>伊拉克最高刑事法庭作为</w:t>
      </w:r>
      <w:r w:rsidRPr="005A688C">
        <w:rPr>
          <w:rFonts w:ascii="Time New Roman" w:hAnsi="Time New Roman" w:hint="eastAsia"/>
          <w:szCs w:val="21"/>
        </w:rPr>
        <w:t>一个</w:t>
      </w:r>
      <w:r w:rsidRPr="005A688C">
        <w:rPr>
          <w:rFonts w:ascii="Time New Roman" w:hAnsi="Time New Roman"/>
          <w:szCs w:val="21"/>
        </w:rPr>
        <w:t>独立的司法机构，负责审查</w:t>
      </w:r>
      <w:r w:rsidRPr="005A688C">
        <w:rPr>
          <w:rFonts w:ascii="Time New Roman" w:hAnsi="Time New Roman" w:hint="eastAsia"/>
          <w:szCs w:val="21"/>
        </w:rPr>
        <w:t>已倒台的</w:t>
      </w:r>
      <w:r w:rsidRPr="005A688C">
        <w:rPr>
          <w:rFonts w:ascii="Time New Roman" w:hAnsi="Time New Roman"/>
          <w:szCs w:val="21"/>
        </w:rPr>
        <w:t>独裁政权及其领导人所犯下的罪行。</w:t>
      </w:r>
    </w:p>
    <w:p w14:paraId="2F7CE46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94.</w:t>
      </w: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135</w:t>
      </w:r>
      <w:r w:rsidRPr="005A688C">
        <w:rPr>
          <w:rFonts w:ascii="Time New Roman" w:hAnsi="Time New Roman"/>
          <w:szCs w:val="21"/>
        </w:rPr>
        <w:t>条规定，</w:t>
      </w:r>
      <w:r w:rsidRPr="005A688C">
        <w:rPr>
          <w:rFonts w:ascii="Time New Roman" w:hAnsi="Time New Roman" w:hint="eastAsia"/>
          <w:szCs w:val="21"/>
        </w:rPr>
        <w:t>去复兴党化委员会作为一个独立委员会，在规定其职能的法律框架内，与司法部门和行政机关协调，继续开展工作。</w:t>
      </w:r>
      <w:r w:rsidRPr="005A688C">
        <w:rPr>
          <w:rFonts w:ascii="Time New Roman" w:hAnsi="Time New Roman"/>
          <w:szCs w:val="21"/>
        </w:rPr>
        <w:t>该委员会</w:t>
      </w:r>
      <w:r w:rsidRPr="005A688C">
        <w:rPr>
          <w:rFonts w:ascii="Time New Roman" w:hAnsi="Time New Roman" w:hint="eastAsia"/>
          <w:szCs w:val="21"/>
        </w:rPr>
        <w:t>应</w:t>
      </w:r>
      <w:r w:rsidRPr="005A688C">
        <w:rPr>
          <w:rFonts w:ascii="Time New Roman" w:hAnsi="Time New Roman"/>
          <w:szCs w:val="21"/>
        </w:rPr>
        <w:t>隶属于国民议会。该委员会</w:t>
      </w:r>
      <w:r w:rsidRPr="005A688C">
        <w:rPr>
          <w:rFonts w:ascii="Time New Roman" w:hAnsi="Time New Roman" w:hint="eastAsia"/>
          <w:szCs w:val="21"/>
        </w:rPr>
        <w:t>后被</w:t>
      </w:r>
      <w:r w:rsidRPr="005A688C">
        <w:rPr>
          <w:rFonts w:ascii="Time New Roman" w:hAnsi="Time New Roman"/>
          <w:szCs w:val="21"/>
        </w:rPr>
        <w:t>一个名为</w:t>
      </w:r>
      <w:r w:rsidRPr="005A688C">
        <w:rPr>
          <w:rFonts w:ascii="Time New Roman" w:hAnsi="Time New Roman" w:hint="eastAsia"/>
          <w:szCs w:val="21"/>
        </w:rPr>
        <w:t>“</w:t>
      </w:r>
      <w:r w:rsidRPr="005A688C">
        <w:rPr>
          <w:rFonts w:ascii="Time New Roman" w:hAnsi="Time New Roman"/>
          <w:szCs w:val="21"/>
        </w:rPr>
        <w:t>问责</w:t>
      </w:r>
      <w:r w:rsidRPr="005A688C">
        <w:rPr>
          <w:rFonts w:ascii="Time New Roman" w:hAnsi="Time New Roman" w:hint="eastAsia"/>
          <w:szCs w:val="21"/>
        </w:rPr>
        <w:t>和</w:t>
      </w:r>
      <w:r w:rsidRPr="005A688C">
        <w:rPr>
          <w:rFonts w:ascii="Time New Roman" w:hAnsi="Time New Roman"/>
          <w:szCs w:val="21"/>
        </w:rPr>
        <w:t>司法委员会</w:t>
      </w:r>
      <w:r w:rsidRPr="005A688C">
        <w:rPr>
          <w:rFonts w:ascii="Time New Roman" w:hAnsi="Time New Roman" w:hint="eastAsia"/>
          <w:szCs w:val="21"/>
        </w:rPr>
        <w:t>”</w:t>
      </w:r>
      <w:r w:rsidRPr="005A688C">
        <w:rPr>
          <w:rFonts w:ascii="Time New Roman" w:hAnsi="Time New Roman"/>
          <w:szCs w:val="21"/>
        </w:rPr>
        <w:t>的新机构取代，</w:t>
      </w:r>
      <w:r w:rsidRPr="005A688C">
        <w:rPr>
          <w:rFonts w:ascii="Time New Roman" w:hAnsi="Time New Roman" w:hint="eastAsia"/>
          <w:szCs w:val="21"/>
        </w:rPr>
        <w:t>该机构</w:t>
      </w:r>
      <w:r w:rsidRPr="005A688C">
        <w:rPr>
          <w:rFonts w:ascii="Time New Roman" w:hAnsi="Time New Roman"/>
          <w:szCs w:val="21"/>
        </w:rPr>
        <w:t>根据为此目的</w:t>
      </w:r>
      <w:r w:rsidRPr="005A688C">
        <w:rPr>
          <w:rFonts w:ascii="Time New Roman" w:hAnsi="Time New Roman" w:hint="eastAsia"/>
          <w:szCs w:val="21"/>
        </w:rPr>
        <w:t>颁布</w:t>
      </w:r>
      <w:r w:rsidRPr="005A688C">
        <w:rPr>
          <w:rFonts w:ascii="Time New Roman" w:hAnsi="Time New Roman"/>
          <w:szCs w:val="21"/>
        </w:rPr>
        <w:t>的法律履行其职能。</w:t>
      </w:r>
    </w:p>
    <w:p w14:paraId="6553F1AD"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95.</w:t>
      </w:r>
      <w:r w:rsidRPr="005A688C">
        <w:rPr>
          <w:rFonts w:ascii="Time New Roman" w:hAnsi="Time New Roman"/>
          <w:szCs w:val="21"/>
        </w:rPr>
        <w:tab/>
      </w:r>
      <w:r w:rsidRPr="005A688C">
        <w:rPr>
          <w:rFonts w:ascii="Time New Roman" w:hAnsi="Time New Roman"/>
          <w:szCs w:val="21"/>
        </w:rPr>
        <w:t>《宪法》第</w:t>
      </w:r>
      <w:r w:rsidRPr="005A688C">
        <w:rPr>
          <w:rFonts w:ascii="Time New Roman" w:hAnsi="Time New Roman"/>
          <w:szCs w:val="21"/>
        </w:rPr>
        <w:t>136</w:t>
      </w:r>
      <w:r w:rsidRPr="005A688C">
        <w:rPr>
          <w:rFonts w:ascii="Time New Roman" w:hAnsi="Time New Roman"/>
          <w:szCs w:val="21"/>
        </w:rPr>
        <w:t>条规定，财产索赔委员会作为</w:t>
      </w:r>
      <w:r w:rsidRPr="005A688C">
        <w:rPr>
          <w:rFonts w:ascii="Time New Roman" w:hAnsi="Time New Roman" w:hint="eastAsia"/>
          <w:szCs w:val="21"/>
        </w:rPr>
        <w:t>一个</w:t>
      </w:r>
      <w:r w:rsidRPr="005A688C">
        <w:rPr>
          <w:rFonts w:ascii="Time New Roman" w:hAnsi="Time New Roman"/>
          <w:szCs w:val="21"/>
        </w:rPr>
        <w:t>独立委员会，与司法</w:t>
      </w:r>
      <w:r w:rsidRPr="005A688C">
        <w:rPr>
          <w:rFonts w:ascii="Time New Roman" w:hAnsi="Time New Roman" w:hint="eastAsia"/>
          <w:szCs w:val="21"/>
        </w:rPr>
        <w:t>部门</w:t>
      </w:r>
      <w:r w:rsidRPr="005A688C">
        <w:rPr>
          <w:rFonts w:ascii="Time New Roman" w:hAnsi="Time New Roman"/>
          <w:szCs w:val="21"/>
        </w:rPr>
        <w:t>和行政机关协调</w:t>
      </w:r>
      <w:r w:rsidRPr="005A688C">
        <w:rPr>
          <w:rFonts w:ascii="Time New Roman" w:hAnsi="Time New Roman" w:hint="eastAsia"/>
          <w:szCs w:val="21"/>
        </w:rPr>
        <w:t>，继续</w:t>
      </w:r>
      <w:r w:rsidRPr="005A688C">
        <w:rPr>
          <w:rFonts w:ascii="Time New Roman" w:hAnsi="Time New Roman"/>
          <w:szCs w:val="21"/>
        </w:rPr>
        <w:t>依法开展工作。该委员会</w:t>
      </w:r>
      <w:r w:rsidRPr="005A688C">
        <w:rPr>
          <w:rFonts w:ascii="Time New Roman" w:hAnsi="Time New Roman" w:hint="eastAsia"/>
          <w:szCs w:val="21"/>
        </w:rPr>
        <w:t>应</w:t>
      </w:r>
      <w:r w:rsidRPr="005A688C">
        <w:rPr>
          <w:rFonts w:ascii="Time New Roman" w:hAnsi="Time New Roman"/>
          <w:szCs w:val="21"/>
        </w:rPr>
        <w:t>隶属于国民议会。</w:t>
      </w:r>
    </w:p>
    <w:p w14:paraId="606B7002"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96.</w:t>
      </w:r>
      <w:r w:rsidRPr="005A688C">
        <w:rPr>
          <w:rFonts w:ascii="Time New Roman" w:hAnsi="Time New Roman"/>
          <w:szCs w:val="21"/>
        </w:rPr>
        <w:tab/>
      </w:r>
      <w:r w:rsidRPr="005A688C">
        <w:rPr>
          <w:rFonts w:ascii="Time New Roman" w:hAnsi="Time New Roman"/>
          <w:szCs w:val="21"/>
        </w:rPr>
        <w:t>第</w:t>
      </w:r>
      <w:r w:rsidRPr="005A688C">
        <w:rPr>
          <w:rFonts w:ascii="Time New Roman" w:hAnsi="Time New Roman"/>
          <w:szCs w:val="21"/>
        </w:rPr>
        <w:t>140</w:t>
      </w:r>
      <w:r w:rsidRPr="005A688C">
        <w:rPr>
          <w:rFonts w:ascii="Time New Roman" w:hAnsi="Time New Roman"/>
          <w:szCs w:val="21"/>
        </w:rPr>
        <w:t>条设想了</w:t>
      </w:r>
      <w:r w:rsidRPr="005A688C">
        <w:rPr>
          <w:rFonts w:ascii="Time New Roman" w:hAnsi="Time New Roman" w:hint="eastAsia"/>
          <w:szCs w:val="21"/>
        </w:rPr>
        <w:t>一些</w:t>
      </w:r>
      <w:r w:rsidRPr="005A688C">
        <w:rPr>
          <w:rFonts w:ascii="Time New Roman" w:hAnsi="Time New Roman"/>
          <w:szCs w:val="21"/>
        </w:rPr>
        <w:t>步骤</w:t>
      </w:r>
      <w:r w:rsidRPr="005A688C">
        <w:rPr>
          <w:rFonts w:ascii="Time New Roman" w:hAnsi="Time New Roman" w:hint="eastAsia"/>
          <w:szCs w:val="21"/>
        </w:rPr>
        <w:t>，以</w:t>
      </w:r>
      <w:r w:rsidRPr="005A688C">
        <w:rPr>
          <w:rFonts w:ascii="Time New Roman" w:hAnsi="Time New Roman"/>
          <w:szCs w:val="21"/>
        </w:rPr>
        <w:t>解决与前政权在争议</w:t>
      </w:r>
      <w:r w:rsidRPr="005A688C">
        <w:rPr>
          <w:rFonts w:ascii="Time New Roman" w:hAnsi="Time New Roman" w:hint="eastAsia"/>
          <w:szCs w:val="21"/>
        </w:rPr>
        <w:t>领域</w:t>
      </w:r>
      <w:r w:rsidRPr="005A688C">
        <w:rPr>
          <w:rFonts w:ascii="Time New Roman" w:hAnsi="Time New Roman"/>
          <w:szCs w:val="21"/>
        </w:rPr>
        <w:t>的做法有关的其他问题。</w:t>
      </w:r>
    </w:p>
    <w:p w14:paraId="14B4E7BA" w14:textId="77777777" w:rsidR="0099244D" w:rsidRPr="005A688C" w:rsidRDefault="0099244D" w:rsidP="0042246A">
      <w:pPr>
        <w:pStyle w:val="H23GC"/>
      </w:pPr>
      <w:r w:rsidRPr="005A688C">
        <w:tab/>
      </w:r>
      <w:r w:rsidRPr="005A688C">
        <w:tab/>
      </w:r>
      <w:r w:rsidRPr="005A688C">
        <w:t>库尔德斯坦地区公务</w:t>
      </w:r>
      <w:r w:rsidRPr="005A688C">
        <w:rPr>
          <w:rFonts w:hint="eastAsia"/>
        </w:rPr>
        <w:t>员</w:t>
      </w:r>
      <w:r w:rsidRPr="005A688C">
        <w:t>委员会</w:t>
      </w:r>
    </w:p>
    <w:p w14:paraId="7B2A8CBB"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97.</w:t>
      </w:r>
      <w:r w:rsidRPr="005A688C">
        <w:rPr>
          <w:rFonts w:ascii="Time New Roman" w:hAnsi="Time New Roman"/>
          <w:szCs w:val="21"/>
        </w:rPr>
        <w:tab/>
      </w:r>
      <w:r w:rsidRPr="005A688C">
        <w:rPr>
          <w:rFonts w:ascii="Time New Roman" w:hAnsi="Time New Roman"/>
          <w:szCs w:val="21"/>
        </w:rPr>
        <w:t>库尔德斯坦地区议会于</w:t>
      </w:r>
      <w:r w:rsidRPr="005A688C">
        <w:rPr>
          <w:rFonts w:ascii="Time New Roman" w:hAnsi="Time New Roman"/>
          <w:szCs w:val="21"/>
        </w:rPr>
        <w:t>2011</w:t>
      </w:r>
      <w:r w:rsidRPr="005A688C">
        <w:rPr>
          <w:rFonts w:ascii="Time New Roman" w:hAnsi="Time New Roman"/>
          <w:szCs w:val="21"/>
        </w:rPr>
        <w:t>年</w:t>
      </w:r>
      <w:r w:rsidRPr="005A688C">
        <w:rPr>
          <w:rFonts w:ascii="Time New Roman" w:hAnsi="Time New Roman" w:hint="eastAsia"/>
          <w:szCs w:val="21"/>
        </w:rPr>
        <w:t>发</w:t>
      </w:r>
      <w:r w:rsidRPr="005A688C">
        <w:rPr>
          <w:rFonts w:ascii="Time New Roman" w:hAnsi="Time New Roman"/>
          <w:szCs w:val="21"/>
        </w:rPr>
        <w:t>布了第</w:t>
      </w:r>
      <w:r w:rsidRPr="005A688C">
        <w:rPr>
          <w:rFonts w:ascii="Time New Roman" w:hAnsi="Time New Roman"/>
          <w:szCs w:val="21"/>
        </w:rPr>
        <w:t>7</w:t>
      </w:r>
      <w:r w:rsidRPr="005A688C">
        <w:rPr>
          <w:rFonts w:ascii="Time New Roman" w:hAnsi="Time New Roman"/>
          <w:szCs w:val="21"/>
        </w:rPr>
        <w:t>号法，</w:t>
      </w:r>
      <w:r w:rsidRPr="005A688C">
        <w:rPr>
          <w:rFonts w:ascii="Time New Roman" w:hAnsi="Time New Roman" w:hint="eastAsia"/>
          <w:szCs w:val="21"/>
        </w:rPr>
        <w:t>就</w:t>
      </w:r>
      <w:r w:rsidRPr="005A688C">
        <w:rPr>
          <w:rFonts w:ascii="Time New Roman" w:hAnsi="Time New Roman"/>
          <w:szCs w:val="21"/>
        </w:rPr>
        <w:t>该地区的公务</w:t>
      </w:r>
      <w:r w:rsidRPr="005A688C">
        <w:rPr>
          <w:rFonts w:ascii="Time New Roman" w:hAnsi="Time New Roman" w:hint="eastAsia"/>
          <w:szCs w:val="21"/>
        </w:rPr>
        <w:t>员</w:t>
      </w:r>
      <w:r w:rsidRPr="005A688C">
        <w:rPr>
          <w:rFonts w:ascii="Time New Roman" w:hAnsi="Time New Roman"/>
          <w:szCs w:val="21"/>
        </w:rPr>
        <w:t>委员会</w:t>
      </w:r>
      <w:proofErr w:type="gramStart"/>
      <w:r w:rsidRPr="005A688C">
        <w:rPr>
          <w:rFonts w:ascii="Time New Roman" w:hAnsi="Time New Roman" w:hint="eastAsia"/>
          <w:szCs w:val="21"/>
        </w:rPr>
        <w:t>作出</w:t>
      </w:r>
      <w:proofErr w:type="gramEnd"/>
      <w:r w:rsidRPr="005A688C">
        <w:rPr>
          <w:rFonts w:ascii="Time New Roman" w:hAnsi="Time New Roman" w:hint="eastAsia"/>
          <w:szCs w:val="21"/>
        </w:rPr>
        <w:t>规定</w:t>
      </w:r>
      <w:r w:rsidRPr="005A688C">
        <w:rPr>
          <w:rFonts w:ascii="Time New Roman" w:hAnsi="Time New Roman"/>
          <w:szCs w:val="21"/>
        </w:rPr>
        <w:t>。该法</w:t>
      </w:r>
      <w:r w:rsidRPr="005A688C">
        <w:rPr>
          <w:rFonts w:ascii="Time New Roman" w:hAnsi="Time New Roman" w:hint="eastAsia"/>
          <w:szCs w:val="21"/>
        </w:rPr>
        <w:t>界定</w:t>
      </w:r>
      <w:r w:rsidRPr="005A688C">
        <w:rPr>
          <w:rFonts w:ascii="Time New Roman" w:hAnsi="Time New Roman"/>
          <w:szCs w:val="21"/>
        </w:rPr>
        <w:t>了委员会的运作机制、职能、结构和目标。</w:t>
      </w:r>
    </w:p>
    <w:p w14:paraId="2A65CAAF" w14:textId="77777777" w:rsidR="0099244D" w:rsidRPr="005A688C" w:rsidRDefault="0099244D" w:rsidP="0042246A">
      <w:pPr>
        <w:pStyle w:val="H23GC"/>
      </w:pPr>
      <w:r w:rsidRPr="005A688C">
        <w:tab/>
      </w:r>
      <w:r w:rsidRPr="005A688C">
        <w:tab/>
      </w:r>
      <w:r w:rsidRPr="005A688C">
        <w:t>伊拉克</w:t>
      </w:r>
      <w:r w:rsidRPr="005A688C">
        <w:rPr>
          <w:rFonts w:hint="eastAsia"/>
        </w:rPr>
        <w:t>的</w:t>
      </w:r>
      <w:r w:rsidRPr="005A688C">
        <w:t>选举</w:t>
      </w:r>
    </w:p>
    <w:p w14:paraId="1E1D730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98.</w:t>
      </w:r>
      <w:r w:rsidRPr="005A688C">
        <w:rPr>
          <w:rFonts w:ascii="Time New Roman" w:hAnsi="Time New Roman"/>
          <w:szCs w:val="21"/>
        </w:rPr>
        <w:tab/>
      </w:r>
      <w:r w:rsidRPr="005A688C">
        <w:rPr>
          <w:rFonts w:ascii="Time New Roman" w:hAnsi="Time New Roman"/>
          <w:szCs w:val="21"/>
        </w:rPr>
        <w:t>伊拉克举行</w:t>
      </w:r>
      <w:r w:rsidRPr="005A688C">
        <w:rPr>
          <w:rFonts w:ascii="Time New Roman" w:hAnsi="Time New Roman" w:hint="eastAsia"/>
          <w:szCs w:val="21"/>
        </w:rPr>
        <w:t>了</w:t>
      </w:r>
      <w:r w:rsidRPr="005A688C">
        <w:rPr>
          <w:rFonts w:ascii="Time New Roman" w:hAnsi="Time New Roman"/>
          <w:szCs w:val="21"/>
        </w:rPr>
        <w:t>以下选举：</w:t>
      </w:r>
    </w:p>
    <w:p w14:paraId="6AD23951" w14:textId="77777777" w:rsidR="0099244D" w:rsidRPr="005A688C" w:rsidRDefault="0099244D" w:rsidP="0042246A">
      <w:pPr>
        <w:pStyle w:val="Bullet1GC"/>
      </w:pPr>
      <w:r w:rsidRPr="005A688C">
        <w:t>根据永久宪法，国民议会举行了大选，</w:t>
      </w:r>
      <w:r w:rsidRPr="005A688C">
        <w:t>2006</w:t>
      </w:r>
      <w:r w:rsidRPr="005A688C">
        <w:t>年年中</w:t>
      </w:r>
      <w:r w:rsidRPr="005A688C">
        <w:rPr>
          <w:rFonts w:hint="eastAsia"/>
        </w:rPr>
        <w:t>，民主选举产生的新的</w:t>
      </w:r>
      <w:r w:rsidRPr="005A688C">
        <w:t>民族团结政府</w:t>
      </w:r>
      <w:r w:rsidRPr="005A688C">
        <w:rPr>
          <w:rFonts w:hint="eastAsia"/>
        </w:rPr>
        <w:t>成立</w:t>
      </w:r>
      <w:r w:rsidRPr="005A688C">
        <w:t>。</w:t>
      </w:r>
    </w:p>
    <w:p w14:paraId="1DEDC29A" w14:textId="77777777" w:rsidR="0099244D" w:rsidRPr="005A688C" w:rsidRDefault="0099244D" w:rsidP="0042246A">
      <w:pPr>
        <w:pStyle w:val="Bullet1GC"/>
      </w:pPr>
      <w:r w:rsidRPr="005A688C">
        <w:t>2010</w:t>
      </w:r>
      <w:r w:rsidRPr="005A688C">
        <w:t>年举行了国民议会选举。</w:t>
      </w:r>
    </w:p>
    <w:p w14:paraId="454F5042" w14:textId="77777777" w:rsidR="0099244D" w:rsidRPr="005A688C" w:rsidRDefault="0099244D" w:rsidP="0042246A">
      <w:pPr>
        <w:pStyle w:val="Bullet1GC"/>
      </w:pPr>
      <w:r w:rsidRPr="005A688C">
        <w:t>2013</w:t>
      </w:r>
      <w:r w:rsidRPr="005A688C">
        <w:t>年举行了省议会选举和库尔德斯坦地区选举。</w:t>
      </w:r>
    </w:p>
    <w:p w14:paraId="0EC6C44E" w14:textId="77777777" w:rsidR="0099244D" w:rsidRPr="005A688C" w:rsidRDefault="0099244D" w:rsidP="0042246A">
      <w:pPr>
        <w:pStyle w:val="Bullet1GC"/>
      </w:pPr>
      <w:r w:rsidRPr="005A688C">
        <w:t>2014</w:t>
      </w:r>
      <w:r w:rsidRPr="005A688C">
        <w:t>年举行了国民议会选举。</w:t>
      </w:r>
    </w:p>
    <w:p w14:paraId="7A658D05" w14:textId="77777777" w:rsidR="0099244D" w:rsidRPr="005A688C" w:rsidRDefault="0099244D" w:rsidP="0042246A">
      <w:pPr>
        <w:pStyle w:val="Bullet1GC"/>
      </w:pPr>
      <w:r w:rsidRPr="005A688C">
        <w:t>2018</w:t>
      </w:r>
      <w:r w:rsidRPr="005A688C">
        <w:t>年举行了国民议会选举。</w:t>
      </w:r>
    </w:p>
    <w:p w14:paraId="24DFEADC" w14:textId="77777777" w:rsidR="0099244D" w:rsidRPr="005A688C" w:rsidRDefault="0099244D" w:rsidP="0042246A">
      <w:pPr>
        <w:pStyle w:val="Bullet1GC"/>
      </w:pPr>
      <w:r w:rsidRPr="005A688C">
        <w:t>2021</w:t>
      </w:r>
      <w:r w:rsidRPr="005A688C">
        <w:t>年举行了国民议会选举。</w:t>
      </w:r>
    </w:p>
    <w:p w14:paraId="3D41BF15" w14:textId="77777777" w:rsidR="0099244D" w:rsidRPr="005A688C" w:rsidRDefault="0099244D" w:rsidP="0042246A">
      <w:pPr>
        <w:pStyle w:val="Bullet1GC"/>
      </w:pPr>
      <w:r w:rsidRPr="005A688C">
        <w:t>2023</w:t>
      </w:r>
      <w:r w:rsidRPr="005A688C">
        <w:t>年举行了</w:t>
      </w:r>
      <w:r w:rsidRPr="005A688C">
        <w:rPr>
          <w:rFonts w:hint="eastAsia"/>
        </w:rPr>
        <w:t>未组成</w:t>
      </w:r>
      <w:r w:rsidRPr="005A688C">
        <w:t>地区</w:t>
      </w:r>
      <w:r w:rsidRPr="005A688C">
        <w:rPr>
          <w:rFonts w:hint="eastAsia"/>
        </w:rPr>
        <w:t>的</w:t>
      </w:r>
      <w:r w:rsidRPr="005A688C">
        <w:t>省</w:t>
      </w:r>
      <w:r w:rsidRPr="005A688C">
        <w:rPr>
          <w:rFonts w:hint="eastAsia"/>
        </w:rPr>
        <w:t>份的</w:t>
      </w:r>
      <w:r w:rsidRPr="005A688C">
        <w:t>议会选举。</w:t>
      </w:r>
    </w:p>
    <w:p w14:paraId="1E4C5535" w14:textId="77777777" w:rsidR="0099244D" w:rsidRPr="005A688C" w:rsidRDefault="0099244D" w:rsidP="0099244D">
      <w:pPr>
        <w:pStyle w:val="SingleTxtGC"/>
        <w:rPr>
          <w:rFonts w:ascii="Time New Roman" w:hAnsi="Time New Roman" w:hint="eastAsia"/>
          <w:szCs w:val="21"/>
        </w:rPr>
      </w:pPr>
      <w:r w:rsidRPr="005A688C">
        <w:rPr>
          <w:rFonts w:ascii="Time New Roman" w:hAnsi="Time New Roman"/>
          <w:szCs w:val="21"/>
        </w:rPr>
        <w:t>99.</w:t>
      </w:r>
      <w:r w:rsidRPr="005A688C">
        <w:rPr>
          <w:rFonts w:ascii="Time New Roman" w:hAnsi="Time New Roman"/>
          <w:szCs w:val="21"/>
        </w:rPr>
        <w:tab/>
      </w:r>
      <w:r w:rsidRPr="005A688C">
        <w:rPr>
          <w:rFonts w:ascii="Time New Roman" w:hAnsi="Time New Roman"/>
          <w:szCs w:val="21"/>
        </w:rPr>
        <w:t>下表详细列出了</w:t>
      </w:r>
      <w:r w:rsidRPr="005A688C">
        <w:rPr>
          <w:rFonts w:ascii="Time New Roman" w:hAnsi="Time New Roman"/>
          <w:szCs w:val="21"/>
        </w:rPr>
        <w:t>2010</w:t>
      </w:r>
      <w:r w:rsidRPr="005A688C">
        <w:rPr>
          <w:rFonts w:ascii="Time New Roman" w:hAnsi="Time New Roman"/>
          <w:szCs w:val="21"/>
        </w:rPr>
        <w:t>年联邦</w:t>
      </w:r>
      <w:r w:rsidRPr="005A688C">
        <w:rPr>
          <w:rFonts w:ascii="Time New Roman" w:hAnsi="Time New Roman" w:hint="eastAsia"/>
          <w:szCs w:val="21"/>
        </w:rPr>
        <w:t>国民议会</w:t>
      </w:r>
      <w:r w:rsidRPr="005A688C">
        <w:rPr>
          <w:rFonts w:ascii="Time New Roman" w:hAnsi="Time New Roman"/>
          <w:szCs w:val="21"/>
        </w:rPr>
        <w:t>选举、</w:t>
      </w:r>
      <w:r w:rsidRPr="005A688C">
        <w:rPr>
          <w:rFonts w:ascii="Time New Roman" w:hAnsi="Time New Roman"/>
          <w:szCs w:val="21"/>
        </w:rPr>
        <w:t>2013</w:t>
      </w:r>
      <w:r w:rsidRPr="005A688C">
        <w:rPr>
          <w:rFonts w:ascii="Time New Roman" w:hAnsi="Time New Roman"/>
          <w:szCs w:val="21"/>
        </w:rPr>
        <w:t>年省议会和库尔德斯坦地区选举、</w:t>
      </w:r>
      <w:r w:rsidRPr="005A688C">
        <w:rPr>
          <w:rFonts w:ascii="Time New Roman" w:hAnsi="Time New Roman"/>
          <w:szCs w:val="21"/>
        </w:rPr>
        <w:t>2014</w:t>
      </w:r>
      <w:r w:rsidRPr="005A688C">
        <w:rPr>
          <w:rFonts w:ascii="Time New Roman" w:hAnsi="Time New Roman"/>
          <w:szCs w:val="21"/>
        </w:rPr>
        <w:t>年联邦</w:t>
      </w:r>
      <w:r w:rsidRPr="005A688C">
        <w:rPr>
          <w:rFonts w:ascii="Time New Roman" w:hAnsi="Time New Roman" w:hint="eastAsia"/>
          <w:szCs w:val="21"/>
        </w:rPr>
        <w:t>国民议会</w:t>
      </w:r>
      <w:r w:rsidRPr="005A688C">
        <w:rPr>
          <w:rFonts w:ascii="Time New Roman" w:hAnsi="Time New Roman"/>
          <w:szCs w:val="21"/>
        </w:rPr>
        <w:t>选举、</w:t>
      </w:r>
      <w:r w:rsidRPr="005A688C">
        <w:rPr>
          <w:rFonts w:ascii="Time New Roman" w:hAnsi="Time New Roman"/>
          <w:szCs w:val="21"/>
        </w:rPr>
        <w:t>2018</w:t>
      </w:r>
      <w:r w:rsidRPr="005A688C">
        <w:rPr>
          <w:rFonts w:ascii="Time New Roman" w:hAnsi="Time New Roman"/>
          <w:szCs w:val="21"/>
        </w:rPr>
        <w:t>年联邦</w:t>
      </w:r>
      <w:r w:rsidRPr="005A688C">
        <w:rPr>
          <w:rFonts w:ascii="Time New Roman" w:hAnsi="Time New Roman" w:hint="eastAsia"/>
          <w:szCs w:val="21"/>
        </w:rPr>
        <w:t>国民议会</w:t>
      </w:r>
      <w:r w:rsidRPr="005A688C">
        <w:rPr>
          <w:rFonts w:ascii="Time New Roman" w:hAnsi="Time New Roman"/>
          <w:szCs w:val="21"/>
        </w:rPr>
        <w:t>选举和</w:t>
      </w:r>
      <w:r w:rsidRPr="005A688C">
        <w:rPr>
          <w:rFonts w:ascii="Time New Roman" w:hAnsi="Time New Roman"/>
          <w:szCs w:val="21"/>
        </w:rPr>
        <w:t>2021</w:t>
      </w:r>
      <w:r w:rsidRPr="005A688C">
        <w:rPr>
          <w:rFonts w:ascii="Time New Roman" w:hAnsi="Time New Roman"/>
          <w:szCs w:val="21"/>
        </w:rPr>
        <w:t>年联邦国民议会选举的情况。</w:t>
      </w:r>
    </w:p>
    <w:tbl>
      <w:tblPr>
        <w:tblStyle w:val="af9"/>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418"/>
        <w:gridCol w:w="1134"/>
        <w:gridCol w:w="1134"/>
        <w:gridCol w:w="1417"/>
        <w:gridCol w:w="1418"/>
        <w:gridCol w:w="1417"/>
      </w:tblGrid>
      <w:tr w:rsidR="00890C2A" w:rsidRPr="00890C2A" w14:paraId="3E2AA3A7" w14:textId="77777777" w:rsidTr="00EE54B5">
        <w:trPr>
          <w:tblHeader/>
        </w:trPr>
        <w:tc>
          <w:tcPr>
            <w:tcW w:w="1701" w:type="dxa"/>
            <w:tcBorders>
              <w:top w:val="single" w:sz="4" w:space="0" w:color="auto"/>
              <w:bottom w:val="single" w:sz="12" w:space="0" w:color="auto"/>
            </w:tcBorders>
            <w:vAlign w:val="bottom"/>
          </w:tcPr>
          <w:p w14:paraId="6AE4E9C0" w14:textId="77777777" w:rsidR="00890C2A" w:rsidRPr="00890C2A" w:rsidRDefault="00890C2A" w:rsidP="00EE54B5">
            <w:pPr>
              <w:spacing w:before="80" w:after="80" w:line="200" w:lineRule="exact"/>
              <w:ind w:right="113"/>
              <w:rPr>
                <w:rFonts w:ascii="Time New Roman" w:eastAsia="楷体" w:hAnsi="Time New Roman" w:hint="eastAsia"/>
                <w:bCs/>
                <w:iCs/>
                <w:sz w:val="18"/>
                <w:szCs w:val="18"/>
              </w:rPr>
            </w:pPr>
            <w:r w:rsidRPr="00890C2A">
              <w:rPr>
                <w:rFonts w:ascii="Time New Roman" w:eastAsia="楷体" w:hAnsi="Time New Roman" w:cs="宋体" w:hint="eastAsia"/>
                <w:bCs/>
                <w:iCs/>
                <w:sz w:val="18"/>
                <w:szCs w:val="18"/>
              </w:rPr>
              <w:t>说明</w:t>
            </w:r>
          </w:p>
        </w:tc>
        <w:tc>
          <w:tcPr>
            <w:tcW w:w="1418" w:type="dxa"/>
            <w:tcBorders>
              <w:top w:val="single" w:sz="4" w:space="0" w:color="auto"/>
              <w:bottom w:val="single" w:sz="12" w:space="0" w:color="auto"/>
            </w:tcBorders>
            <w:vAlign w:val="bottom"/>
          </w:tcPr>
          <w:p w14:paraId="6AE86BED" w14:textId="7AA1C3B4" w:rsidR="00890C2A" w:rsidRPr="00890C2A" w:rsidRDefault="00890C2A" w:rsidP="00EE54B5">
            <w:pPr>
              <w:spacing w:before="80" w:after="80" w:line="200" w:lineRule="exact"/>
              <w:ind w:right="113"/>
              <w:jc w:val="right"/>
              <w:rPr>
                <w:rFonts w:ascii="Time New Roman" w:eastAsia="楷体" w:hAnsi="Time New Roman" w:hint="eastAsia"/>
                <w:bCs/>
                <w:iCs/>
                <w:sz w:val="18"/>
                <w:szCs w:val="18"/>
              </w:rPr>
            </w:pPr>
            <w:r w:rsidRPr="00890C2A">
              <w:rPr>
                <w:rFonts w:ascii="Time New Roman" w:eastAsia="楷体" w:hAnsi="Time New Roman"/>
                <w:bCs/>
                <w:iCs/>
                <w:sz w:val="18"/>
                <w:szCs w:val="18"/>
              </w:rPr>
              <w:t>2010</w:t>
            </w:r>
            <w:r w:rsidRPr="00890C2A">
              <w:rPr>
                <w:rFonts w:ascii="Time New Roman" w:eastAsia="楷体" w:hAnsi="Time New Roman" w:cs="宋体" w:hint="eastAsia"/>
                <w:bCs/>
                <w:iCs/>
                <w:sz w:val="18"/>
                <w:szCs w:val="18"/>
              </w:rPr>
              <w:t>年联邦</w:t>
            </w:r>
            <w:r w:rsidR="009618BB">
              <w:rPr>
                <w:rFonts w:ascii="Time New Roman" w:eastAsia="楷体" w:hAnsi="Time New Roman" w:cs="宋体"/>
                <w:bCs/>
                <w:iCs/>
                <w:sz w:val="18"/>
                <w:szCs w:val="18"/>
              </w:rPr>
              <w:br/>
            </w:r>
            <w:r w:rsidRPr="00890C2A">
              <w:rPr>
                <w:rFonts w:ascii="Time New Roman" w:eastAsia="楷体" w:hAnsi="Time New Roman" w:cs="宋体" w:hint="eastAsia"/>
                <w:bCs/>
                <w:iCs/>
                <w:sz w:val="18"/>
                <w:szCs w:val="18"/>
              </w:rPr>
              <w:t>国民议会选举</w:t>
            </w:r>
          </w:p>
        </w:tc>
        <w:tc>
          <w:tcPr>
            <w:tcW w:w="1134" w:type="dxa"/>
            <w:tcBorders>
              <w:top w:val="single" w:sz="4" w:space="0" w:color="auto"/>
              <w:bottom w:val="single" w:sz="12" w:space="0" w:color="auto"/>
            </w:tcBorders>
            <w:vAlign w:val="bottom"/>
          </w:tcPr>
          <w:p w14:paraId="718142A1" w14:textId="7DB95D43" w:rsidR="00890C2A" w:rsidRPr="00890C2A" w:rsidRDefault="00890C2A" w:rsidP="00EE54B5">
            <w:pPr>
              <w:spacing w:before="80" w:after="80" w:line="200" w:lineRule="exact"/>
              <w:ind w:right="113"/>
              <w:jc w:val="right"/>
              <w:rPr>
                <w:rFonts w:ascii="Time New Roman" w:eastAsia="楷体" w:hAnsi="Time New Roman" w:hint="eastAsia"/>
                <w:bCs/>
                <w:iCs/>
                <w:sz w:val="18"/>
                <w:szCs w:val="18"/>
              </w:rPr>
            </w:pPr>
            <w:r w:rsidRPr="00890C2A">
              <w:rPr>
                <w:rFonts w:ascii="Time New Roman" w:eastAsia="楷体" w:hAnsi="Time New Roman"/>
                <w:bCs/>
                <w:iCs/>
                <w:sz w:val="18"/>
                <w:szCs w:val="18"/>
              </w:rPr>
              <w:t>2013</w:t>
            </w:r>
            <w:r w:rsidRPr="00890C2A">
              <w:rPr>
                <w:rFonts w:ascii="Time New Roman" w:eastAsia="楷体" w:hAnsi="Time New Roman" w:cs="宋体" w:hint="eastAsia"/>
                <w:bCs/>
                <w:iCs/>
                <w:sz w:val="18"/>
                <w:szCs w:val="18"/>
              </w:rPr>
              <w:t>年</w:t>
            </w:r>
            <w:r w:rsidR="00D260EF">
              <w:rPr>
                <w:rFonts w:ascii="Time New Roman" w:eastAsia="楷体" w:hAnsi="Time New Roman" w:cs="宋体"/>
                <w:bCs/>
                <w:iCs/>
                <w:sz w:val="18"/>
                <w:szCs w:val="18"/>
              </w:rPr>
              <w:br/>
            </w:r>
            <w:r w:rsidRPr="00890C2A">
              <w:rPr>
                <w:rFonts w:ascii="Time New Roman" w:eastAsia="楷体" w:hAnsi="Time New Roman" w:cs="宋体" w:hint="eastAsia"/>
                <w:bCs/>
                <w:iCs/>
                <w:sz w:val="18"/>
                <w:szCs w:val="18"/>
              </w:rPr>
              <w:t>省议会选举</w:t>
            </w:r>
          </w:p>
        </w:tc>
        <w:tc>
          <w:tcPr>
            <w:tcW w:w="1134" w:type="dxa"/>
            <w:tcBorders>
              <w:top w:val="single" w:sz="4" w:space="0" w:color="auto"/>
              <w:bottom w:val="single" w:sz="12" w:space="0" w:color="auto"/>
            </w:tcBorders>
            <w:vAlign w:val="bottom"/>
          </w:tcPr>
          <w:p w14:paraId="06E60B1C" w14:textId="77777777" w:rsidR="00890C2A" w:rsidRPr="00890C2A" w:rsidRDefault="00890C2A" w:rsidP="00EE54B5">
            <w:pPr>
              <w:spacing w:before="80" w:after="80" w:line="200" w:lineRule="exact"/>
              <w:ind w:right="113"/>
              <w:jc w:val="right"/>
              <w:rPr>
                <w:rFonts w:ascii="Time New Roman" w:eastAsia="楷体" w:hAnsi="Time New Roman" w:hint="eastAsia"/>
                <w:bCs/>
                <w:iCs/>
                <w:sz w:val="18"/>
                <w:szCs w:val="18"/>
              </w:rPr>
            </w:pPr>
            <w:r w:rsidRPr="00890C2A">
              <w:rPr>
                <w:rFonts w:ascii="Time New Roman" w:eastAsia="楷体" w:hAnsi="Time New Roman"/>
                <w:bCs/>
                <w:iCs/>
                <w:sz w:val="18"/>
                <w:szCs w:val="18"/>
              </w:rPr>
              <w:t>2013</w:t>
            </w:r>
            <w:r w:rsidRPr="00890C2A">
              <w:rPr>
                <w:rFonts w:ascii="Time New Roman" w:eastAsia="楷体" w:hAnsi="Time New Roman" w:cs="宋体" w:hint="eastAsia"/>
                <w:bCs/>
                <w:iCs/>
                <w:sz w:val="18"/>
                <w:szCs w:val="18"/>
              </w:rPr>
              <w:t>年库尔德斯坦地区选举</w:t>
            </w:r>
          </w:p>
        </w:tc>
        <w:tc>
          <w:tcPr>
            <w:tcW w:w="1417" w:type="dxa"/>
            <w:tcBorders>
              <w:top w:val="single" w:sz="4" w:space="0" w:color="auto"/>
              <w:bottom w:val="single" w:sz="12" w:space="0" w:color="auto"/>
            </w:tcBorders>
            <w:vAlign w:val="bottom"/>
          </w:tcPr>
          <w:p w14:paraId="4244E4F3" w14:textId="4B3BCC20" w:rsidR="00890C2A" w:rsidRPr="00890C2A" w:rsidRDefault="00890C2A" w:rsidP="00EE54B5">
            <w:pPr>
              <w:spacing w:before="80" w:after="80" w:line="200" w:lineRule="exact"/>
              <w:ind w:right="113"/>
              <w:jc w:val="right"/>
              <w:rPr>
                <w:rFonts w:ascii="Time New Roman" w:eastAsia="楷体" w:hAnsi="Time New Roman" w:hint="eastAsia"/>
                <w:bCs/>
                <w:iCs/>
                <w:sz w:val="18"/>
                <w:szCs w:val="18"/>
              </w:rPr>
            </w:pPr>
            <w:r w:rsidRPr="00890C2A">
              <w:rPr>
                <w:rFonts w:ascii="Time New Roman" w:eastAsia="楷体" w:hAnsi="Time New Roman"/>
                <w:bCs/>
                <w:iCs/>
                <w:sz w:val="18"/>
                <w:szCs w:val="18"/>
              </w:rPr>
              <w:t>2014</w:t>
            </w:r>
            <w:r w:rsidRPr="00890C2A">
              <w:rPr>
                <w:rFonts w:ascii="Time New Roman" w:eastAsia="楷体" w:hAnsi="Time New Roman" w:cs="宋体" w:hint="eastAsia"/>
                <w:bCs/>
                <w:iCs/>
                <w:sz w:val="18"/>
                <w:szCs w:val="18"/>
              </w:rPr>
              <w:t>年联邦</w:t>
            </w:r>
            <w:r w:rsidR="00D260EF">
              <w:rPr>
                <w:rFonts w:ascii="Time New Roman" w:eastAsia="楷体" w:hAnsi="Time New Roman" w:cs="宋体"/>
                <w:bCs/>
                <w:iCs/>
                <w:sz w:val="18"/>
                <w:szCs w:val="18"/>
              </w:rPr>
              <w:br/>
            </w:r>
            <w:r w:rsidRPr="00890C2A">
              <w:rPr>
                <w:rFonts w:ascii="Time New Roman" w:eastAsia="楷体" w:hAnsi="Time New Roman" w:cs="宋体" w:hint="eastAsia"/>
                <w:bCs/>
                <w:iCs/>
                <w:sz w:val="18"/>
                <w:szCs w:val="18"/>
              </w:rPr>
              <w:t>国民议会选举</w:t>
            </w:r>
          </w:p>
        </w:tc>
        <w:tc>
          <w:tcPr>
            <w:tcW w:w="1418" w:type="dxa"/>
            <w:tcBorders>
              <w:top w:val="single" w:sz="4" w:space="0" w:color="auto"/>
              <w:bottom w:val="single" w:sz="12" w:space="0" w:color="auto"/>
            </w:tcBorders>
            <w:vAlign w:val="bottom"/>
          </w:tcPr>
          <w:p w14:paraId="68100575" w14:textId="5012B9F8" w:rsidR="00890C2A" w:rsidRPr="00890C2A" w:rsidRDefault="00890C2A" w:rsidP="00EE54B5">
            <w:pPr>
              <w:spacing w:before="80" w:after="80" w:line="200" w:lineRule="exact"/>
              <w:ind w:right="113"/>
              <w:jc w:val="right"/>
              <w:rPr>
                <w:rFonts w:ascii="Time New Roman" w:eastAsia="楷体" w:hAnsi="Time New Roman" w:hint="eastAsia"/>
                <w:bCs/>
                <w:iCs/>
                <w:sz w:val="18"/>
                <w:szCs w:val="18"/>
              </w:rPr>
            </w:pPr>
            <w:r w:rsidRPr="00890C2A">
              <w:rPr>
                <w:rFonts w:ascii="Time New Roman" w:eastAsia="楷体" w:hAnsi="Time New Roman"/>
                <w:bCs/>
                <w:iCs/>
                <w:sz w:val="18"/>
                <w:szCs w:val="18"/>
              </w:rPr>
              <w:t>2018</w:t>
            </w:r>
            <w:r w:rsidRPr="00890C2A">
              <w:rPr>
                <w:rFonts w:ascii="Time New Roman" w:eastAsia="楷体" w:hAnsi="Time New Roman" w:cs="宋体" w:hint="eastAsia"/>
                <w:bCs/>
                <w:iCs/>
                <w:sz w:val="18"/>
                <w:szCs w:val="18"/>
              </w:rPr>
              <w:t>年联邦</w:t>
            </w:r>
            <w:r w:rsidR="00D260EF">
              <w:rPr>
                <w:rFonts w:ascii="Time New Roman" w:eastAsia="楷体" w:hAnsi="Time New Roman" w:cs="宋体"/>
                <w:bCs/>
                <w:iCs/>
                <w:sz w:val="18"/>
                <w:szCs w:val="18"/>
              </w:rPr>
              <w:br/>
            </w:r>
            <w:r w:rsidRPr="00890C2A">
              <w:rPr>
                <w:rFonts w:ascii="Time New Roman" w:eastAsia="楷体" w:hAnsi="Time New Roman" w:cs="宋体" w:hint="eastAsia"/>
                <w:bCs/>
                <w:iCs/>
                <w:sz w:val="18"/>
                <w:szCs w:val="18"/>
              </w:rPr>
              <w:t>国民议会选举</w:t>
            </w:r>
          </w:p>
        </w:tc>
        <w:tc>
          <w:tcPr>
            <w:tcW w:w="1417" w:type="dxa"/>
            <w:tcBorders>
              <w:top w:val="single" w:sz="4" w:space="0" w:color="auto"/>
              <w:bottom w:val="single" w:sz="12" w:space="0" w:color="auto"/>
            </w:tcBorders>
            <w:vAlign w:val="bottom"/>
          </w:tcPr>
          <w:p w14:paraId="49AE48C6" w14:textId="797550D5" w:rsidR="00890C2A" w:rsidRPr="00890C2A" w:rsidRDefault="00890C2A" w:rsidP="00EE54B5">
            <w:pPr>
              <w:spacing w:before="80" w:after="80" w:line="200" w:lineRule="exact"/>
              <w:ind w:right="113"/>
              <w:jc w:val="right"/>
              <w:rPr>
                <w:rFonts w:ascii="Time New Roman" w:eastAsia="楷体" w:hAnsi="Time New Roman" w:hint="eastAsia"/>
                <w:iCs/>
                <w:sz w:val="18"/>
                <w:szCs w:val="18"/>
              </w:rPr>
            </w:pPr>
            <w:r w:rsidRPr="00890C2A">
              <w:rPr>
                <w:rFonts w:ascii="Time New Roman" w:eastAsia="楷体" w:hAnsi="Time New Roman"/>
                <w:bCs/>
                <w:iCs/>
                <w:sz w:val="18"/>
                <w:szCs w:val="18"/>
              </w:rPr>
              <w:t>2021</w:t>
            </w:r>
            <w:r w:rsidRPr="00890C2A">
              <w:rPr>
                <w:rFonts w:ascii="Time New Roman" w:eastAsia="楷体" w:hAnsi="Time New Roman" w:cs="宋体" w:hint="eastAsia"/>
                <w:bCs/>
                <w:iCs/>
                <w:sz w:val="18"/>
                <w:szCs w:val="18"/>
              </w:rPr>
              <w:t>年联邦</w:t>
            </w:r>
            <w:r w:rsidR="00D260EF">
              <w:rPr>
                <w:rFonts w:ascii="Time New Roman" w:eastAsia="楷体" w:hAnsi="Time New Roman" w:cs="宋体"/>
                <w:bCs/>
                <w:iCs/>
                <w:sz w:val="18"/>
                <w:szCs w:val="18"/>
              </w:rPr>
              <w:br/>
            </w:r>
            <w:r w:rsidRPr="00890C2A">
              <w:rPr>
                <w:rFonts w:ascii="Time New Roman" w:eastAsia="楷体" w:hAnsi="Time New Roman" w:cs="宋体" w:hint="eastAsia"/>
                <w:bCs/>
                <w:iCs/>
                <w:sz w:val="18"/>
                <w:szCs w:val="18"/>
              </w:rPr>
              <w:t>国民议会选举</w:t>
            </w:r>
          </w:p>
        </w:tc>
      </w:tr>
      <w:tr w:rsidR="00890C2A" w:rsidRPr="00C714F4" w14:paraId="7BA0EDFA" w14:textId="77777777" w:rsidTr="00EE54B5">
        <w:tc>
          <w:tcPr>
            <w:tcW w:w="1701" w:type="dxa"/>
            <w:tcBorders>
              <w:top w:val="single" w:sz="12" w:space="0" w:color="auto"/>
            </w:tcBorders>
          </w:tcPr>
          <w:p w14:paraId="04D521B4" w14:textId="77777777" w:rsidR="00890C2A" w:rsidRPr="00C714F4" w:rsidRDefault="00890C2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选民比例</w:t>
            </w:r>
          </w:p>
        </w:tc>
        <w:tc>
          <w:tcPr>
            <w:tcW w:w="1418" w:type="dxa"/>
            <w:tcBorders>
              <w:top w:val="single" w:sz="12" w:space="0" w:color="auto"/>
            </w:tcBorders>
            <w:vAlign w:val="bottom"/>
          </w:tcPr>
          <w:p w14:paraId="7F7A964E"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62.39%</w:t>
            </w:r>
          </w:p>
        </w:tc>
        <w:tc>
          <w:tcPr>
            <w:tcW w:w="1134" w:type="dxa"/>
            <w:tcBorders>
              <w:top w:val="single" w:sz="12" w:space="0" w:color="auto"/>
            </w:tcBorders>
            <w:vAlign w:val="bottom"/>
          </w:tcPr>
          <w:p w14:paraId="1CE53D14" w14:textId="77777777" w:rsidR="00890C2A" w:rsidRPr="00C714F4" w:rsidRDefault="00890C2A" w:rsidP="00EE54B5">
            <w:pPr>
              <w:spacing w:before="40" w:after="40" w:line="220" w:lineRule="exact"/>
              <w:jc w:val="right"/>
              <w:rPr>
                <w:rFonts w:ascii="Time New Roman" w:hAnsi="Time New Roman" w:hint="eastAsia"/>
                <w:sz w:val="18"/>
                <w:szCs w:val="18"/>
              </w:rPr>
            </w:pPr>
            <w:r w:rsidRPr="00C714F4">
              <w:rPr>
                <w:rFonts w:ascii="Time New Roman" w:hAnsi="Time New Roman"/>
                <w:sz w:val="18"/>
                <w:szCs w:val="18"/>
              </w:rPr>
              <w:t>44.19%</w:t>
            </w:r>
          </w:p>
        </w:tc>
        <w:tc>
          <w:tcPr>
            <w:tcW w:w="1134" w:type="dxa"/>
            <w:tcBorders>
              <w:top w:val="single" w:sz="12" w:space="0" w:color="auto"/>
            </w:tcBorders>
            <w:vAlign w:val="bottom"/>
          </w:tcPr>
          <w:p w14:paraId="2164DCCB" w14:textId="77777777" w:rsidR="00890C2A" w:rsidRPr="00C714F4" w:rsidRDefault="00890C2A" w:rsidP="00EE54B5">
            <w:pPr>
              <w:spacing w:before="40" w:after="40" w:line="220" w:lineRule="exact"/>
              <w:jc w:val="right"/>
              <w:rPr>
                <w:rFonts w:ascii="Time New Roman" w:hAnsi="Time New Roman" w:hint="eastAsia"/>
                <w:sz w:val="18"/>
                <w:szCs w:val="18"/>
              </w:rPr>
            </w:pPr>
            <w:r w:rsidRPr="00C714F4">
              <w:rPr>
                <w:rFonts w:ascii="Time New Roman" w:hAnsi="Time New Roman"/>
                <w:sz w:val="18"/>
                <w:szCs w:val="18"/>
              </w:rPr>
              <w:t>76.22%</w:t>
            </w:r>
          </w:p>
        </w:tc>
        <w:tc>
          <w:tcPr>
            <w:tcW w:w="1417" w:type="dxa"/>
            <w:tcBorders>
              <w:top w:val="single" w:sz="12" w:space="0" w:color="auto"/>
            </w:tcBorders>
            <w:vAlign w:val="bottom"/>
          </w:tcPr>
          <w:p w14:paraId="357717E3"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62%</w:t>
            </w:r>
          </w:p>
        </w:tc>
        <w:tc>
          <w:tcPr>
            <w:tcW w:w="1418" w:type="dxa"/>
            <w:tcBorders>
              <w:top w:val="single" w:sz="12" w:space="0" w:color="auto"/>
            </w:tcBorders>
            <w:vAlign w:val="bottom"/>
          </w:tcPr>
          <w:p w14:paraId="34DC2586"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44.52%</w:t>
            </w:r>
          </w:p>
        </w:tc>
        <w:tc>
          <w:tcPr>
            <w:tcW w:w="1417" w:type="dxa"/>
            <w:tcBorders>
              <w:top w:val="single" w:sz="12" w:space="0" w:color="auto"/>
            </w:tcBorders>
            <w:vAlign w:val="bottom"/>
          </w:tcPr>
          <w:p w14:paraId="7C985925"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w:t>
            </w:r>
          </w:p>
        </w:tc>
      </w:tr>
      <w:tr w:rsidR="00890C2A" w:rsidRPr="00C714F4" w14:paraId="36DF5928" w14:textId="77777777" w:rsidTr="00EE54B5">
        <w:tc>
          <w:tcPr>
            <w:tcW w:w="1701" w:type="dxa"/>
          </w:tcPr>
          <w:p w14:paraId="67D694AB" w14:textId="77777777" w:rsidR="00890C2A" w:rsidRPr="00C714F4" w:rsidRDefault="00890C2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登记选民人数</w:t>
            </w:r>
          </w:p>
        </w:tc>
        <w:tc>
          <w:tcPr>
            <w:tcW w:w="1418" w:type="dxa"/>
            <w:vAlign w:val="bottom"/>
          </w:tcPr>
          <w:p w14:paraId="2E123FE9"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19 240 093</w:t>
            </w:r>
          </w:p>
        </w:tc>
        <w:tc>
          <w:tcPr>
            <w:tcW w:w="1134" w:type="dxa"/>
            <w:vAlign w:val="bottom"/>
          </w:tcPr>
          <w:p w14:paraId="0D2A94AE"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13 571 192</w:t>
            </w:r>
          </w:p>
        </w:tc>
        <w:tc>
          <w:tcPr>
            <w:tcW w:w="1134" w:type="dxa"/>
            <w:vAlign w:val="bottom"/>
          </w:tcPr>
          <w:p w14:paraId="3596922E"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2 666 145</w:t>
            </w:r>
          </w:p>
        </w:tc>
        <w:tc>
          <w:tcPr>
            <w:tcW w:w="1417" w:type="dxa"/>
            <w:vAlign w:val="bottom"/>
          </w:tcPr>
          <w:p w14:paraId="6C72C6AD"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12 619 599</w:t>
            </w:r>
          </w:p>
        </w:tc>
        <w:tc>
          <w:tcPr>
            <w:tcW w:w="1418" w:type="dxa"/>
            <w:vAlign w:val="bottom"/>
          </w:tcPr>
          <w:p w14:paraId="0A3CBE22"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24 352 253</w:t>
            </w:r>
          </w:p>
        </w:tc>
        <w:tc>
          <w:tcPr>
            <w:tcW w:w="1417" w:type="dxa"/>
            <w:vAlign w:val="bottom"/>
          </w:tcPr>
          <w:p w14:paraId="5756C563"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25</w:t>
            </w:r>
            <w:r w:rsidRPr="00C714F4">
              <w:rPr>
                <w:rFonts w:ascii="Time New Roman" w:hAnsi="Time New Roman"/>
                <w:sz w:val="18"/>
                <w:szCs w:val="18"/>
              </w:rPr>
              <w:t xml:space="preserve"> </w:t>
            </w:r>
            <w:r w:rsidRPr="00C714F4">
              <w:rPr>
                <w:rFonts w:ascii="Time New Roman" w:hAnsi="Time New Roman"/>
                <w:sz w:val="18"/>
                <w:szCs w:val="18"/>
                <w:rtl/>
              </w:rPr>
              <w:t>825</w:t>
            </w:r>
            <w:r w:rsidRPr="00C714F4">
              <w:rPr>
                <w:rFonts w:ascii="Time New Roman" w:hAnsi="Time New Roman"/>
                <w:sz w:val="18"/>
                <w:szCs w:val="18"/>
              </w:rPr>
              <w:t xml:space="preserve"> </w:t>
            </w:r>
            <w:r w:rsidRPr="00C714F4">
              <w:rPr>
                <w:rFonts w:ascii="Time New Roman" w:hAnsi="Time New Roman"/>
                <w:sz w:val="18"/>
                <w:szCs w:val="18"/>
                <w:rtl/>
              </w:rPr>
              <w:t>094</w:t>
            </w:r>
          </w:p>
        </w:tc>
      </w:tr>
      <w:tr w:rsidR="00890C2A" w:rsidRPr="00C714F4" w14:paraId="24F47C2B" w14:textId="77777777" w:rsidTr="00EE54B5">
        <w:tc>
          <w:tcPr>
            <w:tcW w:w="1701" w:type="dxa"/>
          </w:tcPr>
          <w:p w14:paraId="316C267A" w14:textId="77777777" w:rsidR="00890C2A" w:rsidRPr="00C714F4" w:rsidRDefault="00890C2A" w:rsidP="00EE54B5">
            <w:pPr>
              <w:spacing w:before="40" w:after="40" w:line="220" w:lineRule="exact"/>
              <w:rPr>
                <w:rFonts w:ascii="Time New Roman" w:hAnsi="Time New Roman" w:hint="eastAsia"/>
                <w:sz w:val="18"/>
                <w:szCs w:val="18"/>
              </w:rPr>
            </w:pPr>
            <w:r w:rsidRPr="00C714F4">
              <w:rPr>
                <w:rFonts w:ascii="Time New Roman" w:hAnsi="Time New Roman" w:cs="宋体" w:hint="eastAsia"/>
                <w:sz w:val="18"/>
                <w:szCs w:val="18"/>
              </w:rPr>
              <w:t>投票人数</w:t>
            </w:r>
          </w:p>
        </w:tc>
        <w:tc>
          <w:tcPr>
            <w:tcW w:w="1418" w:type="dxa"/>
            <w:vAlign w:val="bottom"/>
          </w:tcPr>
          <w:p w14:paraId="1D0CF316"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12 002 962</w:t>
            </w:r>
          </w:p>
        </w:tc>
        <w:tc>
          <w:tcPr>
            <w:tcW w:w="1134" w:type="dxa"/>
            <w:vAlign w:val="bottom"/>
          </w:tcPr>
          <w:p w14:paraId="14D64187"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6 132 881</w:t>
            </w:r>
          </w:p>
        </w:tc>
        <w:tc>
          <w:tcPr>
            <w:tcW w:w="1134" w:type="dxa"/>
            <w:vAlign w:val="bottom"/>
          </w:tcPr>
          <w:p w14:paraId="7A9C83CC"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1 939 247</w:t>
            </w:r>
          </w:p>
        </w:tc>
        <w:tc>
          <w:tcPr>
            <w:tcW w:w="1417" w:type="dxa"/>
            <w:vAlign w:val="bottom"/>
          </w:tcPr>
          <w:p w14:paraId="61792C4F"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12 619 599</w:t>
            </w:r>
          </w:p>
        </w:tc>
        <w:tc>
          <w:tcPr>
            <w:tcW w:w="1418" w:type="dxa"/>
            <w:vAlign w:val="bottom"/>
          </w:tcPr>
          <w:p w14:paraId="00A5AEA4"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10 989 940</w:t>
            </w:r>
          </w:p>
        </w:tc>
        <w:tc>
          <w:tcPr>
            <w:tcW w:w="1417" w:type="dxa"/>
            <w:vAlign w:val="bottom"/>
          </w:tcPr>
          <w:p w14:paraId="6F29782E"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w:t>
            </w:r>
          </w:p>
        </w:tc>
      </w:tr>
      <w:tr w:rsidR="00890C2A" w:rsidRPr="00C714F4" w14:paraId="37697CB1" w14:textId="77777777" w:rsidTr="00EE54B5">
        <w:tc>
          <w:tcPr>
            <w:tcW w:w="1701" w:type="dxa"/>
          </w:tcPr>
          <w:p w14:paraId="524C3B96" w14:textId="537962EA" w:rsidR="00890C2A" w:rsidRPr="00C714F4" w:rsidRDefault="00890C2A" w:rsidP="00EE54B5">
            <w:pPr>
              <w:spacing w:before="40" w:after="40" w:line="220" w:lineRule="exact"/>
              <w:rPr>
                <w:rFonts w:ascii="Time New Roman" w:hAnsi="Time New Roman" w:hint="eastAsia"/>
                <w:sz w:val="18"/>
                <w:szCs w:val="18"/>
              </w:rPr>
            </w:pPr>
            <w:r w:rsidRPr="00C714F4">
              <w:rPr>
                <w:rFonts w:ascii="Time New Roman" w:hAnsi="Time New Roman" w:cs="宋体" w:hint="eastAsia"/>
                <w:sz w:val="18"/>
                <w:szCs w:val="18"/>
              </w:rPr>
              <w:t>获授权的政治</w:t>
            </w:r>
            <w:r w:rsidR="00592A3B">
              <w:rPr>
                <w:rFonts w:ascii="Time New Roman" w:hAnsi="Time New Roman" w:cs="宋体"/>
                <w:sz w:val="18"/>
                <w:szCs w:val="18"/>
              </w:rPr>
              <w:br/>
            </w:r>
            <w:r w:rsidRPr="00C714F4">
              <w:rPr>
                <w:rFonts w:ascii="Time New Roman" w:hAnsi="Time New Roman" w:cs="宋体" w:hint="eastAsia"/>
                <w:sz w:val="18"/>
                <w:szCs w:val="18"/>
              </w:rPr>
              <w:t>实体数量</w:t>
            </w:r>
          </w:p>
        </w:tc>
        <w:tc>
          <w:tcPr>
            <w:tcW w:w="1418" w:type="dxa"/>
            <w:vAlign w:val="bottom"/>
          </w:tcPr>
          <w:p w14:paraId="5196CBA6"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305</w:t>
            </w:r>
          </w:p>
        </w:tc>
        <w:tc>
          <w:tcPr>
            <w:tcW w:w="1134" w:type="dxa"/>
            <w:vAlign w:val="bottom"/>
          </w:tcPr>
          <w:p w14:paraId="210F7733"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265</w:t>
            </w:r>
          </w:p>
        </w:tc>
        <w:tc>
          <w:tcPr>
            <w:tcW w:w="1134" w:type="dxa"/>
            <w:vAlign w:val="bottom"/>
          </w:tcPr>
          <w:p w14:paraId="695C9579"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39</w:t>
            </w:r>
          </w:p>
        </w:tc>
        <w:tc>
          <w:tcPr>
            <w:tcW w:w="1417" w:type="dxa"/>
            <w:vAlign w:val="bottom"/>
          </w:tcPr>
          <w:p w14:paraId="1FDF3AC5"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277</w:t>
            </w:r>
          </w:p>
        </w:tc>
        <w:tc>
          <w:tcPr>
            <w:tcW w:w="1418" w:type="dxa"/>
            <w:vAlign w:val="bottom"/>
          </w:tcPr>
          <w:p w14:paraId="51DE5C0D"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w:t>
            </w:r>
          </w:p>
        </w:tc>
        <w:tc>
          <w:tcPr>
            <w:tcW w:w="1417" w:type="dxa"/>
            <w:vAlign w:val="bottom"/>
          </w:tcPr>
          <w:p w14:paraId="5A7E394F"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ـ</w:t>
            </w:r>
          </w:p>
        </w:tc>
      </w:tr>
      <w:tr w:rsidR="00890C2A" w:rsidRPr="00C714F4" w14:paraId="201B86BE" w14:textId="77777777" w:rsidTr="00EE54B5">
        <w:tc>
          <w:tcPr>
            <w:tcW w:w="1701" w:type="dxa"/>
          </w:tcPr>
          <w:p w14:paraId="64E168D7" w14:textId="72D4A00B" w:rsidR="00890C2A" w:rsidRPr="00C714F4" w:rsidRDefault="00890C2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参加选举的政治</w:t>
            </w:r>
            <w:r w:rsidR="00592A3B">
              <w:rPr>
                <w:rFonts w:ascii="Time New Roman" w:hAnsi="Time New Roman" w:cs="宋体"/>
                <w:sz w:val="18"/>
                <w:szCs w:val="18"/>
              </w:rPr>
              <w:br/>
            </w:r>
            <w:r w:rsidRPr="00C714F4">
              <w:rPr>
                <w:rFonts w:ascii="Time New Roman" w:hAnsi="Time New Roman" w:cs="宋体" w:hint="eastAsia"/>
                <w:sz w:val="18"/>
                <w:szCs w:val="18"/>
              </w:rPr>
              <w:t>实体数量</w:t>
            </w:r>
          </w:p>
        </w:tc>
        <w:tc>
          <w:tcPr>
            <w:tcW w:w="1418" w:type="dxa"/>
            <w:vAlign w:val="bottom"/>
          </w:tcPr>
          <w:p w14:paraId="367FF871"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86</w:t>
            </w:r>
          </w:p>
        </w:tc>
        <w:tc>
          <w:tcPr>
            <w:tcW w:w="1134" w:type="dxa"/>
            <w:vAlign w:val="bottom"/>
          </w:tcPr>
          <w:p w14:paraId="666AD5F3"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139</w:t>
            </w:r>
          </w:p>
        </w:tc>
        <w:tc>
          <w:tcPr>
            <w:tcW w:w="1134" w:type="dxa"/>
            <w:vAlign w:val="bottom"/>
          </w:tcPr>
          <w:p w14:paraId="2B9EAF62"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31</w:t>
            </w:r>
          </w:p>
        </w:tc>
        <w:tc>
          <w:tcPr>
            <w:tcW w:w="1417" w:type="dxa"/>
            <w:vAlign w:val="bottom"/>
          </w:tcPr>
          <w:p w14:paraId="01BB0FDB"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107</w:t>
            </w:r>
          </w:p>
        </w:tc>
        <w:tc>
          <w:tcPr>
            <w:tcW w:w="1418" w:type="dxa"/>
            <w:vAlign w:val="bottom"/>
          </w:tcPr>
          <w:p w14:paraId="005C0274"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w:t>
            </w:r>
          </w:p>
        </w:tc>
        <w:tc>
          <w:tcPr>
            <w:tcW w:w="1417" w:type="dxa"/>
            <w:vAlign w:val="bottom"/>
          </w:tcPr>
          <w:p w14:paraId="64D6D0F7"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235</w:t>
            </w:r>
          </w:p>
        </w:tc>
      </w:tr>
      <w:tr w:rsidR="00890C2A" w:rsidRPr="00C714F4" w14:paraId="43CA0C5F" w14:textId="77777777" w:rsidTr="00EE54B5">
        <w:tc>
          <w:tcPr>
            <w:tcW w:w="1701" w:type="dxa"/>
          </w:tcPr>
          <w:p w14:paraId="5B0CE9A2" w14:textId="77777777" w:rsidR="00890C2A" w:rsidRPr="00C714F4" w:rsidRDefault="00890C2A" w:rsidP="00EE54B5">
            <w:pPr>
              <w:spacing w:before="40" w:after="40" w:line="220" w:lineRule="exact"/>
              <w:rPr>
                <w:rFonts w:ascii="Time New Roman" w:hAnsi="Time New Roman" w:hint="eastAsia"/>
                <w:sz w:val="18"/>
                <w:szCs w:val="18"/>
              </w:rPr>
            </w:pPr>
            <w:r w:rsidRPr="00C714F4">
              <w:rPr>
                <w:rFonts w:ascii="Time New Roman" w:hAnsi="Time New Roman" w:cs="宋体" w:hint="eastAsia"/>
                <w:sz w:val="18"/>
                <w:szCs w:val="18"/>
              </w:rPr>
              <w:t>联盟数量</w:t>
            </w:r>
          </w:p>
        </w:tc>
        <w:tc>
          <w:tcPr>
            <w:tcW w:w="1418" w:type="dxa"/>
            <w:vAlign w:val="bottom"/>
          </w:tcPr>
          <w:p w14:paraId="196BD80D"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12</w:t>
            </w:r>
          </w:p>
        </w:tc>
        <w:tc>
          <w:tcPr>
            <w:tcW w:w="1134" w:type="dxa"/>
            <w:vAlign w:val="bottom"/>
          </w:tcPr>
          <w:p w14:paraId="594C2949"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50</w:t>
            </w:r>
          </w:p>
        </w:tc>
        <w:tc>
          <w:tcPr>
            <w:tcW w:w="1134" w:type="dxa"/>
            <w:vAlign w:val="bottom"/>
          </w:tcPr>
          <w:p w14:paraId="59D8C90F"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w:t>
            </w:r>
          </w:p>
        </w:tc>
        <w:tc>
          <w:tcPr>
            <w:tcW w:w="1417" w:type="dxa"/>
            <w:vAlign w:val="bottom"/>
          </w:tcPr>
          <w:p w14:paraId="6CA621BC"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36</w:t>
            </w:r>
          </w:p>
        </w:tc>
        <w:tc>
          <w:tcPr>
            <w:tcW w:w="1418" w:type="dxa"/>
            <w:vAlign w:val="bottom"/>
          </w:tcPr>
          <w:p w14:paraId="3C69089B"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23</w:t>
            </w:r>
          </w:p>
        </w:tc>
        <w:tc>
          <w:tcPr>
            <w:tcW w:w="1417" w:type="dxa"/>
            <w:vAlign w:val="bottom"/>
          </w:tcPr>
          <w:p w14:paraId="247BFDF3"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24</w:t>
            </w:r>
          </w:p>
        </w:tc>
      </w:tr>
      <w:tr w:rsidR="00890C2A" w:rsidRPr="00C714F4" w14:paraId="648EA6EF" w14:textId="77777777" w:rsidTr="003D06FB">
        <w:trPr>
          <w:trHeight w:val="47"/>
        </w:trPr>
        <w:tc>
          <w:tcPr>
            <w:tcW w:w="1701" w:type="dxa"/>
          </w:tcPr>
          <w:p w14:paraId="39498216" w14:textId="77777777" w:rsidR="00890C2A" w:rsidRPr="00C714F4" w:rsidRDefault="00890C2A" w:rsidP="003D06FB">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候选人人数</w:t>
            </w:r>
          </w:p>
        </w:tc>
        <w:tc>
          <w:tcPr>
            <w:tcW w:w="1418" w:type="dxa"/>
            <w:vAlign w:val="bottom"/>
          </w:tcPr>
          <w:p w14:paraId="54105D35"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6 234</w:t>
            </w:r>
          </w:p>
        </w:tc>
        <w:tc>
          <w:tcPr>
            <w:tcW w:w="1134" w:type="dxa"/>
            <w:vAlign w:val="bottom"/>
          </w:tcPr>
          <w:p w14:paraId="12D4A495" w14:textId="499275C6"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8</w:t>
            </w:r>
            <w:r w:rsidR="00EE5AB3">
              <w:rPr>
                <w:rFonts w:ascii="Time New Roman" w:hAnsi="Time New Roman"/>
                <w:sz w:val="18"/>
                <w:szCs w:val="18"/>
              </w:rPr>
              <w:t xml:space="preserve"> </w:t>
            </w:r>
            <w:r w:rsidRPr="00C714F4">
              <w:rPr>
                <w:rFonts w:ascii="Time New Roman" w:hAnsi="Time New Roman"/>
                <w:sz w:val="18"/>
                <w:szCs w:val="18"/>
              </w:rPr>
              <w:t>057</w:t>
            </w:r>
          </w:p>
        </w:tc>
        <w:tc>
          <w:tcPr>
            <w:tcW w:w="1134" w:type="dxa"/>
            <w:vAlign w:val="bottom"/>
          </w:tcPr>
          <w:p w14:paraId="02BA91F1" w14:textId="3933D902"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w:t>
            </w:r>
            <w:r w:rsidR="00EE5AB3">
              <w:rPr>
                <w:rFonts w:ascii="Time New Roman" w:hAnsi="Time New Roman"/>
                <w:sz w:val="18"/>
                <w:szCs w:val="18"/>
              </w:rPr>
              <w:t xml:space="preserve"> </w:t>
            </w:r>
            <w:r w:rsidRPr="00C714F4">
              <w:rPr>
                <w:rFonts w:ascii="Time New Roman" w:hAnsi="Time New Roman"/>
                <w:sz w:val="18"/>
                <w:szCs w:val="18"/>
              </w:rPr>
              <w:t>129</w:t>
            </w:r>
          </w:p>
        </w:tc>
        <w:tc>
          <w:tcPr>
            <w:tcW w:w="1417" w:type="dxa"/>
            <w:vAlign w:val="bottom"/>
          </w:tcPr>
          <w:p w14:paraId="4A7D8BAA" w14:textId="7A3C1E12"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9</w:t>
            </w:r>
            <w:r w:rsidR="00EE5AB3">
              <w:rPr>
                <w:rFonts w:ascii="Time New Roman" w:hAnsi="Time New Roman"/>
                <w:sz w:val="18"/>
                <w:szCs w:val="18"/>
              </w:rPr>
              <w:t xml:space="preserve"> </w:t>
            </w:r>
            <w:r w:rsidRPr="00C714F4">
              <w:rPr>
                <w:rFonts w:ascii="Time New Roman" w:hAnsi="Time New Roman"/>
                <w:sz w:val="18"/>
                <w:szCs w:val="18"/>
              </w:rPr>
              <w:t>037</w:t>
            </w:r>
          </w:p>
        </w:tc>
        <w:tc>
          <w:tcPr>
            <w:tcW w:w="1418" w:type="dxa"/>
            <w:vAlign w:val="bottom"/>
          </w:tcPr>
          <w:p w14:paraId="4D63CCAE" w14:textId="0DFCA00E"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w:t>
            </w:r>
            <w:r w:rsidR="00EE5AB3">
              <w:rPr>
                <w:rFonts w:ascii="Time New Roman" w:hAnsi="Time New Roman"/>
                <w:sz w:val="18"/>
                <w:szCs w:val="18"/>
              </w:rPr>
              <w:t xml:space="preserve"> </w:t>
            </w:r>
            <w:r w:rsidRPr="00C714F4">
              <w:rPr>
                <w:rFonts w:ascii="Time New Roman" w:hAnsi="Time New Roman"/>
                <w:sz w:val="18"/>
                <w:szCs w:val="18"/>
              </w:rPr>
              <w:t>990</w:t>
            </w:r>
          </w:p>
        </w:tc>
        <w:tc>
          <w:tcPr>
            <w:tcW w:w="1417" w:type="dxa"/>
            <w:vAlign w:val="bottom"/>
          </w:tcPr>
          <w:p w14:paraId="08B00A7A" w14:textId="4BDCF6F3"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00EE5AB3">
              <w:rPr>
                <w:rFonts w:ascii="Time New Roman" w:hAnsi="Time New Roman"/>
                <w:sz w:val="18"/>
                <w:szCs w:val="18"/>
              </w:rPr>
              <w:t xml:space="preserve"> </w:t>
            </w:r>
            <w:r w:rsidRPr="00C714F4">
              <w:rPr>
                <w:rFonts w:ascii="Time New Roman" w:hAnsi="Time New Roman"/>
                <w:sz w:val="18"/>
                <w:szCs w:val="18"/>
                <w:rtl/>
              </w:rPr>
              <w:t>244</w:t>
            </w:r>
          </w:p>
        </w:tc>
      </w:tr>
      <w:tr w:rsidR="00890C2A" w:rsidRPr="00C714F4" w14:paraId="30841D5B" w14:textId="77777777" w:rsidTr="00EE54B5">
        <w:tc>
          <w:tcPr>
            <w:tcW w:w="1701" w:type="dxa"/>
          </w:tcPr>
          <w:p w14:paraId="4FA71D01" w14:textId="77777777" w:rsidR="00890C2A" w:rsidRPr="00C714F4" w:rsidRDefault="00890C2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男性候选人人数</w:t>
            </w:r>
          </w:p>
        </w:tc>
        <w:tc>
          <w:tcPr>
            <w:tcW w:w="1418" w:type="dxa"/>
            <w:vAlign w:val="bottom"/>
          </w:tcPr>
          <w:p w14:paraId="591084B5" w14:textId="7086B0DE"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w:t>
            </w:r>
            <w:r w:rsidR="00EE5AB3">
              <w:rPr>
                <w:rFonts w:ascii="Time New Roman" w:hAnsi="Time New Roman"/>
                <w:sz w:val="18"/>
                <w:szCs w:val="18"/>
              </w:rPr>
              <w:t xml:space="preserve"> </w:t>
            </w:r>
            <w:r w:rsidRPr="00C714F4">
              <w:rPr>
                <w:rFonts w:ascii="Time New Roman" w:hAnsi="Time New Roman"/>
                <w:sz w:val="18"/>
                <w:szCs w:val="18"/>
              </w:rPr>
              <w:t>428</w:t>
            </w:r>
          </w:p>
        </w:tc>
        <w:tc>
          <w:tcPr>
            <w:tcW w:w="1134" w:type="dxa"/>
            <w:vAlign w:val="bottom"/>
          </w:tcPr>
          <w:p w14:paraId="69BFE952" w14:textId="12BD0BF1"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5</w:t>
            </w:r>
            <w:r w:rsidR="00EE5AB3">
              <w:rPr>
                <w:rFonts w:ascii="Time New Roman" w:hAnsi="Time New Roman"/>
                <w:sz w:val="18"/>
                <w:szCs w:val="18"/>
              </w:rPr>
              <w:t xml:space="preserve"> </w:t>
            </w:r>
            <w:r w:rsidRPr="00C714F4">
              <w:rPr>
                <w:rFonts w:ascii="Time New Roman" w:hAnsi="Time New Roman"/>
                <w:sz w:val="18"/>
                <w:szCs w:val="18"/>
              </w:rPr>
              <w:t>869</w:t>
            </w:r>
          </w:p>
        </w:tc>
        <w:tc>
          <w:tcPr>
            <w:tcW w:w="1134" w:type="dxa"/>
            <w:vAlign w:val="bottom"/>
          </w:tcPr>
          <w:p w14:paraId="0266D944"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763</w:t>
            </w:r>
          </w:p>
        </w:tc>
        <w:tc>
          <w:tcPr>
            <w:tcW w:w="1417" w:type="dxa"/>
            <w:vAlign w:val="bottom"/>
          </w:tcPr>
          <w:p w14:paraId="3EA9BD73" w14:textId="6F5A8841"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w:t>
            </w:r>
            <w:r w:rsidR="00EE5AB3">
              <w:rPr>
                <w:rFonts w:ascii="Time New Roman" w:hAnsi="Time New Roman"/>
                <w:sz w:val="18"/>
                <w:szCs w:val="18"/>
              </w:rPr>
              <w:t xml:space="preserve"> </w:t>
            </w:r>
            <w:r w:rsidRPr="00C714F4">
              <w:rPr>
                <w:rFonts w:ascii="Time New Roman" w:hAnsi="Time New Roman"/>
                <w:sz w:val="18"/>
                <w:szCs w:val="18"/>
              </w:rPr>
              <w:t>434</w:t>
            </w:r>
          </w:p>
        </w:tc>
        <w:tc>
          <w:tcPr>
            <w:tcW w:w="1418" w:type="dxa"/>
            <w:vAlign w:val="bottom"/>
          </w:tcPr>
          <w:p w14:paraId="10D5C404" w14:textId="2F95048A"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w:t>
            </w:r>
            <w:r w:rsidR="00EE5AB3">
              <w:rPr>
                <w:rFonts w:ascii="Time New Roman" w:hAnsi="Time New Roman"/>
                <w:sz w:val="18"/>
                <w:szCs w:val="18"/>
              </w:rPr>
              <w:t xml:space="preserve"> </w:t>
            </w:r>
            <w:r w:rsidRPr="00C714F4">
              <w:rPr>
                <w:rFonts w:ascii="Time New Roman" w:hAnsi="Time New Roman"/>
                <w:sz w:val="18"/>
                <w:szCs w:val="18"/>
              </w:rPr>
              <w:t>979</w:t>
            </w:r>
          </w:p>
        </w:tc>
        <w:tc>
          <w:tcPr>
            <w:tcW w:w="1417" w:type="dxa"/>
            <w:vAlign w:val="bottom"/>
          </w:tcPr>
          <w:p w14:paraId="73CD92C2"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295</w:t>
            </w:r>
          </w:p>
        </w:tc>
      </w:tr>
      <w:tr w:rsidR="00890C2A" w:rsidRPr="00C714F4" w14:paraId="4F15B209" w14:textId="77777777" w:rsidTr="00EE54B5">
        <w:tc>
          <w:tcPr>
            <w:tcW w:w="1701" w:type="dxa"/>
          </w:tcPr>
          <w:p w14:paraId="5766EFB8" w14:textId="77777777" w:rsidR="00890C2A" w:rsidRPr="00C714F4" w:rsidRDefault="00890C2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女性候选人人数</w:t>
            </w:r>
          </w:p>
        </w:tc>
        <w:tc>
          <w:tcPr>
            <w:tcW w:w="1418" w:type="dxa"/>
            <w:vAlign w:val="bottom"/>
          </w:tcPr>
          <w:p w14:paraId="23074082" w14:textId="6A774168"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w:t>
            </w:r>
            <w:r>
              <w:rPr>
                <w:rFonts w:ascii="Time New Roman" w:hAnsi="Time New Roman"/>
                <w:sz w:val="18"/>
                <w:szCs w:val="18"/>
              </w:rPr>
              <w:t xml:space="preserve"> </w:t>
            </w:r>
            <w:r w:rsidRPr="00C714F4">
              <w:rPr>
                <w:rFonts w:ascii="Time New Roman" w:hAnsi="Time New Roman"/>
                <w:sz w:val="18"/>
                <w:szCs w:val="18"/>
              </w:rPr>
              <w:t>806</w:t>
            </w:r>
          </w:p>
        </w:tc>
        <w:tc>
          <w:tcPr>
            <w:tcW w:w="1134" w:type="dxa"/>
            <w:vAlign w:val="bottom"/>
          </w:tcPr>
          <w:p w14:paraId="68428CD2" w14:textId="797FDC50"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w:t>
            </w:r>
            <w:r w:rsidR="00EE5AB3">
              <w:rPr>
                <w:rFonts w:ascii="Time New Roman" w:hAnsi="Time New Roman"/>
                <w:sz w:val="18"/>
                <w:szCs w:val="18"/>
              </w:rPr>
              <w:t xml:space="preserve"> </w:t>
            </w:r>
            <w:r w:rsidRPr="00C714F4">
              <w:rPr>
                <w:rFonts w:ascii="Time New Roman" w:hAnsi="Time New Roman"/>
                <w:sz w:val="18"/>
                <w:szCs w:val="18"/>
              </w:rPr>
              <w:t>188</w:t>
            </w:r>
          </w:p>
        </w:tc>
        <w:tc>
          <w:tcPr>
            <w:tcW w:w="1134" w:type="dxa"/>
            <w:vAlign w:val="bottom"/>
          </w:tcPr>
          <w:p w14:paraId="5C214D12"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366</w:t>
            </w:r>
          </w:p>
        </w:tc>
        <w:tc>
          <w:tcPr>
            <w:tcW w:w="1417" w:type="dxa"/>
            <w:vAlign w:val="bottom"/>
          </w:tcPr>
          <w:p w14:paraId="0496A441" w14:textId="7F2A1F38"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w:t>
            </w:r>
            <w:r w:rsidR="00EE5AB3">
              <w:rPr>
                <w:rFonts w:ascii="Time New Roman" w:hAnsi="Time New Roman"/>
                <w:sz w:val="18"/>
                <w:szCs w:val="18"/>
              </w:rPr>
              <w:t xml:space="preserve"> </w:t>
            </w:r>
            <w:r w:rsidRPr="00C714F4">
              <w:rPr>
                <w:rFonts w:ascii="Time New Roman" w:hAnsi="Time New Roman"/>
                <w:sz w:val="18"/>
                <w:szCs w:val="18"/>
              </w:rPr>
              <w:t>604</w:t>
            </w:r>
          </w:p>
        </w:tc>
        <w:tc>
          <w:tcPr>
            <w:tcW w:w="1418" w:type="dxa"/>
            <w:vAlign w:val="bottom"/>
          </w:tcPr>
          <w:p w14:paraId="2227F6A1" w14:textId="49522C9F"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w:t>
            </w:r>
            <w:r w:rsidR="00EE5AB3">
              <w:rPr>
                <w:rFonts w:ascii="Time New Roman" w:hAnsi="Time New Roman"/>
                <w:sz w:val="18"/>
                <w:szCs w:val="18"/>
              </w:rPr>
              <w:t xml:space="preserve"> </w:t>
            </w:r>
            <w:r w:rsidRPr="00C714F4">
              <w:rPr>
                <w:rFonts w:ascii="Time New Roman" w:hAnsi="Time New Roman"/>
                <w:sz w:val="18"/>
                <w:szCs w:val="18"/>
              </w:rPr>
              <w:t>011</w:t>
            </w:r>
          </w:p>
        </w:tc>
        <w:tc>
          <w:tcPr>
            <w:tcW w:w="1417" w:type="dxa"/>
            <w:vAlign w:val="bottom"/>
          </w:tcPr>
          <w:p w14:paraId="722D4DFC"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949</w:t>
            </w:r>
          </w:p>
        </w:tc>
      </w:tr>
      <w:tr w:rsidR="00890C2A" w:rsidRPr="00C714F4" w14:paraId="60AC8959" w14:textId="77777777" w:rsidTr="00EE54B5">
        <w:tc>
          <w:tcPr>
            <w:tcW w:w="1701" w:type="dxa"/>
            <w:tcBorders>
              <w:bottom w:val="nil"/>
            </w:tcBorders>
          </w:tcPr>
          <w:p w14:paraId="0E5BD5EB" w14:textId="77777777" w:rsidR="00890C2A" w:rsidRPr="00C714F4" w:rsidRDefault="00890C2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席位数</w:t>
            </w:r>
          </w:p>
        </w:tc>
        <w:tc>
          <w:tcPr>
            <w:tcW w:w="1418" w:type="dxa"/>
            <w:tcBorders>
              <w:bottom w:val="nil"/>
            </w:tcBorders>
            <w:vAlign w:val="bottom"/>
          </w:tcPr>
          <w:p w14:paraId="742A5942"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325</w:t>
            </w:r>
          </w:p>
          <w:p w14:paraId="17AF1E5B" w14:textId="31728DE4"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cs="宋体" w:hint="eastAsia"/>
                <w:sz w:val="18"/>
                <w:szCs w:val="18"/>
              </w:rPr>
              <w:t>(</w:t>
            </w:r>
            <w:r w:rsidRPr="00C714F4">
              <w:rPr>
                <w:rFonts w:ascii="Time New Roman" w:hAnsi="Time New Roman"/>
                <w:sz w:val="18"/>
                <w:szCs w:val="18"/>
              </w:rPr>
              <w:t>310</w:t>
            </w:r>
            <w:r w:rsidRPr="00C714F4">
              <w:rPr>
                <w:rFonts w:ascii="Time New Roman" w:hAnsi="Time New Roman" w:cs="宋体" w:hint="eastAsia"/>
                <w:sz w:val="18"/>
                <w:szCs w:val="18"/>
              </w:rPr>
              <w:t>个省代表席位，</w:t>
            </w:r>
            <w:r w:rsidRPr="00C714F4">
              <w:rPr>
                <w:rFonts w:ascii="Time New Roman" w:hAnsi="Time New Roman"/>
                <w:sz w:val="18"/>
                <w:szCs w:val="18"/>
              </w:rPr>
              <w:t>8</w:t>
            </w:r>
            <w:r w:rsidRPr="00C714F4">
              <w:rPr>
                <w:rFonts w:ascii="Time New Roman" w:hAnsi="Time New Roman" w:cs="宋体" w:hint="eastAsia"/>
                <w:sz w:val="18"/>
                <w:szCs w:val="18"/>
              </w:rPr>
              <w:t>个少数族裔席位和</w:t>
            </w:r>
            <w:r w:rsidRPr="00C714F4">
              <w:rPr>
                <w:rFonts w:ascii="Time New Roman" w:hAnsi="Time New Roman"/>
                <w:sz w:val="18"/>
                <w:szCs w:val="18"/>
              </w:rPr>
              <w:t>7</w:t>
            </w:r>
            <w:r w:rsidRPr="00C714F4">
              <w:rPr>
                <w:rFonts w:ascii="Time New Roman" w:hAnsi="Time New Roman" w:cs="宋体" w:hint="eastAsia"/>
                <w:sz w:val="18"/>
                <w:szCs w:val="18"/>
              </w:rPr>
              <w:t>个</w:t>
            </w:r>
            <w:r w:rsidR="004D29F7">
              <w:rPr>
                <w:rFonts w:ascii="Time New Roman" w:hAnsi="Time New Roman" w:cs="宋体"/>
                <w:sz w:val="18"/>
                <w:szCs w:val="18"/>
              </w:rPr>
              <w:br/>
            </w:r>
            <w:r w:rsidRPr="00C714F4">
              <w:rPr>
                <w:rFonts w:ascii="Time New Roman" w:hAnsi="Time New Roman" w:cs="宋体" w:hint="eastAsia"/>
                <w:sz w:val="18"/>
                <w:szCs w:val="18"/>
              </w:rPr>
              <w:t>补偿席位</w:t>
            </w:r>
            <w:r w:rsidRPr="00C714F4">
              <w:rPr>
                <w:rFonts w:ascii="Time New Roman" w:hAnsi="Time New Roman" w:cs="宋体" w:hint="eastAsia"/>
                <w:sz w:val="18"/>
                <w:szCs w:val="18"/>
              </w:rPr>
              <w:t>)</w:t>
            </w:r>
          </w:p>
        </w:tc>
        <w:tc>
          <w:tcPr>
            <w:tcW w:w="1134" w:type="dxa"/>
            <w:tcBorders>
              <w:bottom w:val="nil"/>
            </w:tcBorders>
            <w:vAlign w:val="bottom"/>
          </w:tcPr>
          <w:p w14:paraId="342C59C2"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447</w:t>
            </w:r>
          </w:p>
        </w:tc>
        <w:tc>
          <w:tcPr>
            <w:tcW w:w="1134" w:type="dxa"/>
            <w:tcBorders>
              <w:bottom w:val="nil"/>
            </w:tcBorders>
            <w:vAlign w:val="bottom"/>
          </w:tcPr>
          <w:p w14:paraId="247C3302"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111</w:t>
            </w:r>
          </w:p>
        </w:tc>
        <w:tc>
          <w:tcPr>
            <w:tcW w:w="1417" w:type="dxa"/>
            <w:tcBorders>
              <w:bottom w:val="nil"/>
            </w:tcBorders>
            <w:vAlign w:val="bottom"/>
          </w:tcPr>
          <w:p w14:paraId="4BBD8ACC"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328</w:t>
            </w:r>
          </w:p>
        </w:tc>
        <w:tc>
          <w:tcPr>
            <w:tcW w:w="1418" w:type="dxa"/>
            <w:tcBorders>
              <w:bottom w:val="nil"/>
            </w:tcBorders>
            <w:vAlign w:val="bottom"/>
          </w:tcPr>
          <w:p w14:paraId="4182A15B"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329</w:t>
            </w:r>
          </w:p>
        </w:tc>
        <w:tc>
          <w:tcPr>
            <w:tcW w:w="1417" w:type="dxa"/>
            <w:tcBorders>
              <w:bottom w:val="nil"/>
            </w:tcBorders>
            <w:vAlign w:val="bottom"/>
          </w:tcPr>
          <w:p w14:paraId="4B74F374"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w:t>
            </w:r>
          </w:p>
        </w:tc>
      </w:tr>
      <w:tr w:rsidR="00890C2A" w:rsidRPr="00C714F4" w14:paraId="4E283918" w14:textId="77777777" w:rsidTr="00EE54B5">
        <w:tc>
          <w:tcPr>
            <w:tcW w:w="1701" w:type="dxa"/>
            <w:tcBorders>
              <w:top w:val="nil"/>
              <w:bottom w:val="nil"/>
            </w:tcBorders>
          </w:tcPr>
          <w:p w14:paraId="561DFDDD" w14:textId="77777777" w:rsidR="00890C2A" w:rsidRPr="00C714F4" w:rsidRDefault="00890C2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地方观察员人数</w:t>
            </w:r>
          </w:p>
        </w:tc>
        <w:tc>
          <w:tcPr>
            <w:tcW w:w="1418" w:type="dxa"/>
            <w:tcBorders>
              <w:top w:val="nil"/>
              <w:bottom w:val="nil"/>
            </w:tcBorders>
            <w:vAlign w:val="bottom"/>
          </w:tcPr>
          <w:p w14:paraId="57A0DBA7"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114 615</w:t>
            </w:r>
          </w:p>
        </w:tc>
        <w:tc>
          <w:tcPr>
            <w:tcW w:w="1134" w:type="dxa"/>
            <w:tcBorders>
              <w:top w:val="nil"/>
              <w:bottom w:val="nil"/>
            </w:tcBorders>
            <w:vAlign w:val="bottom"/>
          </w:tcPr>
          <w:p w14:paraId="511783BD"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100 180</w:t>
            </w:r>
          </w:p>
        </w:tc>
        <w:tc>
          <w:tcPr>
            <w:tcW w:w="1134" w:type="dxa"/>
            <w:tcBorders>
              <w:top w:val="nil"/>
              <w:bottom w:val="nil"/>
            </w:tcBorders>
            <w:vAlign w:val="bottom"/>
          </w:tcPr>
          <w:p w14:paraId="0E25BCFC"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6 210</w:t>
            </w:r>
          </w:p>
        </w:tc>
        <w:tc>
          <w:tcPr>
            <w:tcW w:w="1417" w:type="dxa"/>
            <w:tcBorders>
              <w:top w:val="nil"/>
              <w:bottom w:val="nil"/>
            </w:tcBorders>
            <w:vAlign w:val="bottom"/>
          </w:tcPr>
          <w:p w14:paraId="58CFC26C"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170 789</w:t>
            </w:r>
          </w:p>
        </w:tc>
        <w:tc>
          <w:tcPr>
            <w:tcW w:w="1418" w:type="dxa"/>
            <w:tcBorders>
              <w:top w:val="nil"/>
              <w:bottom w:val="nil"/>
            </w:tcBorders>
            <w:vAlign w:val="bottom"/>
          </w:tcPr>
          <w:p w14:paraId="35628FE3"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w:t>
            </w:r>
          </w:p>
        </w:tc>
        <w:tc>
          <w:tcPr>
            <w:tcW w:w="1417" w:type="dxa"/>
            <w:tcBorders>
              <w:top w:val="nil"/>
              <w:bottom w:val="nil"/>
            </w:tcBorders>
            <w:vAlign w:val="bottom"/>
          </w:tcPr>
          <w:p w14:paraId="2136CB76" w14:textId="0731A122"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w:t>
            </w:r>
            <w:r w:rsidR="00D260EF">
              <w:rPr>
                <w:rFonts w:ascii="Time New Roman" w:hAnsi="Time New Roman"/>
                <w:sz w:val="18"/>
                <w:szCs w:val="18"/>
              </w:rPr>
              <w:t xml:space="preserve"> </w:t>
            </w:r>
            <w:r w:rsidRPr="00C714F4">
              <w:rPr>
                <w:rFonts w:ascii="Time New Roman" w:hAnsi="Time New Roman"/>
                <w:sz w:val="18"/>
                <w:szCs w:val="18"/>
              </w:rPr>
              <w:t>046</w:t>
            </w:r>
            <w:r w:rsidRPr="00C714F4">
              <w:rPr>
                <w:rFonts w:ascii="Time New Roman" w:hAnsi="Time New Roman" w:cs="宋体" w:hint="eastAsia"/>
                <w:sz w:val="18"/>
                <w:szCs w:val="18"/>
              </w:rPr>
              <w:t>名男性和</w:t>
            </w:r>
            <w:r w:rsidRPr="00C714F4">
              <w:rPr>
                <w:rFonts w:ascii="Time New Roman" w:hAnsi="Time New Roman"/>
                <w:sz w:val="18"/>
                <w:szCs w:val="18"/>
              </w:rPr>
              <w:t>784</w:t>
            </w:r>
            <w:r w:rsidRPr="00C714F4">
              <w:rPr>
                <w:rFonts w:ascii="Time New Roman" w:hAnsi="Time New Roman" w:cs="宋体" w:hint="eastAsia"/>
                <w:sz w:val="18"/>
                <w:szCs w:val="18"/>
              </w:rPr>
              <w:t>名女性</w:t>
            </w:r>
          </w:p>
        </w:tc>
      </w:tr>
      <w:tr w:rsidR="00890C2A" w:rsidRPr="00C714F4" w14:paraId="7377E7DC" w14:textId="77777777" w:rsidTr="00EE54B5">
        <w:tc>
          <w:tcPr>
            <w:tcW w:w="1701" w:type="dxa"/>
            <w:tcBorders>
              <w:top w:val="nil"/>
            </w:tcBorders>
          </w:tcPr>
          <w:p w14:paraId="782335A4" w14:textId="77777777" w:rsidR="00890C2A" w:rsidRPr="00C714F4" w:rsidRDefault="00890C2A" w:rsidP="00EE54B5">
            <w:pPr>
              <w:spacing w:before="40" w:after="40" w:line="220" w:lineRule="exact"/>
              <w:rPr>
                <w:rFonts w:ascii="Time New Roman" w:hAnsi="Time New Roman" w:hint="eastAsia"/>
                <w:sz w:val="18"/>
                <w:szCs w:val="18"/>
              </w:rPr>
            </w:pPr>
            <w:r w:rsidRPr="00C714F4">
              <w:rPr>
                <w:rFonts w:ascii="Time New Roman" w:hAnsi="Time New Roman" w:cs="宋体" w:hint="eastAsia"/>
                <w:sz w:val="18"/>
                <w:szCs w:val="18"/>
              </w:rPr>
              <w:t>国际观察员人数</w:t>
            </w:r>
          </w:p>
        </w:tc>
        <w:tc>
          <w:tcPr>
            <w:tcW w:w="1418" w:type="dxa"/>
            <w:tcBorders>
              <w:top w:val="nil"/>
            </w:tcBorders>
            <w:vAlign w:val="bottom"/>
          </w:tcPr>
          <w:p w14:paraId="79CDD24E" w14:textId="12BA2565"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w:t>
            </w:r>
            <w:r w:rsidR="004D29F7">
              <w:rPr>
                <w:rFonts w:ascii="Time New Roman" w:hAnsi="Time New Roman"/>
                <w:sz w:val="18"/>
                <w:szCs w:val="18"/>
              </w:rPr>
              <w:t xml:space="preserve"> </w:t>
            </w:r>
            <w:r w:rsidRPr="00C714F4">
              <w:rPr>
                <w:rFonts w:ascii="Time New Roman" w:hAnsi="Time New Roman"/>
                <w:sz w:val="18"/>
                <w:szCs w:val="18"/>
              </w:rPr>
              <w:t>447</w:t>
            </w:r>
          </w:p>
        </w:tc>
        <w:tc>
          <w:tcPr>
            <w:tcW w:w="1134" w:type="dxa"/>
            <w:tcBorders>
              <w:top w:val="nil"/>
            </w:tcBorders>
            <w:vAlign w:val="bottom"/>
          </w:tcPr>
          <w:p w14:paraId="6809F2BE"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348</w:t>
            </w:r>
          </w:p>
        </w:tc>
        <w:tc>
          <w:tcPr>
            <w:tcW w:w="1134" w:type="dxa"/>
            <w:tcBorders>
              <w:top w:val="nil"/>
            </w:tcBorders>
            <w:vAlign w:val="bottom"/>
          </w:tcPr>
          <w:p w14:paraId="60B25F54"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394</w:t>
            </w:r>
          </w:p>
        </w:tc>
        <w:tc>
          <w:tcPr>
            <w:tcW w:w="1417" w:type="dxa"/>
            <w:tcBorders>
              <w:top w:val="nil"/>
            </w:tcBorders>
            <w:vAlign w:val="bottom"/>
          </w:tcPr>
          <w:p w14:paraId="36000078"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1 232</w:t>
            </w:r>
          </w:p>
        </w:tc>
        <w:tc>
          <w:tcPr>
            <w:tcW w:w="1418" w:type="dxa"/>
            <w:tcBorders>
              <w:top w:val="nil"/>
            </w:tcBorders>
            <w:vAlign w:val="bottom"/>
          </w:tcPr>
          <w:p w14:paraId="391EC519"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w:t>
            </w:r>
          </w:p>
        </w:tc>
        <w:tc>
          <w:tcPr>
            <w:tcW w:w="1417" w:type="dxa"/>
            <w:tcBorders>
              <w:top w:val="nil"/>
            </w:tcBorders>
            <w:vAlign w:val="bottom"/>
          </w:tcPr>
          <w:p w14:paraId="6C7C3130" w14:textId="77777777" w:rsidR="00890C2A" w:rsidRPr="00C714F4" w:rsidRDefault="00890C2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509</w:t>
            </w:r>
          </w:p>
        </w:tc>
      </w:tr>
    </w:tbl>
    <w:p w14:paraId="716D9E27" w14:textId="77777777" w:rsidR="0099244D" w:rsidRPr="005A688C" w:rsidRDefault="0099244D" w:rsidP="00C47654">
      <w:pPr>
        <w:pStyle w:val="SingleTxtGC"/>
        <w:tabs>
          <w:tab w:val="clear" w:pos="1565"/>
          <w:tab w:val="clear" w:pos="1996"/>
          <w:tab w:val="clear" w:pos="2427"/>
        </w:tabs>
        <w:spacing w:before="120"/>
        <w:rPr>
          <w:rFonts w:ascii="Time New Roman" w:hAnsi="Time New Roman" w:hint="eastAsia"/>
          <w:szCs w:val="21"/>
        </w:rPr>
      </w:pPr>
      <w:r w:rsidRPr="005A688C">
        <w:rPr>
          <w:rFonts w:ascii="Time New Roman" w:hAnsi="Time New Roman"/>
          <w:szCs w:val="21"/>
        </w:rPr>
        <w:t>100.</w:t>
      </w:r>
      <w:r w:rsidRPr="005A688C">
        <w:rPr>
          <w:rFonts w:ascii="Time New Roman" w:hAnsi="Time New Roman"/>
          <w:szCs w:val="21"/>
        </w:rPr>
        <w:tab/>
      </w:r>
      <w:r w:rsidRPr="005A688C">
        <w:rPr>
          <w:rFonts w:ascii="Time New Roman" w:hAnsi="Time New Roman"/>
          <w:szCs w:val="21"/>
        </w:rPr>
        <w:t>《选举法》第</w:t>
      </w:r>
      <w:r w:rsidRPr="005A688C">
        <w:rPr>
          <w:rFonts w:ascii="Time New Roman" w:hAnsi="Time New Roman"/>
          <w:szCs w:val="21"/>
        </w:rPr>
        <w:t>93</w:t>
      </w:r>
      <w:r w:rsidRPr="005A688C">
        <w:rPr>
          <w:rFonts w:ascii="Time New Roman" w:hAnsi="Time New Roman"/>
          <w:szCs w:val="21"/>
        </w:rPr>
        <w:t>条第</w:t>
      </w:r>
      <w:r w:rsidRPr="005A688C">
        <w:rPr>
          <w:rFonts w:ascii="Time New Roman" w:hAnsi="Time New Roman"/>
          <w:szCs w:val="21"/>
        </w:rPr>
        <w:t>3</w:t>
      </w:r>
      <w:r w:rsidRPr="005A688C">
        <w:rPr>
          <w:rFonts w:ascii="Time New Roman" w:hAnsi="Time New Roman"/>
          <w:szCs w:val="21"/>
        </w:rPr>
        <w:t>款规定：</w:t>
      </w:r>
      <w:r w:rsidRPr="005A688C">
        <w:rPr>
          <w:rFonts w:ascii="Time New Roman" w:hAnsi="Time New Roman" w:hint="eastAsia"/>
          <w:szCs w:val="21"/>
        </w:rPr>
        <w:t>“</w:t>
      </w:r>
      <w:r w:rsidRPr="005A688C">
        <w:rPr>
          <w:rFonts w:ascii="Time New Roman" w:hAnsi="Time New Roman"/>
          <w:szCs w:val="21"/>
        </w:rPr>
        <w:t>流离失所者可根据移民和移民</w:t>
      </w:r>
      <w:r w:rsidRPr="005A688C">
        <w:rPr>
          <w:rFonts w:ascii="Time New Roman" w:hAnsi="Time New Roman" w:hint="eastAsia"/>
          <w:szCs w:val="21"/>
        </w:rPr>
        <w:t>者</w:t>
      </w:r>
      <w:r w:rsidRPr="005A688C">
        <w:rPr>
          <w:rFonts w:ascii="Time New Roman" w:hAnsi="Time New Roman"/>
          <w:szCs w:val="21"/>
        </w:rPr>
        <w:t>部及商务部向选举委员会提供的最新统计数据进行投票。</w:t>
      </w:r>
      <w:r w:rsidRPr="005A688C">
        <w:rPr>
          <w:rFonts w:ascii="Time New Roman" w:hAnsi="Time New Roman" w:hint="eastAsia"/>
          <w:szCs w:val="21"/>
        </w:rPr>
        <w:t>通过这种方式</w:t>
      </w:r>
      <w:r w:rsidRPr="005A688C">
        <w:rPr>
          <w:rFonts w:ascii="Time New Roman" w:hAnsi="Time New Roman"/>
          <w:szCs w:val="21"/>
        </w:rPr>
        <w:t>，流离失所者有权使用流离失所者长期生物识别卡，在</w:t>
      </w:r>
      <w:r w:rsidRPr="005A688C">
        <w:rPr>
          <w:rFonts w:ascii="Time New Roman" w:hAnsi="Time New Roman" w:hint="eastAsia"/>
          <w:szCs w:val="21"/>
        </w:rPr>
        <w:t>其</w:t>
      </w:r>
      <w:r w:rsidRPr="005A688C">
        <w:rPr>
          <w:rFonts w:ascii="Time New Roman" w:hAnsi="Time New Roman"/>
          <w:szCs w:val="21"/>
        </w:rPr>
        <w:t>居住地</w:t>
      </w:r>
      <w:r w:rsidRPr="005A688C">
        <w:rPr>
          <w:rFonts w:ascii="Time New Roman" w:hAnsi="Time New Roman" w:hint="eastAsia"/>
          <w:szCs w:val="21"/>
        </w:rPr>
        <w:t>为</w:t>
      </w:r>
      <w:r w:rsidRPr="005A688C">
        <w:rPr>
          <w:rFonts w:ascii="Time New Roman" w:hAnsi="Time New Roman"/>
          <w:szCs w:val="21"/>
        </w:rPr>
        <w:t>原</w:t>
      </w:r>
      <w:r w:rsidRPr="005A688C">
        <w:rPr>
          <w:rFonts w:ascii="Time New Roman" w:hAnsi="Time New Roman" w:hint="eastAsia"/>
          <w:szCs w:val="21"/>
        </w:rPr>
        <w:t>属</w:t>
      </w:r>
      <w:r w:rsidRPr="005A688C">
        <w:rPr>
          <w:rFonts w:ascii="Time New Roman" w:hAnsi="Time New Roman"/>
          <w:szCs w:val="21"/>
        </w:rPr>
        <w:t>选区投票。</w:t>
      </w:r>
      <w:r w:rsidRPr="005A688C">
        <w:rPr>
          <w:rFonts w:ascii="Time New Roman" w:hAnsi="Time New Roman" w:hint="eastAsia"/>
          <w:szCs w:val="21"/>
        </w:rPr>
        <w:t>他们能为之</w:t>
      </w:r>
      <w:r w:rsidRPr="005A688C">
        <w:rPr>
          <w:rFonts w:ascii="Time New Roman" w:hAnsi="Time New Roman"/>
          <w:szCs w:val="21"/>
        </w:rPr>
        <w:t>投票的选区必须事先确定。</w:t>
      </w:r>
      <w:r w:rsidRPr="005A688C">
        <w:rPr>
          <w:rFonts w:ascii="Time New Roman" w:hAnsi="Time New Roman" w:hint="eastAsia"/>
          <w:szCs w:val="21"/>
        </w:rPr>
        <w:t>”</w:t>
      </w:r>
      <w:r w:rsidRPr="005A688C">
        <w:rPr>
          <w:rFonts w:ascii="Time New Roman" w:hAnsi="Time New Roman"/>
          <w:szCs w:val="21"/>
        </w:rPr>
        <w:t>下表显示了流离失所选民在其</w:t>
      </w:r>
      <w:r w:rsidRPr="005A688C">
        <w:rPr>
          <w:rFonts w:ascii="Time New Roman" w:hAnsi="Time New Roman" w:hint="eastAsia"/>
          <w:szCs w:val="21"/>
        </w:rPr>
        <w:t>迁入省份</w:t>
      </w:r>
      <w:r w:rsidRPr="005A688C">
        <w:rPr>
          <w:rFonts w:ascii="Time New Roman" w:hAnsi="Time New Roman"/>
          <w:szCs w:val="21"/>
        </w:rPr>
        <w:t>的分布情况，以及登记中心、投票中心和投票站的数量。</w:t>
      </w:r>
    </w:p>
    <w:p w14:paraId="15593E73" w14:textId="77777777" w:rsidR="0099244D" w:rsidRPr="005A688C" w:rsidRDefault="0099244D" w:rsidP="00963EDF">
      <w:pPr>
        <w:pStyle w:val="H23GC"/>
      </w:pPr>
      <w:r w:rsidRPr="005A688C">
        <w:tab/>
      </w:r>
      <w:r w:rsidRPr="005A688C">
        <w:tab/>
        <w:t>2021</w:t>
      </w:r>
      <w:r w:rsidRPr="005A688C">
        <w:t>年选举流离失所选民分布</w:t>
      </w:r>
      <w:r w:rsidRPr="005A688C">
        <w:rPr>
          <w:rFonts w:hint="eastAsia"/>
          <w:lang w:val="ru-RU" w:bidi="ar-EG"/>
        </w:rPr>
        <w:t>一览</w:t>
      </w:r>
      <w:r w:rsidRPr="005A688C">
        <w:t>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C47654" w:rsidRPr="00C47654" w14:paraId="7B2077D5" w14:textId="77777777" w:rsidTr="00EE54B5">
        <w:trPr>
          <w:tblHeader/>
        </w:trPr>
        <w:tc>
          <w:tcPr>
            <w:tcW w:w="1925" w:type="dxa"/>
            <w:tcBorders>
              <w:top w:val="single" w:sz="4" w:space="0" w:color="auto"/>
              <w:bottom w:val="single" w:sz="12" w:space="0" w:color="auto"/>
            </w:tcBorders>
            <w:vAlign w:val="bottom"/>
          </w:tcPr>
          <w:p w14:paraId="1588F8C1" w14:textId="77777777" w:rsidR="00C47654" w:rsidRPr="00C47654" w:rsidRDefault="00C47654" w:rsidP="00EE54B5">
            <w:pPr>
              <w:spacing w:before="80" w:after="80" w:line="200" w:lineRule="exact"/>
              <w:ind w:right="113"/>
              <w:rPr>
                <w:rFonts w:ascii="Time New Roman" w:eastAsia="楷体" w:hAnsi="Time New Roman" w:hint="eastAsia"/>
                <w:bCs/>
                <w:sz w:val="18"/>
                <w:szCs w:val="18"/>
              </w:rPr>
            </w:pPr>
            <w:r w:rsidRPr="00C47654">
              <w:rPr>
                <w:rFonts w:ascii="Time New Roman" w:eastAsia="楷体" w:hAnsi="Time New Roman" w:cs="宋体" w:hint="eastAsia"/>
                <w:bCs/>
                <w:sz w:val="18"/>
                <w:szCs w:val="18"/>
              </w:rPr>
              <w:t>省份</w:t>
            </w:r>
          </w:p>
        </w:tc>
        <w:tc>
          <w:tcPr>
            <w:tcW w:w="1925" w:type="dxa"/>
            <w:tcBorders>
              <w:top w:val="single" w:sz="4" w:space="0" w:color="auto"/>
              <w:bottom w:val="single" w:sz="12" w:space="0" w:color="auto"/>
            </w:tcBorders>
            <w:vAlign w:val="bottom"/>
          </w:tcPr>
          <w:p w14:paraId="42BBB318" w14:textId="77777777" w:rsidR="00C47654" w:rsidRPr="00C47654" w:rsidRDefault="00C47654" w:rsidP="00EE54B5">
            <w:pPr>
              <w:spacing w:before="80" w:after="80" w:line="200" w:lineRule="exact"/>
              <w:ind w:right="113"/>
              <w:jc w:val="right"/>
              <w:rPr>
                <w:rFonts w:ascii="Time New Roman" w:eastAsia="楷体" w:hAnsi="Time New Roman" w:hint="eastAsia"/>
                <w:bCs/>
                <w:sz w:val="18"/>
                <w:szCs w:val="18"/>
              </w:rPr>
            </w:pPr>
            <w:r w:rsidRPr="00C47654">
              <w:rPr>
                <w:rFonts w:ascii="Time New Roman" w:eastAsia="楷体" w:hAnsi="Time New Roman" w:cs="宋体" w:hint="eastAsia"/>
                <w:bCs/>
                <w:sz w:val="18"/>
                <w:szCs w:val="18"/>
              </w:rPr>
              <w:t>流离失所的选民</w:t>
            </w:r>
          </w:p>
        </w:tc>
        <w:tc>
          <w:tcPr>
            <w:tcW w:w="1926" w:type="dxa"/>
            <w:tcBorders>
              <w:top w:val="single" w:sz="4" w:space="0" w:color="auto"/>
              <w:bottom w:val="single" w:sz="12" w:space="0" w:color="auto"/>
            </w:tcBorders>
            <w:vAlign w:val="bottom"/>
          </w:tcPr>
          <w:p w14:paraId="35D2754A" w14:textId="77777777" w:rsidR="00C47654" w:rsidRPr="00C47654" w:rsidRDefault="00C47654" w:rsidP="00EE54B5">
            <w:pPr>
              <w:spacing w:before="80" w:after="80" w:line="200" w:lineRule="exact"/>
              <w:ind w:right="113"/>
              <w:jc w:val="right"/>
              <w:rPr>
                <w:rFonts w:ascii="Time New Roman" w:eastAsia="楷体" w:hAnsi="Time New Roman" w:hint="eastAsia"/>
                <w:bCs/>
                <w:sz w:val="18"/>
                <w:szCs w:val="18"/>
              </w:rPr>
            </w:pPr>
            <w:r w:rsidRPr="00C47654">
              <w:rPr>
                <w:rFonts w:ascii="Time New Roman" w:eastAsia="楷体" w:hAnsi="Time New Roman" w:cs="宋体" w:hint="eastAsia"/>
                <w:bCs/>
                <w:sz w:val="18"/>
                <w:szCs w:val="18"/>
              </w:rPr>
              <w:t>登记中心</w:t>
            </w:r>
          </w:p>
        </w:tc>
        <w:tc>
          <w:tcPr>
            <w:tcW w:w="1926" w:type="dxa"/>
            <w:tcBorders>
              <w:top w:val="single" w:sz="4" w:space="0" w:color="auto"/>
              <w:bottom w:val="single" w:sz="12" w:space="0" w:color="auto"/>
            </w:tcBorders>
            <w:vAlign w:val="bottom"/>
          </w:tcPr>
          <w:p w14:paraId="65EA5BFE" w14:textId="77777777" w:rsidR="00C47654" w:rsidRPr="00C47654" w:rsidRDefault="00C47654" w:rsidP="00EE54B5">
            <w:pPr>
              <w:spacing w:before="80" w:after="80" w:line="200" w:lineRule="exact"/>
              <w:ind w:right="113"/>
              <w:jc w:val="right"/>
              <w:rPr>
                <w:rFonts w:ascii="Time New Roman" w:eastAsia="楷体" w:hAnsi="Time New Roman" w:hint="eastAsia"/>
                <w:bCs/>
                <w:sz w:val="18"/>
                <w:szCs w:val="18"/>
              </w:rPr>
            </w:pPr>
            <w:r w:rsidRPr="00C47654">
              <w:rPr>
                <w:rFonts w:ascii="Time New Roman" w:eastAsia="楷体" w:hAnsi="Time New Roman" w:cs="宋体" w:hint="eastAsia"/>
                <w:bCs/>
                <w:sz w:val="18"/>
                <w:szCs w:val="18"/>
              </w:rPr>
              <w:t>投票中心</w:t>
            </w:r>
          </w:p>
        </w:tc>
        <w:tc>
          <w:tcPr>
            <w:tcW w:w="1926" w:type="dxa"/>
            <w:tcBorders>
              <w:top w:val="single" w:sz="4" w:space="0" w:color="auto"/>
              <w:bottom w:val="single" w:sz="12" w:space="0" w:color="auto"/>
            </w:tcBorders>
            <w:vAlign w:val="bottom"/>
          </w:tcPr>
          <w:p w14:paraId="6AD7FD62" w14:textId="77777777" w:rsidR="00C47654" w:rsidRPr="00C47654" w:rsidRDefault="00C47654" w:rsidP="00EE54B5">
            <w:pPr>
              <w:spacing w:before="80" w:after="80" w:line="200" w:lineRule="exact"/>
              <w:ind w:right="113"/>
              <w:jc w:val="right"/>
              <w:rPr>
                <w:rFonts w:ascii="Time New Roman" w:eastAsia="楷体" w:hAnsi="Time New Roman" w:hint="eastAsia"/>
                <w:bCs/>
                <w:sz w:val="18"/>
                <w:szCs w:val="18"/>
              </w:rPr>
            </w:pPr>
            <w:r w:rsidRPr="00C47654">
              <w:rPr>
                <w:rFonts w:ascii="Time New Roman" w:eastAsia="楷体" w:hAnsi="Time New Roman" w:cs="宋体" w:hint="eastAsia"/>
                <w:bCs/>
                <w:sz w:val="18"/>
                <w:szCs w:val="18"/>
              </w:rPr>
              <w:t>投票站</w:t>
            </w:r>
          </w:p>
        </w:tc>
      </w:tr>
      <w:tr w:rsidR="00C47654" w:rsidRPr="00C714F4" w14:paraId="7C8C2AAC" w14:textId="77777777" w:rsidTr="00EE54B5">
        <w:tc>
          <w:tcPr>
            <w:tcW w:w="1925" w:type="dxa"/>
            <w:tcBorders>
              <w:top w:val="single" w:sz="12" w:space="0" w:color="auto"/>
            </w:tcBorders>
          </w:tcPr>
          <w:p w14:paraId="27A2217D" w14:textId="77777777" w:rsidR="00C47654" w:rsidRPr="00C714F4" w:rsidRDefault="00C47654" w:rsidP="00EE54B5">
            <w:pPr>
              <w:spacing w:before="40" w:after="40" w:line="220" w:lineRule="exact"/>
              <w:ind w:right="113"/>
              <w:rPr>
                <w:rFonts w:ascii="Time New Roman" w:hAnsi="Time New Roman" w:hint="eastAsia"/>
                <w:sz w:val="18"/>
                <w:szCs w:val="18"/>
              </w:rPr>
            </w:pPr>
            <w:proofErr w:type="gramStart"/>
            <w:r w:rsidRPr="00C714F4">
              <w:rPr>
                <w:rFonts w:ascii="Time New Roman" w:hAnsi="Time New Roman" w:cs="宋体" w:hint="eastAsia"/>
                <w:sz w:val="18"/>
                <w:szCs w:val="18"/>
              </w:rPr>
              <w:t>代胡克</w:t>
            </w:r>
            <w:proofErr w:type="gramEnd"/>
          </w:p>
        </w:tc>
        <w:tc>
          <w:tcPr>
            <w:tcW w:w="1925" w:type="dxa"/>
            <w:tcBorders>
              <w:top w:val="single" w:sz="12" w:space="0" w:color="auto"/>
            </w:tcBorders>
            <w:vAlign w:val="bottom"/>
          </w:tcPr>
          <w:p w14:paraId="11EB7CAC"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69</w:t>
            </w:r>
            <w:r w:rsidRPr="00C714F4">
              <w:rPr>
                <w:rFonts w:ascii="Time New Roman" w:hAnsi="Time New Roman"/>
                <w:sz w:val="18"/>
                <w:szCs w:val="18"/>
              </w:rPr>
              <w:t xml:space="preserve"> </w:t>
            </w:r>
            <w:r w:rsidRPr="00C714F4">
              <w:rPr>
                <w:rFonts w:ascii="Time New Roman" w:hAnsi="Time New Roman"/>
                <w:sz w:val="18"/>
                <w:szCs w:val="18"/>
                <w:rtl/>
              </w:rPr>
              <w:t>438</w:t>
            </w:r>
          </w:p>
        </w:tc>
        <w:tc>
          <w:tcPr>
            <w:tcW w:w="1926" w:type="dxa"/>
            <w:tcBorders>
              <w:top w:val="single" w:sz="12" w:space="0" w:color="auto"/>
            </w:tcBorders>
            <w:vAlign w:val="bottom"/>
          </w:tcPr>
          <w:p w14:paraId="121A982C"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23</w:t>
            </w:r>
          </w:p>
        </w:tc>
        <w:tc>
          <w:tcPr>
            <w:tcW w:w="1926" w:type="dxa"/>
            <w:tcBorders>
              <w:top w:val="single" w:sz="12" w:space="0" w:color="auto"/>
            </w:tcBorders>
            <w:vAlign w:val="bottom"/>
          </w:tcPr>
          <w:p w14:paraId="214C809D"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31</w:t>
            </w:r>
          </w:p>
        </w:tc>
        <w:tc>
          <w:tcPr>
            <w:tcW w:w="1926" w:type="dxa"/>
            <w:tcBorders>
              <w:top w:val="single" w:sz="12" w:space="0" w:color="auto"/>
            </w:tcBorders>
            <w:vAlign w:val="bottom"/>
          </w:tcPr>
          <w:p w14:paraId="0EEEDC75"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168</w:t>
            </w:r>
          </w:p>
        </w:tc>
      </w:tr>
      <w:tr w:rsidR="00C47654" w:rsidRPr="00C714F4" w14:paraId="5B9573ED" w14:textId="77777777" w:rsidTr="00EE54B5">
        <w:tc>
          <w:tcPr>
            <w:tcW w:w="1925" w:type="dxa"/>
          </w:tcPr>
          <w:p w14:paraId="284E1534"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埃尔比勒</w:t>
            </w:r>
          </w:p>
        </w:tc>
        <w:tc>
          <w:tcPr>
            <w:tcW w:w="1925" w:type="dxa"/>
            <w:vAlign w:val="bottom"/>
          </w:tcPr>
          <w:p w14:paraId="56902429"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25</w:t>
            </w:r>
            <w:r w:rsidRPr="00C714F4">
              <w:rPr>
                <w:rFonts w:ascii="Time New Roman" w:hAnsi="Time New Roman"/>
                <w:sz w:val="18"/>
                <w:szCs w:val="18"/>
              </w:rPr>
              <w:t xml:space="preserve"> </w:t>
            </w:r>
            <w:r w:rsidRPr="00C714F4">
              <w:rPr>
                <w:rFonts w:ascii="Time New Roman" w:hAnsi="Time New Roman"/>
                <w:sz w:val="18"/>
                <w:szCs w:val="18"/>
                <w:rtl/>
              </w:rPr>
              <w:t>200</w:t>
            </w:r>
          </w:p>
        </w:tc>
        <w:tc>
          <w:tcPr>
            <w:tcW w:w="1926" w:type="dxa"/>
            <w:vAlign w:val="bottom"/>
          </w:tcPr>
          <w:p w14:paraId="72C8228A"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20</w:t>
            </w:r>
          </w:p>
        </w:tc>
        <w:tc>
          <w:tcPr>
            <w:tcW w:w="1926" w:type="dxa"/>
            <w:vAlign w:val="bottom"/>
          </w:tcPr>
          <w:p w14:paraId="02E20CAF"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20</w:t>
            </w:r>
          </w:p>
        </w:tc>
        <w:tc>
          <w:tcPr>
            <w:tcW w:w="1926" w:type="dxa"/>
            <w:vAlign w:val="bottom"/>
          </w:tcPr>
          <w:p w14:paraId="350D557D"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65</w:t>
            </w:r>
          </w:p>
        </w:tc>
      </w:tr>
      <w:tr w:rsidR="00C47654" w:rsidRPr="00C714F4" w14:paraId="67DE8BFC" w14:textId="77777777" w:rsidTr="00EE54B5">
        <w:tc>
          <w:tcPr>
            <w:tcW w:w="1925" w:type="dxa"/>
          </w:tcPr>
          <w:p w14:paraId="0F8D41F0"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苏莱曼尼亚</w:t>
            </w:r>
          </w:p>
        </w:tc>
        <w:tc>
          <w:tcPr>
            <w:tcW w:w="1925" w:type="dxa"/>
            <w:vAlign w:val="bottom"/>
          </w:tcPr>
          <w:p w14:paraId="39274AD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11</w:t>
            </w:r>
            <w:r w:rsidRPr="00C714F4">
              <w:rPr>
                <w:rFonts w:ascii="Time New Roman" w:hAnsi="Time New Roman"/>
                <w:sz w:val="18"/>
                <w:szCs w:val="18"/>
              </w:rPr>
              <w:t xml:space="preserve"> </w:t>
            </w:r>
            <w:r w:rsidRPr="00C714F4">
              <w:rPr>
                <w:rFonts w:ascii="Time New Roman" w:hAnsi="Time New Roman"/>
                <w:sz w:val="18"/>
                <w:szCs w:val="18"/>
                <w:rtl/>
              </w:rPr>
              <w:t>115</w:t>
            </w:r>
          </w:p>
        </w:tc>
        <w:tc>
          <w:tcPr>
            <w:tcW w:w="1926" w:type="dxa"/>
            <w:vAlign w:val="bottom"/>
          </w:tcPr>
          <w:p w14:paraId="336DD10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w:t>
            </w:r>
          </w:p>
        </w:tc>
        <w:tc>
          <w:tcPr>
            <w:tcW w:w="1926" w:type="dxa"/>
            <w:vAlign w:val="bottom"/>
          </w:tcPr>
          <w:p w14:paraId="16F7B2C3"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w:t>
            </w:r>
          </w:p>
        </w:tc>
        <w:tc>
          <w:tcPr>
            <w:tcW w:w="1926" w:type="dxa"/>
            <w:vAlign w:val="bottom"/>
          </w:tcPr>
          <w:p w14:paraId="37919A7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29</w:t>
            </w:r>
          </w:p>
        </w:tc>
      </w:tr>
      <w:tr w:rsidR="00C47654" w:rsidRPr="00C714F4" w14:paraId="1822A7D3" w14:textId="77777777" w:rsidTr="00EE54B5">
        <w:tc>
          <w:tcPr>
            <w:tcW w:w="1925" w:type="dxa"/>
          </w:tcPr>
          <w:p w14:paraId="5FAD1F75"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尼</w:t>
            </w:r>
            <w:proofErr w:type="gramStart"/>
            <w:r w:rsidRPr="00C714F4">
              <w:rPr>
                <w:rFonts w:ascii="Time New Roman" w:hAnsi="Time New Roman" w:cs="宋体" w:hint="eastAsia"/>
                <w:sz w:val="18"/>
                <w:szCs w:val="18"/>
              </w:rPr>
              <w:t>尼</w:t>
            </w:r>
            <w:proofErr w:type="gramEnd"/>
            <w:r w:rsidRPr="00C714F4">
              <w:rPr>
                <w:rFonts w:ascii="Time New Roman" w:hAnsi="Time New Roman" w:cs="宋体" w:hint="eastAsia"/>
                <w:sz w:val="18"/>
                <w:szCs w:val="18"/>
              </w:rPr>
              <w:t>微</w:t>
            </w:r>
          </w:p>
        </w:tc>
        <w:tc>
          <w:tcPr>
            <w:tcW w:w="1925" w:type="dxa"/>
            <w:vAlign w:val="bottom"/>
          </w:tcPr>
          <w:p w14:paraId="0F9CAE56"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714</w:t>
            </w:r>
          </w:p>
        </w:tc>
        <w:tc>
          <w:tcPr>
            <w:tcW w:w="1926" w:type="dxa"/>
            <w:vAlign w:val="bottom"/>
          </w:tcPr>
          <w:p w14:paraId="08D8E32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038DF9DA"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78B6CEA6"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r>
      <w:tr w:rsidR="00C47654" w:rsidRPr="00C714F4" w14:paraId="318D9FA6" w14:textId="77777777" w:rsidTr="00EE54B5">
        <w:tc>
          <w:tcPr>
            <w:tcW w:w="1925" w:type="dxa"/>
          </w:tcPr>
          <w:p w14:paraId="048D0453"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基尔库克</w:t>
            </w:r>
          </w:p>
        </w:tc>
        <w:tc>
          <w:tcPr>
            <w:tcW w:w="1925" w:type="dxa"/>
            <w:vAlign w:val="bottom"/>
          </w:tcPr>
          <w:p w14:paraId="30EBA03F"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w:t>
            </w:r>
            <w:r w:rsidRPr="00C714F4">
              <w:rPr>
                <w:rFonts w:ascii="Time New Roman" w:hAnsi="Time New Roman"/>
                <w:sz w:val="18"/>
                <w:szCs w:val="18"/>
              </w:rPr>
              <w:t xml:space="preserve"> </w:t>
            </w:r>
            <w:r w:rsidRPr="00C714F4">
              <w:rPr>
                <w:rFonts w:ascii="Time New Roman" w:hAnsi="Time New Roman"/>
                <w:sz w:val="18"/>
                <w:szCs w:val="18"/>
                <w:rtl/>
              </w:rPr>
              <w:t>451</w:t>
            </w:r>
          </w:p>
        </w:tc>
        <w:tc>
          <w:tcPr>
            <w:tcW w:w="1926" w:type="dxa"/>
            <w:vAlign w:val="bottom"/>
          </w:tcPr>
          <w:p w14:paraId="5A6F5E49"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p>
        </w:tc>
        <w:tc>
          <w:tcPr>
            <w:tcW w:w="1926" w:type="dxa"/>
            <w:vAlign w:val="bottom"/>
          </w:tcPr>
          <w:p w14:paraId="7D8108B5"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p>
        </w:tc>
        <w:tc>
          <w:tcPr>
            <w:tcW w:w="1926" w:type="dxa"/>
            <w:vAlign w:val="bottom"/>
          </w:tcPr>
          <w:p w14:paraId="5A38011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16</w:t>
            </w:r>
          </w:p>
        </w:tc>
      </w:tr>
      <w:tr w:rsidR="00C47654" w:rsidRPr="00C714F4" w14:paraId="43F00ABC" w14:textId="77777777" w:rsidTr="00EE54B5">
        <w:tc>
          <w:tcPr>
            <w:tcW w:w="1925" w:type="dxa"/>
          </w:tcPr>
          <w:p w14:paraId="21327F2B" w14:textId="77777777" w:rsidR="00C47654" w:rsidRPr="00C714F4" w:rsidRDefault="00C47654" w:rsidP="00EE54B5">
            <w:pPr>
              <w:spacing w:before="40" w:after="40" w:line="220" w:lineRule="exact"/>
              <w:ind w:right="113"/>
              <w:rPr>
                <w:rFonts w:ascii="Time New Roman" w:hAnsi="Time New Roman" w:hint="eastAsia"/>
                <w:sz w:val="18"/>
                <w:szCs w:val="18"/>
              </w:rPr>
            </w:pPr>
            <w:proofErr w:type="gramStart"/>
            <w:r w:rsidRPr="00C714F4">
              <w:rPr>
                <w:rFonts w:ascii="Time New Roman" w:hAnsi="Time New Roman" w:cs="宋体" w:hint="eastAsia"/>
                <w:sz w:val="18"/>
                <w:szCs w:val="18"/>
              </w:rPr>
              <w:t>迪</w:t>
            </w:r>
            <w:proofErr w:type="gramEnd"/>
            <w:r w:rsidRPr="00C714F4">
              <w:rPr>
                <w:rFonts w:ascii="Time New Roman" w:hAnsi="Time New Roman" w:cs="宋体" w:hint="eastAsia"/>
                <w:sz w:val="18"/>
                <w:szCs w:val="18"/>
              </w:rPr>
              <w:t>亚拉</w:t>
            </w:r>
          </w:p>
        </w:tc>
        <w:tc>
          <w:tcPr>
            <w:tcW w:w="1925" w:type="dxa"/>
            <w:vAlign w:val="bottom"/>
          </w:tcPr>
          <w:p w14:paraId="294562A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200</w:t>
            </w:r>
          </w:p>
        </w:tc>
        <w:tc>
          <w:tcPr>
            <w:tcW w:w="1926" w:type="dxa"/>
            <w:vAlign w:val="bottom"/>
          </w:tcPr>
          <w:p w14:paraId="65E54AF8"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287A0ACD"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6CFD13DE"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r>
      <w:tr w:rsidR="00C47654" w:rsidRPr="00C714F4" w14:paraId="38BCEF2C" w14:textId="77777777" w:rsidTr="00EE54B5">
        <w:tc>
          <w:tcPr>
            <w:tcW w:w="1925" w:type="dxa"/>
          </w:tcPr>
          <w:p w14:paraId="6AD8951A"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安巴尔</w:t>
            </w:r>
          </w:p>
        </w:tc>
        <w:tc>
          <w:tcPr>
            <w:tcW w:w="1925" w:type="dxa"/>
            <w:vAlign w:val="bottom"/>
          </w:tcPr>
          <w:p w14:paraId="11DCF93D"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807</w:t>
            </w:r>
          </w:p>
        </w:tc>
        <w:tc>
          <w:tcPr>
            <w:tcW w:w="1926" w:type="dxa"/>
            <w:vAlign w:val="bottom"/>
          </w:tcPr>
          <w:p w14:paraId="6552572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22E548C8"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5125F88C"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w:t>
            </w:r>
          </w:p>
        </w:tc>
      </w:tr>
      <w:tr w:rsidR="00C47654" w:rsidRPr="00C714F4" w14:paraId="31435AD3" w14:textId="77777777" w:rsidTr="00EE54B5">
        <w:tc>
          <w:tcPr>
            <w:tcW w:w="1925" w:type="dxa"/>
          </w:tcPr>
          <w:p w14:paraId="43303C6E"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巴格达</w:t>
            </w:r>
            <w:r w:rsidRPr="00C714F4">
              <w:rPr>
                <w:rFonts w:ascii="Time New Roman" w:hAnsi="Time New Roman"/>
                <w:sz w:val="18"/>
                <w:szCs w:val="18"/>
              </w:rPr>
              <w:t>/</w:t>
            </w:r>
            <w:r w:rsidRPr="00C714F4">
              <w:rPr>
                <w:rFonts w:ascii="Time New Roman" w:hAnsi="Time New Roman" w:cs="宋体" w:hint="eastAsia"/>
                <w:sz w:val="18"/>
                <w:szCs w:val="18"/>
              </w:rPr>
              <w:t>卡尔</w:t>
            </w:r>
            <w:proofErr w:type="gramStart"/>
            <w:r w:rsidRPr="00C714F4">
              <w:rPr>
                <w:rFonts w:ascii="Time New Roman" w:hAnsi="Time New Roman" w:cs="宋体" w:hint="eastAsia"/>
                <w:sz w:val="18"/>
                <w:szCs w:val="18"/>
              </w:rPr>
              <w:t>赫</w:t>
            </w:r>
            <w:proofErr w:type="gramEnd"/>
          </w:p>
        </w:tc>
        <w:tc>
          <w:tcPr>
            <w:tcW w:w="1925" w:type="dxa"/>
            <w:vAlign w:val="bottom"/>
          </w:tcPr>
          <w:p w14:paraId="2C8B32CF"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393</w:t>
            </w:r>
          </w:p>
        </w:tc>
        <w:tc>
          <w:tcPr>
            <w:tcW w:w="1926" w:type="dxa"/>
            <w:vAlign w:val="bottom"/>
          </w:tcPr>
          <w:p w14:paraId="732909C9"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08695504"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4BEF2AA2"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r>
      <w:tr w:rsidR="00C47654" w:rsidRPr="00C714F4" w14:paraId="54A5C732" w14:textId="77777777" w:rsidTr="00EE54B5">
        <w:tc>
          <w:tcPr>
            <w:tcW w:w="1925" w:type="dxa"/>
          </w:tcPr>
          <w:p w14:paraId="00001F8E"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巴比伦</w:t>
            </w:r>
          </w:p>
        </w:tc>
        <w:tc>
          <w:tcPr>
            <w:tcW w:w="1925" w:type="dxa"/>
            <w:vAlign w:val="bottom"/>
          </w:tcPr>
          <w:p w14:paraId="1FC74854"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193</w:t>
            </w:r>
          </w:p>
        </w:tc>
        <w:tc>
          <w:tcPr>
            <w:tcW w:w="1926" w:type="dxa"/>
            <w:vAlign w:val="bottom"/>
          </w:tcPr>
          <w:p w14:paraId="3B2E8BC5"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03B4D03F"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4AA5C5E5"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r>
      <w:tr w:rsidR="00C47654" w:rsidRPr="00C714F4" w14:paraId="529D5C72" w14:textId="77777777" w:rsidTr="00EE54B5">
        <w:tc>
          <w:tcPr>
            <w:tcW w:w="1925" w:type="dxa"/>
          </w:tcPr>
          <w:p w14:paraId="76D79D4E"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卡尔巴拉</w:t>
            </w:r>
          </w:p>
        </w:tc>
        <w:tc>
          <w:tcPr>
            <w:tcW w:w="1925" w:type="dxa"/>
            <w:vAlign w:val="bottom"/>
          </w:tcPr>
          <w:p w14:paraId="48BAB8DD"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443</w:t>
            </w:r>
          </w:p>
        </w:tc>
        <w:tc>
          <w:tcPr>
            <w:tcW w:w="1926" w:type="dxa"/>
            <w:vAlign w:val="bottom"/>
          </w:tcPr>
          <w:p w14:paraId="3E52D61E"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0AED22F4"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4662AD4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r>
      <w:tr w:rsidR="00C47654" w:rsidRPr="00C714F4" w14:paraId="2CC97ABE" w14:textId="77777777" w:rsidTr="00EE54B5">
        <w:tc>
          <w:tcPr>
            <w:tcW w:w="1925" w:type="dxa"/>
          </w:tcPr>
          <w:p w14:paraId="79F06657"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瓦西特</w:t>
            </w:r>
          </w:p>
        </w:tc>
        <w:tc>
          <w:tcPr>
            <w:tcW w:w="1925" w:type="dxa"/>
            <w:vAlign w:val="bottom"/>
          </w:tcPr>
          <w:p w14:paraId="16930B26"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198</w:t>
            </w:r>
          </w:p>
        </w:tc>
        <w:tc>
          <w:tcPr>
            <w:tcW w:w="1926" w:type="dxa"/>
            <w:vAlign w:val="bottom"/>
          </w:tcPr>
          <w:p w14:paraId="221F67E1"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29E0E99F"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346F4C28"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r>
      <w:tr w:rsidR="00C47654" w:rsidRPr="00C714F4" w14:paraId="414B62A7" w14:textId="77777777" w:rsidTr="00EE54B5">
        <w:tc>
          <w:tcPr>
            <w:tcW w:w="1925" w:type="dxa"/>
          </w:tcPr>
          <w:p w14:paraId="48768731"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纳杰夫</w:t>
            </w:r>
          </w:p>
        </w:tc>
        <w:tc>
          <w:tcPr>
            <w:tcW w:w="1925" w:type="dxa"/>
            <w:vAlign w:val="bottom"/>
          </w:tcPr>
          <w:p w14:paraId="062D372D"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403</w:t>
            </w:r>
          </w:p>
        </w:tc>
        <w:tc>
          <w:tcPr>
            <w:tcW w:w="1926" w:type="dxa"/>
            <w:vAlign w:val="bottom"/>
          </w:tcPr>
          <w:p w14:paraId="0FAA5AB2"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p>
        </w:tc>
        <w:tc>
          <w:tcPr>
            <w:tcW w:w="1926" w:type="dxa"/>
            <w:vAlign w:val="bottom"/>
          </w:tcPr>
          <w:p w14:paraId="15660BA0"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p>
        </w:tc>
        <w:tc>
          <w:tcPr>
            <w:tcW w:w="1926" w:type="dxa"/>
            <w:vAlign w:val="bottom"/>
          </w:tcPr>
          <w:p w14:paraId="06D8AC01"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p>
        </w:tc>
      </w:tr>
      <w:tr w:rsidR="00C47654" w:rsidRPr="00C714F4" w14:paraId="65823478" w14:textId="77777777" w:rsidTr="00EE54B5">
        <w:tc>
          <w:tcPr>
            <w:tcW w:w="1925" w:type="dxa"/>
          </w:tcPr>
          <w:p w14:paraId="041474AB"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卡</w:t>
            </w:r>
            <w:proofErr w:type="gramStart"/>
            <w:r w:rsidRPr="00C714F4">
              <w:rPr>
                <w:rFonts w:ascii="Time New Roman" w:hAnsi="Time New Roman" w:cs="宋体" w:hint="eastAsia"/>
                <w:sz w:val="18"/>
                <w:szCs w:val="18"/>
              </w:rPr>
              <w:t>迪</w:t>
            </w:r>
            <w:proofErr w:type="gramEnd"/>
            <w:r w:rsidRPr="00C714F4">
              <w:rPr>
                <w:rFonts w:ascii="Time New Roman" w:hAnsi="Time New Roman" w:cs="宋体" w:hint="eastAsia"/>
                <w:sz w:val="18"/>
                <w:szCs w:val="18"/>
              </w:rPr>
              <w:t>西亚</w:t>
            </w:r>
          </w:p>
        </w:tc>
        <w:tc>
          <w:tcPr>
            <w:tcW w:w="1925" w:type="dxa"/>
            <w:vAlign w:val="bottom"/>
          </w:tcPr>
          <w:p w14:paraId="1FCC68FD"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216</w:t>
            </w:r>
          </w:p>
        </w:tc>
        <w:tc>
          <w:tcPr>
            <w:tcW w:w="1926" w:type="dxa"/>
            <w:vAlign w:val="bottom"/>
          </w:tcPr>
          <w:p w14:paraId="7FE47378"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7A2EC052"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6E950232"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r>
      <w:tr w:rsidR="00C47654" w:rsidRPr="00C714F4" w14:paraId="5C5C244C" w14:textId="77777777" w:rsidTr="00EE54B5">
        <w:tc>
          <w:tcPr>
            <w:tcW w:w="1925" w:type="dxa"/>
          </w:tcPr>
          <w:p w14:paraId="4F23C69F"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穆</w:t>
            </w:r>
            <w:proofErr w:type="gramStart"/>
            <w:r w:rsidRPr="00C714F4">
              <w:rPr>
                <w:rFonts w:ascii="Time New Roman" w:hAnsi="Time New Roman" w:cs="宋体" w:hint="eastAsia"/>
                <w:sz w:val="18"/>
                <w:szCs w:val="18"/>
              </w:rPr>
              <w:t>萨</w:t>
            </w:r>
            <w:proofErr w:type="gramEnd"/>
            <w:r w:rsidRPr="00C714F4">
              <w:rPr>
                <w:rFonts w:ascii="Time New Roman" w:hAnsi="Time New Roman" w:cs="宋体" w:hint="eastAsia"/>
                <w:sz w:val="18"/>
                <w:szCs w:val="18"/>
              </w:rPr>
              <w:t>纳</w:t>
            </w:r>
          </w:p>
        </w:tc>
        <w:tc>
          <w:tcPr>
            <w:tcW w:w="1925" w:type="dxa"/>
            <w:vAlign w:val="bottom"/>
          </w:tcPr>
          <w:p w14:paraId="2A87923D"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15</w:t>
            </w:r>
          </w:p>
        </w:tc>
        <w:tc>
          <w:tcPr>
            <w:tcW w:w="1926" w:type="dxa"/>
            <w:vAlign w:val="bottom"/>
          </w:tcPr>
          <w:p w14:paraId="2E01E4C9"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19B2B675"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c>
          <w:tcPr>
            <w:tcW w:w="1926" w:type="dxa"/>
            <w:vAlign w:val="bottom"/>
          </w:tcPr>
          <w:p w14:paraId="780E6C42"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p>
        </w:tc>
      </w:tr>
      <w:tr w:rsidR="00C47654" w:rsidRPr="00C714F4" w14:paraId="5B65C4EF" w14:textId="77777777" w:rsidTr="00EE54B5">
        <w:tc>
          <w:tcPr>
            <w:tcW w:w="1925" w:type="dxa"/>
          </w:tcPr>
          <w:p w14:paraId="55E96F6B"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济加尔</w:t>
            </w:r>
          </w:p>
        </w:tc>
        <w:tc>
          <w:tcPr>
            <w:tcW w:w="1925" w:type="dxa"/>
            <w:vAlign w:val="bottom"/>
          </w:tcPr>
          <w:p w14:paraId="776446B7"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104</w:t>
            </w:r>
          </w:p>
        </w:tc>
        <w:tc>
          <w:tcPr>
            <w:tcW w:w="1926" w:type="dxa"/>
            <w:vAlign w:val="bottom"/>
          </w:tcPr>
          <w:p w14:paraId="5CF9DB6E"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7863FC06"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2EC8760E"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r>
      <w:tr w:rsidR="00C47654" w:rsidRPr="00C714F4" w14:paraId="4CADE6AD" w14:textId="77777777" w:rsidTr="00EE54B5">
        <w:tc>
          <w:tcPr>
            <w:tcW w:w="1925" w:type="dxa"/>
          </w:tcPr>
          <w:p w14:paraId="6A40FA76" w14:textId="77777777" w:rsidR="00C47654" w:rsidRPr="00C714F4" w:rsidRDefault="00C47654" w:rsidP="00EE54B5">
            <w:pPr>
              <w:spacing w:before="40" w:after="40" w:line="220" w:lineRule="exact"/>
              <w:ind w:right="113"/>
              <w:rPr>
                <w:rFonts w:ascii="Time New Roman" w:hAnsi="Time New Roman" w:hint="eastAsia"/>
                <w:sz w:val="18"/>
                <w:szCs w:val="18"/>
              </w:rPr>
            </w:pPr>
            <w:proofErr w:type="gramStart"/>
            <w:r w:rsidRPr="00C714F4">
              <w:rPr>
                <w:rFonts w:ascii="Time New Roman" w:hAnsi="Time New Roman" w:cs="宋体" w:hint="eastAsia"/>
                <w:sz w:val="18"/>
                <w:szCs w:val="18"/>
              </w:rPr>
              <w:t>米桑</w:t>
            </w:r>
            <w:proofErr w:type="gramEnd"/>
          </w:p>
        </w:tc>
        <w:tc>
          <w:tcPr>
            <w:tcW w:w="1925" w:type="dxa"/>
            <w:vAlign w:val="bottom"/>
          </w:tcPr>
          <w:p w14:paraId="59D56173"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40</w:t>
            </w:r>
          </w:p>
        </w:tc>
        <w:tc>
          <w:tcPr>
            <w:tcW w:w="1926" w:type="dxa"/>
            <w:vAlign w:val="bottom"/>
          </w:tcPr>
          <w:p w14:paraId="6A0857C9"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5D1CA025"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c>
          <w:tcPr>
            <w:tcW w:w="1926" w:type="dxa"/>
            <w:vAlign w:val="bottom"/>
          </w:tcPr>
          <w:p w14:paraId="2E389B63"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p>
        </w:tc>
      </w:tr>
      <w:tr w:rsidR="00C47654" w:rsidRPr="00C714F4" w14:paraId="1D516C90" w14:textId="77777777" w:rsidTr="00EE54B5">
        <w:tc>
          <w:tcPr>
            <w:tcW w:w="1925" w:type="dxa"/>
            <w:tcBorders>
              <w:bottom w:val="single" w:sz="4" w:space="0" w:color="auto"/>
            </w:tcBorders>
          </w:tcPr>
          <w:p w14:paraId="46776027" w14:textId="77777777" w:rsidR="00C47654" w:rsidRPr="00C714F4" w:rsidRDefault="00C47654"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巴士拉</w:t>
            </w:r>
          </w:p>
        </w:tc>
        <w:tc>
          <w:tcPr>
            <w:tcW w:w="1925" w:type="dxa"/>
            <w:tcBorders>
              <w:bottom w:val="single" w:sz="4" w:space="0" w:color="auto"/>
            </w:tcBorders>
            <w:vAlign w:val="bottom"/>
          </w:tcPr>
          <w:p w14:paraId="6CB081D2"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196</w:t>
            </w:r>
          </w:p>
        </w:tc>
        <w:tc>
          <w:tcPr>
            <w:tcW w:w="1926" w:type="dxa"/>
            <w:tcBorders>
              <w:bottom w:val="single" w:sz="4" w:space="0" w:color="auto"/>
            </w:tcBorders>
            <w:vAlign w:val="bottom"/>
          </w:tcPr>
          <w:p w14:paraId="4A714455"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p>
        </w:tc>
        <w:tc>
          <w:tcPr>
            <w:tcW w:w="1926" w:type="dxa"/>
            <w:tcBorders>
              <w:bottom w:val="single" w:sz="4" w:space="0" w:color="auto"/>
            </w:tcBorders>
            <w:vAlign w:val="bottom"/>
          </w:tcPr>
          <w:p w14:paraId="76575235"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p>
        </w:tc>
        <w:tc>
          <w:tcPr>
            <w:tcW w:w="1926" w:type="dxa"/>
            <w:tcBorders>
              <w:bottom w:val="single" w:sz="4" w:space="0" w:color="auto"/>
            </w:tcBorders>
            <w:vAlign w:val="bottom"/>
          </w:tcPr>
          <w:p w14:paraId="0EF9B996" w14:textId="77777777" w:rsidR="00C47654" w:rsidRPr="00C714F4" w:rsidRDefault="00C47654"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p>
        </w:tc>
      </w:tr>
      <w:tr w:rsidR="00C47654" w:rsidRPr="00C714F4" w14:paraId="3E67463C" w14:textId="77777777" w:rsidTr="00EE54B5">
        <w:tc>
          <w:tcPr>
            <w:tcW w:w="1925" w:type="dxa"/>
            <w:tcBorders>
              <w:top w:val="single" w:sz="4" w:space="0" w:color="auto"/>
              <w:bottom w:val="single" w:sz="12" w:space="0" w:color="auto"/>
            </w:tcBorders>
          </w:tcPr>
          <w:p w14:paraId="57BE8536" w14:textId="77777777" w:rsidR="00C47654" w:rsidRPr="009D055A" w:rsidRDefault="00C47654" w:rsidP="00EE54B5">
            <w:pPr>
              <w:spacing w:before="80" w:after="80" w:line="220" w:lineRule="exact"/>
              <w:ind w:left="288" w:right="113"/>
              <w:rPr>
                <w:rFonts w:ascii="Time New Roman" w:eastAsia="黑体" w:hAnsi="Time New Roman" w:hint="eastAsia"/>
                <w:sz w:val="18"/>
                <w:szCs w:val="18"/>
              </w:rPr>
            </w:pPr>
            <w:r w:rsidRPr="009D055A">
              <w:rPr>
                <w:rFonts w:ascii="Time New Roman" w:eastAsia="黑体" w:hAnsi="Time New Roman" w:cs="宋体" w:hint="eastAsia"/>
                <w:sz w:val="18"/>
                <w:szCs w:val="18"/>
              </w:rPr>
              <w:t>合计</w:t>
            </w:r>
          </w:p>
        </w:tc>
        <w:tc>
          <w:tcPr>
            <w:tcW w:w="1925" w:type="dxa"/>
            <w:tcBorders>
              <w:top w:val="single" w:sz="4" w:space="0" w:color="auto"/>
              <w:bottom w:val="single" w:sz="12" w:space="0" w:color="auto"/>
            </w:tcBorders>
            <w:vAlign w:val="bottom"/>
          </w:tcPr>
          <w:p w14:paraId="43094B99" w14:textId="77777777" w:rsidR="00C47654" w:rsidRPr="00C714F4" w:rsidRDefault="00C47654"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120</w:t>
            </w:r>
            <w:r w:rsidRPr="00C714F4">
              <w:rPr>
                <w:rFonts w:ascii="Time New Roman" w:hAnsi="Time New Roman"/>
                <w:b/>
                <w:bCs/>
                <w:sz w:val="18"/>
                <w:szCs w:val="18"/>
              </w:rPr>
              <w:t xml:space="preserve"> </w:t>
            </w:r>
            <w:r w:rsidRPr="00C714F4">
              <w:rPr>
                <w:rFonts w:ascii="Time New Roman" w:hAnsi="Time New Roman"/>
                <w:b/>
                <w:bCs/>
                <w:sz w:val="18"/>
                <w:szCs w:val="18"/>
                <w:rtl/>
              </w:rPr>
              <w:t>126</w:t>
            </w:r>
          </w:p>
        </w:tc>
        <w:tc>
          <w:tcPr>
            <w:tcW w:w="1926" w:type="dxa"/>
            <w:tcBorders>
              <w:top w:val="single" w:sz="4" w:space="0" w:color="auto"/>
              <w:bottom w:val="single" w:sz="12" w:space="0" w:color="auto"/>
            </w:tcBorders>
            <w:vAlign w:val="bottom"/>
          </w:tcPr>
          <w:p w14:paraId="56A60466" w14:textId="77777777" w:rsidR="00C47654" w:rsidRPr="00C714F4" w:rsidRDefault="00C47654"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75</w:t>
            </w:r>
          </w:p>
        </w:tc>
        <w:tc>
          <w:tcPr>
            <w:tcW w:w="1926" w:type="dxa"/>
            <w:tcBorders>
              <w:top w:val="single" w:sz="4" w:space="0" w:color="auto"/>
              <w:bottom w:val="single" w:sz="12" w:space="0" w:color="auto"/>
            </w:tcBorders>
            <w:vAlign w:val="bottom"/>
          </w:tcPr>
          <w:p w14:paraId="3A039266" w14:textId="77777777" w:rsidR="00C47654" w:rsidRPr="00C714F4" w:rsidRDefault="00C47654"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86</w:t>
            </w:r>
          </w:p>
        </w:tc>
        <w:tc>
          <w:tcPr>
            <w:tcW w:w="1926" w:type="dxa"/>
            <w:tcBorders>
              <w:top w:val="single" w:sz="4" w:space="0" w:color="auto"/>
              <w:bottom w:val="single" w:sz="12" w:space="0" w:color="auto"/>
            </w:tcBorders>
            <w:vAlign w:val="bottom"/>
          </w:tcPr>
          <w:p w14:paraId="361428A0" w14:textId="77777777" w:rsidR="00C47654" w:rsidRPr="00C714F4" w:rsidRDefault="00C47654"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tl/>
              </w:rPr>
              <w:t>309</w:t>
            </w:r>
          </w:p>
        </w:tc>
      </w:tr>
    </w:tbl>
    <w:p w14:paraId="1BBD740F" w14:textId="77777777" w:rsidR="0099244D" w:rsidRPr="005A688C" w:rsidRDefault="0099244D" w:rsidP="00963EDF">
      <w:pPr>
        <w:pStyle w:val="H23GC"/>
      </w:pPr>
      <w:r w:rsidRPr="005A688C">
        <w:tab/>
      </w:r>
      <w:r w:rsidRPr="005A688C">
        <w:tab/>
      </w:r>
      <w:r w:rsidRPr="005A688C">
        <w:t>未</w:t>
      </w:r>
      <w:r w:rsidRPr="005A688C">
        <w:rPr>
          <w:rFonts w:hint="eastAsia"/>
        </w:rPr>
        <w:t>组成地区的省份</w:t>
      </w:r>
      <w:r w:rsidRPr="005A688C">
        <w:t>2023</w:t>
      </w:r>
      <w:r w:rsidRPr="005A688C">
        <w:t>年</w:t>
      </w:r>
      <w:r w:rsidRPr="005A688C">
        <w:rPr>
          <w:rFonts w:hint="eastAsia"/>
        </w:rPr>
        <w:t>的</w:t>
      </w:r>
      <w:r w:rsidRPr="005A688C">
        <w:t>选举</w:t>
      </w:r>
    </w:p>
    <w:p w14:paraId="4E1A125B"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101.</w:t>
      </w:r>
      <w:r w:rsidRPr="005A688C">
        <w:rPr>
          <w:rFonts w:ascii="Time New Roman" w:hAnsi="Time New Roman"/>
          <w:szCs w:val="21"/>
        </w:rPr>
        <w:tab/>
      </w:r>
      <w:r w:rsidRPr="005A688C">
        <w:rPr>
          <w:rFonts w:ascii="Time New Roman" w:hAnsi="Time New Roman"/>
          <w:szCs w:val="21"/>
        </w:rPr>
        <w:t>关于未</w:t>
      </w:r>
      <w:r w:rsidRPr="005A688C">
        <w:rPr>
          <w:rFonts w:ascii="Time New Roman" w:hAnsi="Time New Roman" w:hint="eastAsia"/>
          <w:szCs w:val="21"/>
        </w:rPr>
        <w:t>组成地区的省份</w:t>
      </w:r>
      <w:r w:rsidRPr="005A688C">
        <w:rPr>
          <w:rFonts w:ascii="Time New Roman" w:hAnsi="Time New Roman"/>
          <w:szCs w:val="21"/>
        </w:rPr>
        <w:t>2023</w:t>
      </w:r>
      <w:r w:rsidRPr="005A688C">
        <w:rPr>
          <w:rFonts w:ascii="Time New Roman" w:hAnsi="Time New Roman"/>
          <w:szCs w:val="21"/>
        </w:rPr>
        <w:t>年议会选举</w:t>
      </w:r>
      <w:r w:rsidRPr="005A688C">
        <w:rPr>
          <w:rFonts w:ascii="Time New Roman" w:hAnsi="Time New Roman" w:hint="eastAsia"/>
          <w:szCs w:val="21"/>
        </w:rPr>
        <w:t>的</w:t>
      </w:r>
      <w:r w:rsidRPr="005A688C">
        <w:rPr>
          <w:rFonts w:ascii="Time New Roman" w:hAnsi="Time New Roman"/>
          <w:szCs w:val="21"/>
        </w:rPr>
        <w:t>统计数据：</w:t>
      </w:r>
    </w:p>
    <w:p w14:paraId="593EFBA8" w14:textId="77777777" w:rsidR="0099244D" w:rsidRPr="005A688C" w:rsidRDefault="0099244D" w:rsidP="00963EDF">
      <w:pPr>
        <w:pStyle w:val="Bullet1GC"/>
      </w:pPr>
      <w:r w:rsidRPr="005A688C">
        <w:t>选民总数：</w:t>
      </w:r>
      <w:r w:rsidRPr="005A688C">
        <w:t>19,060,745</w:t>
      </w:r>
      <w:r w:rsidRPr="005A688C">
        <w:rPr>
          <w:rFonts w:hint="eastAsia"/>
        </w:rPr>
        <w:t>人</w:t>
      </w:r>
      <w:r w:rsidRPr="005A688C">
        <w:t>。</w:t>
      </w:r>
    </w:p>
    <w:p w14:paraId="60494AA0" w14:textId="77777777" w:rsidR="0099244D" w:rsidRPr="005A688C" w:rsidRDefault="0099244D" w:rsidP="00963EDF">
      <w:pPr>
        <w:pStyle w:val="Bullet1GC"/>
      </w:pPr>
      <w:r w:rsidRPr="005A688C">
        <w:t>男性选民总数：</w:t>
      </w:r>
      <w:r w:rsidRPr="005A688C">
        <w:t>10,135,767</w:t>
      </w:r>
      <w:r w:rsidRPr="005A688C">
        <w:rPr>
          <w:rFonts w:hint="eastAsia"/>
        </w:rPr>
        <w:t>人</w:t>
      </w:r>
      <w:r w:rsidRPr="005A688C">
        <w:t>。</w:t>
      </w:r>
    </w:p>
    <w:p w14:paraId="76C0B9DB" w14:textId="77777777" w:rsidR="0099244D" w:rsidRPr="005A688C" w:rsidRDefault="0099244D" w:rsidP="00963EDF">
      <w:pPr>
        <w:pStyle w:val="Bullet1GC"/>
      </w:pPr>
      <w:r w:rsidRPr="005A688C">
        <w:t>女性选民总数：</w:t>
      </w:r>
      <w:r w:rsidRPr="005A688C">
        <w:t>8,924,978</w:t>
      </w:r>
      <w:r w:rsidRPr="005A688C">
        <w:rPr>
          <w:rFonts w:hint="eastAsia"/>
        </w:rPr>
        <w:t>人</w:t>
      </w:r>
      <w:r w:rsidRPr="005A688C">
        <w:t>。</w:t>
      </w:r>
    </w:p>
    <w:p w14:paraId="5AA70FAD" w14:textId="4AF0C1F7" w:rsidR="0099244D" w:rsidRPr="00963EDF" w:rsidRDefault="0099244D" w:rsidP="0042246A">
      <w:pPr>
        <w:pStyle w:val="SingleTxtGC"/>
        <w:tabs>
          <w:tab w:val="clear" w:pos="1565"/>
          <w:tab w:val="clear" w:pos="1996"/>
          <w:tab w:val="clear" w:pos="2427"/>
        </w:tabs>
        <w:rPr>
          <w:rFonts w:ascii="Time New Roman" w:eastAsia="楷体" w:hAnsi="Time New Roman" w:hint="eastAsia"/>
          <w:szCs w:val="21"/>
        </w:rPr>
      </w:pPr>
      <w:r w:rsidRPr="00963EDF">
        <w:rPr>
          <w:rFonts w:ascii="Time New Roman" w:eastAsia="楷体" w:hAnsi="Time New Roman"/>
          <w:szCs w:val="21"/>
        </w:rPr>
        <w:t>当地媒体从业人员总数：</w:t>
      </w:r>
      <w:r w:rsidRPr="00963EDF">
        <w:rPr>
          <w:rFonts w:ascii="Time New Roman" w:eastAsia="楷体" w:hAnsi="Time New Roman"/>
          <w:szCs w:val="21"/>
        </w:rPr>
        <w:t>1,818</w:t>
      </w:r>
      <w:r w:rsidRPr="00963EDF">
        <w:rPr>
          <w:rFonts w:ascii="Time New Roman" w:eastAsia="楷体" w:hAnsi="Time New Roman" w:hint="eastAsia"/>
          <w:szCs w:val="21"/>
        </w:rPr>
        <w:t>人</w:t>
      </w:r>
      <w:r w:rsidR="0015111B">
        <w:rPr>
          <w:rFonts w:ascii="Time New Roman" w:eastAsia="楷体" w:hAnsi="Time New Roman" w:hint="eastAsia"/>
          <w:szCs w:val="21"/>
        </w:rPr>
        <w:t>：</w:t>
      </w:r>
    </w:p>
    <w:p w14:paraId="56114945" w14:textId="77777777" w:rsidR="0099244D" w:rsidRPr="005A688C" w:rsidRDefault="0099244D" w:rsidP="00963EDF">
      <w:pPr>
        <w:pStyle w:val="Bullet1GC"/>
      </w:pPr>
      <w:r w:rsidRPr="005A688C">
        <w:t>媒体从业人员总数</w:t>
      </w:r>
      <w:r w:rsidRPr="005A688C">
        <w:t>(</w:t>
      </w:r>
      <w:r w:rsidRPr="005A688C">
        <w:t>男性</w:t>
      </w:r>
      <w:r w:rsidRPr="005A688C">
        <w:t>)</w:t>
      </w:r>
      <w:r w:rsidRPr="005A688C">
        <w:t>：</w:t>
      </w:r>
      <w:r w:rsidRPr="005A688C">
        <w:t>1,740</w:t>
      </w:r>
      <w:r w:rsidRPr="005A688C">
        <w:rPr>
          <w:rFonts w:hint="eastAsia"/>
        </w:rPr>
        <w:t>人</w:t>
      </w:r>
      <w:r w:rsidRPr="005A688C">
        <w:t>。</w:t>
      </w:r>
    </w:p>
    <w:p w14:paraId="7034CBB5" w14:textId="77777777" w:rsidR="0099244D" w:rsidRPr="005A688C" w:rsidRDefault="0099244D" w:rsidP="00963EDF">
      <w:pPr>
        <w:pStyle w:val="Bullet1GC"/>
      </w:pPr>
      <w:r w:rsidRPr="005A688C">
        <w:t>媒体从业人员总数</w:t>
      </w:r>
      <w:r w:rsidRPr="005A688C">
        <w:t>(</w:t>
      </w:r>
      <w:r w:rsidRPr="005A688C">
        <w:t>女性</w:t>
      </w:r>
      <w:r w:rsidRPr="005A688C">
        <w:t>)</w:t>
      </w:r>
      <w:r w:rsidRPr="005A688C">
        <w:t>：</w:t>
      </w:r>
      <w:r w:rsidRPr="005A688C">
        <w:t>78</w:t>
      </w:r>
      <w:r w:rsidRPr="005A688C">
        <w:rPr>
          <w:rFonts w:hint="eastAsia"/>
        </w:rPr>
        <w:t>人</w:t>
      </w:r>
      <w:r w:rsidRPr="005A688C">
        <w:t>。</w:t>
      </w:r>
    </w:p>
    <w:p w14:paraId="3477D152" w14:textId="77777777" w:rsidR="0099244D" w:rsidRPr="00963EDF" w:rsidRDefault="0099244D" w:rsidP="0042246A">
      <w:pPr>
        <w:pStyle w:val="SingleTxtGC"/>
        <w:tabs>
          <w:tab w:val="clear" w:pos="1565"/>
          <w:tab w:val="clear" w:pos="1996"/>
          <w:tab w:val="clear" w:pos="2427"/>
        </w:tabs>
        <w:rPr>
          <w:rFonts w:ascii="Time New Roman" w:eastAsia="楷体" w:hAnsi="Time New Roman" w:hint="eastAsia"/>
          <w:szCs w:val="21"/>
        </w:rPr>
      </w:pPr>
      <w:r w:rsidRPr="00963EDF">
        <w:rPr>
          <w:rFonts w:ascii="Time New Roman" w:eastAsia="楷体" w:hAnsi="Time New Roman"/>
          <w:szCs w:val="21"/>
        </w:rPr>
        <w:t>参加未</w:t>
      </w:r>
      <w:r w:rsidRPr="00963EDF">
        <w:rPr>
          <w:rFonts w:ascii="Time New Roman" w:eastAsia="楷体" w:hAnsi="Time New Roman" w:hint="eastAsia"/>
          <w:szCs w:val="21"/>
        </w:rPr>
        <w:t>组成地</w:t>
      </w:r>
      <w:r w:rsidRPr="00963EDF">
        <w:rPr>
          <w:rFonts w:ascii="Time New Roman" w:eastAsia="楷体" w:hAnsi="Time New Roman"/>
          <w:szCs w:val="21"/>
        </w:rPr>
        <w:t>区的省</w:t>
      </w:r>
      <w:r w:rsidRPr="00963EDF">
        <w:rPr>
          <w:rFonts w:ascii="Time New Roman" w:eastAsia="楷体" w:hAnsi="Time New Roman" w:hint="eastAsia"/>
          <w:szCs w:val="21"/>
        </w:rPr>
        <w:t>份</w:t>
      </w:r>
      <w:r w:rsidRPr="00963EDF">
        <w:rPr>
          <w:rFonts w:ascii="Time New Roman" w:eastAsia="楷体" w:hAnsi="Time New Roman"/>
          <w:szCs w:val="21"/>
        </w:rPr>
        <w:t>2023</w:t>
      </w:r>
      <w:r w:rsidRPr="00963EDF">
        <w:rPr>
          <w:rFonts w:ascii="Time New Roman" w:eastAsia="楷体" w:hAnsi="Time New Roman"/>
          <w:szCs w:val="21"/>
        </w:rPr>
        <w:t>年议会选举的政党总数：</w:t>
      </w:r>
    </w:p>
    <w:p w14:paraId="73A60649" w14:textId="77777777" w:rsidR="0099244D" w:rsidRPr="005A688C" w:rsidRDefault="0099244D" w:rsidP="00963EDF">
      <w:pPr>
        <w:pStyle w:val="Bullet1GC"/>
      </w:pPr>
      <w:r w:rsidRPr="005A688C">
        <w:t>男性领导的政党数量：</w:t>
      </w:r>
      <w:r w:rsidRPr="005A688C">
        <w:t>296</w:t>
      </w:r>
      <w:r w:rsidRPr="005A688C">
        <w:rPr>
          <w:rFonts w:hint="eastAsia"/>
        </w:rPr>
        <w:t>个</w:t>
      </w:r>
      <w:r w:rsidRPr="005A688C">
        <w:t>。</w:t>
      </w:r>
    </w:p>
    <w:p w14:paraId="434C1402" w14:textId="77777777" w:rsidR="0099244D" w:rsidRPr="005A688C" w:rsidRDefault="0099244D" w:rsidP="00963EDF">
      <w:pPr>
        <w:pStyle w:val="Bullet1GC"/>
      </w:pPr>
      <w:r w:rsidRPr="005A688C">
        <w:t>女性领导的政党数量：</w:t>
      </w:r>
      <w:r w:rsidRPr="005A688C">
        <w:t>7</w:t>
      </w:r>
      <w:r w:rsidRPr="005A688C">
        <w:rPr>
          <w:rFonts w:hint="eastAsia"/>
        </w:rPr>
        <w:t>个</w:t>
      </w:r>
      <w:r w:rsidRPr="005A688C">
        <w:t>。</w:t>
      </w:r>
    </w:p>
    <w:p w14:paraId="58A8635F" w14:textId="77777777" w:rsidR="0099244D" w:rsidRPr="005A688C" w:rsidRDefault="0099244D" w:rsidP="00963EDF">
      <w:pPr>
        <w:pStyle w:val="Bullet1GC"/>
      </w:pPr>
      <w:r w:rsidRPr="005A688C">
        <w:t>参加未</w:t>
      </w:r>
      <w:r w:rsidRPr="005A688C">
        <w:rPr>
          <w:rFonts w:hint="eastAsia"/>
        </w:rPr>
        <w:t>组成</w:t>
      </w:r>
      <w:r w:rsidRPr="005A688C">
        <w:t>地区的省</w:t>
      </w:r>
      <w:r w:rsidRPr="005A688C">
        <w:rPr>
          <w:rFonts w:hint="eastAsia"/>
        </w:rPr>
        <w:t>份</w:t>
      </w:r>
      <w:r w:rsidRPr="005A688C">
        <w:t>2023</w:t>
      </w:r>
      <w:r w:rsidRPr="005A688C">
        <w:t>年议会选举的联盟总数：</w:t>
      </w:r>
      <w:r w:rsidRPr="005A688C">
        <w:t>64</w:t>
      </w:r>
      <w:r w:rsidRPr="005A688C">
        <w:t>个。</w:t>
      </w:r>
    </w:p>
    <w:p w14:paraId="4EF91AC3" w14:textId="77777777" w:rsidR="0099244D" w:rsidRPr="005A688C" w:rsidRDefault="0099244D" w:rsidP="00963EDF">
      <w:pPr>
        <w:pStyle w:val="Bullet1GC"/>
      </w:pPr>
      <w:r w:rsidRPr="005A688C">
        <w:rPr>
          <w:rFonts w:hint="eastAsia"/>
        </w:rPr>
        <w:t>参加</w:t>
      </w:r>
      <w:r w:rsidRPr="005A688C">
        <w:t>未</w:t>
      </w:r>
      <w:r w:rsidRPr="005A688C">
        <w:rPr>
          <w:rFonts w:hint="eastAsia"/>
        </w:rPr>
        <w:t>组成</w:t>
      </w:r>
      <w:r w:rsidRPr="005A688C">
        <w:t>地区的省</w:t>
      </w:r>
      <w:r w:rsidRPr="005A688C">
        <w:rPr>
          <w:rFonts w:hint="eastAsia"/>
        </w:rPr>
        <w:t>份</w:t>
      </w:r>
      <w:r w:rsidRPr="005A688C">
        <w:t>2023</w:t>
      </w:r>
      <w:r w:rsidRPr="005A688C">
        <w:t>年议会选举</w:t>
      </w:r>
      <w:r w:rsidRPr="005A688C">
        <w:rPr>
          <w:rFonts w:hint="eastAsia"/>
        </w:rPr>
        <w:t>的</w:t>
      </w:r>
      <w:r w:rsidRPr="005A688C">
        <w:t>男女候选人总数</w:t>
      </w:r>
      <w:r w:rsidRPr="005A688C">
        <w:rPr>
          <w:rFonts w:hint="eastAsia"/>
        </w:rPr>
        <w:t>：</w:t>
      </w:r>
      <w:r w:rsidRPr="005A688C">
        <w:t>5,896</w:t>
      </w:r>
      <w:r w:rsidRPr="005A688C">
        <w:t>人。</w:t>
      </w:r>
    </w:p>
    <w:p w14:paraId="45849038" w14:textId="77777777" w:rsidR="0099244D" w:rsidRPr="005A688C" w:rsidRDefault="0099244D" w:rsidP="00963EDF">
      <w:pPr>
        <w:pStyle w:val="Bullet1GC"/>
      </w:pPr>
      <w:r w:rsidRPr="005A688C">
        <w:t>男性候选人</w:t>
      </w:r>
      <w:r w:rsidRPr="005A688C">
        <w:rPr>
          <w:rFonts w:hint="eastAsia"/>
        </w:rPr>
        <w:t>人</w:t>
      </w:r>
      <w:r w:rsidRPr="005A688C">
        <w:t>数：</w:t>
      </w:r>
      <w:r w:rsidRPr="005A688C">
        <w:t>4,235</w:t>
      </w:r>
      <w:r w:rsidRPr="005A688C">
        <w:t>人。</w:t>
      </w:r>
    </w:p>
    <w:p w14:paraId="099D84F8" w14:textId="77777777" w:rsidR="0099244D" w:rsidRPr="005A688C" w:rsidRDefault="0099244D" w:rsidP="00963EDF">
      <w:pPr>
        <w:pStyle w:val="Bullet1GC"/>
      </w:pPr>
      <w:r w:rsidRPr="005A688C">
        <w:t>女性候选人</w:t>
      </w:r>
      <w:r w:rsidRPr="005A688C">
        <w:rPr>
          <w:rFonts w:hint="eastAsia"/>
        </w:rPr>
        <w:t>人</w:t>
      </w:r>
      <w:r w:rsidRPr="005A688C">
        <w:t>数：</w:t>
      </w:r>
      <w:r w:rsidRPr="005A688C">
        <w:t>1,661</w:t>
      </w:r>
      <w:r w:rsidRPr="005A688C">
        <w:t>人。</w:t>
      </w:r>
    </w:p>
    <w:p w14:paraId="7B02E2A6" w14:textId="77777777" w:rsidR="0099244D" w:rsidRPr="005A688C" w:rsidRDefault="0099244D" w:rsidP="00963EDF">
      <w:pPr>
        <w:pStyle w:val="Bullet1GC"/>
      </w:pPr>
      <w:r w:rsidRPr="005A688C">
        <w:t>独立女性候选人人数：</w:t>
      </w:r>
      <w:r w:rsidRPr="005A688C">
        <w:t>5</w:t>
      </w:r>
      <w:r w:rsidRPr="005A688C">
        <w:t>人。</w:t>
      </w:r>
    </w:p>
    <w:p w14:paraId="38BE023A" w14:textId="77777777" w:rsidR="0099244D" w:rsidRPr="005A688C" w:rsidRDefault="0099244D" w:rsidP="00963EDF">
      <w:pPr>
        <w:pStyle w:val="H23GC"/>
      </w:pPr>
      <w:r w:rsidRPr="005A688C">
        <w:tab/>
      </w:r>
      <w:r w:rsidRPr="005A688C">
        <w:tab/>
      </w:r>
      <w:r w:rsidRPr="005A688C">
        <w:t>流离失所选民</w:t>
      </w:r>
      <w:r w:rsidRPr="005A688C">
        <w:rPr>
          <w:rFonts w:hint="eastAsia"/>
        </w:rPr>
        <w:t>人数</w:t>
      </w:r>
      <w:r w:rsidRPr="005A688C">
        <w:t>和分布以及投票中心和投票站数量</w:t>
      </w:r>
      <w:r w:rsidRPr="005A688C">
        <w:rPr>
          <w:rFonts w:hint="eastAsia"/>
          <w:lang w:val="ru-RU" w:bidi="ar-EG"/>
        </w:rPr>
        <w:t>一览</w:t>
      </w:r>
      <w:r w:rsidRPr="005A688C">
        <w:t>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9D055A" w:rsidRPr="009D055A" w14:paraId="726B25C2" w14:textId="77777777" w:rsidTr="00EE54B5">
        <w:trPr>
          <w:tblHeader/>
        </w:trPr>
        <w:tc>
          <w:tcPr>
            <w:tcW w:w="2407" w:type="dxa"/>
            <w:tcBorders>
              <w:top w:val="single" w:sz="4" w:space="0" w:color="auto"/>
              <w:bottom w:val="single" w:sz="12" w:space="0" w:color="auto"/>
            </w:tcBorders>
            <w:vAlign w:val="bottom"/>
          </w:tcPr>
          <w:p w14:paraId="79E1B954" w14:textId="77777777" w:rsidR="009D055A" w:rsidRPr="009D055A" w:rsidRDefault="009D055A" w:rsidP="00EE54B5">
            <w:pPr>
              <w:spacing w:before="80" w:after="80" w:line="200" w:lineRule="exact"/>
              <w:ind w:right="113"/>
              <w:rPr>
                <w:rFonts w:ascii="Time New Roman" w:eastAsia="楷体" w:hAnsi="Time New Roman" w:hint="eastAsia"/>
                <w:bCs/>
                <w:sz w:val="18"/>
                <w:szCs w:val="18"/>
              </w:rPr>
            </w:pPr>
            <w:r w:rsidRPr="009D055A">
              <w:rPr>
                <w:rFonts w:ascii="Time New Roman" w:eastAsia="楷体" w:hAnsi="Time New Roman" w:cs="宋体" w:hint="eastAsia"/>
                <w:bCs/>
                <w:sz w:val="18"/>
                <w:szCs w:val="18"/>
              </w:rPr>
              <w:t>省份</w:t>
            </w:r>
          </w:p>
        </w:tc>
        <w:tc>
          <w:tcPr>
            <w:tcW w:w="2407" w:type="dxa"/>
            <w:tcBorders>
              <w:top w:val="single" w:sz="4" w:space="0" w:color="auto"/>
              <w:bottom w:val="single" w:sz="12" w:space="0" w:color="auto"/>
            </w:tcBorders>
            <w:vAlign w:val="bottom"/>
          </w:tcPr>
          <w:p w14:paraId="638FCDD0" w14:textId="77777777" w:rsidR="009D055A" w:rsidRPr="009D055A" w:rsidRDefault="009D055A" w:rsidP="00EE54B5">
            <w:pPr>
              <w:spacing w:before="80" w:after="80" w:line="200" w:lineRule="exact"/>
              <w:ind w:right="113"/>
              <w:jc w:val="right"/>
              <w:rPr>
                <w:rFonts w:ascii="Time New Roman" w:eastAsia="楷体" w:hAnsi="Time New Roman" w:hint="eastAsia"/>
                <w:bCs/>
                <w:sz w:val="18"/>
                <w:szCs w:val="18"/>
              </w:rPr>
            </w:pPr>
            <w:r w:rsidRPr="009D055A">
              <w:rPr>
                <w:rFonts w:ascii="Time New Roman" w:eastAsia="楷体" w:hAnsi="Time New Roman" w:cs="宋体" w:hint="eastAsia"/>
                <w:bCs/>
                <w:sz w:val="18"/>
                <w:szCs w:val="18"/>
              </w:rPr>
              <w:t>流离失所的选民</w:t>
            </w:r>
          </w:p>
        </w:tc>
        <w:tc>
          <w:tcPr>
            <w:tcW w:w="2407" w:type="dxa"/>
            <w:tcBorders>
              <w:top w:val="single" w:sz="4" w:space="0" w:color="auto"/>
              <w:bottom w:val="single" w:sz="12" w:space="0" w:color="auto"/>
            </w:tcBorders>
            <w:vAlign w:val="bottom"/>
          </w:tcPr>
          <w:p w14:paraId="1ED79FF9" w14:textId="77777777" w:rsidR="009D055A" w:rsidRPr="009D055A" w:rsidRDefault="009D055A" w:rsidP="00EE54B5">
            <w:pPr>
              <w:spacing w:before="80" w:after="80" w:line="200" w:lineRule="exact"/>
              <w:ind w:right="113"/>
              <w:jc w:val="right"/>
              <w:rPr>
                <w:rFonts w:ascii="Time New Roman" w:eastAsia="楷体" w:hAnsi="Time New Roman" w:hint="eastAsia"/>
                <w:bCs/>
                <w:sz w:val="18"/>
                <w:szCs w:val="18"/>
              </w:rPr>
            </w:pPr>
            <w:r w:rsidRPr="009D055A">
              <w:rPr>
                <w:rFonts w:ascii="Time New Roman" w:eastAsia="楷体" w:hAnsi="Time New Roman" w:cs="宋体" w:hint="eastAsia"/>
                <w:bCs/>
                <w:sz w:val="18"/>
                <w:szCs w:val="18"/>
              </w:rPr>
              <w:t>投票中心</w:t>
            </w:r>
          </w:p>
        </w:tc>
        <w:tc>
          <w:tcPr>
            <w:tcW w:w="2407" w:type="dxa"/>
            <w:tcBorders>
              <w:top w:val="single" w:sz="4" w:space="0" w:color="auto"/>
              <w:bottom w:val="single" w:sz="12" w:space="0" w:color="auto"/>
            </w:tcBorders>
            <w:vAlign w:val="bottom"/>
          </w:tcPr>
          <w:p w14:paraId="5120CD27" w14:textId="77777777" w:rsidR="009D055A" w:rsidRPr="009D055A" w:rsidRDefault="009D055A" w:rsidP="00EE54B5">
            <w:pPr>
              <w:spacing w:before="80" w:after="80" w:line="200" w:lineRule="exact"/>
              <w:ind w:right="113"/>
              <w:jc w:val="right"/>
              <w:rPr>
                <w:rFonts w:ascii="Time New Roman" w:eastAsia="楷体" w:hAnsi="Time New Roman" w:hint="eastAsia"/>
                <w:bCs/>
                <w:sz w:val="18"/>
                <w:szCs w:val="18"/>
              </w:rPr>
            </w:pPr>
            <w:r w:rsidRPr="009D055A">
              <w:rPr>
                <w:rFonts w:ascii="Time New Roman" w:eastAsia="楷体" w:hAnsi="Time New Roman" w:cs="宋体" w:hint="eastAsia"/>
                <w:bCs/>
                <w:sz w:val="18"/>
                <w:szCs w:val="18"/>
              </w:rPr>
              <w:t>投票站</w:t>
            </w:r>
          </w:p>
        </w:tc>
      </w:tr>
      <w:tr w:rsidR="009D055A" w:rsidRPr="00C714F4" w14:paraId="6F8DF27A" w14:textId="77777777" w:rsidTr="00EE54B5">
        <w:tc>
          <w:tcPr>
            <w:tcW w:w="2407" w:type="dxa"/>
            <w:tcBorders>
              <w:top w:val="single" w:sz="12" w:space="0" w:color="auto"/>
            </w:tcBorders>
          </w:tcPr>
          <w:p w14:paraId="13948674" w14:textId="77777777" w:rsidR="009D055A" w:rsidRPr="00C714F4" w:rsidRDefault="009D055A" w:rsidP="00EE54B5">
            <w:pPr>
              <w:spacing w:before="40" w:after="40" w:line="220" w:lineRule="exact"/>
              <w:ind w:right="113"/>
              <w:rPr>
                <w:rFonts w:ascii="Time New Roman" w:hAnsi="Time New Roman" w:hint="eastAsia"/>
                <w:sz w:val="18"/>
                <w:szCs w:val="18"/>
              </w:rPr>
            </w:pPr>
            <w:proofErr w:type="gramStart"/>
            <w:r w:rsidRPr="00C714F4">
              <w:rPr>
                <w:rFonts w:ascii="Time New Roman" w:hAnsi="Time New Roman" w:cs="宋体" w:hint="eastAsia"/>
                <w:sz w:val="18"/>
                <w:szCs w:val="18"/>
              </w:rPr>
              <w:t>代胡克</w:t>
            </w:r>
            <w:proofErr w:type="gramEnd"/>
          </w:p>
        </w:tc>
        <w:tc>
          <w:tcPr>
            <w:tcW w:w="2407" w:type="dxa"/>
            <w:tcBorders>
              <w:top w:val="single" w:sz="12" w:space="0" w:color="auto"/>
            </w:tcBorders>
            <w:vAlign w:val="bottom"/>
          </w:tcPr>
          <w:p w14:paraId="43F6D719"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39</w:t>
            </w:r>
            <w:r w:rsidRPr="00C714F4">
              <w:rPr>
                <w:rFonts w:ascii="Time New Roman" w:hAnsi="Time New Roman"/>
                <w:sz w:val="18"/>
                <w:szCs w:val="18"/>
              </w:rPr>
              <w:t xml:space="preserve"> </w:t>
            </w:r>
            <w:r w:rsidRPr="00C714F4">
              <w:rPr>
                <w:rFonts w:ascii="Time New Roman" w:hAnsi="Time New Roman"/>
                <w:sz w:val="18"/>
                <w:szCs w:val="18"/>
                <w:rtl/>
              </w:rPr>
              <w:t>4222</w:t>
            </w:r>
          </w:p>
        </w:tc>
        <w:tc>
          <w:tcPr>
            <w:tcW w:w="2407" w:type="dxa"/>
            <w:tcBorders>
              <w:top w:val="single" w:sz="12" w:space="0" w:color="auto"/>
            </w:tcBorders>
            <w:vAlign w:val="bottom"/>
          </w:tcPr>
          <w:p w14:paraId="6FA6B471"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23</w:t>
            </w:r>
          </w:p>
        </w:tc>
        <w:tc>
          <w:tcPr>
            <w:tcW w:w="2407" w:type="dxa"/>
            <w:tcBorders>
              <w:top w:val="single" w:sz="12" w:space="0" w:color="auto"/>
            </w:tcBorders>
            <w:vAlign w:val="bottom"/>
          </w:tcPr>
          <w:p w14:paraId="69655580"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96</w:t>
            </w:r>
          </w:p>
        </w:tc>
      </w:tr>
      <w:tr w:rsidR="009D055A" w:rsidRPr="00C714F4" w14:paraId="0BF6C123" w14:textId="77777777" w:rsidTr="00EE54B5">
        <w:tc>
          <w:tcPr>
            <w:tcW w:w="2407" w:type="dxa"/>
          </w:tcPr>
          <w:p w14:paraId="339C3080" w14:textId="77777777" w:rsidR="009D055A" w:rsidRPr="00C714F4" w:rsidRDefault="009D055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埃尔比勒</w:t>
            </w:r>
          </w:p>
        </w:tc>
        <w:tc>
          <w:tcPr>
            <w:tcW w:w="2407" w:type="dxa"/>
            <w:vAlign w:val="bottom"/>
          </w:tcPr>
          <w:p w14:paraId="09FD73D9"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w:t>
            </w:r>
            <w:r w:rsidRPr="00C714F4">
              <w:rPr>
                <w:rFonts w:ascii="Time New Roman" w:hAnsi="Time New Roman"/>
                <w:sz w:val="18"/>
                <w:szCs w:val="18"/>
              </w:rPr>
              <w:t xml:space="preserve"> </w:t>
            </w:r>
            <w:r w:rsidRPr="00C714F4">
              <w:rPr>
                <w:rFonts w:ascii="Time New Roman" w:hAnsi="Time New Roman"/>
                <w:sz w:val="18"/>
                <w:szCs w:val="18"/>
                <w:rtl/>
              </w:rPr>
              <w:t>023</w:t>
            </w:r>
          </w:p>
        </w:tc>
        <w:tc>
          <w:tcPr>
            <w:tcW w:w="2407" w:type="dxa"/>
            <w:vAlign w:val="bottom"/>
          </w:tcPr>
          <w:p w14:paraId="5B51FB09"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w:t>
            </w:r>
          </w:p>
        </w:tc>
        <w:tc>
          <w:tcPr>
            <w:tcW w:w="2407" w:type="dxa"/>
            <w:vAlign w:val="bottom"/>
          </w:tcPr>
          <w:p w14:paraId="731872BD"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w:t>
            </w:r>
          </w:p>
        </w:tc>
      </w:tr>
      <w:tr w:rsidR="009D055A" w:rsidRPr="00C714F4" w14:paraId="3D75FF45" w14:textId="77777777" w:rsidTr="00EE54B5">
        <w:tc>
          <w:tcPr>
            <w:tcW w:w="2407" w:type="dxa"/>
          </w:tcPr>
          <w:p w14:paraId="145C1497" w14:textId="77777777" w:rsidR="009D055A" w:rsidRPr="00C714F4" w:rsidRDefault="009D055A" w:rsidP="00EE54B5">
            <w:pPr>
              <w:spacing w:before="40" w:after="40" w:line="220" w:lineRule="exact"/>
              <w:ind w:right="113"/>
              <w:rPr>
                <w:rFonts w:ascii="Time New Roman" w:hAnsi="Time New Roman" w:hint="eastAsia"/>
                <w:sz w:val="18"/>
                <w:szCs w:val="18"/>
              </w:rPr>
            </w:pPr>
            <w:r w:rsidRPr="00C714F4">
              <w:rPr>
                <w:rFonts w:ascii="Time New Roman" w:hAnsi="Time New Roman" w:cs="宋体" w:hint="eastAsia"/>
                <w:sz w:val="18"/>
                <w:szCs w:val="18"/>
              </w:rPr>
              <w:t>苏莱曼尼亚</w:t>
            </w:r>
          </w:p>
        </w:tc>
        <w:tc>
          <w:tcPr>
            <w:tcW w:w="2407" w:type="dxa"/>
            <w:vAlign w:val="bottom"/>
          </w:tcPr>
          <w:p w14:paraId="2B8E932A"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815</w:t>
            </w:r>
          </w:p>
        </w:tc>
        <w:tc>
          <w:tcPr>
            <w:tcW w:w="2407" w:type="dxa"/>
            <w:vAlign w:val="bottom"/>
          </w:tcPr>
          <w:p w14:paraId="17B06F7A"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w:t>
            </w:r>
          </w:p>
        </w:tc>
        <w:tc>
          <w:tcPr>
            <w:tcW w:w="2407" w:type="dxa"/>
            <w:vAlign w:val="bottom"/>
          </w:tcPr>
          <w:p w14:paraId="66B15E28"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11</w:t>
            </w:r>
          </w:p>
        </w:tc>
      </w:tr>
      <w:tr w:rsidR="009D055A" w:rsidRPr="00C714F4" w14:paraId="4109C3B9" w14:textId="77777777" w:rsidTr="00EE54B5">
        <w:tc>
          <w:tcPr>
            <w:tcW w:w="2407" w:type="dxa"/>
            <w:tcBorders>
              <w:bottom w:val="single" w:sz="4" w:space="0" w:color="auto"/>
            </w:tcBorders>
          </w:tcPr>
          <w:p w14:paraId="72CED2A1" w14:textId="77777777" w:rsidR="009D055A" w:rsidRPr="00C714F4" w:rsidRDefault="009D055A" w:rsidP="00EE54B5">
            <w:pPr>
              <w:spacing w:before="40" w:after="40" w:line="220" w:lineRule="exact"/>
              <w:rPr>
                <w:rFonts w:ascii="Time New Roman" w:hAnsi="Time New Roman" w:hint="eastAsia"/>
                <w:sz w:val="18"/>
                <w:szCs w:val="18"/>
              </w:rPr>
            </w:pPr>
            <w:r w:rsidRPr="00C714F4">
              <w:rPr>
                <w:rFonts w:ascii="Time New Roman" w:hAnsi="Time New Roman" w:cs="宋体" w:hint="eastAsia"/>
                <w:sz w:val="18"/>
                <w:szCs w:val="18"/>
              </w:rPr>
              <w:t>其余省份</w:t>
            </w:r>
          </w:p>
        </w:tc>
        <w:tc>
          <w:tcPr>
            <w:tcW w:w="2407" w:type="dxa"/>
            <w:tcBorders>
              <w:bottom w:val="single" w:sz="4" w:space="0" w:color="auto"/>
            </w:tcBorders>
            <w:vAlign w:val="bottom"/>
          </w:tcPr>
          <w:p w14:paraId="03735F28"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0</w:t>
            </w:r>
          </w:p>
        </w:tc>
        <w:tc>
          <w:tcPr>
            <w:tcW w:w="2407" w:type="dxa"/>
            <w:tcBorders>
              <w:bottom w:val="single" w:sz="4" w:space="0" w:color="auto"/>
            </w:tcBorders>
            <w:vAlign w:val="bottom"/>
          </w:tcPr>
          <w:p w14:paraId="7C162DF6"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0</w:t>
            </w:r>
          </w:p>
        </w:tc>
        <w:tc>
          <w:tcPr>
            <w:tcW w:w="2407" w:type="dxa"/>
            <w:tcBorders>
              <w:bottom w:val="single" w:sz="4" w:space="0" w:color="auto"/>
            </w:tcBorders>
            <w:vAlign w:val="bottom"/>
          </w:tcPr>
          <w:p w14:paraId="79EE2B8D" w14:textId="77777777" w:rsidR="009D055A" w:rsidRPr="00C714F4" w:rsidRDefault="009D055A"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0</w:t>
            </w:r>
          </w:p>
        </w:tc>
      </w:tr>
      <w:tr w:rsidR="009D055A" w:rsidRPr="00C714F4" w14:paraId="2BFD7D2B" w14:textId="77777777" w:rsidTr="00EE54B5">
        <w:tc>
          <w:tcPr>
            <w:tcW w:w="2407" w:type="dxa"/>
            <w:tcBorders>
              <w:top w:val="single" w:sz="4" w:space="0" w:color="auto"/>
              <w:bottom w:val="single" w:sz="12" w:space="0" w:color="auto"/>
            </w:tcBorders>
          </w:tcPr>
          <w:p w14:paraId="2EA661A8" w14:textId="77777777" w:rsidR="009D055A" w:rsidRPr="009D055A" w:rsidRDefault="009D055A" w:rsidP="00EE54B5">
            <w:pPr>
              <w:spacing w:before="80" w:after="80" w:line="220" w:lineRule="exact"/>
              <w:ind w:left="288" w:right="113"/>
              <w:rPr>
                <w:rFonts w:ascii="Time New Roman" w:eastAsia="黑体" w:hAnsi="Time New Roman" w:hint="eastAsia"/>
                <w:sz w:val="18"/>
                <w:szCs w:val="18"/>
              </w:rPr>
            </w:pPr>
            <w:r w:rsidRPr="009D055A">
              <w:rPr>
                <w:rFonts w:ascii="Time New Roman" w:eastAsia="黑体" w:hAnsi="Time New Roman" w:cs="宋体" w:hint="eastAsia"/>
                <w:sz w:val="18"/>
                <w:szCs w:val="18"/>
              </w:rPr>
              <w:t>合计</w:t>
            </w:r>
          </w:p>
        </w:tc>
        <w:tc>
          <w:tcPr>
            <w:tcW w:w="2407" w:type="dxa"/>
            <w:tcBorders>
              <w:top w:val="single" w:sz="4" w:space="0" w:color="auto"/>
              <w:bottom w:val="single" w:sz="12" w:space="0" w:color="auto"/>
            </w:tcBorders>
            <w:vAlign w:val="bottom"/>
          </w:tcPr>
          <w:p w14:paraId="3FFD2E84" w14:textId="77777777" w:rsidR="009D055A" w:rsidRPr="00C714F4" w:rsidRDefault="009D055A" w:rsidP="00EE54B5">
            <w:pPr>
              <w:spacing w:before="80" w:after="80" w:line="220" w:lineRule="exact"/>
              <w:ind w:left="288" w:right="113"/>
              <w:jc w:val="right"/>
              <w:rPr>
                <w:rFonts w:ascii="Time New Roman" w:hAnsi="Time New Roman" w:hint="eastAsia"/>
                <w:b/>
                <w:bCs/>
                <w:sz w:val="18"/>
                <w:szCs w:val="18"/>
              </w:rPr>
            </w:pPr>
            <w:r w:rsidRPr="00C714F4">
              <w:rPr>
                <w:rFonts w:ascii="Time New Roman" w:hAnsi="Time New Roman"/>
                <w:b/>
                <w:bCs/>
                <w:sz w:val="18"/>
                <w:szCs w:val="18"/>
                <w:rtl/>
              </w:rPr>
              <w:t>48</w:t>
            </w:r>
            <w:r w:rsidRPr="00C714F4">
              <w:rPr>
                <w:rFonts w:ascii="Time New Roman" w:hAnsi="Time New Roman"/>
                <w:b/>
                <w:bCs/>
                <w:sz w:val="18"/>
                <w:szCs w:val="18"/>
              </w:rPr>
              <w:t xml:space="preserve"> </w:t>
            </w:r>
            <w:r w:rsidRPr="00C714F4">
              <w:rPr>
                <w:rFonts w:ascii="Time New Roman" w:hAnsi="Time New Roman"/>
                <w:b/>
                <w:bCs/>
                <w:sz w:val="18"/>
                <w:szCs w:val="18"/>
                <w:rtl/>
              </w:rPr>
              <w:t>260</w:t>
            </w:r>
          </w:p>
        </w:tc>
        <w:tc>
          <w:tcPr>
            <w:tcW w:w="2407" w:type="dxa"/>
            <w:tcBorders>
              <w:top w:val="single" w:sz="4" w:space="0" w:color="auto"/>
              <w:bottom w:val="single" w:sz="12" w:space="0" w:color="auto"/>
            </w:tcBorders>
            <w:vAlign w:val="bottom"/>
          </w:tcPr>
          <w:p w14:paraId="6EEE588A" w14:textId="77777777" w:rsidR="009D055A" w:rsidRPr="00C714F4" w:rsidRDefault="009D055A" w:rsidP="00EE54B5">
            <w:pPr>
              <w:spacing w:before="80" w:after="80" w:line="220" w:lineRule="exact"/>
              <w:ind w:left="288" w:right="113"/>
              <w:jc w:val="right"/>
              <w:rPr>
                <w:rFonts w:ascii="Time New Roman" w:hAnsi="Time New Roman" w:hint="eastAsia"/>
                <w:b/>
                <w:bCs/>
                <w:sz w:val="18"/>
                <w:szCs w:val="18"/>
              </w:rPr>
            </w:pPr>
            <w:r w:rsidRPr="00C714F4">
              <w:rPr>
                <w:rFonts w:ascii="Time New Roman" w:hAnsi="Time New Roman"/>
                <w:b/>
                <w:bCs/>
                <w:sz w:val="18"/>
                <w:szCs w:val="18"/>
                <w:rtl/>
              </w:rPr>
              <w:t>35</w:t>
            </w:r>
          </w:p>
        </w:tc>
        <w:tc>
          <w:tcPr>
            <w:tcW w:w="2407" w:type="dxa"/>
            <w:tcBorders>
              <w:top w:val="single" w:sz="4" w:space="0" w:color="auto"/>
              <w:bottom w:val="single" w:sz="12" w:space="0" w:color="auto"/>
            </w:tcBorders>
            <w:vAlign w:val="bottom"/>
          </w:tcPr>
          <w:p w14:paraId="48C79720" w14:textId="77777777" w:rsidR="009D055A" w:rsidRPr="00C714F4" w:rsidRDefault="009D055A" w:rsidP="00EE54B5">
            <w:pPr>
              <w:spacing w:before="80" w:after="80" w:line="220" w:lineRule="exact"/>
              <w:ind w:left="288" w:right="113"/>
              <w:jc w:val="right"/>
              <w:rPr>
                <w:rFonts w:ascii="Time New Roman" w:hAnsi="Time New Roman" w:hint="eastAsia"/>
                <w:b/>
                <w:bCs/>
                <w:sz w:val="18"/>
                <w:szCs w:val="18"/>
              </w:rPr>
            </w:pPr>
            <w:r w:rsidRPr="00C714F4">
              <w:rPr>
                <w:rFonts w:ascii="Time New Roman" w:hAnsi="Time New Roman"/>
                <w:b/>
                <w:bCs/>
                <w:sz w:val="18"/>
                <w:szCs w:val="18"/>
                <w:rtl/>
              </w:rPr>
              <w:t>120</w:t>
            </w:r>
          </w:p>
        </w:tc>
      </w:tr>
    </w:tbl>
    <w:p w14:paraId="6C6831BA" w14:textId="77777777" w:rsidR="0099244D" w:rsidRPr="005A688C" w:rsidRDefault="0099244D" w:rsidP="004013C6">
      <w:pPr>
        <w:pStyle w:val="H1GC"/>
      </w:pPr>
      <w:r w:rsidRPr="005A688C">
        <w:tab/>
      </w:r>
      <w:r w:rsidRPr="005A688C">
        <w:tab/>
      </w:r>
      <w:r w:rsidRPr="005A688C">
        <w:t>促进和保护人权的总体框架</w:t>
      </w:r>
    </w:p>
    <w:p w14:paraId="7448916C" w14:textId="77777777" w:rsidR="0099244D" w:rsidRPr="005A688C" w:rsidRDefault="0099244D" w:rsidP="00AE2B84">
      <w:pPr>
        <w:pStyle w:val="H23GC"/>
      </w:pPr>
      <w:r w:rsidRPr="005A688C">
        <w:tab/>
      </w:r>
      <w:r w:rsidRPr="005A688C">
        <w:tab/>
      </w:r>
      <w:r w:rsidRPr="005A688C">
        <w:t>伊拉克加入的联合国核心人权条约</w:t>
      </w:r>
      <w:r w:rsidRPr="005A688C">
        <w:rPr>
          <w:rFonts w:hint="eastAsia"/>
          <w:lang w:val="ru-RU" w:bidi="ar-EG"/>
        </w:rPr>
        <w:t>一览</w:t>
      </w:r>
      <w:r w:rsidRPr="005A688C">
        <w:t>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670"/>
        <w:gridCol w:w="1133"/>
      </w:tblGrid>
      <w:tr w:rsidR="004013C6" w:rsidRPr="004013C6" w14:paraId="59D48BCF" w14:textId="77777777" w:rsidTr="00DD2EE2">
        <w:trPr>
          <w:tblHeader/>
        </w:trPr>
        <w:tc>
          <w:tcPr>
            <w:tcW w:w="567" w:type="dxa"/>
            <w:tcBorders>
              <w:top w:val="single" w:sz="4" w:space="0" w:color="auto"/>
              <w:bottom w:val="single" w:sz="12" w:space="0" w:color="auto"/>
            </w:tcBorders>
            <w:vAlign w:val="bottom"/>
          </w:tcPr>
          <w:p w14:paraId="0C98A0FF" w14:textId="77777777" w:rsidR="004013C6" w:rsidRPr="004013C6" w:rsidRDefault="004013C6" w:rsidP="00EE54B5">
            <w:pPr>
              <w:spacing w:before="80" w:after="80" w:line="200" w:lineRule="exact"/>
              <w:ind w:right="113"/>
              <w:rPr>
                <w:rFonts w:ascii="Time New Roman" w:eastAsia="楷体" w:hAnsi="Time New Roman" w:hint="eastAsia"/>
                <w:bCs/>
                <w:sz w:val="18"/>
                <w:szCs w:val="18"/>
              </w:rPr>
            </w:pPr>
            <w:r w:rsidRPr="004013C6">
              <w:rPr>
                <w:rFonts w:ascii="Time New Roman" w:eastAsia="楷体" w:hAnsi="Time New Roman" w:cs="宋体" w:hint="eastAsia"/>
                <w:bCs/>
                <w:sz w:val="18"/>
                <w:szCs w:val="18"/>
              </w:rPr>
              <w:t>序号</w:t>
            </w:r>
          </w:p>
        </w:tc>
        <w:tc>
          <w:tcPr>
            <w:tcW w:w="5670" w:type="dxa"/>
            <w:tcBorders>
              <w:top w:val="single" w:sz="4" w:space="0" w:color="auto"/>
              <w:bottom w:val="single" w:sz="12" w:space="0" w:color="auto"/>
            </w:tcBorders>
            <w:vAlign w:val="bottom"/>
          </w:tcPr>
          <w:p w14:paraId="56651F3E" w14:textId="77777777" w:rsidR="004013C6" w:rsidRPr="004013C6" w:rsidRDefault="004013C6" w:rsidP="00EE54B5">
            <w:pPr>
              <w:spacing w:before="80" w:after="80" w:line="200" w:lineRule="exact"/>
              <w:ind w:right="113"/>
              <w:rPr>
                <w:rFonts w:ascii="Time New Roman" w:eastAsia="楷体" w:hAnsi="Time New Roman" w:hint="eastAsia"/>
                <w:bCs/>
                <w:sz w:val="18"/>
                <w:szCs w:val="18"/>
              </w:rPr>
            </w:pPr>
            <w:r w:rsidRPr="004013C6">
              <w:rPr>
                <w:rFonts w:ascii="Time New Roman" w:eastAsia="楷体" w:hAnsi="Time New Roman" w:cs="宋体" w:hint="eastAsia"/>
                <w:bCs/>
                <w:sz w:val="18"/>
                <w:szCs w:val="18"/>
              </w:rPr>
              <w:t>条约</w:t>
            </w:r>
          </w:p>
        </w:tc>
        <w:tc>
          <w:tcPr>
            <w:tcW w:w="1133" w:type="dxa"/>
            <w:tcBorders>
              <w:top w:val="single" w:sz="4" w:space="0" w:color="auto"/>
              <w:bottom w:val="single" w:sz="12" w:space="0" w:color="auto"/>
            </w:tcBorders>
            <w:vAlign w:val="bottom"/>
          </w:tcPr>
          <w:p w14:paraId="006C67BE" w14:textId="77777777" w:rsidR="004013C6" w:rsidRPr="004013C6" w:rsidRDefault="004013C6" w:rsidP="00EE54B5">
            <w:pPr>
              <w:spacing w:before="80" w:after="80" w:line="200" w:lineRule="exact"/>
              <w:ind w:right="113"/>
              <w:rPr>
                <w:rFonts w:ascii="Time New Roman" w:eastAsia="楷体" w:hAnsi="Time New Roman" w:hint="eastAsia"/>
                <w:bCs/>
                <w:sz w:val="18"/>
                <w:szCs w:val="18"/>
              </w:rPr>
            </w:pPr>
            <w:r w:rsidRPr="004013C6">
              <w:rPr>
                <w:rFonts w:ascii="Time New Roman" w:eastAsia="楷体" w:hAnsi="Time New Roman" w:cs="宋体" w:hint="eastAsia"/>
                <w:bCs/>
                <w:sz w:val="18"/>
                <w:szCs w:val="18"/>
              </w:rPr>
              <w:t>日期</w:t>
            </w:r>
          </w:p>
        </w:tc>
      </w:tr>
      <w:tr w:rsidR="004013C6" w:rsidRPr="00C714F4" w14:paraId="0DEA89E9" w14:textId="77777777" w:rsidTr="00DD2EE2">
        <w:tc>
          <w:tcPr>
            <w:tcW w:w="567" w:type="dxa"/>
            <w:tcBorders>
              <w:top w:val="single" w:sz="12" w:space="0" w:color="auto"/>
            </w:tcBorders>
          </w:tcPr>
          <w:p w14:paraId="4A046F59"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w:t>
            </w:r>
          </w:p>
        </w:tc>
        <w:tc>
          <w:tcPr>
            <w:tcW w:w="5670" w:type="dxa"/>
            <w:tcBorders>
              <w:top w:val="single" w:sz="12" w:space="0" w:color="auto"/>
            </w:tcBorders>
          </w:tcPr>
          <w:p w14:paraId="273084E5"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《消除一切形式种族歧视国际公约》</w:t>
            </w:r>
          </w:p>
        </w:tc>
        <w:tc>
          <w:tcPr>
            <w:tcW w:w="1133" w:type="dxa"/>
            <w:tcBorders>
              <w:top w:val="single" w:sz="12" w:space="0" w:color="auto"/>
            </w:tcBorders>
          </w:tcPr>
          <w:p w14:paraId="0B671DAF"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14/1/1970</w:t>
            </w:r>
          </w:p>
        </w:tc>
      </w:tr>
      <w:tr w:rsidR="004013C6" w:rsidRPr="00C714F4" w14:paraId="2EE29AD6" w14:textId="77777777" w:rsidTr="00DD2EE2">
        <w:tc>
          <w:tcPr>
            <w:tcW w:w="567" w:type="dxa"/>
          </w:tcPr>
          <w:p w14:paraId="79B9601F"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5670" w:type="dxa"/>
          </w:tcPr>
          <w:p w14:paraId="57A9731B"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《经济社会文化权利国际公约》</w:t>
            </w:r>
          </w:p>
        </w:tc>
        <w:tc>
          <w:tcPr>
            <w:tcW w:w="1133" w:type="dxa"/>
          </w:tcPr>
          <w:p w14:paraId="1AB1B7BD"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25/1/1971</w:t>
            </w:r>
          </w:p>
        </w:tc>
      </w:tr>
      <w:tr w:rsidR="004013C6" w:rsidRPr="00C714F4" w14:paraId="689560D6" w14:textId="77777777" w:rsidTr="00DD2EE2">
        <w:tc>
          <w:tcPr>
            <w:tcW w:w="567" w:type="dxa"/>
          </w:tcPr>
          <w:p w14:paraId="465AE107"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5670" w:type="dxa"/>
          </w:tcPr>
          <w:p w14:paraId="2777A8DB"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《公民及政治权利国际公约》</w:t>
            </w:r>
          </w:p>
        </w:tc>
        <w:tc>
          <w:tcPr>
            <w:tcW w:w="1133" w:type="dxa"/>
          </w:tcPr>
          <w:p w14:paraId="34958ED5"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25/1/1971</w:t>
            </w:r>
          </w:p>
        </w:tc>
      </w:tr>
      <w:tr w:rsidR="004013C6" w:rsidRPr="00C714F4" w14:paraId="4E166817" w14:textId="77777777" w:rsidTr="00DD2EE2">
        <w:tc>
          <w:tcPr>
            <w:tcW w:w="567" w:type="dxa"/>
          </w:tcPr>
          <w:p w14:paraId="45B0DB51"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w:t>
            </w:r>
          </w:p>
        </w:tc>
        <w:tc>
          <w:tcPr>
            <w:tcW w:w="5670" w:type="dxa"/>
          </w:tcPr>
          <w:p w14:paraId="2CDA89A5"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《消除对妇女一切形式歧视公约》</w:t>
            </w:r>
          </w:p>
        </w:tc>
        <w:tc>
          <w:tcPr>
            <w:tcW w:w="1133" w:type="dxa"/>
          </w:tcPr>
          <w:p w14:paraId="56DF42E6"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13/8/1986</w:t>
            </w:r>
          </w:p>
        </w:tc>
      </w:tr>
      <w:tr w:rsidR="004013C6" w:rsidRPr="00C714F4" w14:paraId="5A9FB57B" w14:textId="77777777" w:rsidTr="00DD2EE2">
        <w:tc>
          <w:tcPr>
            <w:tcW w:w="567" w:type="dxa"/>
          </w:tcPr>
          <w:p w14:paraId="4CA421D5"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5670" w:type="dxa"/>
          </w:tcPr>
          <w:p w14:paraId="4FB2BC4C"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《儿童权利公约》</w:t>
            </w:r>
          </w:p>
        </w:tc>
        <w:tc>
          <w:tcPr>
            <w:tcW w:w="1133" w:type="dxa"/>
          </w:tcPr>
          <w:p w14:paraId="16EE9A3C"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15/6/1994</w:t>
            </w:r>
          </w:p>
        </w:tc>
      </w:tr>
      <w:tr w:rsidR="004013C6" w:rsidRPr="00C714F4" w14:paraId="3DC63383" w14:textId="77777777" w:rsidTr="00DD2EE2">
        <w:tc>
          <w:tcPr>
            <w:tcW w:w="567" w:type="dxa"/>
          </w:tcPr>
          <w:p w14:paraId="3C0206AD"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5670" w:type="dxa"/>
          </w:tcPr>
          <w:p w14:paraId="34C6F044"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《儿童权利公约关于儿童卷入武装冲突问题的任择议定书》</w:t>
            </w:r>
          </w:p>
        </w:tc>
        <w:tc>
          <w:tcPr>
            <w:tcW w:w="1133" w:type="dxa"/>
          </w:tcPr>
          <w:p w14:paraId="4EFC3D3D"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24/6/2008</w:t>
            </w:r>
          </w:p>
        </w:tc>
      </w:tr>
      <w:tr w:rsidR="004013C6" w:rsidRPr="00C714F4" w14:paraId="7BB7A451" w14:textId="77777777" w:rsidTr="00DD2EE2">
        <w:tc>
          <w:tcPr>
            <w:tcW w:w="567" w:type="dxa"/>
          </w:tcPr>
          <w:p w14:paraId="77B30712"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w:t>
            </w:r>
          </w:p>
        </w:tc>
        <w:tc>
          <w:tcPr>
            <w:tcW w:w="5670" w:type="dxa"/>
          </w:tcPr>
          <w:p w14:paraId="2A233F9E" w14:textId="4644B39C"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《儿童权利公约关于买卖儿童、儿童卖淫和儿童色情制品问题的</w:t>
            </w:r>
            <w:r w:rsidR="00DD2EE2">
              <w:rPr>
                <w:rFonts w:ascii="Time New Roman" w:hAnsi="Time New Roman" w:cs="宋体"/>
                <w:sz w:val="18"/>
                <w:szCs w:val="18"/>
              </w:rPr>
              <w:br/>
            </w:r>
            <w:r w:rsidRPr="00C714F4">
              <w:rPr>
                <w:rFonts w:ascii="Time New Roman" w:hAnsi="Time New Roman" w:cs="宋体" w:hint="eastAsia"/>
                <w:sz w:val="18"/>
                <w:szCs w:val="18"/>
              </w:rPr>
              <w:t>任择议定书》</w:t>
            </w:r>
          </w:p>
        </w:tc>
        <w:tc>
          <w:tcPr>
            <w:tcW w:w="1133" w:type="dxa"/>
          </w:tcPr>
          <w:p w14:paraId="254C5077"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24/6/2008</w:t>
            </w:r>
          </w:p>
        </w:tc>
      </w:tr>
      <w:tr w:rsidR="004013C6" w:rsidRPr="00C714F4" w14:paraId="5A719D8D" w14:textId="77777777" w:rsidTr="00DD2EE2">
        <w:tc>
          <w:tcPr>
            <w:tcW w:w="567" w:type="dxa"/>
          </w:tcPr>
          <w:p w14:paraId="4F27B561"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5670" w:type="dxa"/>
          </w:tcPr>
          <w:p w14:paraId="4166311D"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《保护所有人免遭强迫失踪国际公约》</w:t>
            </w:r>
          </w:p>
        </w:tc>
        <w:tc>
          <w:tcPr>
            <w:tcW w:w="1133" w:type="dxa"/>
          </w:tcPr>
          <w:p w14:paraId="08770E70"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23/11/2010</w:t>
            </w:r>
          </w:p>
        </w:tc>
      </w:tr>
      <w:tr w:rsidR="004013C6" w:rsidRPr="00C714F4" w14:paraId="629B6913" w14:textId="77777777" w:rsidTr="00DD2EE2">
        <w:tc>
          <w:tcPr>
            <w:tcW w:w="567" w:type="dxa"/>
          </w:tcPr>
          <w:p w14:paraId="53B61345"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5670" w:type="dxa"/>
          </w:tcPr>
          <w:p w14:paraId="0B0E313C"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《禁止酷刑和其他残忍、不人道或有辱人格的待遇或处罚公约》</w:t>
            </w:r>
          </w:p>
        </w:tc>
        <w:tc>
          <w:tcPr>
            <w:tcW w:w="1133" w:type="dxa"/>
          </w:tcPr>
          <w:p w14:paraId="3A83853E"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7/7/2011</w:t>
            </w:r>
          </w:p>
        </w:tc>
      </w:tr>
      <w:tr w:rsidR="004013C6" w:rsidRPr="00C714F4" w14:paraId="009071FC" w14:textId="77777777" w:rsidTr="00DD2EE2">
        <w:tc>
          <w:tcPr>
            <w:tcW w:w="567" w:type="dxa"/>
          </w:tcPr>
          <w:p w14:paraId="7F1AD7AA"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5670" w:type="dxa"/>
          </w:tcPr>
          <w:p w14:paraId="43D085D3"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《残疾人权利公约》</w:t>
            </w:r>
          </w:p>
        </w:tc>
        <w:tc>
          <w:tcPr>
            <w:tcW w:w="1133" w:type="dxa"/>
          </w:tcPr>
          <w:p w14:paraId="31AACD3D" w14:textId="77777777" w:rsidR="004013C6" w:rsidRPr="00C714F4" w:rsidRDefault="004013C6"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20/3/2013</w:t>
            </w:r>
          </w:p>
        </w:tc>
      </w:tr>
    </w:tbl>
    <w:p w14:paraId="1EFFC8F5" w14:textId="77777777" w:rsidR="0099244D" w:rsidRPr="005A688C" w:rsidRDefault="0099244D" w:rsidP="00AE2B84">
      <w:pPr>
        <w:pStyle w:val="H23GC"/>
      </w:pPr>
      <w:r w:rsidRPr="005A688C">
        <w:tab/>
      </w:r>
      <w:r w:rsidRPr="005A688C">
        <w:tab/>
      </w:r>
      <w:r w:rsidRPr="005A688C">
        <w:t>伊拉克加入的国际劳工组织</w:t>
      </w:r>
      <w:r w:rsidRPr="005A688C">
        <w:t>(</w:t>
      </w:r>
      <w:r w:rsidRPr="005A688C">
        <w:rPr>
          <w:rFonts w:hint="eastAsia"/>
        </w:rPr>
        <w:t>劳工组织</w:t>
      </w:r>
      <w:r w:rsidRPr="005A688C">
        <w:t>)</w:t>
      </w:r>
      <w:r w:rsidRPr="005A688C">
        <w:t>公约</w:t>
      </w:r>
      <w:r w:rsidRPr="005A688C">
        <w:rPr>
          <w:rFonts w:hint="eastAsia"/>
          <w:lang w:val="ru-RU" w:bidi="ar-EG"/>
        </w:rPr>
        <w:t>一览</w:t>
      </w:r>
      <w:r w:rsidRPr="005A688C">
        <w:rPr>
          <w:rFonts w:hint="eastAsia"/>
        </w:rPr>
        <w:t>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670"/>
        <w:gridCol w:w="1133"/>
      </w:tblGrid>
      <w:tr w:rsidR="00DD2EE2" w:rsidRPr="00DD2EE2" w14:paraId="48659108" w14:textId="77777777" w:rsidTr="00DD2EE2">
        <w:trPr>
          <w:tblHeader/>
        </w:trPr>
        <w:tc>
          <w:tcPr>
            <w:tcW w:w="567" w:type="dxa"/>
            <w:tcBorders>
              <w:top w:val="single" w:sz="4" w:space="0" w:color="auto"/>
              <w:bottom w:val="single" w:sz="12" w:space="0" w:color="auto"/>
            </w:tcBorders>
            <w:vAlign w:val="bottom"/>
          </w:tcPr>
          <w:p w14:paraId="120A56F2" w14:textId="77777777" w:rsidR="00DD2EE2" w:rsidRPr="00DD2EE2" w:rsidRDefault="00DD2EE2" w:rsidP="00EE54B5">
            <w:pPr>
              <w:spacing w:before="80" w:after="80" w:line="200" w:lineRule="exact"/>
              <w:ind w:right="113"/>
              <w:rPr>
                <w:rFonts w:ascii="Time New Roman" w:eastAsia="楷体" w:hAnsi="Time New Roman" w:hint="eastAsia"/>
                <w:bCs/>
                <w:sz w:val="18"/>
                <w:szCs w:val="18"/>
              </w:rPr>
            </w:pPr>
            <w:r w:rsidRPr="00DD2EE2">
              <w:rPr>
                <w:rFonts w:ascii="Time New Roman" w:eastAsia="楷体" w:hAnsi="Time New Roman" w:cs="宋体" w:hint="eastAsia"/>
                <w:bCs/>
                <w:sz w:val="18"/>
                <w:szCs w:val="18"/>
              </w:rPr>
              <w:t>序号</w:t>
            </w:r>
          </w:p>
        </w:tc>
        <w:tc>
          <w:tcPr>
            <w:tcW w:w="5670" w:type="dxa"/>
            <w:tcBorders>
              <w:top w:val="single" w:sz="4" w:space="0" w:color="auto"/>
              <w:bottom w:val="single" w:sz="12" w:space="0" w:color="auto"/>
            </w:tcBorders>
            <w:vAlign w:val="bottom"/>
          </w:tcPr>
          <w:p w14:paraId="31B63910" w14:textId="77777777" w:rsidR="00DD2EE2" w:rsidRPr="00DD2EE2" w:rsidRDefault="00DD2EE2" w:rsidP="00EE54B5">
            <w:pPr>
              <w:spacing w:before="80" w:after="80" w:line="200" w:lineRule="exact"/>
              <w:ind w:right="113"/>
              <w:rPr>
                <w:rFonts w:ascii="Time New Roman" w:eastAsia="楷体" w:hAnsi="Time New Roman" w:hint="eastAsia"/>
                <w:bCs/>
                <w:sz w:val="18"/>
                <w:szCs w:val="18"/>
              </w:rPr>
            </w:pPr>
            <w:r w:rsidRPr="00DD2EE2">
              <w:rPr>
                <w:rFonts w:ascii="Time New Roman" w:eastAsia="楷体" w:hAnsi="Time New Roman"/>
                <w:bCs/>
                <w:sz w:val="18"/>
                <w:szCs w:val="18"/>
              </w:rPr>
              <w:t>条约</w:t>
            </w:r>
          </w:p>
        </w:tc>
        <w:tc>
          <w:tcPr>
            <w:tcW w:w="1133" w:type="dxa"/>
            <w:tcBorders>
              <w:top w:val="single" w:sz="4" w:space="0" w:color="auto"/>
              <w:bottom w:val="single" w:sz="12" w:space="0" w:color="auto"/>
            </w:tcBorders>
            <w:vAlign w:val="bottom"/>
          </w:tcPr>
          <w:p w14:paraId="36B7E8AA" w14:textId="77777777" w:rsidR="00DD2EE2" w:rsidRPr="00DD2EE2" w:rsidRDefault="00DD2EE2" w:rsidP="00EE54B5">
            <w:pPr>
              <w:spacing w:before="80" w:after="80" w:line="200" w:lineRule="exact"/>
              <w:ind w:right="113"/>
              <w:rPr>
                <w:rFonts w:ascii="Time New Roman" w:eastAsia="楷体" w:hAnsi="Time New Roman" w:hint="eastAsia"/>
                <w:bCs/>
                <w:sz w:val="18"/>
                <w:szCs w:val="18"/>
              </w:rPr>
            </w:pPr>
            <w:r w:rsidRPr="00DD2EE2">
              <w:rPr>
                <w:rFonts w:ascii="Time New Roman" w:eastAsia="楷体" w:hAnsi="Time New Roman"/>
                <w:bCs/>
                <w:sz w:val="18"/>
                <w:szCs w:val="18"/>
              </w:rPr>
              <w:t>日期</w:t>
            </w:r>
          </w:p>
        </w:tc>
      </w:tr>
      <w:tr w:rsidR="00DD2EE2" w:rsidRPr="00C714F4" w14:paraId="0DEC4695" w14:textId="77777777" w:rsidTr="00823188">
        <w:trPr>
          <w:trHeight w:hRule="exact" w:val="113"/>
          <w:tblHeader/>
        </w:trPr>
        <w:tc>
          <w:tcPr>
            <w:tcW w:w="567" w:type="dxa"/>
            <w:tcBorders>
              <w:top w:val="single" w:sz="12" w:space="0" w:color="auto"/>
              <w:bottom w:val="nil"/>
            </w:tcBorders>
          </w:tcPr>
          <w:p w14:paraId="7B79C07C" w14:textId="77777777" w:rsidR="00DD2EE2" w:rsidRPr="00C714F4" w:rsidRDefault="00DD2EE2" w:rsidP="00EE54B5">
            <w:pPr>
              <w:spacing w:before="40" w:after="120" w:line="220" w:lineRule="exact"/>
              <w:ind w:right="113"/>
              <w:rPr>
                <w:rFonts w:ascii="Time New Roman" w:hAnsi="Time New Roman" w:hint="eastAsia"/>
                <w:sz w:val="18"/>
                <w:szCs w:val="18"/>
              </w:rPr>
            </w:pPr>
          </w:p>
        </w:tc>
        <w:tc>
          <w:tcPr>
            <w:tcW w:w="5670" w:type="dxa"/>
            <w:tcBorders>
              <w:top w:val="single" w:sz="12" w:space="0" w:color="auto"/>
              <w:bottom w:val="nil"/>
            </w:tcBorders>
          </w:tcPr>
          <w:p w14:paraId="08DA5A6C" w14:textId="77777777" w:rsidR="00DD2EE2" w:rsidRPr="00C714F4" w:rsidRDefault="00DD2EE2" w:rsidP="00EE54B5">
            <w:pPr>
              <w:spacing w:before="40" w:after="120" w:line="220" w:lineRule="exact"/>
              <w:ind w:right="113"/>
              <w:rPr>
                <w:rFonts w:ascii="Time New Roman" w:hAnsi="Time New Roman" w:hint="eastAsia"/>
                <w:sz w:val="18"/>
                <w:szCs w:val="18"/>
              </w:rPr>
            </w:pPr>
          </w:p>
        </w:tc>
        <w:tc>
          <w:tcPr>
            <w:tcW w:w="1133" w:type="dxa"/>
            <w:tcBorders>
              <w:top w:val="single" w:sz="12" w:space="0" w:color="auto"/>
              <w:bottom w:val="nil"/>
            </w:tcBorders>
          </w:tcPr>
          <w:p w14:paraId="3BCBA100" w14:textId="77777777" w:rsidR="00DD2EE2" w:rsidRPr="00C714F4" w:rsidRDefault="00DD2EE2" w:rsidP="00EE54B5">
            <w:pPr>
              <w:spacing w:before="40" w:after="120" w:line="220" w:lineRule="exact"/>
              <w:ind w:right="113"/>
              <w:rPr>
                <w:rFonts w:ascii="Time New Roman" w:hAnsi="Time New Roman" w:hint="eastAsia"/>
                <w:sz w:val="18"/>
                <w:szCs w:val="18"/>
              </w:rPr>
            </w:pPr>
          </w:p>
        </w:tc>
      </w:tr>
      <w:tr w:rsidR="00DD2EE2" w:rsidRPr="00C714F4" w14:paraId="65412627" w14:textId="77777777" w:rsidTr="00823188">
        <w:tc>
          <w:tcPr>
            <w:tcW w:w="567" w:type="dxa"/>
            <w:tcBorders>
              <w:top w:val="nil"/>
              <w:bottom w:val="nil"/>
            </w:tcBorders>
          </w:tcPr>
          <w:p w14:paraId="3C5C83D7"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w:t>
            </w:r>
          </w:p>
        </w:tc>
        <w:tc>
          <w:tcPr>
            <w:tcW w:w="5670" w:type="dxa"/>
            <w:tcBorders>
              <w:top w:val="nil"/>
              <w:bottom w:val="nil"/>
            </w:tcBorders>
          </w:tcPr>
          <w:p w14:paraId="443AB469"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1957</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废除强迫劳动公约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105</w:t>
            </w:r>
            <w:r w:rsidRPr="00C714F4">
              <w:rPr>
                <w:rFonts w:ascii="Time New Roman" w:hAnsi="Time New Roman"/>
                <w:sz w:val="18"/>
                <w:szCs w:val="18"/>
              </w:rPr>
              <w:t>号</w:t>
            </w:r>
            <w:r w:rsidRPr="00C714F4">
              <w:rPr>
                <w:rFonts w:ascii="Time New Roman" w:hAnsi="Time New Roman"/>
                <w:sz w:val="18"/>
                <w:szCs w:val="18"/>
              </w:rPr>
              <w:t>)</w:t>
            </w:r>
          </w:p>
        </w:tc>
        <w:tc>
          <w:tcPr>
            <w:tcW w:w="1133" w:type="dxa"/>
            <w:tcBorders>
              <w:top w:val="nil"/>
              <w:bottom w:val="nil"/>
            </w:tcBorders>
          </w:tcPr>
          <w:p w14:paraId="1B27E9CD"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15/6/1959</w:t>
            </w:r>
          </w:p>
        </w:tc>
      </w:tr>
      <w:tr w:rsidR="00DD2EE2" w:rsidRPr="00C714F4" w14:paraId="2BF2FF83" w14:textId="77777777" w:rsidTr="00823188">
        <w:tc>
          <w:tcPr>
            <w:tcW w:w="567" w:type="dxa"/>
            <w:tcBorders>
              <w:top w:val="nil"/>
              <w:bottom w:val="nil"/>
            </w:tcBorders>
          </w:tcPr>
          <w:p w14:paraId="0F61875A"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5670" w:type="dxa"/>
            <w:tcBorders>
              <w:top w:val="nil"/>
              <w:bottom w:val="nil"/>
            </w:tcBorders>
          </w:tcPr>
          <w:p w14:paraId="2B9251BA"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1958</w:t>
            </w:r>
            <w:r w:rsidRPr="00C714F4">
              <w:rPr>
                <w:rFonts w:ascii="Time New Roman" w:hAnsi="Time New Roman"/>
                <w:sz w:val="18"/>
                <w:szCs w:val="18"/>
              </w:rPr>
              <w:t>年《</w:t>
            </w:r>
            <w:r w:rsidRPr="00C714F4">
              <w:rPr>
                <w:rFonts w:ascii="Time New Roman" w:hAnsi="Time New Roman" w:hint="eastAsia"/>
                <w:sz w:val="18"/>
                <w:szCs w:val="18"/>
              </w:rPr>
              <w:t>(</w:t>
            </w:r>
            <w:r w:rsidRPr="00C714F4">
              <w:rPr>
                <w:rFonts w:ascii="Time New Roman" w:hAnsi="Time New Roman"/>
                <w:sz w:val="18"/>
                <w:szCs w:val="18"/>
              </w:rPr>
              <w:t>就业和职业歧视</w:t>
            </w:r>
            <w:r w:rsidRPr="00C714F4">
              <w:rPr>
                <w:rFonts w:ascii="Time New Roman" w:hAnsi="Time New Roman" w:hint="eastAsia"/>
                <w:sz w:val="18"/>
                <w:szCs w:val="18"/>
              </w:rPr>
              <w:t>)</w:t>
            </w:r>
            <w:r w:rsidRPr="00C714F4">
              <w:rPr>
                <w:rFonts w:ascii="Time New Roman" w:hAnsi="Time New Roman"/>
                <w:sz w:val="18"/>
                <w:szCs w:val="18"/>
              </w:rPr>
              <w:t>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111</w:t>
            </w:r>
            <w:r w:rsidRPr="00C714F4">
              <w:rPr>
                <w:rFonts w:ascii="Time New Roman" w:hAnsi="Time New Roman"/>
                <w:sz w:val="18"/>
                <w:szCs w:val="18"/>
              </w:rPr>
              <w:t>号</w:t>
            </w:r>
            <w:r w:rsidRPr="00C714F4">
              <w:rPr>
                <w:rFonts w:ascii="Time New Roman" w:hAnsi="Time New Roman"/>
                <w:sz w:val="18"/>
                <w:szCs w:val="18"/>
              </w:rPr>
              <w:t>)</w:t>
            </w:r>
          </w:p>
        </w:tc>
        <w:tc>
          <w:tcPr>
            <w:tcW w:w="1133" w:type="dxa"/>
            <w:tcBorders>
              <w:top w:val="nil"/>
              <w:bottom w:val="nil"/>
            </w:tcBorders>
          </w:tcPr>
          <w:p w14:paraId="275611BB"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15/6/1959</w:t>
            </w:r>
          </w:p>
        </w:tc>
      </w:tr>
      <w:tr w:rsidR="00DD2EE2" w:rsidRPr="00C714F4" w14:paraId="42707E1C" w14:textId="77777777" w:rsidTr="00823188">
        <w:tc>
          <w:tcPr>
            <w:tcW w:w="567" w:type="dxa"/>
            <w:tcBorders>
              <w:top w:val="nil"/>
              <w:bottom w:val="nil"/>
            </w:tcBorders>
          </w:tcPr>
          <w:p w14:paraId="2441107F"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5670" w:type="dxa"/>
            <w:tcBorders>
              <w:top w:val="nil"/>
              <w:bottom w:val="nil"/>
            </w:tcBorders>
          </w:tcPr>
          <w:p w14:paraId="6F228BAF"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1949</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保护工资公约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95</w:t>
            </w:r>
            <w:r w:rsidRPr="00C714F4">
              <w:rPr>
                <w:rFonts w:ascii="Time New Roman" w:hAnsi="Time New Roman"/>
                <w:sz w:val="18"/>
                <w:szCs w:val="18"/>
              </w:rPr>
              <w:t>号</w:t>
            </w:r>
            <w:r w:rsidRPr="00C714F4">
              <w:rPr>
                <w:rFonts w:ascii="Time New Roman" w:hAnsi="Time New Roman"/>
                <w:sz w:val="18"/>
                <w:szCs w:val="18"/>
              </w:rPr>
              <w:t>)</w:t>
            </w:r>
          </w:p>
        </w:tc>
        <w:tc>
          <w:tcPr>
            <w:tcW w:w="1133" w:type="dxa"/>
            <w:tcBorders>
              <w:top w:val="nil"/>
              <w:bottom w:val="nil"/>
            </w:tcBorders>
          </w:tcPr>
          <w:p w14:paraId="1B55B79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1960</w:t>
            </w:r>
          </w:p>
        </w:tc>
      </w:tr>
      <w:tr w:rsidR="00DD2EE2" w:rsidRPr="00C714F4" w14:paraId="3DEBB1F9" w14:textId="77777777" w:rsidTr="00823188">
        <w:tc>
          <w:tcPr>
            <w:tcW w:w="567" w:type="dxa"/>
            <w:tcBorders>
              <w:top w:val="nil"/>
              <w:bottom w:val="nil"/>
            </w:tcBorders>
          </w:tcPr>
          <w:p w14:paraId="70A2CDBD"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5670" w:type="dxa"/>
            <w:tcBorders>
              <w:top w:val="nil"/>
              <w:bottom w:val="nil"/>
            </w:tcBorders>
          </w:tcPr>
          <w:p w14:paraId="30BBB622" w14:textId="77777777" w:rsidR="00DD2EE2" w:rsidRPr="00C714F4" w:rsidRDefault="00DD2EE2" w:rsidP="00EE54B5">
            <w:pPr>
              <w:spacing w:before="40" w:after="120" w:line="220" w:lineRule="exact"/>
              <w:rPr>
                <w:rFonts w:ascii="Time New Roman" w:hAnsi="Time New Roman" w:hint="eastAsia"/>
                <w:sz w:val="18"/>
                <w:szCs w:val="18"/>
              </w:rPr>
            </w:pPr>
            <w:r w:rsidRPr="00C714F4">
              <w:rPr>
                <w:rFonts w:ascii="Time New Roman" w:hAnsi="Time New Roman"/>
                <w:sz w:val="18"/>
                <w:szCs w:val="18"/>
              </w:rPr>
              <w:t>1949</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组织权</w:t>
            </w:r>
            <w:r w:rsidRPr="00C714F4">
              <w:rPr>
                <w:rFonts w:ascii="Time New Roman" w:hAnsi="Time New Roman" w:cs="宋体" w:hint="eastAsia"/>
                <w:sz w:val="18"/>
                <w:szCs w:val="18"/>
              </w:rPr>
              <w:t>利</w:t>
            </w:r>
            <w:r w:rsidRPr="00C714F4">
              <w:rPr>
                <w:rFonts w:ascii="Time New Roman" w:hAnsi="Time New Roman"/>
                <w:sz w:val="18"/>
                <w:szCs w:val="18"/>
              </w:rPr>
              <w:t>和集体谈判</w:t>
            </w:r>
            <w:r w:rsidRPr="00C714F4">
              <w:rPr>
                <w:rFonts w:ascii="Time New Roman" w:hAnsi="Time New Roman" w:cs="宋体" w:hint="eastAsia"/>
                <w:sz w:val="18"/>
                <w:szCs w:val="18"/>
              </w:rPr>
              <w:t>权利</w:t>
            </w:r>
            <w:r w:rsidRPr="00C714F4">
              <w:rPr>
                <w:rFonts w:ascii="Time New Roman" w:hAnsi="Time New Roman"/>
                <w:sz w:val="18"/>
                <w:szCs w:val="18"/>
              </w:rPr>
              <w:t>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98</w:t>
            </w:r>
            <w:r w:rsidRPr="00C714F4">
              <w:rPr>
                <w:rFonts w:ascii="Time New Roman" w:hAnsi="Time New Roman"/>
                <w:sz w:val="18"/>
                <w:szCs w:val="18"/>
              </w:rPr>
              <w:t>号</w:t>
            </w:r>
            <w:r w:rsidRPr="00C714F4">
              <w:rPr>
                <w:rFonts w:ascii="Time New Roman" w:hAnsi="Time New Roman"/>
                <w:sz w:val="18"/>
                <w:szCs w:val="18"/>
              </w:rPr>
              <w:t>)</w:t>
            </w:r>
          </w:p>
        </w:tc>
        <w:tc>
          <w:tcPr>
            <w:tcW w:w="1133" w:type="dxa"/>
            <w:tcBorders>
              <w:top w:val="nil"/>
              <w:bottom w:val="nil"/>
            </w:tcBorders>
          </w:tcPr>
          <w:p w14:paraId="2C47148A"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27/10/1962</w:t>
            </w:r>
          </w:p>
        </w:tc>
      </w:tr>
      <w:tr w:rsidR="00DD2EE2" w:rsidRPr="00C714F4" w14:paraId="648316F1" w14:textId="77777777" w:rsidTr="00DD2EE2">
        <w:tc>
          <w:tcPr>
            <w:tcW w:w="567" w:type="dxa"/>
            <w:tcBorders>
              <w:top w:val="nil"/>
              <w:bottom w:val="nil"/>
            </w:tcBorders>
          </w:tcPr>
          <w:p w14:paraId="16176E02"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w:t>
            </w:r>
          </w:p>
        </w:tc>
        <w:tc>
          <w:tcPr>
            <w:tcW w:w="5670" w:type="dxa"/>
            <w:tcBorders>
              <w:top w:val="nil"/>
              <w:bottom w:val="nil"/>
            </w:tcBorders>
          </w:tcPr>
          <w:p w14:paraId="1BE40052"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1930</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强迫劳动公约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29</w:t>
            </w:r>
            <w:r w:rsidRPr="00C714F4">
              <w:rPr>
                <w:rFonts w:ascii="Time New Roman" w:hAnsi="Time New Roman"/>
                <w:sz w:val="18"/>
                <w:szCs w:val="18"/>
              </w:rPr>
              <w:t>号</w:t>
            </w:r>
            <w:r w:rsidRPr="00C714F4">
              <w:rPr>
                <w:rFonts w:ascii="Time New Roman" w:hAnsi="Time New Roman"/>
                <w:sz w:val="18"/>
                <w:szCs w:val="18"/>
              </w:rPr>
              <w:t>)</w:t>
            </w:r>
          </w:p>
        </w:tc>
        <w:tc>
          <w:tcPr>
            <w:tcW w:w="1133" w:type="dxa"/>
            <w:tcBorders>
              <w:top w:val="nil"/>
              <w:bottom w:val="nil"/>
            </w:tcBorders>
          </w:tcPr>
          <w:p w14:paraId="14ED091B"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27/10/1962</w:t>
            </w:r>
          </w:p>
        </w:tc>
      </w:tr>
      <w:tr w:rsidR="00DD2EE2" w:rsidRPr="00C714F4" w14:paraId="5E15A82D" w14:textId="77777777" w:rsidTr="00DD2EE2">
        <w:tc>
          <w:tcPr>
            <w:tcW w:w="567" w:type="dxa"/>
            <w:tcBorders>
              <w:top w:val="nil"/>
              <w:bottom w:val="nil"/>
            </w:tcBorders>
          </w:tcPr>
          <w:p w14:paraId="1413F5FE"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5670" w:type="dxa"/>
            <w:tcBorders>
              <w:top w:val="nil"/>
              <w:bottom w:val="nil"/>
            </w:tcBorders>
          </w:tcPr>
          <w:p w14:paraId="5CD0CDF7"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1951</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同酬公约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100</w:t>
            </w:r>
            <w:r w:rsidRPr="00C714F4">
              <w:rPr>
                <w:rFonts w:ascii="Time New Roman" w:hAnsi="Time New Roman"/>
                <w:sz w:val="18"/>
                <w:szCs w:val="18"/>
              </w:rPr>
              <w:t>号</w:t>
            </w:r>
            <w:r w:rsidRPr="00C714F4">
              <w:rPr>
                <w:rFonts w:ascii="Time New Roman" w:hAnsi="Time New Roman"/>
                <w:sz w:val="18"/>
                <w:szCs w:val="18"/>
              </w:rPr>
              <w:t>)</w:t>
            </w:r>
          </w:p>
        </w:tc>
        <w:tc>
          <w:tcPr>
            <w:tcW w:w="1133" w:type="dxa"/>
            <w:tcBorders>
              <w:top w:val="nil"/>
              <w:bottom w:val="nil"/>
            </w:tcBorders>
          </w:tcPr>
          <w:p w14:paraId="517A5B84"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28/8/1963</w:t>
            </w:r>
          </w:p>
        </w:tc>
      </w:tr>
      <w:tr w:rsidR="00DD2EE2" w:rsidRPr="00C714F4" w14:paraId="36D051BC" w14:textId="77777777" w:rsidTr="00DD2EE2">
        <w:tc>
          <w:tcPr>
            <w:tcW w:w="567" w:type="dxa"/>
            <w:tcBorders>
              <w:top w:val="nil"/>
            </w:tcBorders>
          </w:tcPr>
          <w:p w14:paraId="7FE19C49"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5670" w:type="dxa"/>
            <w:tcBorders>
              <w:top w:val="nil"/>
            </w:tcBorders>
          </w:tcPr>
          <w:p w14:paraId="0D35A9D6"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1964</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就业政策公约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122</w:t>
            </w:r>
            <w:r w:rsidRPr="00C714F4">
              <w:rPr>
                <w:rFonts w:ascii="Time New Roman" w:hAnsi="Time New Roman"/>
                <w:sz w:val="18"/>
                <w:szCs w:val="18"/>
              </w:rPr>
              <w:t>号</w:t>
            </w:r>
            <w:r w:rsidRPr="00C714F4">
              <w:rPr>
                <w:rFonts w:ascii="Time New Roman" w:hAnsi="Time New Roman"/>
                <w:sz w:val="18"/>
                <w:szCs w:val="18"/>
              </w:rPr>
              <w:t>)</w:t>
            </w:r>
          </w:p>
        </w:tc>
        <w:tc>
          <w:tcPr>
            <w:tcW w:w="1133" w:type="dxa"/>
            <w:tcBorders>
              <w:top w:val="nil"/>
            </w:tcBorders>
          </w:tcPr>
          <w:p w14:paraId="5EC1406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1970</w:t>
            </w:r>
          </w:p>
        </w:tc>
      </w:tr>
      <w:tr w:rsidR="00DD2EE2" w:rsidRPr="00C714F4" w14:paraId="117E8728" w14:textId="77777777" w:rsidTr="00DD2EE2">
        <w:tc>
          <w:tcPr>
            <w:tcW w:w="567" w:type="dxa"/>
          </w:tcPr>
          <w:p w14:paraId="70DC7A7A"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w:t>
            </w:r>
          </w:p>
        </w:tc>
        <w:tc>
          <w:tcPr>
            <w:tcW w:w="5670" w:type="dxa"/>
          </w:tcPr>
          <w:p w14:paraId="55538AB6"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1970</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确定最低工资公约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131</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00FD53A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1974</w:t>
            </w:r>
          </w:p>
        </w:tc>
      </w:tr>
      <w:tr w:rsidR="00DD2EE2" w:rsidRPr="00C714F4" w14:paraId="2B44AD06" w14:textId="77777777" w:rsidTr="00DD2EE2">
        <w:tc>
          <w:tcPr>
            <w:tcW w:w="567" w:type="dxa"/>
          </w:tcPr>
          <w:p w14:paraId="3E13D56F"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5670" w:type="dxa"/>
          </w:tcPr>
          <w:p w14:paraId="19EFE8BE"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1970</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带</w:t>
            </w:r>
            <w:r w:rsidRPr="00C714F4">
              <w:rPr>
                <w:rFonts w:ascii="Time New Roman" w:hAnsi="Time New Roman" w:hint="eastAsia"/>
                <w:sz w:val="18"/>
                <w:szCs w:val="18"/>
              </w:rPr>
              <w:t>酬</w:t>
            </w:r>
            <w:r w:rsidRPr="00C714F4">
              <w:rPr>
                <w:rFonts w:ascii="Time New Roman" w:hAnsi="Time New Roman" w:cs="宋体" w:hint="eastAsia"/>
                <w:sz w:val="18"/>
                <w:szCs w:val="18"/>
              </w:rPr>
              <w:t>休假</w:t>
            </w:r>
            <w:r w:rsidRPr="00C714F4">
              <w:rPr>
                <w:rFonts w:ascii="Time New Roman" w:hAnsi="Time New Roman"/>
                <w:sz w:val="18"/>
                <w:szCs w:val="18"/>
              </w:rPr>
              <w:t>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修订</w:t>
            </w:r>
            <w:r w:rsidRPr="00C714F4">
              <w:rPr>
                <w:rFonts w:ascii="Time New Roman" w:hAnsi="Time New Roman" w:cs="宋体" w:hint="eastAsia"/>
                <w:sz w:val="18"/>
                <w:szCs w:val="18"/>
              </w:rPr>
              <w:t>本</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132</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23C081EA"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1974</w:t>
            </w:r>
          </w:p>
        </w:tc>
      </w:tr>
      <w:tr w:rsidR="00DD2EE2" w:rsidRPr="00C714F4" w14:paraId="1A9697C3" w14:textId="77777777" w:rsidTr="00DD2EE2">
        <w:tc>
          <w:tcPr>
            <w:tcW w:w="567" w:type="dxa"/>
          </w:tcPr>
          <w:p w14:paraId="04AE8FCE"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5670" w:type="dxa"/>
          </w:tcPr>
          <w:p w14:paraId="37CF966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1974</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带</w:t>
            </w:r>
            <w:r w:rsidRPr="00C714F4">
              <w:rPr>
                <w:rFonts w:ascii="Time New Roman" w:hAnsi="Time New Roman" w:cs="宋体" w:hint="eastAsia"/>
                <w:sz w:val="18"/>
                <w:szCs w:val="18"/>
              </w:rPr>
              <w:t>酬脱产学习公约》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140</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31C98240"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1978</w:t>
            </w:r>
          </w:p>
        </w:tc>
      </w:tr>
      <w:tr w:rsidR="00DD2EE2" w:rsidRPr="00C714F4" w14:paraId="5C733046" w14:textId="77777777" w:rsidTr="00DD2EE2">
        <w:tc>
          <w:tcPr>
            <w:tcW w:w="567" w:type="dxa"/>
          </w:tcPr>
          <w:p w14:paraId="1E48C46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5670" w:type="dxa"/>
          </w:tcPr>
          <w:p w14:paraId="68A32524"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1962</w:t>
            </w:r>
            <w:r w:rsidRPr="00C714F4">
              <w:rPr>
                <w:rFonts w:ascii="Time New Roman" w:hAnsi="Time New Roman"/>
                <w:sz w:val="18"/>
                <w:szCs w:val="18"/>
              </w:rPr>
              <w:t>年《</w:t>
            </w:r>
            <w:r w:rsidRPr="00C714F4">
              <w:rPr>
                <w:rFonts w:ascii="Time New Roman" w:hAnsi="Time New Roman"/>
                <w:sz w:val="18"/>
                <w:szCs w:val="18"/>
              </w:rPr>
              <w:t>(</w:t>
            </w:r>
            <w:r w:rsidRPr="00C714F4">
              <w:rPr>
                <w:rFonts w:ascii="Time New Roman" w:hAnsi="Time New Roman"/>
                <w:sz w:val="18"/>
                <w:szCs w:val="18"/>
              </w:rPr>
              <w:t>社会保障</w:t>
            </w:r>
            <w:r w:rsidRPr="00C714F4">
              <w:rPr>
                <w:rFonts w:ascii="Time New Roman" w:hAnsi="Time New Roman"/>
                <w:sz w:val="18"/>
                <w:szCs w:val="18"/>
              </w:rPr>
              <w:t>)</w:t>
            </w:r>
            <w:r w:rsidRPr="00C714F4">
              <w:rPr>
                <w:rFonts w:ascii="Time New Roman" w:hAnsi="Time New Roman" w:cs="宋体" w:hint="eastAsia"/>
                <w:sz w:val="18"/>
                <w:szCs w:val="18"/>
              </w:rPr>
              <w:t>同等待遇</w:t>
            </w:r>
            <w:r w:rsidRPr="00C714F4">
              <w:rPr>
                <w:rFonts w:ascii="Time New Roman" w:hAnsi="Time New Roman"/>
                <w:sz w:val="18"/>
                <w:szCs w:val="18"/>
              </w:rPr>
              <w:t>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118</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55D4B6BC"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1978</w:t>
            </w:r>
          </w:p>
        </w:tc>
      </w:tr>
      <w:tr w:rsidR="00DD2EE2" w:rsidRPr="00C714F4" w14:paraId="7D872E0C" w14:textId="77777777" w:rsidTr="00DD2EE2">
        <w:tc>
          <w:tcPr>
            <w:tcW w:w="567" w:type="dxa"/>
          </w:tcPr>
          <w:p w14:paraId="4A0FCF70"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5670" w:type="dxa"/>
          </w:tcPr>
          <w:p w14:paraId="5B95C5A4"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1973</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最低年龄公约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138</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1BCC0922"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13/2/1985</w:t>
            </w:r>
          </w:p>
        </w:tc>
      </w:tr>
      <w:tr w:rsidR="00DD2EE2" w:rsidRPr="00C714F4" w14:paraId="70E671AE" w14:textId="77777777" w:rsidTr="00DD2EE2">
        <w:tc>
          <w:tcPr>
            <w:tcW w:w="567" w:type="dxa"/>
          </w:tcPr>
          <w:p w14:paraId="45FE7440"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w:t>
            </w:r>
          </w:p>
        </w:tc>
        <w:tc>
          <w:tcPr>
            <w:tcW w:w="5670" w:type="dxa"/>
          </w:tcPr>
          <w:p w14:paraId="4DBE98AF"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1988</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建筑</w:t>
            </w:r>
            <w:r w:rsidRPr="00C714F4">
              <w:rPr>
                <w:rFonts w:ascii="Time New Roman" w:hAnsi="Time New Roman" w:cs="宋体" w:hint="eastAsia"/>
                <w:sz w:val="18"/>
                <w:szCs w:val="18"/>
              </w:rPr>
              <w:t>业</w:t>
            </w:r>
            <w:r w:rsidRPr="00C714F4">
              <w:rPr>
                <w:rFonts w:ascii="Time New Roman" w:hAnsi="Time New Roman"/>
                <w:sz w:val="18"/>
                <w:szCs w:val="18"/>
              </w:rPr>
              <w:t>安全</w:t>
            </w:r>
            <w:r w:rsidRPr="00C714F4">
              <w:rPr>
                <w:rFonts w:ascii="Time New Roman" w:hAnsi="Time New Roman" w:cs="宋体" w:hint="eastAsia"/>
                <w:sz w:val="18"/>
                <w:szCs w:val="18"/>
              </w:rPr>
              <w:t>和卫生</w:t>
            </w:r>
            <w:r w:rsidRPr="00C714F4">
              <w:rPr>
                <w:rFonts w:ascii="Time New Roman" w:hAnsi="Time New Roman"/>
                <w:sz w:val="18"/>
                <w:szCs w:val="18"/>
              </w:rPr>
              <w:t>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167</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23F45ED2"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1990</w:t>
            </w:r>
          </w:p>
        </w:tc>
      </w:tr>
      <w:tr w:rsidR="00DD2EE2" w:rsidRPr="00C714F4" w14:paraId="79694EE7" w14:textId="77777777" w:rsidTr="00DD2EE2">
        <w:tc>
          <w:tcPr>
            <w:tcW w:w="567" w:type="dxa"/>
          </w:tcPr>
          <w:p w14:paraId="53A426C8"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w:t>
            </w:r>
          </w:p>
        </w:tc>
        <w:tc>
          <w:tcPr>
            <w:tcW w:w="5670" w:type="dxa"/>
          </w:tcPr>
          <w:p w14:paraId="5B70A930"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1999</w:t>
            </w:r>
            <w:r w:rsidRPr="00C714F4">
              <w:rPr>
                <w:rFonts w:ascii="Time New Roman" w:hAnsi="Time New Roman"/>
                <w:sz w:val="18"/>
                <w:szCs w:val="18"/>
              </w:rPr>
              <w:t>年《最恶劣形式</w:t>
            </w:r>
            <w:r w:rsidRPr="00C714F4">
              <w:rPr>
                <w:rFonts w:ascii="Time New Roman" w:hAnsi="Time New Roman" w:cs="宋体" w:hint="eastAsia"/>
                <w:sz w:val="18"/>
                <w:szCs w:val="18"/>
              </w:rPr>
              <w:t>的</w:t>
            </w:r>
            <w:r w:rsidRPr="00C714F4">
              <w:rPr>
                <w:rFonts w:ascii="Time New Roman" w:hAnsi="Time New Roman"/>
                <w:sz w:val="18"/>
                <w:szCs w:val="18"/>
              </w:rPr>
              <w:t>童工劳动公约》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182</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0C176ACF"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9/7/2001</w:t>
            </w:r>
          </w:p>
        </w:tc>
      </w:tr>
      <w:tr w:rsidR="00DD2EE2" w:rsidRPr="00C714F4" w14:paraId="779BF690" w14:textId="77777777" w:rsidTr="00DD2EE2">
        <w:tc>
          <w:tcPr>
            <w:tcW w:w="567" w:type="dxa"/>
          </w:tcPr>
          <w:p w14:paraId="5804ED9A"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w:t>
            </w:r>
          </w:p>
        </w:tc>
        <w:tc>
          <w:tcPr>
            <w:tcW w:w="5670" w:type="dxa"/>
          </w:tcPr>
          <w:p w14:paraId="501C062F"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2006</w:t>
            </w:r>
            <w:r w:rsidRPr="00C714F4">
              <w:rPr>
                <w:rFonts w:ascii="Time New Roman" w:hAnsi="Time New Roman"/>
                <w:sz w:val="18"/>
                <w:szCs w:val="18"/>
              </w:rPr>
              <w:t>年</w:t>
            </w:r>
            <w:r w:rsidRPr="00C714F4">
              <w:rPr>
                <w:rFonts w:ascii="Time New Roman" w:hAnsi="Time New Roman" w:cs="宋体" w:hint="eastAsia"/>
                <w:sz w:val="18"/>
                <w:szCs w:val="18"/>
              </w:rPr>
              <w:t>《促进</w:t>
            </w:r>
            <w:r w:rsidRPr="00C714F4">
              <w:rPr>
                <w:rFonts w:ascii="Time New Roman" w:hAnsi="Time New Roman"/>
                <w:sz w:val="18"/>
                <w:szCs w:val="18"/>
              </w:rPr>
              <w:t>职业安全与</w:t>
            </w:r>
            <w:r w:rsidRPr="00C714F4">
              <w:rPr>
                <w:rFonts w:ascii="Time New Roman" w:hAnsi="Time New Roman" w:cs="宋体" w:hint="eastAsia"/>
                <w:sz w:val="18"/>
                <w:szCs w:val="18"/>
              </w:rPr>
              <w:t>卫生框架</w:t>
            </w:r>
            <w:r w:rsidRPr="00C714F4">
              <w:rPr>
                <w:rFonts w:ascii="Time New Roman" w:hAnsi="Time New Roman"/>
                <w:sz w:val="18"/>
                <w:szCs w:val="18"/>
              </w:rPr>
              <w:t>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187</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5E261FB9"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21/2/2016</w:t>
            </w:r>
          </w:p>
        </w:tc>
      </w:tr>
      <w:tr w:rsidR="00DD2EE2" w:rsidRPr="00C714F4" w14:paraId="1DDA00A4" w14:textId="77777777" w:rsidTr="00DD2EE2">
        <w:tc>
          <w:tcPr>
            <w:tcW w:w="567" w:type="dxa"/>
          </w:tcPr>
          <w:p w14:paraId="354EE3E8"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w:t>
            </w:r>
          </w:p>
        </w:tc>
        <w:tc>
          <w:tcPr>
            <w:tcW w:w="5670" w:type="dxa"/>
          </w:tcPr>
          <w:p w14:paraId="2E89FCD8"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1948</w:t>
            </w:r>
            <w:r w:rsidRPr="00C714F4">
              <w:rPr>
                <w:rFonts w:ascii="Time New Roman" w:hAnsi="Time New Roman"/>
                <w:sz w:val="18"/>
                <w:szCs w:val="18"/>
              </w:rPr>
              <w:t>年《结社自由和保护组织权</w:t>
            </w:r>
            <w:r w:rsidRPr="00C714F4">
              <w:rPr>
                <w:rFonts w:ascii="Time New Roman" w:hAnsi="Time New Roman" w:cs="宋体" w:hint="eastAsia"/>
                <w:sz w:val="18"/>
                <w:szCs w:val="18"/>
              </w:rPr>
              <w:t>利</w:t>
            </w:r>
            <w:r w:rsidRPr="00C714F4">
              <w:rPr>
                <w:rFonts w:ascii="Time New Roman" w:hAnsi="Time New Roman"/>
                <w:sz w:val="18"/>
                <w:szCs w:val="18"/>
              </w:rPr>
              <w:t>公约》</w:t>
            </w:r>
            <w:r w:rsidRPr="00C714F4">
              <w:rPr>
                <w:rFonts w:ascii="Time New Roman" w:hAnsi="Time New Roman" w:cs="宋体" w:hint="eastAsia"/>
                <w:sz w:val="18"/>
                <w:szCs w:val="18"/>
              </w:rPr>
              <w:t>(</w:t>
            </w:r>
            <w:r w:rsidRPr="00C714F4">
              <w:rPr>
                <w:rFonts w:ascii="Time New Roman" w:hAnsi="Time New Roman"/>
                <w:sz w:val="18"/>
                <w:szCs w:val="18"/>
              </w:rPr>
              <w:t>第</w:t>
            </w:r>
            <w:r w:rsidRPr="00C714F4">
              <w:rPr>
                <w:rFonts w:ascii="Time New Roman" w:hAnsi="Time New Roman"/>
                <w:sz w:val="18"/>
                <w:szCs w:val="18"/>
              </w:rPr>
              <w:t>87</w:t>
            </w:r>
            <w:r w:rsidRPr="00C714F4">
              <w:rPr>
                <w:rFonts w:ascii="Time New Roman" w:hAnsi="Time New Roman"/>
                <w:sz w:val="18"/>
                <w:szCs w:val="18"/>
              </w:rPr>
              <w:t>号</w:t>
            </w:r>
            <w:r w:rsidRPr="00C714F4">
              <w:rPr>
                <w:rFonts w:ascii="Time New Roman" w:hAnsi="Time New Roman" w:cs="宋体" w:hint="eastAsia"/>
                <w:sz w:val="18"/>
                <w:szCs w:val="18"/>
              </w:rPr>
              <w:t>)</w:t>
            </w:r>
          </w:p>
        </w:tc>
        <w:tc>
          <w:tcPr>
            <w:tcW w:w="1133" w:type="dxa"/>
          </w:tcPr>
          <w:p w14:paraId="7EB5C1D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1/6/2019</w:t>
            </w:r>
          </w:p>
        </w:tc>
      </w:tr>
      <w:tr w:rsidR="00DD2EE2" w:rsidRPr="00C714F4" w14:paraId="529C666E" w14:textId="77777777" w:rsidTr="00DD2EE2">
        <w:tc>
          <w:tcPr>
            <w:tcW w:w="567" w:type="dxa"/>
          </w:tcPr>
          <w:p w14:paraId="4F575B9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16</w:t>
            </w:r>
          </w:p>
        </w:tc>
        <w:tc>
          <w:tcPr>
            <w:tcW w:w="5670" w:type="dxa"/>
          </w:tcPr>
          <w:p w14:paraId="65615252"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2000</w:t>
            </w:r>
            <w:r w:rsidRPr="00C714F4">
              <w:rPr>
                <w:rFonts w:ascii="Time New Roman" w:hAnsi="Time New Roman"/>
                <w:sz w:val="18"/>
                <w:szCs w:val="18"/>
              </w:rPr>
              <w:t>年公约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138</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61A002E8"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D2EE2" w:rsidRPr="00C714F4" w14:paraId="66CD687C" w14:textId="77777777" w:rsidTr="00DD2EE2">
        <w:tc>
          <w:tcPr>
            <w:tcW w:w="567" w:type="dxa"/>
          </w:tcPr>
          <w:p w14:paraId="5512763B"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17</w:t>
            </w:r>
          </w:p>
        </w:tc>
        <w:tc>
          <w:tcPr>
            <w:tcW w:w="5670" w:type="dxa"/>
          </w:tcPr>
          <w:p w14:paraId="404EA15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2001</w:t>
            </w:r>
            <w:r w:rsidRPr="00C714F4">
              <w:rPr>
                <w:rFonts w:ascii="Time New Roman" w:hAnsi="Time New Roman"/>
                <w:sz w:val="18"/>
                <w:szCs w:val="18"/>
              </w:rPr>
              <w:t>年公约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184</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239002F0"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DD2EE2" w:rsidRPr="00C714F4" w14:paraId="5DCECB4E" w14:textId="77777777" w:rsidTr="00DD2EE2">
        <w:tc>
          <w:tcPr>
            <w:tcW w:w="567" w:type="dxa"/>
          </w:tcPr>
          <w:p w14:paraId="712E38D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18</w:t>
            </w:r>
          </w:p>
        </w:tc>
        <w:tc>
          <w:tcPr>
            <w:tcW w:w="5670" w:type="dxa"/>
          </w:tcPr>
          <w:p w14:paraId="154730C7"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2003</w:t>
            </w:r>
            <w:r w:rsidRPr="00C714F4">
              <w:rPr>
                <w:rFonts w:ascii="Time New Roman" w:hAnsi="Time New Roman"/>
                <w:sz w:val="18"/>
                <w:szCs w:val="18"/>
              </w:rPr>
              <w:t>年公约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185</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6726FD42"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DD2EE2" w:rsidRPr="00C714F4" w14:paraId="51C24B07" w14:textId="77777777" w:rsidTr="00DD2EE2">
        <w:tc>
          <w:tcPr>
            <w:tcW w:w="567" w:type="dxa"/>
          </w:tcPr>
          <w:p w14:paraId="615A529D"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w:t>
            </w:r>
          </w:p>
        </w:tc>
        <w:tc>
          <w:tcPr>
            <w:tcW w:w="5670" w:type="dxa"/>
          </w:tcPr>
          <w:p w14:paraId="612044B9"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1952</w:t>
            </w:r>
            <w:r w:rsidRPr="00C714F4">
              <w:rPr>
                <w:rFonts w:ascii="Time New Roman" w:hAnsi="Time New Roman"/>
                <w:sz w:val="18"/>
                <w:szCs w:val="18"/>
              </w:rPr>
              <w:t>年公约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102</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2DF9586E"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D2EE2" w:rsidRPr="00C714F4" w14:paraId="70242D68" w14:textId="77777777" w:rsidTr="00DD2EE2">
        <w:tc>
          <w:tcPr>
            <w:tcW w:w="567" w:type="dxa"/>
          </w:tcPr>
          <w:p w14:paraId="25C527EE"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w:t>
            </w:r>
          </w:p>
        </w:tc>
        <w:tc>
          <w:tcPr>
            <w:tcW w:w="5670" w:type="dxa"/>
          </w:tcPr>
          <w:p w14:paraId="1799ADE1"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2006</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海事劳工公约</w:t>
            </w:r>
            <w:r w:rsidRPr="00C714F4">
              <w:rPr>
                <w:rFonts w:ascii="Time New Roman" w:hAnsi="Time New Roman" w:cs="宋体" w:hint="eastAsia"/>
                <w:sz w:val="18"/>
                <w:szCs w:val="18"/>
              </w:rPr>
              <w:t>》</w:t>
            </w:r>
          </w:p>
        </w:tc>
        <w:tc>
          <w:tcPr>
            <w:tcW w:w="1133" w:type="dxa"/>
          </w:tcPr>
          <w:p w14:paraId="7DB05119"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D2EE2" w:rsidRPr="00C714F4" w14:paraId="19997E21" w14:textId="77777777" w:rsidTr="00DD2EE2">
        <w:tc>
          <w:tcPr>
            <w:tcW w:w="567" w:type="dxa"/>
          </w:tcPr>
          <w:p w14:paraId="36EEDC67"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21</w:t>
            </w:r>
          </w:p>
        </w:tc>
        <w:tc>
          <w:tcPr>
            <w:tcW w:w="5670" w:type="dxa"/>
          </w:tcPr>
          <w:p w14:paraId="048A2B5F"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1952</w:t>
            </w:r>
            <w:r w:rsidRPr="00C714F4">
              <w:rPr>
                <w:rFonts w:ascii="Time New Roman" w:hAnsi="Time New Roman"/>
                <w:sz w:val="18"/>
                <w:szCs w:val="18"/>
              </w:rPr>
              <w:t>年</w:t>
            </w:r>
            <w:r w:rsidRPr="00C714F4">
              <w:rPr>
                <w:rFonts w:ascii="Time New Roman" w:hAnsi="Time New Roman" w:cs="宋体" w:hint="eastAsia"/>
                <w:sz w:val="18"/>
                <w:szCs w:val="18"/>
              </w:rPr>
              <w:t>《</w:t>
            </w:r>
            <w:r w:rsidRPr="00C714F4">
              <w:rPr>
                <w:rFonts w:ascii="Time New Roman" w:hAnsi="Time New Roman"/>
                <w:sz w:val="18"/>
                <w:szCs w:val="18"/>
              </w:rPr>
              <w:t>社会保障</w:t>
            </w:r>
            <w:r w:rsidRPr="00C714F4">
              <w:rPr>
                <w:rFonts w:ascii="Time New Roman" w:hAnsi="Time New Roman"/>
                <w:sz w:val="18"/>
                <w:szCs w:val="18"/>
              </w:rPr>
              <w:t>(</w:t>
            </w:r>
            <w:r w:rsidRPr="00C714F4">
              <w:rPr>
                <w:rFonts w:ascii="Time New Roman" w:hAnsi="Time New Roman"/>
                <w:sz w:val="18"/>
                <w:szCs w:val="18"/>
              </w:rPr>
              <w:t>最低标准</w:t>
            </w:r>
            <w:r w:rsidRPr="00C714F4">
              <w:rPr>
                <w:rFonts w:ascii="Time New Roman" w:hAnsi="Time New Roman"/>
                <w:sz w:val="18"/>
                <w:szCs w:val="18"/>
              </w:rPr>
              <w:t>)</w:t>
            </w:r>
            <w:r w:rsidRPr="00C714F4">
              <w:rPr>
                <w:rFonts w:ascii="Time New Roman" w:hAnsi="Time New Roman"/>
                <w:sz w:val="18"/>
                <w:szCs w:val="18"/>
              </w:rPr>
              <w:t>公约</w:t>
            </w:r>
            <w:r w:rsidRPr="00C714F4">
              <w:rPr>
                <w:rFonts w:ascii="Time New Roman" w:hAnsi="Time New Roman" w:cs="宋体" w:hint="eastAsia"/>
                <w:sz w:val="18"/>
                <w:szCs w:val="18"/>
              </w:rPr>
              <w:t>》</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102</w:t>
            </w:r>
            <w:r w:rsidRPr="00C714F4">
              <w:rPr>
                <w:rFonts w:ascii="Time New Roman" w:hAnsi="Time New Roman"/>
                <w:sz w:val="18"/>
                <w:szCs w:val="18"/>
              </w:rPr>
              <w:t>号</w:t>
            </w:r>
            <w:r w:rsidRPr="00C714F4">
              <w:rPr>
                <w:rFonts w:ascii="Time New Roman" w:hAnsi="Time New Roman"/>
                <w:sz w:val="18"/>
                <w:szCs w:val="18"/>
              </w:rPr>
              <w:t>)</w:t>
            </w:r>
          </w:p>
        </w:tc>
        <w:tc>
          <w:tcPr>
            <w:tcW w:w="1133" w:type="dxa"/>
          </w:tcPr>
          <w:p w14:paraId="43AE87B8"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D2EE2" w:rsidRPr="00C714F4" w14:paraId="352EC774" w14:textId="77777777" w:rsidTr="00DD2EE2">
        <w:tc>
          <w:tcPr>
            <w:tcW w:w="567" w:type="dxa"/>
          </w:tcPr>
          <w:p w14:paraId="30887B20"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22</w:t>
            </w:r>
          </w:p>
        </w:tc>
        <w:tc>
          <w:tcPr>
            <w:tcW w:w="5670" w:type="dxa"/>
          </w:tcPr>
          <w:p w14:paraId="7EE84ADF"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2006</w:t>
            </w:r>
            <w:r w:rsidRPr="00C714F4">
              <w:rPr>
                <w:rFonts w:ascii="Time New Roman" w:hAnsi="Time New Roman" w:cs="宋体" w:hint="eastAsia"/>
                <w:sz w:val="18"/>
                <w:szCs w:val="18"/>
              </w:rPr>
              <w:t>年《</w:t>
            </w:r>
            <w:r w:rsidRPr="00C714F4">
              <w:rPr>
                <w:rFonts w:ascii="Time New Roman" w:hAnsi="Time New Roman"/>
                <w:sz w:val="18"/>
                <w:szCs w:val="18"/>
              </w:rPr>
              <w:t>海事劳工公约</w:t>
            </w:r>
            <w:r w:rsidRPr="00C714F4">
              <w:rPr>
                <w:rFonts w:ascii="Time New Roman" w:hAnsi="Time New Roman" w:cs="宋体" w:hint="eastAsia"/>
                <w:sz w:val="18"/>
                <w:szCs w:val="18"/>
              </w:rPr>
              <w:t>》</w:t>
            </w:r>
          </w:p>
        </w:tc>
        <w:tc>
          <w:tcPr>
            <w:tcW w:w="1133" w:type="dxa"/>
          </w:tcPr>
          <w:p w14:paraId="308D3B75" w14:textId="77777777" w:rsidR="00DD2EE2" w:rsidRPr="00C714F4" w:rsidRDefault="00DD2EE2"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bl>
    <w:p w14:paraId="55CD280F" w14:textId="77777777" w:rsidR="0099244D" w:rsidRPr="005A688C" w:rsidRDefault="0099244D" w:rsidP="00AE2B84">
      <w:pPr>
        <w:pStyle w:val="H23GC"/>
      </w:pPr>
      <w:r w:rsidRPr="005A688C">
        <w:tab/>
      </w:r>
      <w:r w:rsidRPr="005A688C">
        <w:tab/>
      </w:r>
      <w:r w:rsidRPr="005A688C">
        <w:t>伊拉克加入的主要人权条约</w:t>
      </w:r>
      <w:r w:rsidRPr="005A688C">
        <w:rPr>
          <w:rFonts w:hint="eastAsia"/>
          <w:lang w:val="ru-RU" w:bidi="ar-EG"/>
        </w:rPr>
        <w:t>一览</w:t>
      </w:r>
      <w:r w:rsidRPr="005A688C">
        <w:t>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6237"/>
        <w:gridCol w:w="566"/>
      </w:tblGrid>
      <w:tr w:rsidR="00823188" w:rsidRPr="00823188" w14:paraId="4CAE72FA" w14:textId="77777777" w:rsidTr="00823188">
        <w:trPr>
          <w:tblHeader/>
        </w:trPr>
        <w:tc>
          <w:tcPr>
            <w:tcW w:w="567" w:type="dxa"/>
            <w:tcBorders>
              <w:top w:val="single" w:sz="4" w:space="0" w:color="auto"/>
              <w:bottom w:val="single" w:sz="12" w:space="0" w:color="auto"/>
            </w:tcBorders>
            <w:vAlign w:val="bottom"/>
          </w:tcPr>
          <w:p w14:paraId="0E0E12F8" w14:textId="77777777" w:rsidR="00823188" w:rsidRPr="00823188" w:rsidRDefault="00823188" w:rsidP="00EE54B5">
            <w:pPr>
              <w:spacing w:before="80" w:after="80" w:line="200" w:lineRule="exact"/>
              <w:ind w:right="113"/>
              <w:rPr>
                <w:rFonts w:ascii="Time New Roman" w:eastAsia="楷体" w:hAnsi="Time New Roman" w:hint="eastAsia"/>
                <w:bCs/>
                <w:sz w:val="18"/>
                <w:szCs w:val="18"/>
              </w:rPr>
            </w:pPr>
            <w:r w:rsidRPr="00823188">
              <w:rPr>
                <w:rFonts w:ascii="Time New Roman" w:eastAsia="楷体" w:hAnsi="Time New Roman" w:hint="eastAsia"/>
                <w:color w:val="000000"/>
                <w:sz w:val="18"/>
                <w:szCs w:val="18"/>
              </w:rPr>
              <w:t>序号</w:t>
            </w:r>
          </w:p>
        </w:tc>
        <w:tc>
          <w:tcPr>
            <w:tcW w:w="6237" w:type="dxa"/>
            <w:tcBorders>
              <w:top w:val="single" w:sz="4" w:space="0" w:color="auto"/>
              <w:bottom w:val="single" w:sz="12" w:space="0" w:color="auto"/>
            </w:tcBorders>
            <w:vAlign w:val="bottom"/>
          </w:tcPr>
          <w:p w14:paraId="4CFA689E" w14:textId="77777777" w:rsidR="00823188" w:rsidRPr="00823188" w:rsidRDefault="00823188" w:rsidP="00EE54B5">
            <w:pPr>
              <w:spacing w:before="80" w:after="80" w:line="200" w:lineRule="exact"/>
              <w:ind w:right="113"/>
              <w:rPr>
                <w:rFonts w:ascii="Time New Roman" w:eastAsia="楷体" w:hAnsi="Time New Roman" w:hint="eastAsia"/>
                <w:bCs/>
                <w:sz w:val="18"/>
                <w:szCs w:val="18"/>
              </w:rPr>
            </w:pPr>
            <w:r w:rsidRPr="00823188">
              <w:rPr>
                <w:rFonts w:ascii="Time New Roman" w:eastAsia="楷体" w:hAnsi="Time New Roman"/>
                <w:color w:val="000000"/>
                <w:sz w:val="18"/>
                <w:szCs w:val="18"/>
              </w:rPr>
              <w:t>条约</w:t>
            </w:r>
          </w:p>
        </w:tc>
        <w:tc>
          <w:tcPr>
            <w:tcW w:w="566" w:type="dxa"/>
            <w:tcBorders>
              <w:top w:val="single" w:sz="4" w:space="0" w:color="auto"/>
              <w:bottom w:val="single" w:sz="12" w:space="0" w:color="auto"/>
            </w:tcBorders>
            <w:vAlign w:val="bottom"/>
          </w:tcPr>
          <w:p w14:paraId="3D8C5BE7" w14:textId="77777777" w:rsidR="00823188" w:rsidRPr="00823188" w:rsidRDefault="00823188" w:rsidP="00EE54B5">
            <w:pPr>
              <w:spacing w:before="80" w:after="80" w:line="200" w:lineRule="exact"/>
              <w:ind w:right="113"/>
              <w:rPr>
                <w:rFonts w:ascii="Time New Roman" w:eastAsia="楷体" w:hAnsi="Time New Roman" w:hint="eastAsia"/>
                <w:bCs/>
                <w:sz w:val="18"/>
                <w:szCs w:val="18"/>
              </w:rPr>
            </w:pPr>
            <w:r w:rsidRPr="00823188">
              <w:rPr>
                <w:rFonts w:ascii="Time New Roman" w:eastAsia="楷体" w:hAnsi="Time New Roman"/>
                <w:color w:val="000000"/>
                <w:sz w:val="18"/>
                <w:szCs w:val="18"/>
              </w:rPr>
              <w:t>年份</w:t>
            </w:r>
          </w:p>
        </w:tc>
      </w:tr>
      <w:tr w:rsidR="00823188" w:rsidRPr="00C714F4" w14:paraId="066A47AC" w14:textId="77777777" w:rsidTr="00823188">
        <w:trPr>
          <w:trHeight w:hRule="exact" w:val="113"/>
          <w:tblHeader/>
        </w:trPr>
        <w:tc>
          <w:tcPr>
            <w:tcW w:w="567" w:type="dxa"/>
            <w:tcBorders>
              <w:top w:val="single" w:sz="12" w:space="0" w:color="auto"/>
              <w:bottom w:val="nil"/>
            </w:tcBorders>
          </w:tcPr>
          <w:p w14:paraId="5B7DB44A" w14:textId="77777777" w:rsidR="00823188" w:rsidRPr="00C714F4" w:rsidRDefault="00823188" w:rsidP="00EE54B5">
            <w:pPr>
              <w:spacing w:before="40" w:line="220" w:lineRule="exact"/>
              <w:ind w:right="113"/>
              <w:rPr>
                <w:rFonts w:ascii="Time New Roman" w:hAnsi="Time New Roman" w:hint="eastAsia"/>
                <w:sz w:val="18"/>
                <w:szCs w:val="18"/>
              </w:rPr>
            </w:pPr>
          </w:p>
        </w:tc>
        <w:tc>
          <w:tcPr>
            <w:tcW w:w="6237" w:type="dxa"/>
            <w:tcBorders>
              <w:top w:val="single" w:sz="12" w:space="0" w:color="auto"/>
              <w:bottom w:val="nil"/>
            </w:tcBorders>
          </w:tcPr>
          <w:p w14:paraId="007A6210" w14:textId="77777777" w:rsidR="00823188" w:rsidRPr="00C714F4" w:rsidRDefault="00823188" w:rsidP="00EE54B5">
            <w:pPr>
              <w:spacing w:before="40" w:line="220" w:lineRule="exact"/>
              <w:ind w:right="113"/>
              <w:rPr>
                <w:rFonts w:ascii="Time New Roman" w:hAnsi="Time New Roman" w:hint="eastAsia"/>
                <w:sz w:val="18"/>
                <w:szCs w:val="18"/>
              </w:rPr>
            </w:pPr>
          </w:p>
        </w:tc>
        <w:tc>
          <w:tcPr>
            <w:tcW w:w="566" w:type="dxa"/>
            <w:tcBorders>
              <w:top w:val="single" w:sz="12" w:space="0" w:color="auto"/>
              <w:bottom w:val="nil"/>
            </w:tcBorders>
          </w:tcPr>
          <w:p w14:paraId="7210B7DB" w14:textId="77777777" w:rsidR="00823188" w:rsidRPr="00C714F4" w:rsidRDefault="00823188" w:rsidP="00EE54B5">
            <w:pPr>
              <w:spacing w:before="40" w:line="220" w:lineRule="exact"/>
              <w:ind w:right="113"/>
              <w:rPr>
                <w:rFonts w:ascii="Time New Roman" w:hAnsi="Time New Roman" w:hint="eastAsia"/>
                <w:sz w:val="18"/>
                <w:szCs w:val="18"/>
                <w:rtl/>
              </w:rPr>
            </w:pPr>
          </w:p>
        </w:tc>
      </w:tr>
      <w:tr w:rsidR="00823188" w:rsidRPr="00C714F4" w14:paraId="205AC93D" w14:textId="77777777" w:rsidTr="00823188">
        <w:tc>
          <w:tcPr>
            <w:tcW w:w="567" w:type="dxa"/>
            <w:tcBorders>
              <w:top w:val="nil"/>
            </w:tcBorders>
          </w:tcPr>
          <w:p w14:paraId="364C3AE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w:t>
            </w:r>
          </w:p>
        </w:tc>
        <w:tc>
          <w:tcPr>
            <w:tcW w:w="6237" w:type="dxa"/>
            <w:tcBorders>
              <w:top w:val="nil"/>
            </w:tcBorders>
          </w:tcPr>
          <w:p w14:paraId="257D345F"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《制止恐怖主义爆炸的国际公约》</w:t>
            </w:r>
          </w:p>
        </w:tc>
        <w:tc>
          <w:tcPr>
            <w:tcW w:w="566" w:type="dxa"/>
            <w:tcBorders>
              <w:top w:val="nil"/>
            </w:tcBorders>
          </w:tcPr>
          <w:p w14:paraId="4F4EE2A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2012</w:t>
            </w:r>
          </w:p>
        </w:tc>
      </w:tr>
      <w:tr w:rsidR="00823188" w:rsidRPr="00C714F4" w14:paraId="6E453BE3" w14:textId="77777777" w:rsidTr="00823188">
        <w:tc>
          <w:tcPr>
            <w:tcW w:w="567" w:type="dxa"/>
          </w:tcPr>
          <w:p w14:paraId="55E6DA1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6237" w:type="dxa"/>
          </w:tcPr>
          <w:p w14:paraId="14496F49"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《反对劫持人质国际公约》</w:t>
            </w:r>
          </w:p>
        </w:tc>
        <w:tc>
          <w:tcPr>
            <w:tcW w:w="566" w:type="dxa"/>
          </w:tcPr>
          <w:p w14:paraId="603F0F9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2012</w:t>
            </w:r>
          </w:p>
        </w:tc>
      </w:tr>
      <w:tr w:rsidR="00823188" w:rsidRPr="00C714F4" w14:paraId="06AAE628" w14:textId="77777777" w:rsidTr="00823188">
        <w:tc>
          <w:tcPr>
            <w:tcW w:w="567" w:type="dxa"/>
          </w:tcPr>
          <w:p w14:paraId="71176A39"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6237" w:type="dxa"/>
          </w:tcPr>
          <w:p w14:paraId="2A53092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《阿拉伯人权宪章》</w:t>
            </w:r>
          </w:p>
        </w:tc>
        <w:tc>
          <w:tcPr>
            <w:tcW w:w="566" w:type="dxa"/>
          </w:tcPr>
          <w:p w14:paraId="4E935ED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2012</w:t>
            </w:r>
          </w:p>
        </w:tc>
      </w:tr>
      <w:tr w:rsidR="00823188" w:rsidRPr="00C714F4" w14:paraId="67D2562E" w14:textId="77777777" w:rsidTr="00823188">
        <w:tc>
          <w:tcPr>
            <w:tcW w:w="567" w:type="dxa"/>
          </w:tcPr>
          <w:p w14:paraId="654C43E7"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w:t>
            </w:r>
          </w:p>
        </w:tc>
        <w:tc>
          <w:tcPr>
            <w:tcW w:w="6237" w:type="dxa"/>
          </w:tcPr>
          <w:p w14:paraId="39D5D7A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《保护和促进文化表现形式多样性公约》</w:t>
            </w:r>
          </w:p>
        </w:tc>
        <w:tc>
          <w:tcPr>
            <w:tcW w:w="566" w:type="dxa"/>
          </w:tcPr>
          <w:p w14:paraId="5BBFCAC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2012</w:t>
            </w:r>
          </w:p>
        </w:tc>
      </w:tr>
      <w:tr w:rsidR="00823188" w:rsidRPr="00C714F4" w14:paraId="43212B92" w14:textId="77777777" w:rsidTr="00823188">
        <w:tc>
          <w:tcPr>
            <w:tcW w:w="567" w:type="dxa"/>
          </w:tcPr>
          <w:p w14:paraId="0B411D8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6237" w:type="dxa"/>
          </w:tcPr>
          <w:p w14:paraId="5C1645F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伊拉克加入《制止危及海上航行安全非法行为公约》的法律</w:t>
            </w:r>
          </w:p>
        </w:tc>
        <w:tc>
          <w:tcPr>
            <w:tcW w:w="566" w:type="dxa"/>
          </w:tcPr>
          <w:p w14:paraId="5D87F079"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2012</w:t>
            </w:r>
          </w:p>
        </w:tc>
      </w:tr>
      <w:tr w:rsidR="00823188" w:rsidRPr="00C714F4" w14:paraId="32A59E24" w14:textId="77777777" w:rsidTr="00823188">
        <w:tc>
          <w:tcPr>
            <w:tcW w:w="567" w:type="dxa"/>
          </w:tcPr>
          <w:p w14:paraId="6A91632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237" w:type="dxa"/>
          </w:tcPr>
          <w:p w14:paraId="66964E5F"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《阿拉伯国家打击跨国有组织犯罪公约》</w:t>
            </w:r>
          </w:p>
        </w:tc>
        <w:tc>
          <w:tcPr>
            <w:tcW w:w="566" w:type="dxa"/>
          </w:tcPr>
          <w:p w14:paraId="2F4985F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2012</w:t>
            </w:r>
          </w:p>
        </w:tc>
      </w:tr>
      <w:tr w:rsidR="00823188" w:rsidRPr="00C714F4" w14:paraId="47B0BE54" w14:textId="77777777" w:rsidTr="00823188">
        <w:tc>
          <w:tcPr>
            <w:tcW w:w="567" w:type="dxa"/>
          </w:tcPr>
          <w:p w14:paraId="16B0882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w:t>
            </w:r>
          </w:p>
        </w:tc>
        <w:tc>
          <w:tcPr>
            <w:tcW w:w="6237" w:type="dxa"/>
          </w:tcPr>
          <w:p w14:paraId="0D63CEB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《制止核恐怖主义行为国际公约》</w:t>
            </w:r>
          </w:p>
        </w:tc>
        <w:tc>
          <w:tcPr>
            <w:tcW w:w="566" w:type="dxa"/>
          </w:tcPr>
          <w:p w14:paraId="48FDB25F"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2012</w:t>
            </w:r>
          </w:p>
        </w:tc>
      </w:tr>
      <w:tr w:rsidR="00823188" w:rsidRPr="00C714F4" w14:paraId="3A4ED736" w14:textId="77777777" w:rsidTr="00823188">
        <w:tc>
          <w:tcPr>
            <w:tcW w:w="567" w:type="dxa"/>
          </w:tcPr>
          <w:p w14:paraId="628271D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6237" w:type="dxa"/>
          </w:tcPr>
          <w:p w14:paraId="4156DA7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《国际诱拐儿童民事方面的海牙公约》</w:t>
            </w:r>
          </w:p>
        </w:tc>
        <w:tc>
          <w:tcPr>
            <w:tcW w:w="566" w:type="dxa"/>
          </w:tcPr>
          <w:p w14:paraId="3C08D7E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2013</w:t>
            </w:r>
          </w:p>
        </w:tc>
      </w:tr>
      <w:tr w:rsidR="00823188" w:rsidRPr="00C714F4" w14:paraId="5A03304D" w14:textId="77777777" w:rsidTr="00823188">
        <w:tc>
          <w:tcPr>
            <w:tcW w:w="567" w:type="dxa"/>
          </w:tcPr>
          <w:p w14:paraId="7DA311D9"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6237" w:type="dxa"/>
          </w:tcPr>
          <w:p w14:paraId="73F0ACDD" w14:textId="1A618D1E"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《联合国打击跨国有组织犯罪公约关于打击非法制造和贩运枪支</w:t>
            </w:r>
            <w:r w:rsidR="00273C1B">
              <w:rPr>
                <w:rFonts w:ascii="Time New Roman" w:hAnsi="Time New Roman" w:cs="宋体"/>
                <w:sz w:val="18"/>
                <w:szCs w:val="18"/>
              </w:rPr>
              <w:br/>
            </w:r>
            <w:r w:rsidRPr="00C714F4">
              <w:rPr>
                <w:rFonts w:ascii="Time New Roman" w:hAnsi="Time New Roman" w:cs="宋体" w:hint="eastAsia"/>
                <w:sz w:val="18"/>
                <w:szCs w:val="18"/>
              </w:rPr>
              <w:t>及其零部件和弹药的补充议定书》</w:t>
            </w:r>
          </w:p>
        </w:tc>
        <w:tc>
          <w:tcPr>
            <w:tcW w:w="566" w:type="dxa"/>
          </w:tcPr>
          <w:p w14:paraId="73247E0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2013</w:t>
            </w:r>
          </w:p>
        </w:tc>
      </w:tr>
      <w:tr w:rsidR="00823188" w:rsidRPr="00C714F4" w14:paraId="27CA9DDA" w14:textId="77777777" w:rsidTr="00823188">
        <w:tc>
          <w:tcPr>
            <w:tcW w:w="567" w:type="dxa"/>
            <w:tcBorders>
              <w:bottom w:val="nil"/>
            </w:tcBorders>
          </w:tcPr>
          <w:p w14:paraId="4760D38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6237" w:type="dxa"/>
            <w:tcBorders>
              <w:bottom w:val="nil"/>
            </w:tcBorders>
          </w:tcPr>
          <w:p w14:paraId="689F24C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《卡塔赫纳生物安全议定书》</w:t>
            </w:r>
          </w:p>
        </w:tc>
        <w:tc>
          <w:tcPr>
            <w:tcW w:w="566" w:type="dxa"/>
            <w:tcBorders>
              <w:bottom w:val="nil"/>
            </w:tcBorders>
          </w:tcPr>
          <w:p w14:paraId="3C51C3A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2013</w:t>
            </w:r>
          </w:p>
        </w:tc>
      </w:tr>
      <w:tr w:rsidR="00823188" w:rsidRPr="00C714F4" w14:paraId="220009C7" w14:textId="77777777" w:rsidTr="00823188">
        <w:tc>
          <w:tcPr>
            <w:tcW w:w="567" w:type="dxa"/>
            <w:tcBorders>
              <w:top w:val="nil"/>
              <w:bottom w:val="nil"/>
            </w:tcBorders>
          </w:tcPr>
          <w:p w14:paraId="23168E09"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6237" w:type="dxa"/>
            <w:tcBorders>
              <w:top w:val="nil"/>
              <w:bottom w:val="nil"/>
            </w:tcBorders>
          </w:tcPr>
          <w:p w14:paraId="3353C0F1"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《反对劫持人质国际公约》</w:t>
            </w:r>
          </w:p>
        </w:tc>
        <w:tc>
          <w:tcPr>
            <w:tcW w:w="566" w:type="dxa"/>
            <w:tcBorders>
              <w:top w:val="nil"/>
              <w:bottom w:val="nil"/>
            </w:tcBorders>
          </w:tcPr>
          <w:p w14:paraId="2F1DB6F1"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2013</w:t>
            </w:r>
          </w:p>
        </w:tc>
      </w:tr>
      <w:tr w:rsidR="00823188" w:rsidRPr="00C714F4" w14:paraId="26245AE3" w14:textId="77777777" w:rsidTr="00823188">
        <w:tc>
          <w:tcPr>
            <w:tcW w:w="567" w:type="dxa"/>
            <w:tcBorders>
              <w:top w:val="nil"/>
              <w:bottom w:val="nil"/>
            </w:tcBorders>
          </w:tcPr>
          <w:p w14:paraId="7683E30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w:t>
            </w:r>
          </w:p>
        </w:tc>
        <w:tc>
          <w:tcPr>
            <w:tcW w:w="6237" w:type="dxa"/>
            <w:tcBorders>
              <w:top w:val="nil"/>
              <w:bottom w:val="nil"/>
            </w:tcBorders>
          </w:tcPr>
          <w:p w14:paraId="3CAA0F56" w14:textId="2B6F80E1" w:rsidR="00823188" w:rsidRPr="00C714F4" w:rsidRDefault="00823188" w:rsidP="00EE54B5">
            <w:pPr>
              <w:spacing w:before="40" w:after="120" w:line="220" w:lineRule="exact"/>
              <w:rPr>
                <w:rFonts w:ascii="Time New Roman" w:hAnsi="Time New Roman" w:hint="eastAsia"/>
                <w:sz w:val="18"/>
                <w:szCs w:val="18"/>
              </w:rPr>
            </w:pPr>
            <w:r w:rsidRPr="00C714F4">
              <w:rPr>
                <w:rFonts w:ascii="Time New Roman" w:hAnsi="Time New Roman" w:cs="宋体" w:hint="eastAsia"/>
                <w:sz w:val="18"/>
                <w:szCs w:val="18"/>
              </w:rPr>
              <w:t>伊拉克加入《伊斯兰会议组织关于打击国际恐怖主义的公约》</w:t>
            </w:r>
            <w:r w:rsidR="00273C1B">
              <w:rPr>
                <w:rFonts w:ascii="Time New Roman" w:hAnsi="Time New Roman" w:cs="宋体"/>
                <w:sz w:val="18"/>
                <w:szCs w:val="18"/>
              </w:rPr>
              <w:br/>
            </w:r>
            <w:r w:rsidRPr="00C714F4">
              <w:rPr>
                <w:rFonts w:ascii="Time New Roman" w:hAnsi="Time New Roman" w:cs="宋体" w:hint="eastAsia"/>
                <w:sz w:val="18"/>
                <w:szCs w:val="18"/>
              </w:rPr>
              <w:t>的</w:t>
            </w:r>
            <w:r w:rsidRPr="00C714F4">
              <w:rPr>
                <w:rFonts w:ascii="Time New Roman" w:hAnsi="Time New Roman"/>
                <w:sz w:val="18"/>
                <w:szCs w:val="18"/>
              </w:rPr>
              <w:t>2012</w:t>
            </w:r>
            <w:r w:rsidRPr="00C714F4">
              <w:rPr>
                <w:rFonts w:ascii="Time New Roman" w:hAnsi="Time New Roman" w:cs="宋体" w:hint="eastAsia"/>
                <w:sz w:val="18"/>
                <w:szCs w:val="18"/>
              </w:rPr>
              <w:t>年第</w:t>
            </w:r>
            <w:r w:rsidRPr="00C714F4">
              <w:rPr>
                <w:rFonts w:ascii="Time New Roman" w:hAnsi="Time New Roman"/>
                <w:sz w:val="18"/>
                <w:szCs w:val="18"/>
              </w:rPr>
              <w:t>4</w:t>
            </w:r>
            <w:r w:rsidRPr="00C714F4">
              <w:rPr>
                <w:rFonts w:ascii="Time New Roman" w:hAnsi="Time New Roman" w:cs="宋体" w:hint="eastAsia"/>
                <w:sz w:val="18"/>
                <w:szCs w:val="18"/>
              </w:rPr>
              <w:t>号法</w:t>
            </w:r>
          </w:p>
        </w:tc>
        <w:tc>
          <w:tcPr>
            <w:tcW w:w="566" w:type="dxa"/>
            <w:tcBorders>
              <w:top w:val="nil"/>
              <w:bottom w:val="nil"/>
            </w:tcBorders>
          </w:tcPr>
          <w:p w14:paraId="631B374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2013</w:t>
            </w:r>
          </w:p>
        </w:tc>
      </w:tr>
      <w:tr w:rsidR="00823188" w:rsidRPr="00C714F4" w14:paraId="3E75FB77" w14:textId="77777777" w:rsidTr="00823188">
        <w:tc>
          <w:tcPr>
            <w:tcW w:w="567" w:type="dxa"/>
            <w:tcBorders>
              <w:top w:val="nil"/>
            </w:tcBorders>
          </w:tcPr>
          <w:p w14:paraId="5BBF83D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w:t>
            </w:r>
          </w:p>
        </w:tc>
        <w:tc>
          <w:tcPr>
            <w:tcW w:w="6237" w:type="dxa"/>
            <w:tcBorders>
              <w:top w:val="nil"/>
            </w:tcBorders>
          </w:tcPr>
          <w:p w14:paraId="5D32A779" w14:textId="6FB00E6D"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《禁止或限制使用某些可被认为具有过分伤害力或滥杀滥伤作用</w:t>
            </w:r>
            <w:r w:rsidR="00273C1B">
              <w:rPr>
                <w:rFonts w:ascii="Time New Roman" w:hAnsi="Time New Roman" w:cs="宋体"/>
                <w:sz w:val="18"/>
                <w:szCs w:val="18"/>
              </w:rPr>
              <w:br/>
            </w:r>
            <w:r w:rsidRPr="00C714F4">
              <w:rPr>
                <w:rFonts w:ascii="Time New Roman" w:hAnsi="Time New Roman" w:cs="宋体" w:hint="eastAsia"/>
                <w:sz w:val="18"/>
                <w:szCs w:val="18"/>
              </w:rPr>
              <w:t>的常规武器公约》及其附加议定书</w:t>
            </w:r>
          </w:p>
        </w:tc>
        <w:tc>
          <w:tcPr>
            <w:tcW w:w="566" w:type="dxa"/>
            <w:tcBorders>
              <w:top w:val="nil"/>
            </w:tcBorders>
          </w:tcPr>
          <w:p w14:paraId="7B4FC64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2014</w:t>
            </w:r>
          </w:p>
        </w:tc>
      </w:tr>
      <w:tr w:rsidR="00823188" w:rsidRPr="00C714F4" w14:paraId="7D9D950C" w14:textId="77777777" w:rsidTr="00823188">
        <w:tc>
          <w:tcPr>
            <w:tcW w:w="567" w:type="dxa"/>
          </w:tcPr>
          <w:p w14:paraId="4F3CD94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w:t>
            </w:r>
          </w:p>
        </w:tc>
        <w:tc>
          <w:tcPr>
            <w:tcW w:w="6237" w:type="dxa"/>
          </w:tcPr>
          <w:p w14:paraId="6C68327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《核材料和核设施实物保护公约》</w:t>
            </w:r>
          </w:p>
        </w:tc>
        <w:tc>
          <w:tcPr>
            <w:tcW w:w="566" w:type="dxa"/>
          </w:tcPr>
          <w:p w14:paraId="7465BA0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2014</w:t>
            </w:r>
          </w:p>
        </w:tc>
      </w:tr>
      <w:tr w:rsidR="00823188" w:rsidRPr="00C714F4" w14:paraId="41BE4944" w14:textId="77777777" w:rsidTr="00823188">
        <w:tc>
          <w:tcPr>
            <w:tcW w:w="567" w:type="dxa"/>
          </w:tcPr>
          <w:p w14:paraId="216BE1B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w:t>
            </w:r>
          </w:p>
        </w:tc>
        <w:tc>
          <w:tcPr>
            <w:tcW w:w="6237" w:type="dxa"/>
          </w:tcPr>
          <w:p w14:paraId="42BF537E"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sz w:val="18"/>
                <w:szCs w:val="18"/>
              </w:rPr>
              <w:t>《经修订的管理和促进救济行动阿拉伯合作协定》</w:t>
            </w:r>
          </w:p>
        </w:tc>
        <w:tc>
          <w:tcPr>
            <w:tcW w:w="566" w:type="dxa"/>
          </w:tcPr>
          <w:p w14:paraId="40F2E81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823188" w:rsidRPr="00C714F4" w14:paraId="65822085" w14:textId="77777777" w:rsidTr="00823188">
        <w:tc>
          <w:tcPr>
            <w:tcW w:w="567" w:type="dxa"/>
          </w:tcPr>
          <w:p w14:paraId="3C0D952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16</w:t>
            </w:r>
          </w:p>
        </w:tc>
        <w:tc>
          <w:tcPr>
            <w:tcW w:w="6237" w:type="dxa"/>
          </w:tcPr>
          <w:p w14:paraId="70202F77"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《消除烟草制品非法贸易议定书》</w:t>
            </w:r>
          </w:p>
        </w:tc>
        <w:tc>
          <w:tcPr>
            <w:tcW w:w="566" w:type="dxa"/>
          </w:tcPr>
          <w:p w14:paraId="1DC9E5D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823188" w:rsidRPr="00C714F4" w14:paraId="7C70820A" w14:textId="77777777" w:rsidTr="00823188">
        <w:tc>
          <w:tcPr>
            <w:tcW w:w="567" w:type="dxa"/>
          </w:tcPr>
          <w:p w14:paraId="4C2684D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17</w:t>
            </w:r>
          </w:p>
        </w:tc>
        <w:tc>
          <w:tcPr>
            <w:tcW w:w="6237" w:type="dxa"/>
          </w:tcPr>
          <w:p w14:paraId="7CC386A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《关于持久性有机污染物的斯德哥尔摩公约》</w:t>
            </w:r>
          </w:p>
        </w:tc>
        <w:tc>
          <w:tcPr>
            <w:tcW w:w="566" w:type="dxa"/>
          </w:tcPr>
          <w:p w14:paraId="74124867"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823188" w:rsidRPr="00C714F4" w14:paraId="2D419755" w14:textId="77777777" w:rsidTr="00823188">
        <w:tc>
          <w:tcPr>
            <w:tcW w:w="567" w:type="dxa"/>
          </w:tcPr>
          <w:p w14:paraId="0339A5C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18</w:t>
            </w:r>
          </w:p>
        </w:tc>
        <w:tc>
          <w:tcPr>
            <w:tcW w:w="6237" w:type="dxa"/>
          </w:tcPr>
          <w:p w14:paraId="5598BB2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《阿拉伯资本投资于阿拉伯国家统一协定》</w:t>
            </w:r>
            <w:r w:rsidRPr="00C714F4">
              <w:rPr>
                <w:rFonts w:ascii="Time New Roman" w:hAnsi="Time New Roman"/>
                <w:sz w:val="18"/>
                <w:szCs w:val="18"/>
              </w:rPr>
              <w:t>(1980</w:t>
            </w:r>
            <w:r w:rsidRPr="00C714F4">
              <w:rPr>
                <w:rFonts w:ascii="Time New Roman" w:hAnsi="Time New Roman" w:cs="宋体" w:hint="eastAsia"/>
                <w:sz w:val="18"/>
                <w:szCs w:val="18"/>
              </w:rPr>
              <w:t>年</w:t>
            </w:r>
            <w:r w:rsidRPr="00C714F4">
              <w:rPr>
                <w:rFonts w:ascii="Time New Roman" w:hAnsi="Time New Roman"/>
                <w:sz w:val="18"/>
                <w:szCs w:val="18"/>
              </w:rPr>
              <w:t>)</w:t>
            </w:r>
          </w:p>
        </w:tc>
        <w:tc>
          <w:tcPr>
            <w:tcW w:w="566" w:type="dxa"/>
          </w:tcPr>
          <w:p w14:paraId="5F50791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823188" w:rsidRPr="00C714F4" w14:paraId="78937500" w14:textId="77777777" w:rsidTr="00823188">
        <w:tc>
          <w:tcPr>
            <w:tcW w:w="567" w:type="dxa"/>
          </w:tcPr>
          <w:p w14:paraId="48577204"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w:t>
            </w:r>
          </w:p>
        </w:tc>
        <w:tc>
          <w:tcPr>
            <w:tcW w:w="6237" w:type="dxa"/>
          </w:tcPr>
          <w:p w14:paraId="5DBDF0FF"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《促进职业安全与卫生框架公约》</w:t>
            </w:r>
          </w:p>
        </w:tc>
        <w:tc>
          <w:tcPr>
            <w:tcW w:w="566" w:type="dxa"/>
          </w:tcPr>
          <w:p w14:paraId="5AD355E7"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823188" w:rsidRPr="00C714F4" w14:paraId="33B96715" w14:textId="77777777" w:rsidTr="00823188">
        <w:tc>
          <w:tcPr>
            <w:tcW w:w="567" w:type="dxa"/>
          </w:tcPr>
          <w:p w14:paraId="4BFC8B64"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w:t>
            </w:r>
          </w:p>
        </w:tc>
        <w:tc>
          <w:tcPr>
            <w:tcW w:w="6237" w:type="dxa"/>
          </w:tcPr>
          <w:p w14:paraId="327C680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《促进、保护和保障伊斯兰会议组织成员国间投资协定》</w:t>
            </w:r>
          </w:p>
        </w:tc>
        <w:tc>
          <w:tcPr>
            <w:tcW w:w="566" w:type="dxa"/>
          </w:tcPr>
          <w:p w14:paraId="69B083B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823188" w:rsidRPr="00C714F4" w14:paraId="4AEE705E" w14:textId="77777777" w:rsidTr="00823188">
        <w:tc>
          <w:tcPr>
            <w:tcW w:w="567" w:type="dxa"/>
          </w:tcPr>
          <w:p w14:paraId="6AB47089"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21</w:t>
            </w:r>
          </w:p>
        </w:tc>
        <w:tc>
          <w:tcPr>
            <w:tcW w:w="6237" w:type="dxa"/>
          </w:tcPr>
          <w:p w14:paraId="274E24C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《联合国国家及其财产管辖豁免公约》</w:t>
            </w:r>
          </w:p>
        </w:tc>
        <w:tc>
          <w:tcPr>
            <w:tcW w:w="566" w:type="dxa"/>
          </w:tcPr>
          <w:p w14:paraId="7BE63E3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823188" w:rsidRPr="00C714F4" w14:paraId="7ED9F838" w14:textId="77777777" w:rsidTr="00823188">
        <w:tc>
          <w:tcPr>
            <w:tcW w:w="567" w:type="dxa"/>
          </w:tcPr>
          <w:p w14:paraId="3859A7A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22</w:t>
            </w:r>
          </w:p>
        </w:tc>
        <w:tc>
          <w:tcPr>
            <w:tcW w:w="6237" w:type="dxa"/>
          </w:tcPr>
          <w:p w14:paraId="6280B164" w14:textId="39E5DEAE"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伊拉克加入《关于在国际贸易中对某些危险化学品和农药采用</w:t>
            </w:r>
            <w:r w:rsidR="008C5F30">
              <w:rPr>
                <w:rFonts w:ascii="Time New Roman" w:hAnsi="Time New Roman" w:cs="宋体"/>
                <w:sz w:val="18"/>
                <w:szCs w:val="18"/>
              </w:rPr>
              <w:br/>
            </w:r>
            <w:r w:rsidRPr="00C714F4">
              <w:rPr>
                <w:rFonts w:ascii="Time New Roman" w:hAnsi="Time New Roman" w:cs="宋体" w:hint="eastAsia"/>
                <w:sz w:val="18"/>
                <w:szCs w:val="18"/>
              </w:rPr>
              <w:t>事先知情同意程序的鹿特丹公约》的</w:t>
            </w:r>
            <w:r w:rsidRPr="00C714F4">
              <w:rPr>
                <w:rFonts w:ascii="Time New Roman" w:hAnsi="Time New Roman"/>
                <w:sz w:val="18"/>
                <w:szCs w:val="18"/>
              </w:rPr>
              <w:t>2015</w:t>
            </w:r>
            <w:r w:rsidRPr="00C714F4">
              <w:rPr>
                <w:rFonts w:ascii="Time New Roman" w:hAnsi="Time New Roman" w:cs="宋体" w:hint="eastAsia"/>
                <w:sz w:val="18"/>
                <w:szCs w:val="18"/>
              </w:rPr>
              <w:t>年第</w:t>
            </w:r>
            <w:r w:rsidRPr="00C714F4">
              <w:rPr>
                <w:rFonts w:ascii="Time New Roman" w:hAnsi="Time New Roman"/>
                <w:sz w:val="18"/>
                <w:szCs w:val="18"/>
              </w:rPr>
              <w:t>46</w:t>
            </w:r>
            <w:r w:rsidRPr="00C714F4">
              <w:rPr>
                <w:rFonts w:ascii="Time New Roman" w:hAnsi="Time New Roman" w:cs="宋体" w:hint="eastAsia"/>
                <w:sz w:val="18"/>
                <w:szCs w:val="18"/>
              </w:rPr>
              <w:t>号法</w:t>
            </w:r>
          </w:p>
        </w:tc>
        <w:tc>
          <w:tcPr>
            <w:tcW w:w="566" w:type="dxa"/>
          </w:tcPr>
          <w:p w14:paraId="7E22245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2016</w:t>
            </w:r>
          </w:p>
        </w:tc>
      </w:tr>
      <w:tr w:rsidR="00823188" w:rsidRPr="00C714F4" w14:paraId="0247509E" w14:textId="77777777" w:rsidTr="00823188">
        <w:tc>
          <w:tcPr>
            <w:tcW w:w="567" w:type="dxa"/>
          </w:tcPr>
          <w:p w14:paraId="0B14870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23</w:t>
            </w:r>
          </w:p>
        </w:tc>
        <w:tc>
          <w:tcPr>
            <w:tcW w:w="6237" w:type="dxa"/>
          </w:tcPr>
          <w:p w14:paraId="2D8D4681"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伊拉克加入《阿拉伯国家间国际铁路协定》及其附件的</w:t>
            </w:r>
            <w:r w:rsidRPr="00C714F4">
              <w:rPr>
                <w:rFonts w:ascii="Time New Roman" w:hAnsi="Time New Roman"/>
                <w:sz w:val="18"/>
                <w:szCs w:val="18"/>
              </w:rPr>
              <w:t>2015</w:t>
            </w:r>
            <w:r w:rsidRPr="00C714F4">
              <w:rPr>
                <w:rFonts w:ascii="Time New Roman" w:hAnsi="Time New Roman" w:cs="宋体" w:hint="eastAsia"/>
                <w:sz w:val="18"/>
                <w:szCs w:val="18"/>
              </w:rPr>
              <w:t>年第</w:t>
            </w:r>
            <w:r w:rsidRPr="00C714F4">
              <w:rPr>
                <w:rFonts w:ascii="Time New Roman" w:hAnsi="Time New Roman"/>
                <w:sz w:val="18"/>
                <w:szCs w:val="18"/>
              </w:rPr>
              <w:t>53</w:t>
            </w:r>
            <w:r w:rsidRPr="00C714F4">
              <w:rPr>
                <w:rFonts w:ascii="Time New Roman" w:hAnsi="Time New Roman" w:cs="宋体" w:hint="eastAsia"/>
                <w:sz w:val="18"/>
                <w:szCs w:val="18"/>
              </w:rPr>
              <w:t>号法</w:t>
            </w:r>
          </w:p>
        </w:tc>
        <w:tc>
          <w:tcPr>
            <w:tcW w:w="566" w:type="dxa"/>
          </w:tcPr>
          <w:p w14:paraId="1FD67B5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2016</w:t>
            </w:r>
          </w:p>
        </w:tc>
      </w:tr>
      <w:tr w:rsidR="00823188" w:rsidRPr="00C714F4" w14:paraId="522706A3" w14:textId="77777777" w:rsidTr="00823188">
        <w:tc>
          <w:tcPr>
            <w:tcW w:w="567" w:type="dxa"/>
          </w:tcPr>
          <w:p w14:paraId="04EC68D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24</w:t>
            </w:r>
          </w:p>
        </w:tc>
        <w:tc>
          <w:tcPr>
            <w:tcW w:w="6237" w:type="dxa"/>
          </w:tcPr>
          <w:p w14:paraId="7C7F80E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cstheme="majorBidi"/>
                <w:sz w:val="18"/>
                <w:szCs w:val="18"/>
              </w:rPr>
              <w:t>《</w:t>
            </w:r>
            <w:r w:rsidRPr="00C714F4">
              <w:rPr>
                <w:rFonts w:ascii="Time New Roman" w:hAnsi="Time New Roman" w:cstheme="majorBidi"/>
                <w:sz w:val="18"/>
                <w:szCs w:val="18"/>
              </w:rPr>
              <w:t>1974</w:t>
            </w:r>
            <w:r w:rsidRPr="00C714F4">
              <w:rPr>
                <w:rFonts w:ascii="Time New Roman" w:hAnsi="Time New Roman" w:cstheme="majorBidi"/>
                <w:sz w:val="18"/>
                <w:szCs w:val="18"/>
              </w:rPr>
              <w:t>年〈国际海上人命安全公约〉</w:t>
            </w:r>
            <w:r w:rsidRPr="00C714F4">
              <w:rPr>
                <w:rFonts w:ascii="Time New Roman" w:hAnsi="Time New Roman" w:cstheme="majorBidi"/>
                <w:sz w:val="18"/>
                <w:szCs w:val="18"/>
              </w:rPr>
              <w:t>1988</w:t>
            </w:r>
            <w:r w:rsidRPr="00C714F4">
              <w:rPr>
                <w:rFonts w:ascii="Time New Roman" w:hAnsi="Time New Roman" w:cstheme="majorBidi"/>
                <w:sz w:val="18"/>
                <w:szCs w:val="18"/>
              </w:rPr>
              <w:t>年议定书》的法律</w:t>
            </w:r>
          </w:p>
        </w:tc>
        <w:tc>
          <w:tcPr>
            <w:tcW w:w="566" w:type="dxa"/>
          </w:tcPr>
          <w:p w14:paraId="42806171"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2016</w:t>
            </w:r>
          </w:p>
        </w:tc>
      </w:tr>
      <w:tr w:rsidR="00823188" w:rsidRPr="00C714F4" w14:paraId="36574388" w14:textId="77777777" w:rsidTr="00823188">
        <w:tc>
          <w:tcPr>
            <w:tcW w:w="567" w:type="dxa"/>
          </w:tcPr>
          <w:p w14:paraId="3E368C3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25</w:t>
            </w:r>
          </w:p>
        </w:tc>
        <w:tc>
          <w:tcPr>
            <w:tcW w:w="6237" w:type="dxa"/>
          </w:tcPr>
          <w:p w14:paraId="4DADA3CC" w14:textId="429C8B68"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1968</w:t>
            </w:r>
            <w:r w:rsidRPr="00C714F4">
              <w:rPr>
                <w:rFonts w:ascii="Time New Roman" w:hAnsi="Time New Roman" w:cs="宋体" w:hint="eastAsia"/>
                <w:sz w:val="18"/>
                <w:szCs w:val="18"/>
              </w:rPr>
              <w:t>年《道路交通公约》和补充该公约的</w:t>
            </w:r>
            <w:r w:rsidRPr="00C714F4">
              <w:rPr>
                <w:rFonts w:ascii="Time New Roman" w:hAnsi="Time New Roman"/>
                <w:sz w:val="18"/>
                <w:szCs w:val="18"/>
              </w:rPr>
              <w:t>2006</w:t>
            </w:r>
            <w:r w:rsidRPr="00C714F4">
              <w:rPr>
                <w:rFonts w:ascii="Time New Roman" w:hAnsi="Time New Roman" w:cs="宋体" w:hint="eastAsia"/>
                <w:sz w:val="18"/>
                <w:szCs w:val="18"/>
              </w:rPr>
              <w:t>年</w:t>
            </w:r>
            <w:r w:rsidR="008C5F30">
              <w:rPr>
                <w:rFonts w:ascii="Time New Roman" w:hAnsi="Time New Roman" w:cs="宋体"/>
                <w:sz w:val="18"/>
                <w:szCs w:val="18"/>
              </w:rPr>
              <w:br/>
            </w:r>
            <w:r w:rsidRPr="00C714F4">
              <w:rPr>
                <w:rFonts w:ascii="Time New Roman" w:hAnsi="Time New Roman" w:cs="宋体" w:hint="eastAsia"/>
                <w:sz w:val="18"/>
                <w:szCs w:val="18"/>
              </w:rPr>
              <w:t>欧洲协定的</w:t>
            </w:r>
            <w:r w:rsidRPr="00C714F4">
              <w:rPr>
                <w:rFonts w:ascii="Time New Roman" w:hAnsi="Time New Roman"/>
                <w:sz w:val="18"/>
                <w:szCs w:val="18"/>
              </w:rPr>
              <w:t>2015</w:t>
            </w:r>
            <w:r w:rsidRPr="00C714F4">
              <w:rPr>
                <w:rFonts w:ascii="Time New Roman" w:hAnsi="Time New Roman" w:cs="宋体" w:hint="eastAsia"/>
                <w:sz w:val="18"/>
                <w:szCs w:val="18"/>
              </w:rPr>
              <w:t>年第</w:t>
            </w:r>
            <w:r w:rsidRPr="00C714F4">
              <w:rPr>
                <w:rFonts w:ascii="Time New Roman" w:hAnsi="Time New Roman"/>
                <w:sz w:val="18"/>
                <w:szCs w:val="18"/>
              </w:rPr>
              <w:t>30</w:t>
            </w:r>
            <w:r w:rsidRPr="00C714F4">
              <w:rPr>
                <w:rFonts w:ascii="Time New Roman" w:hAnsi="Time New Roman" w:cs="宋体" w:hint="eastAsia"/>
                <w:sz w:val="18"/>
                <w:szCs w:val="18"/>
              </w:rPr>
              <w:t>号法</w:t>
            </w:r>
          </w:p>
        </w:tc>
        <w:tc>
          <w:tcPr>
            <w:tcW w:w="566" w:type="dxa"/>
          </w:tcPr>
          <w:p w14:paraId="19719B1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2016</w:t>
            </w:r>
          </w:p>
        </w:tc>
      </w:tr>
      <w:tr w:rsidR="00823188" w:rsidRPr="00C714F4" w14:paraId="2172D2F2" w14:textId="77777777" w:rsidTr="00823188">
        <w:tc>
          <w:tcPr>
            <w:tcW w:w="567" w:type="dxa"/>
          </w:tcPr>
          <w:p w14:paraId="4CC6762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26</w:t>
            </w:r>
          </w:p>
        </w:tc>
        <w:tc>
          <w:tcPr>
            <w:tcW w:w="6237" w:type="dxa"/>
          </w:tcPr>
          <w:p w14:paraId="74AF5D0E"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伊拉克批准《阿拉伯国家间及跨境陆路客运管制协定》的</w:t>
            </w:r>
            <w:r w:rsidRPr="00C714F4">
              <w:rPr>
                <w:rFonts w:ascii="Time New Roman" w:hAnsi="Time New Roman"/>
                <w:sz w:val="18"/>
                <w:szCs w:val="18"/>
              </w:rPr>
              <w:t>2017</w:t>
            </w:r>
            <w:r w:rsidRPr="00C714F4">
              <w:rPr>
                <w:rFonts w:ascii="Time New Roman" w:hAnsi="Time New Roman" w:cs="宋体" w:hint="eastAsia"/>
                <w:sz w:val="18"/>
                <w:szCs w:val="18"/>
              </w:rPr>
              <w:t>年第</w:t>
            </w:r>
            <w:r w:rsidRPr="00C714F4">
              <w:rPr>
                <w:rFonts w:ascii="Time New Roman" w:hAnsi="Time New Roman"/>
                <w:sz w:val="18"/>
                <w:szCs w:val="18"/>
              </w:rPr>
              <w:t>54</w:t>
            </w:r>
            <w:r w:rsidRPr="00C714F4">
              <w:rPr>
                <w:rFonts w:ascii="Time New Roman" w:hAnsi="Time New Roman" w:cs="宋体" w:hint="eastAsia"/>
                <w:sz w:val="18"/>
                <w:szCs w:val="18"/>
              </w:rPr>
              <w:t>号法</w:t>
            </w:r>
          </w:p>
        </w:tc>
        <w:tc>
          <w:tcPr>
            <w:tcW w:w="566" w:type="dxa"/>
          </w:tcPr>
          <w:p w14:paraId="0691C658"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823188" w:rsidRPr="00C714F4" w14:paraId="3D26FE26" w14:textId="77777777" w:rsidTr="00823188">
        <w:tc>
          <w:tcPr>
            <w:tcW w:w="567" w:type="dxa"/>
          </w:tcPr>
          <w:p w14:paraId="4D13518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27</w:t>
            </w:r>
          </w:p>
        </w:tc>
        <w:tc>
          <w:tcPr>
            <w:tcW w:w="6237" w:type="dxa"/>
          </w:tcPr>
          <w:p w14:paraId="792A6F31" w14:textId="0A9CF89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伊拉克加入《经</w:t>
            </w:r>
            <w:r w:rsidRPr="00C714F4">
              <w:rPr>
                <w:rFonts w:ascii="Time New Roman" w:hAnsi="Time New Roman"/>
                <w:sz w:val="18"/>
                <w:szCs w:val="18"/>
              </w:rPr>
              <w:t>1978</w:t>
            </w:r>
            <w:r w:rsidRPr="00C714F4">
              <w:rPr>
                <w:rFonts w:ascii="Time New Roman" w:hAnsi="Time New Roman" w:cs="宋体" w:hint="eastAsia"/>
                <w:sz w:val="18"/>
                <w:szCs w:val="18"/>
              </w:rPr>
              <w:t>年议定书修订的</w:t>
            </w:r>
            <w:r w:rsidRPr="00C714F4">
              <w:rPr>
                <w:rFonts w:ascii="Time New Roman" w:hAnsi="Time New Roman"/>
                <w:sz w:val="18"/>
                <w:szCs w:val="18"/>
              </w:rPr>
              <w:t>1973</w:t>
            </w:r>
            <w:r w:rsidRPr="00C714F4">
              <w:rPr>
                <w:rFonts w:ascii="Time New Roman" w:hAnsi="Time New Roman" w:cs="宋体" w:hint="eastAsia"/>
                <w:sz w:val="18"/>
                <w:szCs w:val="18"/>
              </w:rPr>
              <w:t>年〈国际防止船舶</w:t>
            </w:r>
            <w:r w:rsidR="008C5F30">
              <w:rPr>
                <w:rFonts w:ascii="Time New Roman" w:hAnsi="Time New Roman" w:cs="宋体"/>
                <w:sz w:val="18"/>
                <w:szCs w:val="18"/>
              </w:rPr>
              <w:br/>
            </w:r>
            <w:r w:rsidRPr="00C714F4">
              <w:rPr>
                <w:rFonts w:ascii="Time New Roman" w:hAnsi="Time New Roman" w:cs="宋体" w:hint="eastAsia"/>
                <w:sz w:val="18"/>
                <w:szCs w:val="18"/>
              </w:rPr>
              <w:t>造成污染公约〉》</w:t>
            </w:r>
            <w:r w:rsidRPr="00C714F4">
              <w:rPr>
                <w:rFonts w:ascii="Time New Roman" w:hAnsi="Time New Roman"/>
                <w:sz w:val="18"/>
                <w:szCs w:val="18"/>
              </w:rPr>
              <w:t>(</w:t>
            </w:r>
            <w:r w:rsidRPr="00C714F4">
              <w:rPr>
                <w:rFonts w:ascii="Time New Roman" w:hAnsi="Time New Roman" w:cs="宋体" w:hint="eastAsia"/>
                <w:sz w:val="18"/>
                <w:szCs w:val="18"/>
              </w:rPr>
              <w:t>《</w:t>
            </w:r>
            <w:r w:rsidRPr="00C714F4">
              <w:rPr>
                <w:rFonts w:ascii="Time New Roman" w:hAnsi="Time New Roman"/>
                <w:sz w:val="18"/>
                <w:szCs w:val="18"/>
              </w:rPr>
              <w:t>73/78</w:t>
            </w:r>
            <w:r w:rsidRPr="00C714F4">
              <w:rPr>
                <w:rFonts w:ascii="Time New Roman" w:hAnsi="Time New Roman" w:cs="宋体" w:hint="eastAsia"/>
                <w:sz w:val="18"/>
                <w:szCs w:val="18"/>
              </w:rPr>
              <w:t>防止船污公约》</w:t>
            </w:r>
            <w:r w:rsidRPr="00C714F4">
              <w:rPr>
                <w:rFonts w:ascii="Time New Roman" w:hAnsi="Time New Roman"/>
                <w:sz w:val="18"/>
                <w:szCs w:val="18"/>
              </w:rPr>
              <w:t>)</w:t>
            </w:r>
            <w:r w:rsidRPr="00C714F4">
              <w:rPr>
                <w:rFonts w:ascii="Time New Roman" w:hAnsi="Time New Roman" w:cs="宋体" w:hint="eastAsia"/>
                <w:sz w:val="18"/>
                <w:szCs w:val="18"/>
              </w:rPr>
              <w:t>的法律</w:t>
            </w:r>
          </w:p>
        </w:tc>
        <w:tc>
          <w:tcPr>
            <w:tcW w:w="566" w:type="dxa"/>
          </w:tcPr>
          <w:p w14:paraId="6BF8A6E1"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823188" w:rsidRPr="00C714F4" w14:paraId="6128F147" w14:textId="77777777" w:rsidTr="00823188">
        <w:tc>
          <w:tcPr>
            <w:tcW w:w="567" w:type="dxa"/>
          </w:tcPr>
          <w:p w14:paraId="1BF0CDC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28</w:t>
            </w:r>
          </w:p>
        </w:tc>
        <w:tc>
          <w:tcPr>
            <w:tcW w:w="6237" w:type="dxa"/>
          </w:tcPr>
          <w:p w14:paraId="0011FF58"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1972</w:t>
            </w:r>
            <w:r w:rsidRPr="00C714F4">
              <w:rPr>
                <w:rFonts w:ascii="Time New Roman" w:hAnsi="Time New Roman" w:cs="宋体" w:hint="eastAsia"/>
                <w:sz w:val="18"/>
                <w:szCs w:val="18"/>
              </w:rPr>
              <w:t>年《国际海上避碰规则公约》的</w:t>
            </w:r>
            <w:r w:rsidRPr="00C714F4">
              <w:rPr>
                <w:rFonts w:ascii="Time New Roman" w:hAnsi="Time New Roman"/>
                <w:sz w:val="18"/>
                <w:szCs w:val="18"/>
              </w:rPr>
              <w:t>2017</w:t>
            </w:r>
            <w:r w:rsidRPr="00C714F4">
              <w:rPr>
                <w:rFonts w:ascii="Time New Roman" w:hAnsi="Time New Roman" w:cs="宋体" w:hint="eastAsia"/>
                <w:sz w:val="18"/>
                <w:szCs w:val="18"/>
              </w:rPr>
              <w:t>年第</w:t>
            </w:r>
            <w:r w:rsidRPr="00C714F4">
              <w:rPr>
                <w:rFonts w:ascii="Time New Roman" w:hAnsi="Time New Roman"/>
                <w:sz w:val="18"/>
                <w:szCs w:val="18"/>
              </w:rPr>
              <w:t>75</w:t>
            </w:r>
            <w:r w:rsidRPr="00C714F4">
              <w:rPr>
                <w:rFonts w:ascii="Time New Roman" w:hAnsi="Time New Roman" w:cs="宋体" w:hint="eastAsia"/>
                <w:sz w:val="18"/>
                <w:szCs w:val="18"/>
              </w:rPr>
              <w:t>号法</w:t>
            </w:r>
          </w:p>
        </w:tc>
        <w:tc>
          <w:tcPr>
            <w:tcW w:w="566" w:type="dxa"/>
          </w:tcPr>
          <w:p w14:paraId="4D7D761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823188" w:rsidRPr="00C714F4" w14:paraId="4DF52FD8" w14:textId="77777777" w:rsidTr="00823188">
        <w:tc>
          <w:tcPr>
            <w:tcW w:w="567" w:type="dxa"/>
          </w:tcPr>
          <w:p w14:paraId="7ABD27D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29</w:t>
            </w:r>
          </w:p>
        </w:tc>
        <w:tc>
          <w:tcPr>
            <w:tcW w:w="6237" w:type="dxa"/>
          </w:tcPr>
          <w:p w14:paraId="45AEC81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伊拉克加入劳工组织《集会自由和保护组织权利公约》的</w:t>
            </w:r>
            <w:r w:rsidRPr="00C714F4">
              <w:rPr>
                <w:rFonts w:ascii="Time New Roman" w:hAnsi="Time New Roman"/>
                <w:sz w:val="18"/>
                <w:szCs w:val="18"/>
              </w:rPr>
              <w:t>2018</w:t>
            </w:r>
            <w:r w:rsidRPr="00C714F4">
              <w:rPr>
                <w:rFonts w:ascii="Time New Roman" w:hAnsi="Time New Roman" w:cs="宋体" w:hint="eastAsia"/>
                <w:sz w:val="18"/>
                <w:szCs w:val="18"/>
              </w:rPr>
              <w:t>年第</w:t>
            </w:r>
            <w:r w:rsidRPr="00C714F4">
              <w:rPr>
                <w:rFonts w:ascii="Time New Roman" w:hAnsi="Time New Roman"/>
                <w:sz w:val="18"/>
                <w:szCs w:val="18"/>
              </w:rPr>
              <w:t>87</w:t>
            </w:r>
            <w:r w:rsidRPr="00C714F4">
              <w:rPr>
                <w:rFonts w:ascii="Time New Roman" w:hAnsi="Time New Roman" w:cs="宋体" w:hint="eastAsia"/>
                <w:sz w:val="18"/>
                <w:szCs w:val="18"/>
              </w:rPr>
              <w:t>号法</w:t>
            </w:r>
          </w:p>
        </w:tc>
        <w:tc>
          <w:tcPr>
            <w:tcW w:w="566" w:type="dxa"/>
          </w:tcPr>
          <w:p w14:paraId="5D3ED16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2018</w:t>
            </w:r>
          </w:p>
        </w:tc>
      </w:tr>
      <w:tr w:rsidR="00823188" w:rsidRPr="00C714F4" w14:paraId="5E9B7AC7" w14:textId="77777777" w:rsidTr="00823188">
        <w:tc>
          <w:tcPr>
            <w:tcW w:w="567" w:type="dxa"/>
          </w:tcPr>
          <w:p w14:paraId="523944D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30</w:t>
            </w:r>
          </w:p>
        </w:tc>
        <w:tc>
          <w:tcPr>
            <w:tcW w:w="6237" w:type="dxa"/>
          </w:tcPr>
          <w:p w14:paraId="7A13B27D" w14:textId="42F96A3C"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伊拉克加入《开普敦公约》和《移动设备国际利益公约关于航空器</w:t>
            </w:r>
            <w:r w:rsidR="008C5F30">
              <w:rPr>
                <w:rFonts w:ascii="Time New Roman" w:hAnsi="Time New Roman" w:cs="宋体"/>
                <w:sz w:val="18"/>
                <w:szCs w:val="18"/>
              </w:rPr>
              <w:br/>
            </w:r>
            <w:r w:rsidRPr="00C714F4">
              <w:rPr>
                <w:rFonts w:ascii="Time New Roman" w:hAnsi="Time New Roman" w:cs="宋体" w:hint="eastAsia"/>
                <w:sz w:val="18"/>
                <w:szCs w:val="18"/>
              </w:rPr>
              <w:t>设备特定问题的议定书》的法律</w:t>
            </w:r>
          </w:p>
        </w:tc>
        <w:tc>
          <w:tcPr>
            <w:tcW w:w="566" w:type="dxa"/>
          </w:tcPr>
          <w:p w14:paraId="60B36E4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2018</w:t>
            </w:r>
          </w:p>
        </w:tc>
      </w:tr>
      <w:tr w:rsidR="00823188" w:rsidRPr="00C714F4" w14:paraId="64BD7BDE" w14:textId="77777777" w:rsidTr="00823188">
        <w:tc>
          <w:tcPr>
            <w:tcW w:w="567" w:type="dxa"/>
          </w:tcPr>
          <w:p w14:paraId="0DC2195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31</w:t>
            </w:r>
          </w:p>
        </w:tc>
        <w:tc>
          <w:tcPr>
            <w:tcW w:w="6237" w:type="dxa"/>
          </w:tcPr>
          <w:p w14:paraId="6A52A11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伊拉克加入劳工组织</w:t>
            </w:r>
            <w:r w:rsidRPr="00C714F4">
              <w:rPr>
                <w:rFonts w:ascii="Time New Roman" w:hAnsi="Time New Roman"/>
                <w:sz w:val="18"/>
                <w:szCs w:val="18"/>
              </w:rPr>
              <w:t>2000</w:t>
            </w:r>
            <w:r w:rsidRPr="00C714F4">
              <w:rPr>
                <w:rFonts w:ascii="Time New Roman" w:hAnsi="Time New Roman" w:cs="宋体" w:hint="eastAsia"/>
                <w:sz w:val="18"/>
                <w:szCs w:val="18"/>
              </w:rPr>
              <w:t>年《保护生育公约》</w:t>
            </w:r>
            <w:r w:rsidRPr="00C714F4">
              <w:rPr>
                <w:rFonts w:ascii="Time New Roman" w:hAnsi="Time New Roman" w:cs="宋体" w:hint="eastAsia"/>
                <w:sz w:val="18"/>
                <w:szCs w:val="18"/>
              </w:rPr>
              <w:t>(</w:t>
            </w:r>
            <w:r w:rsidRPr="00C714F4">
              <w:rPr>
                <w:rFonts w:ascii="Time New Roman" w:hAnsi="Time New Roman" w:cs="宋体" w:hint="eastAsia"/>
                <w:sz w:val="18"/>
                <w:szCs w:val="18"/>
              </w:rPr>
              <w:t>第</w:t>
            </w:r>
            <w:r w:rsidRPr="00C714F4">
              <w:rPr>
                <w:rFonts w:ascii="Time New Roman" w:hAnsi="Time New Roman"/>
                <w:sz w:val="18"/>
                <w:szCs w:val="18"/>
              </w:rPr>
              <w:t>183</w:t>
            </w:r>
            <w:r w:rsidRPr="00C714F4">
              <w:rPr>
                <w:rFonts w:ascii="Time New Roman" w:hAnsi="Time New Roman" w:cs="宋体" w:hint="eastAsia"/>
                <w:sz w:val="18"/>
                <w:szCs w:val="18"/>
              </w:rPr>
              <w:t>号</w:t>
            </w:r>
            <w:r w:rsidRPr="00C714F4">
              <w:rPr>
                <w:rFonts w:ascii="Time New Roman" w:hAnsi="Time New Roman" w:cs="宋体" w:hint="eastAsia"/>
                <w:sz w:val="18"/>
                <w:szCs w:val="18"/>
              </w:rPr>
              <w:t>)</w:t>
            </w:r>
            <w:r w:rsidRPr="00C714F4">
              <w:rPr>
                <w:rFonts w:ascii="Time New Roman" w:hAnsi="Time New Roman" w:cs="宋体" w:hint="eastAsia"/>
                <w:sz w:val="18"/>
                <w:szCs w:val="18"/>
              </w:rPr>
              <w:t>的</w:t>
            </w:r>
            <w:r w:rsidRPr="00C714F4">
              <w:rPr>
                <w:rFonts w:ascii="Time New Roman" w:hAnsi="Time New Roman"/>
                <w:sz w:val="18"/>
                <w:szCs w:val="18"/>
              </w:rPr>
              <w:t>2019</w:t>
            </w:r>
            <w:r w:rsidRPr="00C714F4">
              <w:rPr>
                <w:rFonts w:ascii="Time New Roman" w:hAnsi="Time New Roman" w:cs="宋体" w:hint="eastAsia"/>
                <w:sz w:val="18"/>
                <w:szCs w:val="18"/>
              </w:rPr>
              <w:t>年第</w:t>
            </w:r>
            <w:r w:rsidRPr="00C714F4">
              <w:rPr>
                <w:rFonts w:ascii="Time New Roman" w:hAnsi="Time New Roman"/>
                <w:sz w:val="18"/>
                <w:szCs w:val="18"/>
              </w:rPr>
              <w:t>23</w:t>
            </w:r>
            <w:r w:rsidRPr="00C714F4">
              <w:rPr>
                <w:rFonts w:ascii="Time New Roman" w:hAnsi="Time New Roman" w:cs="宋体" w:hint="eastAsia"/>
                <w:sz w:val="18"/>
                <w:szCs w:val="18"/>
              </w:rPr>
              <w:t>号法</w:t>
            </w:r>
          </w:p>
        </w:tc>
        <w:tc>
          <w:tcPr>
            <w:tcW w:w="566" w:type="dxa"/>
          </w:tcPr>
          <w:p w14:paraId="7EFA55E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823188" w:rsidRPr="00C714F4" w14:paraId="4DCD077C" w14:textId="77777777" w:rsidTr="00823188">
        <w:tc>
          <w:tcPr>
            <w:tcW w:w="567" w:type="dxa"/>
            <w:tcBorders>
              <w:bottom w:val="nil"/>
            </w:tcBorders>
          </w:tcPr>
          <w:p w14:paraId="5445D97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32</w:t>
            </w:r>
          </w:p>
        </w:tc>
        <w:tc>
          <w:tcPr>
            <w:tcW w:w="6237" w:type="dxa"/>
            <w:tcBorders>
              <w:bottom w:val="nil"/>
            </w:tcBorders>
          </w:tcPr>
          <w:p w14:paraId="16B4F16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伊拉克加入教科文组织《保护水下文化遗产公约》的</w:t>
            </w:r>
            <w:r w:rsidRPr="00C714F4">
              <w:rPr>
                <w:rFonts w:ascii="Time New Roman" w:hAnsi="Time New Roman"/>
                <w:sz w:val="18"/>
                <w:szCs w:val="18"/>
              </w:rPr>
              <w:t>2019</w:t>
            </w:r>
            <w:r w:rsidRPr="00C714F4">
              <w:rPr>
                <w:rFonts w:ascii="Time New Roman" w:hAnsi="Time New Roman" w:cs="宋体" w:hint="eastAsia"/>
                <w:sz w:val="18"/>
                <w:szCs w:val="18"/>
              </w:rPr>
              <w:t>年第</w:t>
            </w:r>
            <w:r w:rsidRPr="00C714F4">
              <w:rPr>
                <w:rFonts w:ascii="Time New Roman" w:hAnsi="Time New Roman"/>
                <w:sz w:val="18"/>
                <w:szCs w:val="18"/>
              </w:rPr>
              <w:t>20</w:t>
            </w:r>
            <w:r w:rsidRPr="00C714F4">
              <w:rPr>
                <w:rFonts w:ascii="Time New Roman" w:hAnsi="Time New Roman" w:cs="宋体" w:hint="eastAsia"/>
                <w:sz w:val="18"/>
                <w:szCs w:val="18"/>
              </w:rPr>
              <w:t>号法</w:t>
            </w:r>
          </w:p>
        </w:tc>
        <w:tc>
          <w:tcPr>
            <w:tcW w:w="566" w:type="dxa"/>
            <w:tcBorders>
              <w:bottom w:val="nil"/>
            </w:tcBorders>
          </w:tcPr>
          <w:p w14:paraId="369D5B8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823188" w:rsidRPr="00C714F4" w14:paraId="7B5FAF5A" w14:textId="77777777" w:rsidTr="00823188">
        <w:tc>
          <w:tcPr>
            <w:tcW w:w="567" w:type="dxa"/>
            <w:tcBorders>
              <w:top w:val="nil"/>
              <w:bottom w:val="nil"/>
            </w:tcBorders>
          </w:tcPr>
          <w:p w14:paraId="4DA4F7C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33</w:t>
            </w:r>
          </w:p>
        </w:tc>
        <w:tc>
          <w:tcPr>
            <w:tcW w:w="6237" w:type="dxa"/>
            <w:tcBorders>
              <w:top w:val="nil"/>
              <w:bottom w:val="nil"/>
            </w:tcBorders>
          </w:tcPr>
          <w:p w14:paraId="4CC2CEC2" w14:textId="3B027D82" w:rsidR="00823188" w:rsidRPr="00C714F4" w:rsidRDefault="00823188" w:rsidP="00EE54B5">
            <w:pPr>
              <w:spacing w:before="40" w:after="120" w:line="220" w:lineRule="exact"/>
              <w:ind w:right="113"/>
              <w:rPr>
                <w:rFonts w:ascii="Time New Roman" w:hAnsi="Time New Roman" w:cs="宋体" w:hint="eastAsia"/>
                <w:sz w:val="18"/>
                <w:szCs w:val="18"/>
              </w:rPr>
            </w:pPr>
            <w:r w:rsidRPr="00C714F4">
              <w:rPr>
                <w:rFonts w:ascii="Time New Roman" w:hAnsi="Time New Roman" w:cs="宋体" w:hint="eastAsia"/>
                <w:sz w:val="18"/>
                <w:szCs w:val="18"/>
              </w:rPr>
              <w:t>伊拉克批准劳工组织《</w:t>
            </w:r>
            <w:r w:rsidRPr="00C714F4">
              <w:rPr>
                <w:rFonts w:ascii="Time New Roman" w:hAnsi="Time New Roman"/>
                <w:sz w:val="18"/>
                <w:szCs w:val="18"/>
              </w:rPr>
              <w:t>1930</w:t>
            </w:r>
            <w:r w:rsidRPr="00C714F4">
              <w:rPr>
                <w:rFonts w:ascii="Time New Roman" w:hAnsi="Time New Roman" w:cs="宋体" w:hint="eastAsia"/>
                <w:sz w:val="18"/>
                <w:szCs w:val="18"/>
              </w:rPr>
              <w:t>年</w:t>
            </w:r>
            <w:r w:rsidRPr="00C714F4">
              <w:rPr>
                <w:rFonts w:ascii="Time New Roman" w:hAnsi="Time New Roman" w:cstheme="majorBidi"/>
                <w:sz w:val="18"/>
                <w:szCs w:val="18"/>
              </w:rPr>
              <w:t>〈</w:t>
            </w:r>
            <w:r w:rsidRPr="00C714F4">
              <w:rPr>
                <w:rFonts w:ascii="Time New Roman" w:hAnsi="Time New Roman" w:cs="宋体" w:hint="eastAsia"/>
                <w:sz w:val="18"/>
                <w:szCs w:val="18"/>
              </w:rPr>
              <w:t>强迫劳动公约</w:t>
            </w:r>
            <w:r w:rsidRPr="00C714F4">
              <w:rPr>
                <w:rFonts w:ascii="Time New Roman" w:hAnsi="Time New Roman" w:cstheme="majorBidi"/>
                <w:sz w:val="18"/>
                <w:szCs w:val="18"/>
              </w:rPr>
              <w:t>〉</w:t>
            </w:r>
            <w:r w:rsidRPr="00C714F4">
              <w:rPr>
                <w:rFonts w:ascii="Time New Roman" w:hAnsi="Time New Roman" w:cs="宋体" w:hint="eastAsia"/>
                <w:sz w:val="18"/>
                <w:szCs w:val="18"/>
              </w:rPr>
              <w:t>(</w:t>
            </w:r>
            <w:r w:rsidRPr="00C714F4">
              <w:rPr>
                <w:rFonts w:ascii="Time New Roman" w:hAnsi="Time New Roman" w:cs="宋体" w:hint="eastAsia"/>
                <w:sz w:val="18"/>
                <w:szCs w:val="18"/>
              </w:rPr>
              <w:t>第</w:t>
            </w:r>
            <w:r w:rsidRPr="00C714F4">
              <w:rPr>
                <w:rFonts w:ascii="Time New Roman" w:hAnsi="Time New Roman"/>
                <w:sz w:val="18"/>
                <w:szCs w:val="18"/>
              </w:rPr>
              <w:t>29</w:t>
            </w:r>
            <w:r w:rsidRPr="00C714F4">
              <w:rPr>
                <w:rFonts w:ascii="Time New Roman" w:hAnsi="Time New Roman" w:cs="宋体" w:hint="eastAsia"/>
                <w:sz w:val="18"/>
                <w:szCs w:val="18"/>
              </w:rPr>
              <w:t>号</w:t>
            </w:r>
            <w:r w:rsidRPr="00C714F4">
              <w:rPr>
                <w:rFonts w:ascii="Time New Roman" w:hAnsi="Time New Roman" w:cs="宋体" w:hint="eastAsia"/>
                <w:sz w:val="18"/>
                <w:szCs w:val="18"/>
              </w:rPr>
              <w:t>)</w:t>
            </w:r>
            <w:r w:rsidR="008C5F30">
              <w:rPr>
                <w:rFonts w:ascii="Time New Roman" w:hAnsi="Time New Roman" w:cs="宋体"/>
                <w:sz w:val="18"/>
                <w:szCs w:val="18"/>
              </w:rPr>
              <w:br/>
            </w:r>
            <w:r w:rsidRPr="00C714F4">
              <w:rPr>
                <w:rFonts w:ascii="Time New Roman" w:hAnsi="Time New Roman"/>
                <w:sz w:val="18"/>
                <w:szCs w:val="18"/>
              </w:rPr>
              <w:t>2014</w:t>
            </w:r>
            <w:r w:rsidRPr="00C714F4">
              <w:rPr>
                <w:rFonts w:ascii="Time New Roman" w:hAnsi="Time New Roman" w:cs="宋体" w:hint="eastAsia"/>
                <w:sz w:val="18"/>
                <w:szCs w:val="18"/>
              </w:rPr>
              <w:t>年议定书</w:t>
            </w:r>
            <w:r w:rsidRPr="00C714F4">
              <w:rPr>
                <w:rFonts w:ascii="Time New Roman" w:hAnsi="Time New Roman" w:cstheme="majorBidi"/>
                <w:sz w:val="18"/>
                <w:szCs w:val="18"/>
              </w:rPr>
              <w:t>》</w:t>
            </w:r>
            <w:r w:rsidRPr="00C714F4">
              <w:rPr>
                <w:rFonts w:ascii="Time New Roman" w:hAnsi="Time New Roman" w:cs="宋体" w:hint="eastAsia"/>
                <w:sz w:val="18"/>
                <w:szCs w:val="18"/>
              </w:rPr>
              <w:t>的</w:t>
            </w:r>
            <w:r w:rsidRPr="00C714F4">
              <w:rPr>
                <w:rFonts w:ascii="Time New Roman" w:hAnsi="Time New Roman"/>
                <w:sz w:val="18"/>
                <w:szCs w:val="18"/>
              </w:rPr>
              <w:t>2019</w:t>
            </w:r>
            <w:r w:rsidRPr="00C714F4">
              <w:rPr>
                <w:rFonts w:ascii="Time New Roman" w:hAnsi="Time New Roman" w:cs="宋体" w:hint="eastAsia"/>
                <w:sz w:val="18"/>
                <w:szCs w:val="18"/>
              </w:rPr>
              <w:t>年第</w:t>
            </w:r>
            <w:r w:rsidRPr="00C714F4">
              <w:rPr>
                <w:rFonts w:ascii="Time New Roman" w:hAnsi="Time New Roman"/>
                <w:sz w:val="18"/>
                <w:szCs w:val="18"/>
              </w:rPr>
              <w:t>22</w:t>
            </w:r>
            <w:r w:rsidRPr="00C714F4">
              <w:rPr>
                <w:rFonts w:ascii="Time New Roman" w:hAnsi="Time New Roman" w:cs="宋体" w:hint="eastAsia"/>
                <w:sz w:val="18"/>
                <w:szCs w:val="18"/>
              </w:rPr>
              <w:t>号法</w:t>
            </w:r>
          </w:p>
        </w:tc>
        <w:tc>
          <w:tcPr>
            <w:tcW w:w="566" w:type="dxa"/>
            <w:tcBorders>
              <w:top w:val="nil"/>
              <w:bottom w:val="nil"/>
            </w:tcBorders>
          </w:tcPr>
          <w:p w14:paraId="6882C22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823188" w:rsidRPr="00C714F4" w14:paraId="26A53A39" w14:textId="77777777" w:rsidTr="00823188">
        <w:tc>
          <w:tcPr>
            <w:tcW w:w="567" w:type="dxa"/>
            <w:tcBorders>
              <w:top w:val="nil"/>
              <w:bottom w:val="nil"/>
            </w:tcBorders>
          </w:tcPr>
          <w:p w14:paraId="20D717B1"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34</w:t>
            </w:r>
          </w:p>
        </w:tc>
        <w:tc>
          <w:tcPr>
            <w:tcW w:w="6237" w:type="dxa"/>
            <w:tcBorders>
              <w:top w:val="nil"/>
              <w:bottom w:val="nil"/>
            </w:tcBorders>
          </w:tcPr>
          <w:p w14:paraId="76B4AED9" w14:textId="7D5CC7AC"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伊拉克加入劳工组织</w:t>
            </w:r>
            <w:r w:rsidRPr="00C714F4">
              <w:rPr>
                <w:rFonts w:ascii="Time New Roman" w:hAnsi="Time New Roman"/>
                <w:sz w:val="18"/>
                <w:szCs w:val="18"/>
              </w:rPr>
              <w:t>2001</w:t>
            </w:r>
            <w:r w:rsidRPr="00C714F4">
              <w:rPr>
                <w:rFonts w:ascii="Time New Roman" w:hAnsi="Time New Roman" w:cs="宋体" w:hint="eastAsia"/>
                <w:sz w:val="18"/>
                <w:szCs w:val="18"/>
              </w:rPr>
              <w:t>年《农业中的安全与卫生公约》</w:t>
            </w:r>
            <w:r w:rsidR="008C5F30">
              <w:rPr>
                <w:rFonts w:ascii="Time New Roman" w:hAnsi="Time New Roman" w:cs="宋体"/>
                <w:sz w:val="18"/>
                <w:szCs w:val="18"/>
              </w:rPr>
              <w:br/>
            </w:r>
            <w:r w:rsidRPr="00C714F4">
              <w:rPr>
                <w:rFonts w:ascii="Time New Roman" w:hAnsi="Time New Roman" w:cs="宋体" w:hint="eastAsia"/>
                <w:sz w:val="18"/>
                <w:szCs w:val="18"/>
              </w:rPr>
              <w:t>(</w:t>
            </w:r>
            <w:r w:rsidRPr="00C714F4">
              <w:rPr>
                <w:rFonts w:ascii="Time New Roman" w:hAnsi="Time New Roman" w:cs="宋体" w:hint="eastAsia"/>
                <w:sz w:val="18"/>
                <w:szCs w:val="18"/>
              </w:rPr>
              <w:t>第</w:t>
            </w:r>
            <w:r w:rsidRPr="00C714F4">
              <w:rPr>
                <w:rFonts w:ascii="Time New Roman" w:hAnsi="Time New Roman"/>
                <w:sz w:val="18"/>
                <w:szCs w:val="18"/>
              </w:rPr>
              <w:t>184</w:t>
            </w:r>
            <w:r w:rsidRPr="00C714F4">
              <w:rPr>
                <w:rFonts w:ascii="Time New Roman" w:hAnsi="Time New Roman" w:cs="宋体" w:hint="eastAsia"/>
                <w:sz w:val="18"/>
                <w:szCs w:val="18"/>
              </w:rPr>
              <w:t>号</w:t>
            </w:r>
            <w:r w:rsidRPr="00C714F4">
              <w:rPr>
                <w:rFonts w:ascii="Time New Roman" w:hAnsi="Time New Roman" w:cs="宋体" w:hint="eastAsia"/>
                <w:sz w:val="18"/>
                <w:szCs w:val="18"/>
              </w:rPr>
              <w:t>)</w:t>
            </w:r>
            <w:r w:rsidRPr="00C714F4">
              <w:rPr>
                <w:rFonts w:ascii="Time New Roman" w:hAnsi="Time New Roman" w:cs="宋体" w:hint="eastAsia"/>
                <w:sz w:val="18"/>
                <w:szCs w:val="18"/>
              </w:rPr>
              <w:t>的</w:t>
            </w:r>
            <w:r w:rsidRPr="00C714F4">
              <w:rPr>
                <w:rFonts w:ascii="Time New Roman" w:hAnsi="Time New Roman"/>
                <w:sz w:val="18"/>
                <w:szCs w:val="18"/>
              </w:rPr>
              <w:t>2020</w:t>
            </w:r>
            <w:r w:rsidRPr="00C714F4">
              <w:rPr>
                <w:rFonts w:ascii="Time New Roman" w:hAnsi="Time New Roman" w:cs="宋体" w:hint="eastAsia"/>
                <w:sz w:val="18"/>
                <w:szCs w:val="18"/>
              </w:rPr>
              <w:t>年第</w:t>
            </w:r>
            <w:r w:rsidRPr="00C714F4">
              <w:rPr>
                <w:rFonts w:ascii="Time New Roman" w:hAnsi="Time New Roman"/>
                <w:sz w:val="18"/>
                <w:szCs w:val="18"/>
              </w:rPr>
              <w:t>7</w:t>
            </w:r>
            <w:r w:rsidRPr="00C714F4">
              <w:rPr>
                <w:rFonts w:ascii="Time New Roman" w:hAnsi="Time New Roman" w:cs="宋体" w:hint="eastAsia"/>
                <w:sz w:val="18"/>
                <w:szCs w:val="18"/>
              </w:rPr>
              <w:t>号法</w:t>
            </w:r>
          </w:p>
        </w:tc>
        <w:tc>
          <w:tcPr>
            <w:tcW w:w="566" w:type="dxa"/>
            <w:tcBorders>
              <w:top w:val="nil"/>
              <w:bottom w:val="nil"/>
            </w:tcBorders>
          </w:tcPr>
          <w:p w14:paraId="0CA4BAF6"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823188" w:rsidRPr="00C714F4" w14:paraId="3931242B" w14:textId="77777777" w:rsidTr="00823188">
        <w:tc>
          <w:tcPr>
            <w:tcW w:w="567" w:type="dxa"/>
            <w:tcBorders>
              <w:top w:val="nil"/>
            </w:tcBorders>
          </w:tcPr>
          <w:p w14:paraId="2BB761C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35</w:t>
            </w:r>
          </w:p>
        </w:tc>
        <w:tc>
          <w:tcPr>
            <w:tcW w:w="6237" w:type="dxa"/>
            <w:tcBorders>
              <w:top w:val="nil"/>
            </w:tcBorders>
          </w:tcPr>
          <w:p w14:paraId="352F6E5B" w14:textId="6B64FBA8"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伊拉克加入《承认及执行外国仲裁裁决公约》</w:t>
            </w:r>
            <w:r w:rsidRPr="00C714F4">
              <w:rPr>
                <w:rFonts w:ascii="Time New Roman" w:hAnsi="Time New Roman" w:cs="宋体" w:hint="eastAsia"/>
                <w:sz w:val="18"/>
                <w:szCs w:val="18"/>
              </w:rPr>
              <w:t>(</w:t>
            </w:r>
            <w:r w:rsidRPr="00C714F4">
              <w:rPr>
                <w:rFonts w:ascii="Time New Roman" w:hAnsi="Time New Roman"/>
                <w:sz w:val="18"/>
                <w:szCs w:val="18"/>
              </w:rPr>
              <w:t>1958</w:t>
            </w:r>
            <w:r w:rsidRPr="00C714F4">
              <w:rPr>
                <w:rFonts w:ascii="Time New Roman" w:hAnsi="Time New Roman" w:cs="宋体" w:hint="eastAsia"/>
                <w:sz w:val="18"/>
                <w:szCs w:val="18"/>
              </w:rPr>
              <w:t>年，纽约</w:t>
            </w:r>
            <w:r w:rsidRPr="00C714F4">
              <w:rPr>
                <w:rFonts w:ascii="Time New Roman" w:hAnsi="Time New Roman" w:cs="宋体" w:hint="eastAsia"/>
                <w:sz w:val="18"/>
                <w:szCs w:val="18"/>
              </w:rPr>
              <w:t>)</w:t>
            </w:r>
            <w:r w:rsidR="008C5F30">
              <w:rPr>
                <w:rFonts w:ascii="Time New Roman" w:hAnsi="Time New Roman" w:cs="宋体"/>
                <w:sz w:val="18"/>
                <w:szCs w:val="18"/>
              </w:rPr>
              <w:br/>
            </w:r>
            <w:r w:rsidRPr="00C714F4">
              <w:rPr>
                <w:rFonts w:ascii="Time New Roman" w:hAnsi="Time New Roman" w:cs="宋体" w:hint="eastAsia"/>
                <w:sz w:val="18"/>
                <w:szCs w:val="18"/>
              </w:rPr>
              <w:t>的</w:t>
            </w:r>
            <w:r w:rsidRPr="00C714F4">
              <w:rPr>
                <w:rFonts w:ascii="Time New Roman" w:hAnsi="Time New Roman"/>
                <w:sz w:val="18"/>
                <w:szCs w:val="18"/>
              </w:rPr>
              <w:t>2001</w:t>
            </w:r>
            <w:r w:rsidRPr="00C714F4">
              <w:rPr>
                <w:rFonts w:ascii="Time New Roman" w:hAnsi="Time New Roman" w:cs="宋体" w:hint="eastAsia"/>
                <w:sz w:val="18"/>
                <w:szCs w:val="18"/>
              </w:rPr>
              <w:t>年第</w:t>
            </w:r>
            <w:r w:rsidRPr="00C714F4">
              <w:rPr>
                <w:rFonts w:ascii="Time New Roman" w:hAnsi="Time New Roman"/>
                <w:sz w:val="18"/>
                <w:szCs w:val="18"/>
              </w:rPr>
              <w:t>14</w:t>
            </w:r>
            <w:r w:rsidRPr="00C714F4">
              <w:rPr>
                <w:rFonts w:ascii="Time New Roman" w:hAnsi="Time New Roman" w:cs="宋体" w:hint="eastAsia"/>
                <w:sz w:val="18"/>
                <w:szCs w:val="18"/>
              </w:rPr>
              <w:t>号法</w:t>
            </w:r>
          </w:p>
        </w:tc>
        <w:tc>
          <w:tcPr>
            <w:tcW w:w="566" w:type="dxa"/>
            <w:tcBorders>
              <w:top w:val="nil"/>
            </w:tcBorders>
          </w:tcPr>
          <w:p w14:paraId="77A96914"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0AE84F66" w14:textId="77777777" w:rsidTr="00823188">
        <w:tc>
          <w:tcPr>
            <w:tcW w:w="567" w:type="dxa"/>
          </w:tcPr>
          <w:p w14:paraId="2D4561D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36</w:t>
            </w:r>
          </w:p>
        </w:tc>
        <w:tc>
          <w:tcPr>
            <w:tcW w:w="6237" w:type="dxa"/>
          </w:tcPr>
          <w:p w14:paraId="59C7FF66" w14:textId="1C1744B5"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伊拉克加入劳工组织</w:t>
            </w:r>
            <w:r w:rsidRPr="00C714F4">
              <w:rPr>
                <w:rFonts w:ascii="Time New Roman" w:hAnsi="Time New Roman"/>
                <w:sz w:val="18"/>
                <w:szCs w:val="18"/>
              </w:rPr>
              <w:t>1952</w:t>
            </w:r>
            <w:r w:rsidRPr="00C714F4">
              <w:rPr>
                <w:rFonts w:ascii="Time New Roman" w:hAnsi="Time New Roman" w:cs="宋体" w:hint="eastAsia"/>
                <w:sz w:val="18"/>
                <w:szCs w:val="18"/>
              </w:rPr>
              <w:t>年《社会保障</w:t>
            </w:r>
            <w:r w:rsidRPr="00C714F4">
              <w:rPr>
                <w:rFonts w:ascii="Time New Roman" w:hAnsi="Time New Roman"/>
                <w:sz w:val="18"/>
                <w:szCs w:val="18"/>
              </w:rPr>
              <w:t>(</w:t>
            </w:r>
            <w:r w:rsidRPr="00C714F4">
              <w:rPr>
                <w:rFonts w:ascii="Time New Roman" w:hAnsi="Time New Roman" w:cs="宋体" w:hint="eastAsia"/>
                <w:sz w:val="18"/>
                <w:szCs w:val="18"/>
              </w:rPr>
              <w:t>最低标准</w:t>
            </w:r>
            <w:r w:rsidRPr="00C714F4">
              <w:rPr>
                <w:rFonts w:ascii="Time New Roman" w:hAnsi="Time New Roman"/>
                <w:sz w:val="18"/>
                <w:szCs w:val="18"/>
              </w:rPr>
              <w:t>)</w:t>
            </w:r>
            <w:r w:rsidRPr="00C714F4">
              <w:rPr>
                <w:rFonts w:ascii="Time New Roman" w:hAnsi="Time New Roman" w:cs="宋体" w:hint="eastAsia"/>
                <w:sz w:val="18"/>
                <w:szCs w:val="18"/>
              </w:rPr>
              <w:t>公约》</w:t>
            </w:r>
            <w:r w:rsidR="008C5F30">
              <w:rPr>
                <w:rFonts w:ascii="Time New Roman" w:hAnsi="Time New Roman" w:cs="宋体"/>
                <w:sz w:val="18"/>
                <w:szCs w:val="18"/>
              </w:rPr>
              <w:br/>
            </w:r>
            <w:r w:rsidRPr="00C714F4">
              <w:rPr>
                <w:rFonts w:ascii="Time New Roman" w:hAnsi="Time New Roman"/>
                <w:sz w:val="18"/>
                <w:szCs w:val="18"/>
              </w:rPr>
              <w:t>(</w:t>
            </w:r>
            <w:r w:rsidRPr="00C714F4">
              <w:rPr>
                <w:rFonts w:ascii="Time New Roman" w:hAnsi="Time New Roman" w:cs="宋体" w:hint="eastAsia"/>
                <w:sz w:val="18"/>
                <w:szCs w:val="18"/>
              </w:rPr>
              <w:t>第</w:t>
            </w:r>
            <w:r w:rsidRPr="00C714F4">
              <w:rPr>
                <w:rFonts w:ascii="Time New Roman" w:hAnsi="Time New Roman"/>
                <w:sz w:val="18"/>
                <w:szCs w:val="18"/>
              </w:rPr>
              <w:t>102</w:t>
            </w:r>
            <w:r w:rsidRPr="00C714F4">
              <w:rPr>
                <w:rFonts w:ascii="Time New Roman" w:hAnsi="Time New Roman" w:cs="宋体" w:hint="eastAsia"/>
                <w:sz w:val="18"/>
                <w:szCs w:val="18"/>
              </w:rPr>
              <w:t>号</w:t>
            </w:r>
            <w:r w:rsidRPr="00C714F4">
              <w:rPr>
                <w:rFonts w:ascii="Time New Roman" w:hAnsi="Time New Roman"/>
                <w:sz w:val="18"/>
                <w:szCs w:val="18"/>
              </w:rPr>
              <w:t>)</w:t>
            </w:r>
            <w:r w:rsidRPr="00C714F4">
              <w:rPr>
                <w:rFonts w:ascii="Time New Roman" w:hAnsi="Time New Roman" w:cs="宋体" w:hint="eastAsia"/>
                <w:sz w:val="18"/>
                <w:szCs w:val="18"/>
              </w:rPr>
              <w:t>的第</w:t>
            </w:r>
            <w:r w:rsidRPr="00C714F4">
              <w:rPr>
                <w:rFonts w:ascii="Time New Roman" w:hAnsi="Time New Roman"/>
                <w:sz w:val="18"/>
                <w:szCs w:val="18"/>
              </w:rPr>
              <w:t>3</w:t>
            </w:r>
            <w:r w:rsidRPr="00C714F4">
              <w:rPr>
                <w:rFonts w:ascii="Time New Roman" w:hAnsi="Time New Roman" w:cs="宋体" w:hint="eastAsia"/>
                <w:sz w:val="18"/>
                <w:szCs w:val="18"/>
              </w:rPr>
              <w:t>号法</w:t>
            </w:r>
          </w:p>
        </w:tc>
        <w:tc>
          <w:tcPr>
            <w:tcW w:w="566" w:type="dxa"/>
          </w:tcPr>
          <w:p w14:paraId="689DDB0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7C0C099F" w14:textId="77777777" w:rsidTr="00823188">
        <w:tc>
          <w:tcPr>
            <w:tcW w:w="567" w:type="dxa"/>
          </w:tcPr>
          <w:p w14:paraId="0D3AA3D8"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37</w:t>
            </w:r>
          </w:p>
        </w:tc>
        <w:tc>
          <w:tcPr>
            <w:tcW w:w="6237" w:type="dxa"/>
          </w:tcPr>
          <w:p w14:paraId="1DAC5A41"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1989</w:t>
            </w:r>
            <w:r w:rsidRPr="00C714F4">
              <w:rPr>
                <w:rFonts w:ascii="Time New Roman" w:hAnsi="Time New Roman" w:cs="宋体" w:hint="eastAsia"/>
                <w:sz w:val="18"/>
                <w:szCs w:val="18"/>
              </w:rPr>
              <w:t>年《国际救助公约》的第</w:t>
            </w:r>
            <w:r w:rsidRPr="00C714F4">
              <w:rPr>
                <w:rFonts w:ascii="Time New Roman" w:hAnsi="Time New Roman"/>
                <w:sz w:val="18"/>
                <w:szCs w:val="18"/>
              </w:rPr>
              <w:t>4</w:t>
            </w:r>
            <w:r w:rsidRPr="00C714F4">
              <w:rPr>
                <w:rFonts w:ascii="Time New Roman" w:hAnsi="Time New Roman" w:cs="宋体" w:hint="eastAsia"/>
                <w:sz w:val="18"/>
                <w:szCs w:val="18"/>
              </w:rPr>
              <w:t>号法</w:t>
            </w:r>
          </w:p>
        </w:tc>
        <w:tc>
          <w:tcPr>
            <w:tcW w:w="566" w:type="dxa"/>
          </w:tcPr>
          <w:p w14:paraId="780F3FB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48A77565" w14:textId="77777777" w:rsidTr="00273C1B">
        <w:tc>
          <w:tcPr>
            <w:tcW w:w="567" w:type="dxa"/>
            <w:tcBorders>
              <w:bottom w:val="nil"/>
            </w:tcBorders>
          </w:tcPr>
          <w:p w14:paraId="74DA172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38</w:t>
            </w:r>
          </w:p>
        </w:tc>
        <w:tc>
          <w:tcPr>
            <w:tcW w:w="6237" w:type="dxa"/>
            <w:tcBorders>
              <w:bottom w:val="nil"/>
            </w:tcBorders>
          </w:tcPr>
          <w:p w14:paraId="6DB79094"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伊拉克加入《国际油舱油污损害民事责任公约》的第</w:t>
            </w:r>
            <w:r w:rsidRPr="00C714F4">
              <w:rPr>
                <w:rFonts w:ascii="Time New Roman" w:hAnsi="Time New Roman"/>
                <w:sz w:val="18"/>
                <w:szCs w:val="18"/>
              </w:rPr>
              <w:t>5</w:t>
            </w:r>
            <w:r w:rsidRPr="00C714F4">
              <w:rPr>
                <w:rFonts w:ascii="Time New Roman" w:hAnsi="Time New Roman" w:cs="宋体" w:hint="eastAsia"/>
                <w:sz w:val="18"/>
                <w:szCs w:val="18"/>
              </w:rPr>
              <w:t>号法</w:t>
            </w:r>
          </w:p>
        </w:tc>
        <w:tc>
          <w:tcPr>
            <w:tcW w:w="566" w:type="dxa"/>
            <w:tcBorders>
              <w:bottom w:val="nil"/>
            </w:tcBorders>
          </w:tcPr>
          <w:p w14:paraId="36327461"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08AC16F2" w14:textId="77777777" w:rsidTr="00273C1B">
        <w:tc>
          <w:tcPr>
            <w:tcW w:w="567" w:type="dxa"/>
            <w:tcBorders>
              <w:top w:val="nil"/>
              <w:bottom w:val="nil"/>
            </w:tcBorders>
          </w:tcPr>
          <w:p w14:paraId="5B4F7A7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39</w:t>
            </w:r>
          </w:p>
        </w:tc>
        <w:tc>
          <w:tcPr>
            <w:tcW w:w="6237" w:type="dxa"/>
            <w:tcBorders>
              <w:top w:val="nil"/>
              <w:bottom w:val="nil"/>
            </w:tcBorders>
          </w:tcPr>
          <w:p w14:paraId="1319C16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2001</w:t>
            </w:r>
            <w:r w:rsidRPr="00C714F4">
              <w:rPr>
                <w:rFonts w:ascii="Time New Roman" w:hAnsi="Time New Roman" w:cs="宋体" w:hint="eastAsia"/>
                <w:sz w:val="18"/>
                <w:szCs w:val="18"/>
              </w:rPr>
              <w:t>年《国际控制船舶有害防污底系统公约》的第</w:t>
            </w:r>
            <w:r w:rsidRPr="00C714F4">
              <w:rPr>
                <w:rFonts w:ascii="Time New Roman" w:hAnsi="Time New Roman"/>
                <w:sz w:val="18"/>
                <w:szCs w:val="18"/>
              </w:rPr>
              <w:t>6</w:t>
            </w:r>
            <w:r w:rsidRPr="00C714F4">
              <w:rPr>
                <w:rFonts w:ascii="Time New Roman" w:hAnsi="Time New Roman" w:cs="宋体" w:hint="eastAsia"/>
                <w:sz w:val="18"/>
                <w:szCs w:val="18"/>
              </w:rPr>
              <w:t>号法</w:t>
            </w:r>
          </w:p>
        </w:tc>
        <w:tc>
          <w:tcPr>
            <w:tcW w:w="566" w:type="dxa"/>
            <w:tcBorders>
              <w:top w:val="nil"/>
              <w:bottom w:val="nil"/>
            </w:tcBorders>
          </w:tcPr>
          <w:p w14:paraId="5E1C8F2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65AFBFB6" w14:textId="77777777" w:rsidTr="00273C1B">
        <w:tc>
          <w:tcPr>
            <w:tcW w:w="567" w:type="dxa"/>
            <w:tcBorders>
              <w:top w:val="nil"/>
              <w:bottom w:val="nil"/>
            </w:tcBorders>
          </w:tcPr>
          <w:p w14:paraId="4CF9049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40</w:t>
            </w:r>
          </w:p>
        </w:tc>
        <w:tc>
          <w:tcPr>
            <w:tcW w:w="6237" w:type="dxa"/>
            <w:tcBorders>
              <w:top w:val="nil"/>
              <w:bottom w:val="nil"/>
            </w:tcBorders>
          </w:tcPr>
          <w:p w14:paraId="083254C0" w14:textId="43B3A42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对伊拉克加入</w:t>
            </w:r>
            <w:r w:rsidRPr="00C714F4">
              <w:rPr>
                <w:rFonts w:ascii="Time New Roman" w:hAnsi="Time New Roman"/>
                <w:sz w:val="18"/>
                <w:szCs w:val="18"/>
              </w:rPr>
              <w:t>1968</w:t>
            </w:r>
            <w:r w:rsidRPr="00C714F4">
              <w:rPr>
                <w:rFonts w:ascii="Time New Roman" w:hAnsi="Time New Roman" w:cs="宋体" w:hint="eastAsia"/>
                <w:sz w:val="18"/>
                <w:szCs w:val="18"/>
              </w:rPr>
              <w:t>年《道路交通公约》和补充该公约的</w:t>
            </w:r>
            <w:r w:rsidRPr="00C714F4">
              <w:rPr>
                <w:rFonts w:ascii="Time New Roman" w:hAnsi="Time New Roman"/>
                <w:sz w:val="18"/>
                <w:szCs w:val="18"/>
              </w:rPr>
              <w:t>2006</w:t>
            </w:r>
            <w:r w:rsidRPr="00C714F4">
              <w:rPr>
                <w:rFonts w:ascii="Time New Roman" w:hAnsi="Time New Roman" w:cs="宋体" w:hint="eastAsia"/>
                <w:sz w:val="18"/>
                <w:szCs w:val="18"/>
              </w:rPr>
              <w:t>年</w:t>
            </w:r>
            <w:r w:rsidR="008C5F30">
              <w:rPr>
                <w:rFonts w:ascii="Time New Roman" w:hAnsi="Time New Roman" w:cs="宋体"/>
                <w:sz w:val="18"/>
                <w:szCs w:val="18"/>
              </w:rPr>
              <w:br/>
            </w:r>
            <w:r w:rsidRPr="00C714F4">
              <w:rPr>
                <w:rFonts w:ascii="Time New Roman" w:hAnsi="Time New Roman" w:cs="宋体" w:hint="eastAsia"/>
                <w:sz w:val="18"/>
                <w:szCs w:val="18"/>
              </w:rPr>
              <w:t>欧洲协定的</w:t>
            </w:r>
            <w:r w:rsidRPr="00C714F4">
              <w:rPr>
                <w:rFonts w:ascii="Time New Roman" w:hAnsi="Time New Roman"/>
                <w:sz w:val="18"/>
                <w:szCs w:val="18"/>
              </w:rPr>
              <w:t>2015</w:t>
            </w:r>
            <w:r w:rsidRPr="00C714F4">
              <w:rPr>
                <w:rFonts w:ascii="Time New Roman" w:hAnsi="Time New Roman" w:cs="宋体" w:hint="eastAsia"/>
                <w:sz w:val="18"/>
                <w:szCs w:val="18"/>
              </w:rPr>
              <w:t>年第</w:t>
            </w:r>
            <w:r w:rsidRPr="00C714F4">
              <w:rPr>
                <w:rFonts w:ascii="Time New Roman" w:hAnsi="Time New Roman"/>
                <w:sz w:val="18"/>
                <w:szCs w:val="18"/>
              </w:rPr>
              <w:t>30</w:t>
            </w:r>
            <w:r w:rsidRPr="00C714F4">
              <w:rPr>
                <w:rFonts w:ascii="Time New Roman" w:hAnsi="Time New Roman" w:cs="宋体" w:hint="eastAsia"/>
                <w:sz w:val="18"/>
                <w:szCs w:val="18"/>
              </w:rPr>
              <w:t>号法加以修订的第</w:t>
            </w:r>
            <w:r w:rsidRPr="00C714F4">
              <w:rPr>
                <w:rFonts w:ascii="Time New Roman" w:hAnsi="Time New Roman"/>
                <w:sz w:val="18"/>
                <w:szCs w:val="18"/>
              </w:rPr>
              <w:t>9</w:t>
            </w:r>
            <w:r w:rsidRPr="00C714F4">
              <w:rPr>
                <w:rFonts w:ascii="Time New Roman" w:hAnsi="Time New Roman" w:cs="宋体" w:hint="eastAsia"/>
                <w:sz w:val="18"/>
                <w:szCs w:val="18"/>
              </w:rPr>
              <w:t>号法</w:t>
            </w:r>
          </w:p>
        </w:tc>
        <w:tc>
          <w:tcPr>
            <w:tcW w:w="566" w:type="dxa"/>
            <w:tcBorders>
              <w:top w:val="nil"/>
              <w:bottom w:val="nil"/>
            </w:tcBorders>
          </w:tcPr>
          <w:p w14:paraId="0DEA043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39844A00" w14:textId="77777777" w:rsidTr="00273C1B">
        <w:tc>
          <w:tcPr>
            <w:tcW w:w="567" w:type="dxa"/>
            <w:tcBorders>
              <w:top w:val="nil"/>
              <w:bottom w:val="nil"/>
            </w:tcBorders>
          </w:tcPr>
          <w:p w14:paraId="225AA93F"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41</w:t>
            </w:r>
          </w:p>
        </w:tc>
        <w:tc>
          <w:tcPr>
            <w:tcW w:w="6237" w:type="dxa"/>
            <w:tcBorders>
              <w:top w:val="nil"/>
              <w:bottom w:val="nil"/>
            </w:tcBorders>
          </w:tcPr>
          <w:p w14:paraId="0B1BA098"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1995</w:t>
            </w:r>
            <w:r w:rsidRPr="00C714F4">
              <w:rPr>
                <w:rFonts w:ascii="Time New Roman" w:hAnsi="Time New Roman" w:cs="宋体" w:hint="eastAsia"/>
                <w:sz w:val="18"/>
                <w:szCs w:val="18"/>
              </w:rPr>
              <w:t>年《谷物贸易公约》的第</w:t>
            </w:r>
            <w:r w:rsidRPr="00C714F4">
              <w:rPr>
                <w:rFonts w:ascii="Time New Roman" w:hAnsi="Time New Roman"/>
                <w:sz w:val="18"/>
                <w:szCs w:val="18"/>
              </w:rPr>
              <w:t>1</w:t>
            </w:r>
            <w:r w:rsidRPr="00C714F4">
              <w:rPr>
                <w:rFonts w:ascii="Time New Roman" w:hAnsi="Time New Roman" w:cs="宋体" w:hint="eastAsia"/>
                <w:sz w:val="18"/>
                <w:szCs w:val="18"/>
              </w:rPr>
              <w:t>号法</w:t>
            </w:r>
          </w:p>
        </w:tc>
        <w:tc>
          <w:tcPr>
            <w:tcW w:w="566" w:type="dxa"/>
            <w:tcBorders>
              <w:top w:val="nil"/>
              <w:bottom w:val="nil"/>
            </w:tcBorders>
          </w:tcPr>
          <w:p w14:paraId="3DEC9E5E"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2590B236" w14:textId="77777777" w:rsidTr="00273C1B">
        <w:tc>
          <w:tcPr>
            <w:tcW w:w="567" w:type="dxa"/>
            <w:tcBorders>
              <w:top w:val="nil"/>
              <w:bottom w:val="nil"/>
            </w:tcBorders>
          </w:tcPr>
          <w:p w14:paraId="2317B147"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42</w:t>
            </w:r>
          </w:p>
        </w:tc>
        <w:tc>
          <w:tcPr>
            <w:tcW w:w="6237" w:type="dxa"/>
            <w:tcBorders>
              <w:top w:val="nil"/>
              <w:bottom w:val="nil"/>
            </w:tcBorders>
          </w:tcPr>
          <w:p w14:paraId="5EF8AB0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1970</w:t>
            </w:r>
            <w:r w:rsidRPr="00C714F4">
              <w:rPr>
                <w:rFonts w:ascii="Time New Roman" w:hAnsi="Time New Roman" w:cs="宋体" w:hint="eastAsia"/>
                <w:sz w:val="18"/>
                <w:szCs w:val="18"/>
              </w:rPr>
              <w:t>年《专利合作条约》的第</w:t>
            </w:r>
            <w:r w:rsidRPr="00C714F4">
              <w:rPr>
                <w:rFonts w:ascii="Time New Roman" w:hAnsi="Time New Roman"/>
                <w:sz w:val="18"/>
                <w:szCs w:val="18"/>
              </w:rPr>
              <w:t>15</w:t>
            </w:r>
            <w:r w:rsidRPr="00C714F4">
              <w:rPr>
                <w:rFonts w:ascii="Time New Roman" w:hAnsi="Time New Roman" w:cs="宋体" w:hint="eastAsia"/>
                <w:sz w:val="18"/>
                <w:szCs w:val="18"/>
              </w:rPr>
              <w:t>号法</w:t>
            </w:r>
          </w:p>
        </w:tc>
        <w:tc>
          <w:tcPr>
            <w:tcW w:w="566" w:type="dxa"/>
            <w:tcBorders>
              <w:top w:val="nil"/>
              <w:bottom w:val="nil"/>
            </w:tcBorders>
          </w:tcPr>
          <w:p w14:paraId="04C5711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10B7B0E3" w14:textId="77777777" w:rsidTr="00273C1B">
        <w:tc>
          <w:tcPr>
            <w:tcW w:w="567" w:type="dxa"/>
            <w:tcBorders>
              <w:top w:val="nil"/>
              <w:bottom w:val="nil"/>
            </w:tcBorders>
          </w:tcPr>
          <w:p w14:paraId="3B118B3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43</w:t>
            </w:r>
          </w:p>
        </w:tc>
        <w:tc>
          <w:tcPr>
            <w:tcW w:w="6237" w:type="dxa"/>
            <w:tcBorders>
              <w:top w:val="nil"/>
              <w:bottom w:val="nil"/>
            </w:tcBorders>
          </w:tcPr>
          <w:p w14:paraId="2B15E53E" w14:textId="452450FE"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2000</w:t>
            </w:r>
            <w:r w:rsidRPr="00C714F4">
              <w:rPr>
                <w:rFonts w:ascii="Time New Roman" w:hAnsi="Time New Roman" w:cs="宋体" w:hint="eastAsia"/>
                <w:sz w:val="18"/>
                <w:szCs w:val="18"/>
              </w:rPr>
              <w:t>年《有害有毒物质污染事故防备、反应与合作议定书》</w:t>
            </w:r>
            <w:r w:rsidR="007A4498">
              <w:rPr>
                <w:rFonts w:ascii="Time New Roman" w:hAnsi="Time New Roman" w:cs="宋体"/>
                <w:sz w:val="18"/>
                <w:szCs w:val="18"/>
              </w:rPr>
              <w:br/>
            </w:r>
            <w:r w:rsidRPr="00C714F4">
              <w:rPr>
                <w:rFonts w:ascii="Time New Roman" w:hAnsi="Time New Roman" w:cs="宋体" w:hint="eastAsia"/>
                <w:sz w:val="18"/>
                <w:szCs w:val="18"/>
              </w:rPr>
              <w:t>的第</w:t>
            </w:r>
            <w:r w:rsidRPr="00C714F4">
              <w:rPr>
                <w:rFonts w:ascii="Time New Roman" w:hAnsi="Time New Roman"/>
                <w:sz w:val="18"/>
                <w:szCs w:val="18"/>
              </w:rPr>
              <w:t>16</w:t>
            </w:r>
            <w:r w:rsidRPr="00C714F4">
              <w:rPr>
                <w:rFonts w:ascii="Time New Roman" w:hAnsi="Time New Roman" w:cs="宋体" w:hint="eastAsia"/>
                <w:sz w:val="18"/>
                <w:szCs w:val="18"/>
              </w:rPr>
              <w:t>号法</w:t>
            </w:r>
          </w:p>
        </w:tc>
        <w:tc>
          <w:tcPr>
            <w:tcW w:w="566" w:type="dxa"/>
            <w:tcBorders>
              <w:top w:val="nil"/>
              <w:bottom w:val="nil"/>
            </w:tcBorders>
          </w:tcPr>
          <w:p w14:paraId="02083A78"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37027133" w14:textId="77777777" w:rsidTr="00273C1B">
        <w:tc>
          <w:tcPr>
            <w:tcW w:w="567" w:type="dxa"/>
            <w:tcBorders>
              <w:top w:val="nil"/>
              <w:bottom w:val="nil"/>
            </w:tcBorders>
          </w:tcPr>
          <w:p w14:paraId="7209BD25"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44</w:t>
            </w:r>
          </w:p>
        </w:tc>
        <w:tc>
          <w:tcPr>
            <w:tcW w:w="6237" w:type="dxa"/>
            <w:tcBorders>
              <w:top w:val="nil"/>
              <w:bottom w:val="nil"/>
            </w:tcBorders>
          </w:tcPr>
          <w:p w14:paraId="7AAA2CA0" w14:textId="52E20796"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1988</w:t>
            </w:r>
            <w:r w:rsidRPr="00C714F4">
              <w:rPr>
                <w:rFonts w:ascii="Time New Roman" w:hAnsi="Time New Roman" w:cs="宋体" w:hint="eastAsia"/>
                <w:sz w:val="18"/>
                <w:szCs w:val="18"/>
              </w:rPr>
              <w:t>年《制止危及大陆架固定平台安全非法行为议定书》</w:t>
            </w:r>
            <w:r w:rsidR="007A4498">
              <w:rPr>
                <w:rFonts w:ascii="Time New Roman" w:hAnsi="Time New Roman" w:cs="宋体"/>
                <w:sz w:val="18"/>
                <w:szCs w:val="18"/>
              </w:rPr>
              <w:br/>
            </w:r>
            <w:r w:rsidRPr="00C714F4">
              <w:rPr>
                <w:rFonts w:ascii="Time New Roman" w:hAnsi="Time New Roman" w:cs="宋体" w:hint="eastAsia"/>
                <w:sz w:val="18"/>
                <w:szCs w:val="18"/>
              </w:rPr>
              <w:t>的第</w:t>
            </w:r>
            <w:r w:rsidRPr="00C714F4">
              <w:rPr>
                <w:rFonts w:ascii="Time New Roman" w:hAnsi="Time New Roman"/>
                <w:sz w:val="18"/>
                <w:szCs w:val="18"/>
              </w:rPr>
              <w:t>17</w:t>
            </w:r>
            <w:r w:rsidRPr="00C714F4">
              <w:rPr>
                <w:rFonts w:ascii="Time New Roman" w:hAnsi="Time New Roman" w:cs="宋体" w:hint="eastAsia"/>
                <w:sz w:val="18"/>
                <w:szCs w:val="18"/>
              </w:rPr>
              <w:t>号法</w:t>
            </w:r>
          </w:p>
        </w:tc>
        <w:tc>
          <w:tcPr>
            <w:tcW w:w="566" w:type="dxa"/>
            <w:tcBorders>
              <w:top w:val="nil"/>
              <w:bottom w:val="nil"/>
            </w:tcBorders>
          </w:tcPr>
          <w:p w14:paraId="6D7EDD7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5F37D325" w14:textId="77777777" w:rsidTr="00273C1B">
        <w:tc>
          <w:tcPr>
            <w:tcW w:w="567" w:type="dxa"/>
            <w:tcBorders>
              <w:top w:val="nil"/>
            </w:tcBorders>
          </w:tcPr>
          <w:p w14:paraId="73BD851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45</w:t>
            </w:r>
          </w:p>
        </w:tc>
        <w:tc>
          <w:tcPr>
            <w:tcW w:w="6237" w:type="dxa"/>
            <w:tcBorders>
              <w:top w:val="nil"/>
            </w:tcBorders>
          </w:tcPr>
          <w:p w14:paraId="48A6F1AF"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2007</w:t>
            </w:r>
            <w:r w:rsidRPr="00C714F4">
              <w:rPr>
                <w:rFonts w:ascii="Time New Roman" w:hAnsi="Time New Roman" w:cs="宋体" w:hint="eastAsia"/>
                <w:sz w:val="18"/>
                <w:szCs w:val="18"/>
              </w:rPr>
              <w:t>年《内罗毕国际残骸清除公约》的第</w:t>
            </w:r>
            <w:r w:rsidRPr="00C714F4">
              <w:rPr>
                <w:rFonts w:ascii="Time New Roman" w:hAnsi="Time New Roman"/>
                <w:sz w:val="18"/>
                <w:szCs w:val="18"/>
              </w:rPr>
              <w:t>18</w:t>
            </w:r>
            <w:r w:rsidRPr="00C714F4">
              <w:rPr>
                <w:rFonts w:ascii="Time New Roman" w:hAnsi="Time New Roman" w:cs="宋体" w:hint="eastAsia"/>
                <w:sz w:val="18"/>
                <w:szCs w:val="18"/>
              </w:rPr>
              <w:t>号法</w:t>
            </w:r>
          </w:p>
        </w:tc>
        <w:tc>
          <w:tcPr>
            <w:tcW w:w="566" w:type="dxa"/>
            <w:tcBorders>
              <w:top w:val="nil"/>
            </w:tcBorders>
          </w:tcPr>
          <w:p w14:paraId="4792A103"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03266665" w14:textId="77777777" w:rsidTr="00823188">
        <w:tc>
          <w:tcPr>
            <w:tcW w:w="567" w:type="dxa"/>
          </w:tcPr>
          <w:p w14:paraId="7BAC1139"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46</w:t>
            </w:r>
          </w:p>
        </w:tc>
        <w:tc>
          <w:tcPr>
            <w:tcW w:w="6237" w:type="dxa"/>
          </w:tcPr>
          <w:p w14:paraId="131DAF4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1972</w:t>
            </w:r>
            <w:r w:rsidRPr="00C714F4">
              <w:rPr>
                <w:rFonts w:ascii="Time New Roman" w:hAnsi="Time New Roman" w:cs="宋体" w:hint="eastAsia"/>
                <w:sz w:val="18"/>
                <w:szCs w:val="18"/>
              </w:rPr>
              <w:t>年《国际集装箱安全公约》的第</w:t>
            </w:r>
            <w:r w:rsidRPr="00C714F4">
              <w:rPr>
                <w:rFonts w:ascii="Time New Roman" w:hAnsi="Time New Roman"/>
                <w:sz w:val="18"/>
                <w:szCs w:val="18"/>
              </w:rPr>
              <w:t>22</w:t>
            </w:r>
            <w:r w:rsidRPr="00C714F4">
              <w:rPr>
                <w:rFonts w:ascii="Time New Roman" w:hAnsi="Time New Roman" w:cs="宋体" w:hint="eastAsia"/>
                <w:sz w:val="18"/>
                <w:szCs w:val="18"/>
              </w:rPr>
              <w:t>号法</w:t>
            </w:r>
          </w:p>
        </w:tc>
        <w:tc>
          <w:tcPr>
            <w:tcW w:w="566" w:type="dxa"/>
          </w:tcPr>
          <w:p w14:paraId="74DAA63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26EFF4E3" w14:textId="77777777" w:rsidTr="00823188">
        <w:tc>
          <w:tcPr>
            <w:tcW w:w="567" w:type="dxa"/>
          </w:tcPr>
          <w:p w14:paraId="7332D3F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47</w:t>
            </w:r>
          </w:p>
        </w:tc>
        <w:tc>
          <w:tcPr>
            <w:tcW w:w="6237" w:type="dxa"/>
          </w:tcPr>
          <w:p w14:paraId="7FFB333A"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2006</w:t>
            </w:r>
            <w:r w:rsidRPr="00C714F4">
              <w:rPr>
                <w:rFonts w:ascii="Time New Roman" w:hAnsi="Time New Roman" w:cs="宋体" w:hint="eastAsia"/>
                <w:sz w:val="18"/>
                <w:szCs w:val="18"/>
              </w:rPr>
              <w:t>年《海事劳工公约》的第</w:t>
            </w:r>
            <w:r w:rsidRPr="00C714F4">
              <w:rPr>
                <w:rFonts w:ascii="Time New Roman" w:hAnsi="Time New Roman"/>
                <w:sz w:val="18"/>
                <w:szCs w:val="18"/>
              </w:rPr>
              <w:t>16</w:t>
            </w:r>
            <w:r w:rsidRPr="00C714F4">
              <w:rPr>
                <w:rFonts w:ascii="Time New Roman" w:hAnsi="Time New Roman" w:cs="宋体" w:hint="eastAsia"/>
                <w:sz w:val="18"/>
                <w:szCs w:val="18"/>
              </w:rPr>
              <w:t>号法</w:t>
            </w:r>
          </w:p>
        </w:tc>
        <w:tc>
          <w:tcPr>
            <w:tcW w:w="566" w:type="dxa"/>
          </w:tcPr>
          <w:p w14:paraId="62E93054"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823188" w:rsidRPr="00C714F4" w14:paraId="46759918" w14:textId="77777777" w:rsidTr="00823188">
        <w:tc>
          <w:tcPr>
            <w:tcW w:w="567" w:type="dxa"/>
          </w:tcPr>
          <w:p w14:paraId="5E92714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48</w:t>
            </w:r>
          </w:p>
        </w:tc>
        <w:tc>
          <w:tcPr>
            <w:tcW w:w="6237" w:type="dxa"/>
          </w:tcPr>
          <w:p w14:paraId="3311395E" w14:textId="63933452"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1975</w:t>
            </w:r>
            <w:r w:rsidRPr="00C714F4">
              <w:rPr>
                <w:rFonts w:ascii="Time New Roman" w:hAnsi="Time New Roman" w:cs="宋体" w:hint="eastAsia"/>
                <w:sz w:val="18"/>
                <w:szCs w:val="18"/>
              </w:rPr>
              <w:t>年《关于国际公路货运通行证制度下国际货运海关公约》</w:t>
            </w:r>
            <w:r w:rsidR="007A4498">
              <w:rPr>
                <w:rFonts w:ascii="Time New Roman" w:hAnsi="Time New Roman" w:cs="宋体"/>
                <w:sz w:val="18"/>
                <w:szCs w:val="18"/>
              </w:rPr>
              <w:br/>
            </w:r>
            <w:r w:rsidRPr="00C714F4">
              <w:rPr>
                <w:rFonts w:ascii="Time New Roman" w:hAnsi="Time New Roman" w:cs="宋体" w:hint="eastAsia"/>
                <w:sz w:val="18"/>
                <w:szCs w:val="18"/>
              </w:rPr>
              <w:t>的第</w:t>
            </w:r>
            <w:r w:rsidRPr="00C714F4">
              <w:rPr>
                <w:rFonts w:ascii="Time New Roman" w:hAnsi="Time New Roman"/>
                <w:sz w:val="18"/>
                <w:szCs w:val="18"/>
              </w:rPr>
              <w:t>6</w:t>
            </w:r>
            <w:r w:rsidRPr="00C714F4">
              <w:rPr>
                <w:rFonts w:ascii="Time New Roman" w:hAnsi="Time New Roman" w:cs="宋体" w:hint="eastAsia"/>
                <w:sz w:val="18"/>
                <w:szCs w:val="18"/>
              </w:rPr>
              <w:t>号法</w:t>
            </w:r>
          </w:p>
        </w:tc>
        <w:tc>
          <w:tcPr>
            <w:tcW w:w="566" w:type="dxa"/>
          </w:tcPr>
          <w:p w14:paraId="36D28CF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823188" w:rsidRPr="00C714F4" w14:paraId="68449A42" w14:textId="77777777" w:rsidTr="00823188">
        <w:tc>
          <w:tcPr>
            <w:tcW w:w="567" w:type="dxa"/>
          </w:tcPr>
          <w:p w14:paraId="287F199E"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49</w:t>
            </w:r>
          </w:p>
        </w:tc>
        <w:tc>
          <w:tcPr>
            <w:tcW w:w="6237" w:type="dxa"/>
          </w:tcPr>
          <w:p w14:paraId="2F068B74"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1995</w:t>
            </w:r>
            <w:r w:rsidRPr="00C714F4">
              <w:rPr>
                <w:rFonts w:ascii="Time New Roman" w:hAnsi="Time New Roman" w:cs="宋体" w:hint="eastAsia"/>
                <w:sz w:val="18"/>
                <w:szCs w:val="18"/>
              </w:rPr>
              <w:t>年《谷物贸易公约》的文件</w:t>
            </w:r>
          </w:p>
        </w:tc>
        <w:tc>
          <w:tcPr>
            <w:tcW w:w="566" w:type="dxa"/>
          </w:tcPr>
          <w:p w14:paraId="2920BEC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823188" w:rsidRPr="00C714F4" w14:paraId="37F2B79B" w14:textId="77777777" w:rsidTr="00823188">
        <w:tc>
          <w:tcPr>
            <w:tcW w:w="567" w:type="dxa"/>
          </w:tcPr>
          <w:p w14:paraId="2ADEC36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50</w:t>
            </w:r>
          </w:p>
        </w:tc>
        <w:tc>
          <w:tcPr>
            <w:tcW w:w="6237" w:type="dxa"/>
          </w:tcPr>
          <w:p w14:paraId="3EF9F4D8"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伊拉克加入《伊斯兰粮食安全组织章程》的第</w:t>
            </w:r>
            <w:r w:rsidRPr="00C714F4">
              <w:rPr>
                <w:rFonts w:ascii="Time New Roman" w:hAnsi="Time New Roman"/>
                <w:sz w:val="18"/>
                <w:szCs w:val="18"/>
              </w:rPr>
              <w:t>10</w:t>
            </w:r>
            <w:r w:rsidRPr="00C714F4">
              <w:rPr>
                <w:rFonts w:ascii="Time New Roman" w:hAnsi="Time New Roman" w:cs="宋体" w:hint="eastAsia"/>
                <w:sz w:val="18"/>
                <w:szCs w:val="18"/>
              </w:rPr>
              <w:t>号法</w:t>
            </w:r>
          </w:p>
        </w:tc>
        <w:tc>
          <w:tcPr>
            <w:tcW w:w="566" w:type="dxa"/>
          </w:tcPr>
          <w:p w14:paraId="1632DA70"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823188" w:rsidRPr="00C714F4" w14:paraId="7EF4456C" w14:textId="77777777" w:rsidTr="00823188">
        <w:tc>
          <w:tcPr>
            <w:tcW w:w="567" w:type="dxa"/>
          </w:tcPr>
          <w:p w14:paraId="757A82A2"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51</w:t>
            </w:r>
          </w:p>
        </w:tc>
        <w:tc>
          <w:tcPr>
            <w:tcW w:w="6237" w:type="dxa"/>
          </w:tcPr>
          <w:p w14:paraId="77F26C12" w14:textId="5A86CE16"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1975</w:t>
            </w:r>
            <w:r w:rsidRPr="00C714F4">
              <w:rPr>
                <w:rFonts w:ascii="Time New Roman" w:hAnsi="Time New Roman" w:cs="宋体" w:hint="eastAsia"/>
                <w:sz w:val="18"/>
                <w:szCs w:val="18"/>
              </w:rPr>
              <w:t>年《关于国际公路货运通行证制度下国际货运海关公约》</w:t>
            </w:r>
            <w:r w:rsidR="007A4498">
              <w:rPr>
                <w:rFonts w:ascii="Time New Roman" w:hAnsi="Time New Roman" w:cs="宋体"/>
                <w:sz w:val="18"/>
                <w:szCs w:val="18"/>
              </w:rPr>
              <w:br/>
            </w:r>
            <w:r w:rsidRPr="00C714F4">
              <w:rPr>
                <w:rFonts w:ascii="Time New Roman" w:hAnsi="Time New Roman" w:cs="宋体" w:hint="eastAsia"/>
                <w:sz w:val="18"/>
                <w:szCs w:val="18"/>
              </w:rPr>
              <w:t>的文件</w:t>
            </w:r>
          </w:p>
        </w:tc>
        <w:tc>
          <w:tcPr>
            <w:tcW w:w="566" w:type="dxa"/>
          </w:tcPr>
          <w:p w14:paraId="2A28EC0C"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823188" w:rsidRPr="00C714F4" w14:paraId="2C87A54B" w14:textId="77777777" w:rsidTr="00823188">
        <w:tc>
          <w:tcPr>
            <w:tcW w:w="567" w:type="dxa"/>
          </w:tcPr>
          <w:p w14:paraId="7C1841DB"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52</w:t>
            </w:r>
          </w:p>
        </w:tc>
        <w:tc>
          <w:tcPr>
            <w:tcW w:w="6237" w:type="dxa"/>
          </w:tcPr>
          <w:p w14:paraId="49A3780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cs="宋体" w:hint="eastAsia"/>
                <w:sz w:val="18"/>
                <w:szCs w:val="18"/>
              </w:rPr>
              <w:t>伊拉克加入</w:t>
            </w:r>
            <w:r w:rsidRPr="00C714F4">
              <w:rPr>
                <w:rFonts w:ascii="Time New Roman" w:hAnsi="Time New Roman"/>
                <w:sz w:val="18"/>
                <w:szCs w:val="18"/>
              </w:rPr>
              <w:t>1992</w:t>
            </w:r>
            <w:r w:rsidRPr="00C714F4">
              <w:rPr>
                <w:rFonts w:ascii="Time New Roman" w:hAnsi="Time New Roman" w:cs="宋体" w:hint="eastAsia"/>
                <w:sz w:val="18"/>
                <w:szCs w:val="18"/>
              </w:rPr>
              <w:t>年《国际油舱油污损害民事责任公约》的文件</w:t>
            </w:r>
          </w:p>
        </w:tc>
        <w:tc>
          <w:tcPr>
            <w:tcW w:w="566" w:type="dxa"/>
          </w:tcPr>
          <w:p w14:paraId="1F41708D" w14:textId="77777777" w:rsidR="00823188" w:rsidRPr="00C714F4" w:rsidRDefault="00823188"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bl>
    <w:p w14:paraId="3A86A51C" w14:textId="77777777" w:rsidR="0099244D" w:rsidRPr="005A688C" w:rsidRDefault="0099244D" w:rsidP="00AE2B84">
      <w:pPr>
        <w:pStyle w:val="HChGC"/>
      </w:pPr>
      <w:r w:rsidRPr="005A688C">
        <w:tab/>
      </w:r>
      <w:r w:rsidRPr="005A688C">
        <w:tab/>
      </w:r>
      <w:bookmarkStart w:id="18" w:name="_Toc218678002"/>
      <w:r w:rsidRPr="005A688C">
        <w:t>国家一级保护人权的法律框架</w:t>
      </w:r>
      <w:bookmarkEnd w:id="18"/>
    </w:p>
    <w:p w14:paraId="5A78FEF5"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102.</w:t>
      </w:r>
      <w:r w:rsidRPr="005A688C">
        <w:rPr>
          <w:rFonts w:ascii="Time New Roman" w:hAnsi="Time New Roman"/>
          <w:szCs w:val="21"/>
        </w:rPr>
        <w:tab/>
        <w:t>2005</w:t>
      </w:r>
      <w:r w:rsidRPr="005A688C">
        <w:rPr>
          <w:rFonts w:ascii="Time New Roman" w:hAnsi="Time New Roman"/>
          <w:szCs w:val="21"/>
        </w:rPr>
        <w:t>年伊拉克</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保障公民的权利和自由。自</w:t>
      </w:r>
      <w:r w:rsidRPr="005A688C">
        <w:rPr>
          <w:rFonts w:ascii="Time New Roman" w:hAnsi="Time New Roman"/>
          <w:szCs w:val="21"/>
        </w:rPr>
        <w:t>2003</w:t>
      </w:r>
      <w:r w:rsidRPr="005A688C">
        <w:rPr>
          <w:rFonts w:ascii="Time New Roman" w:hAnsi="Time New Roman"/>
          <w:szCs w:val="21"/>
        </w:rPr>
        <w:t>年伊拉克共和国结束独裁统治以来，</w:t>
      </w:r>
      <w:r w:rsidRPr="005A688C">
        <w:rPr>
          <w:rFonts w:ascii="Time New Roman" w:hAnsi="Time New Roman" w:hint="eastAsia"/>
          <w:szCs w:val="21"/>
        </w:rPr>
        <w:t>为</w:t>
      </w:r>
      <w:r w:rsidRPr="005A688C">
        <w:rPr>
          <w:rFonts w:ascii="Time New Roman" w:hAnsi="Time New Roman"/>
          <w:szCs w:val="21"/>
        </w:rPr>
        <w:t>弥合前独裁时期</w:t>
      </w:r>
      <w:r w:rsidRPr="005A688C">
        <w:rPr>
          <w:rFonts w:ascii="Time New Roman" w:hAnsi="Time New Roman" w:hint="eastAsia"/>
          <w:szCs w:val="21"/>
        </w:rPr>
        <w:t>留下</w:t>
      </w:r>
      <w:r w:rsidRPr="005A688C">
        <w:rPr>
          <w:rFonts w:ascii="Time New Roman" w:hAnsi="Time New Roman"/>
          <w:szCs w:val="21"/>
        </w:rPr>
        <w:t>的创伤</w:t>
      </w:r>
      <w:r w:rsidRPr="005A688C">
        <w:rPr>
          <w:rFonts w:ascii="Time New Roman" w:hAnsi="Time New Roman" w:hint="eastAsia"/>
          <w:szCs w:val="21"/>
        </w:rPr>
        <w:t>，国家</w:t>
      </w:r>
      <w:r w:rsidRPr="005A688C">
        <w:rPr>
          <w:rFonts w:ascii="Time New Roman" w:hAnsi="Time New Roman"/>
          <w:szCs w:val="21"/>
        </w:rPr>
        <w:t>采取了新的权利保护方式，各项权利</w:t>
      </w:r>
      <w:r w:rsidRPr="005A688C">
        <w:rPr>
          <w:rFonts w:ascii="Time New Roman" w:hAnsi="Time New Roman" w:hint="eastAsia"/>
          <w:szCs w:val="21"/>
        </w:rPr>
        <w:t>均</w:t>
      </w:r>
      <w:r w:rsidRPr="005A688C">
        <w:rPr>
          <w:rFonts w:ascii="Time New Roman" w:hAnsi="Time New Roman"/>
          <w:szCs w:val="21"/>
        </w:rPr>
        <w:t>得到明确保护。</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第二部分专门阐述了这些权利和自由，具体如下：</w:t>
      </w:r>
    </w:p>
    <w:p w14:paraId="6ED9EA66" w14:textId="77777777" w:rsidR="0099244D" w:rsidRPr="005A688C" w:rsidRDefault="0099244D" w:rsidP="00AE2B84">
      <w:pPr>
        <w:pStyle w:val="Bullet1GC"/>
      </w:pPr>
      <w:r w:rsidRPr="005A688C">
        <w:t>《宪法》第</w:t>
      </w:r>
      <w:r w:rsidRPr="005A688C">
        <w:t>14</w:t>
      </w:r>
      <w:r w:rsidRPr="005A688C">
        <w:t>至</w:t>
      </w:r>
      <w:r w:rsidRPr="005A688C">
        <w:rPr>
          <w:rFonts w:hint="eastAsia"/>
        </w:rPr>
        <w:t>第</w:t>
      </w:r>
      <w:r w:rsidRPr="005A688C">
        <w:t>21</w:t>
      </w:r>
      <w:r w:rsidRPr="005A688C">
        <w:t>条</w:t>
      </w:r>
      <w:r w:rsidRPr="005A688C">
        <w:rPr>
          <w:rFonts w:hint="eastAsia"/>
        </w:rPr>
        <w:t>阐述</w:t>
      </w:r>
      <w:r w:rsidRPr="005A688C">
        <w:t>公民</w:t>
      </w:r>
      <w:r w:rsidRPr="005A688C">
        <w:rPr>
          <w:rFonts w:hint="eastAsia"/>
        </w:rPr>
        <w:t>及</w:t>
      </w:r>
      <w:r w:rsidRPr="005A688C">
        <w:t>政治权利，</w:t>
      </w:r>
      <w:r w:rsidRPr="005A688C">
        <w:rPr>
          <w:rFonts w:hint="eastAsia"/>
        </w:rPr>
        <w:t>其中</w:t>
      </w:r>
      <w:r w:rsidRPr="005A688C">
        <w:t>设想了对这些权利的保护，并</w:t>
      </w:r>
      <w:r w:rsidRPr="005A688C">
        <w:rPr>
          <w:rFonts w:hint="eastAsia"/>
        </w:rPr>
        <w:t>说明</w:t>
      </w:r>
      <w:r w:rsidRPr="005A688C">
        <w:t>了</w:t>
      </w:r>
      <w:r w:rsidRPr="005A688C">
        <w:rPr>
          <w:rFonts w:hint="eastAsia"/>
        </w:rPr>
        <w:t>实施</w:t>
      </w:r>
      <w:r w:rsidRPr="005A688C">
        <w:t>宪法规定所必需的法律机制，特别是规范这些权利的</w:t>
      </w:r>
      <w:r w:rsidRPr="005A688C">
        <w:rPr>
          <w:rFonts w:hint="eastAsia"/>
        </w:rPr>
        <w:t>一般</w:t>
      </w:r>
      <w:r w:rsidRPr="005A688C">
        <w:t>法律。</w:t>
      </w:r>
      <w:r w:rsidRPr="005A688C">
        <w:rPr>
          <w:rFonts w:hint="eastAsia"/>
        </w:rPr>
        <w:t>这些条款涉及</w:t>
      </w:r>
      <w:r w:rsidRPr="005A688C">
        <w:t>法律面前人人平等；生命权、</w:t>
      </w:r>
      <w:r w:rsidRPr="005A688C">
        <w:rPr>
          <w:rFonts w:hint="eastAsia"/>
        </w:rPr>
        <w:t>人身</w:t>
      </w:r>
      <w:r w:rsidRPr="005A688C">
        <w:t>安全和自由权；机会平等；尊重个人隐私；住宅不</w:t>
      </w:r>
      <w:r w:rsidRPr="005A688C">
        <w:rPr>
          <w:rFonts w:hint="eastAsia"/>
        </w:rPr>
        <w:t>受</w:t>
      </w:r>
      <w:r w:rsidRPr="005A688C">
        <w:t>侵犯。</w:t>
      </w:r>
      <w:r w:rsidRPr="005A688C">
        <w:rPr>
          <w:rFonts w:hint="eastAsia"/>
        </w:rPr>
        <w:t>此外还涵盖</w:t>
      </w:r>
      <w:r w:rsidRPr="005A688C">
        <w:t>公民</w:t>
      </w:r>
      <w:r w:rsidRPr="005A688C">
        <w:rPr>
          <w:rFonts w:hint="eastAsia"/>
        </w:rPr>
        <w:t>身份</w:t>
      </w:r>
      <w:r w:rsidRPr="005A688C">
        <w:t>权，禁止撤销公民身份，并设想</w:t>
      </w:r>
      <w:r w:rsidRPr="005A688C">
        <w:rPr>
          <w:rFonts w:hint="eastAsia"/>
        </w:rPr>
        <w:t>了以不同于</w:t>
      </w:r>
      <w:r w:rsidRPr="005A688C">
        <w:t>2003</w:t>
      </w:r>
      <w:r w:rsidRPr="005A688C">
        <w:t>年</w:t>
      </w:r>
      <w:r w:rsidRPr="005A688C">
        <w:rPr>
          <w:rFonts w:hint="eastAsia"/>
        </w:rPr>
        <w:t>之前</w:t>
      </w:r>
      <w:r w:rsidRPr="005A688C">
        <w:t>伊拉克法律</w:t>
      </w:r>
      <w:r w:rsidRPr="005A688C">
        <w:rPr>
          <w:rFonts w:hint="eastAsia"/>
        </w:rPr>
        <w:t>制度下的理由传递</w:t>
      </w:r>
      <w:r w:rsidRPr="005A688C">
        <w:t>公民身份的权利。</w:t>
      </w:r>
      <w:r w:rsidRPr="005A688C">
        <w:rPr>
          <w:rFonts w:hint="eastAsia"/>
        </w:rPr>
        <w:t>这是为了</w:t>
      </w:r>
      <w:r w:rsidRPr="005A688C">
        <w:t>确保公民身份</w:t>
      </w:r>
      <w:r w:rsidRPr="005A688C">
        <w:rPr>
          <w:rFonts w:hint="eastAsia"/>
        </w:rPr>
        <w:t>的授予不会用来实施</w:t>
      </w:r>
      <w:r w:rsidRPr="005A688C">
        <w:t>破坏伊拉克共和国人口结构的</w:t>
      </w:r>
      <w:r w:rsidRPr="005A688C">
        <w:rPr>
          <w:rFonts w:hint="eastAsia"/>
        </w:rPr>
        <w:t>安置</w:t>
      </w:r>
      <w:r w:rsidRPr="005A688C">
        <w:t>政策。这些条款还涉及司法独立；</w:t>
      </w:r>
      <w:r w:rsidRPr="005A688C">
        <w:rPr>
          <w:rFonts w:hint="eastAsia"/>
        </w:rPr>
        <w:t>罪刑法定</w:t>
      </w:r>
      <w:r w:rsidRPr="005A688C">
        <w:t>原则；辩护权；无罪推定；法庭面前人人平等；公开审判；</w:t>
      </w:r>
      <w:r w:rsidRPr="005A688C">
        <w:rPr>
          <w:rFonts w:hint="eastAsia"/>
        </w:rPr>
        <w:t>刑罚的个人性质</w:t>
      </w:r>
      <w:r w:rsidRPr="005A688C">
        <w:t>；法不溯及既往；参与政治和公共生活的权利</w:t>
      </w:r>
      <w:r w:rsidRPr="005A688C">
        <w:rPr>
          <w:rFonts w:hint="eastAsia"/>
        </w:rPr>
        <w:t>；</w:t>
      </w:r>
      <w:r w:rsidRPr="005A688C">
        <w:t>庇护权；</w:t>
      </w:r>
      <w:r w:rsidRPr="005A688C">
        <w:rPr>
          <w:rFonts w:hint="eastAsia"/>
        </w:rPr>
        <w:t>遣返</w:t>
      </w:r>
      <w:r w:rsidRPr="005A688C">
        <w:t>罪犯；其他权利。</w:t>
      </w:r>
    </w:p>
    <w:p w14:paraId="39022C63" w14:textId="77777777" w:rsidR="0099244D" w:rsidRPr="005A688C" w:rsidRDefault="0099244D" w:rsidP="00AE2B84">
      <w:pPr>
        <w:pStyle w:val="Bullet1GC"/>
      </w:pPr>
      <w:r w:rsidRPr="005A688C">
        <w:t>《宪法》第</w:t>
      </w:r>
      <w:r w:rsidRPr="005A688C">
        <w:t>22</w:t>
      </w:r>
      <w:r w:rsidRPr="005A688C">
        <w:t>条至第</w:t>
      </w:r>
      <w:r w:rsidRPr="005A688C">
        <w:t>36</w:t>
      </w:r>
      <w:r w:rsidRPr="005A688C">
        <w:t>条</w:t>
      </w:r>
      <w:r w:rsidRPr="005A688C">
        <w:rPr>
          <w:rFonts w:hint="eastAsia"/>
        </w:rPr>
        <w:t>涉及</w:t>
      </w:r>
      <w:r w:rsidRPr="005A688C">
        <w:t>经济、社会和文化权利，其中</w:t>
      </w:r>
      <w:r w:rsidRPr="005A688C">
        <w:rPr>
          <w:rFonts w:hint="eastAsia"/>
        </w:rPr>
        <w:t>说明</w:t>
      </w:r>
      <w:r w:rsidRPr="005A688C">
        <w:t>了这些权利的行使以及当局保护、促进和尊重这些权利的义务。这些条款</w:t>
      </w:r>
      <w:r w:rsidRPr="005A688C">
        <w:rPr>
          <w:rFonts w:hint="eastAsia"/>
        </w:rPr>
        <w:t>涉及</w:t>
      </w:r>
      <w:r w:rsidRPr="005A688C">
        <w:t>工作权；组织工会的权利；财产权及其保护；劳动力</w:t>
      </w:r>
      <w:r w:rsidRPr="005A688C">
        <w:rPr>
          <w:rFonts w:hint="eastAsia"/>
        </w:rPr>
        <w:t>的</w:t>
      </w:r>
      <w:r w:rsidRPr="005A688C">
        <w:t>流动自由；国民经济改革；鼓励投资；公共资金的不可侵犯性和保护；税收和关税的</w:t>
      </w:r>
      <w:r w:rsidRPr="005A688C">
        <w:rPr>
          <w:rFonts w:hint="eastAsia"/>
        </w:rPr>
        <w:t>管理</w:t>
      </w:r>
      <w:r w:rsidRPr="005A688C">
        <w:t>；保护家庭、母亲、儿童和老年人；社会</w:t>
      </w:r>
      <w:r w:rsidRPr="005A688C">
        <w:rPr>
          <w:rFonts w:hint="eastAsia"/>
        </w:rPr>
        <w:t>照顾</w:t>
      </w:r>
      <w:r w:rsidRPr="005A688C">
        <w:t>和保健；残疾人的福利和特殊需要；保护环境和生物多样性；受教育权；鼓励科学研究；保护文化机构</w:t>
      </w:r>
      <w:r w:rsidRPr="005A688C">
        <w:rPr>
          <w:rFonts w:hint="eastAsia"/>
        </w:rPr>
        <w:t>和从事</w:t>
      </w:r>
      <w:r w:rsidRPr="005A688C">
        <w:t>体育运动的权利。</w:t>
      </w:r>
    </w:p>
    <w:p w14:paraId="236DAA02" w14:textId="77777777" w:rsidR="0099244D" w:rsidRPr="005A688C" w:rsidRDefault="0099244D" w:rsidP="00AE2B84">
      <w:pPr>
        <w:pStyle w:val="Bullet1GC"/>
      </w:pPr>
      <w:r w:rsidRPr="005A688C">
        <w:t>《宪法》第</w:t>
      </w:r>
      <w:r w:rsidRPr="005A688C">
        <w:t>37</w:t>
      </w:r>
      <w:r w:rsidRPr="005A688C">
        <w:t>至</w:t>
      </w:r>
      <w:r w:rsidRPr="005A688C">
        <w:t>46</w:t>
      </w:r>
      <w:r w:rsidRPr="005A688C">
        <w:rPr>
          <w:rFonts w:hint="eastAsia"/>
        </w:rPr>
        <w:t>涉及</w:t>
      </w:r>
      <w:r w:rsidRPr="005A688C">
        <w:rPr>
          <w:rFonts w:hint="eastAsia"/>
          <w:lang w:val="fr-CH"/>
        </w:rPr>
        <w:t>各种</w:t>
      </w:r>
      <w:r w:rsidRPr="005A688C">
        <w:t>自由，</w:t>
      </w:r>
      <w:r w:rsidRPr="005A688C">
        <w:rPr>
          <w:rFonts w:hint="eastAsia"/>
        </w:rPr>
        <w:t>阐述通过保护自由和为享有自由奠定基础，采取相辅相成的办法以民主方式建设伊拉克。这些</w:t>
      </w:r>
      <w:r w:rsidRPr="005A688C">
        <w:t>条款</w:t>
      </w:r>
      <w:r w:rsidRPr="005A688C">
        <w:rPr>
          <w:rFonts w:hint="eastAsia"/>
        </w:rPr>
        <w:t>涉及</w:t>
      </w:r>
      <w:r w:rsidRPr="005A688C">
        <w:t>个人自由和尊重人的尊严；</w:t>
      </w:r>
      <w:r w:rsidRPr="005A688C">
        <w:rPr>
          <w:rFonts w:hint="eastAsia"/>
        </w:rPr>
        <w:t>调查期间禁止</w:t>
      </w:r>
      <w:r w:rsidRPr="005A688C">
        <w:t>任何形式</w:t>
      </w:r>
      <w:r w:rsidRPr="005A688C">
        <w:rPr>
          <w:rFonts w:hint="eastAsia"/>
        </w:rPr>
        <w:t>的</w:t>
      </w:r>
      <w:r w:rsidRPr="005A688C">
        <w:t>酷刑或虐待；保护个人免受任何形式的胁迫；将强迫劳动、</w:t>
      </w:r>
      <w:r w:rsidRPr="005A688C">
        <w:rPr>
          <w:rFonts w:hint="eastAsia"/>
        </w:rPr>
        <w:t>奴役</w:t>
      </w:r>
      <w:r w:rsidRPr="005A688C">
        <w:t>和奴隶贸易、</w:t>
      </w:r>
      <w:r w:rsidRPr="005A688C">
        <w:rPr>
          <w:rFonts w:hint="eastAsia"/>
        </w:rPr>
        <w:t>买卖</w:t>
      </w:r>
      <w:r w:rsidRPr="005A688C">
        <w:t>妇女儿童以及性交易定为犯罪；</w:t>
      </w:r>
      <w:r w:rsidRPr="005A688C">
        <w:rPr>
          <w:rFonts w:hint="eastAsia"/>
        </w:rPr>
        <w:t>表达</w:t>
      </w:r>
      <w:r w:rsidRPr="005A688C">
        <w:t>、意见和新闻自由；和平集会自由；建立和加入政治团体或政党的自由；</w:t>
      </w:r>
      <w:r w:rsidRPr="005A688C">
        <w:rPr>
          <w:rFonts w:hint="eastAsia"/>
        </w:rPr>
        <w:t>所有</w:t>
      </w:r>
      <w:r w:rsidRPr="005A688C">
        <w:t>形式的通讯和通信自由；</w:t>
      </w:r>
      <w:r w:rsidRPr="005A688C">
        <w:rPr>
          <w:rFonts w:hint="eastAsia"/>
        </w:rPr>
        <w:t>管理</w:t>
      </w:r>
      <w:r w:rsidRPr="005A688C">
        <w:t>个人身份问题的自由；思想、良心和信仰自由；</w:t>
      </w:r>
      <w:r w:rsidRPr="005A688C">
        <w:rPr>
          <w:rFonts w:hint="eastAsia"/>
        </w:rPr>
        <w:t>举行</w:t>
      </w:r>
      <w:r w:rsidRPr="005A688C">
        <w:t>宗教仪式</w:t>
      </w:r>
      <w:r w:rsidRPr="005A688C">
        <w:rPr>
          <w:rFonts w:hint="eastAsia"/>
        </w:rPr>
        <w:t>的</w:t>
      </w:r>
      <w:r w:rsidRPr="005A688C">
        <w:t>自由；</w:t>
      </w:r>
      <w:r w:rsidRPr="005A688C">
        <w:rPr>
          <w:rFonts w:hint="eastAsia"/>
        </w:rPr>
        <w:t>礼拜</w:t>
      </w:r>
      <w:r w:rsidRPr="005A688C">
        <w:t>自由；</w:t>
      </w:r>
      <w:r w:rsidRPr="005A688C">
        <w:rPr>
          <w:rFonts w:hint="eastAsia"/>
        </w:rPr>
        <w:t>行动</w:t>
      </w:r>
      <w:r w:rsidRPr="005A688C">
        <w:t>和旅行自由；</w:t>
      </w:r>
      <w:r w:rsidRPr="005A688C">
        <w:rPr>
          <w:rFonts w:hint="eastAsia"/>
        </w:rPr>
        <w:t>民间</w:t>
      </w:r>
      <w:r w:rsidRPr="005A688C">
        <w:t>社会机构的运作自由；其他自由。</w:t>
      </w:r>
    </w:p>
    <w:p w14:paraId="411FD29D"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103.</w:t>
      </w:r>
      <w:r w:rsidRPr="005A688C">
        <w:rPr>
          <w:rFonts w:ascii="Time New Roman" w:hAnsi="Time New Roman"/>
          <w:szCs w:val="21"/>
        </w:rPr>
        <w:tab/>
      </w:r>
      <w:r w:rsidRPr="005A688C">
        <w:rPr>
          <w:rFonts w:ascii="Time New Roman" w:hAnsi="Time New Roman"/>
          <w:szCs w:val="21"/>
        </w:rPr>
        <w:t>人权条约通过伊拉克国民</w:t>
      </w:r>
      <w:r w:rsidRPr="005A688C">
        <w:rPr>
          <w:rFonts w:ascii="Time New Roman" w:hAnsi="Time New Roman" w:hint="eastAsia"/>
          <w:szCs w:val="21"/>
        </w:rPr>
        <w:t>议会</w:t>
      </w:r>
      <w:r w:rsidRPr="005A688C">
        <w:rPr>
          <w:rFonts w:ascii="Time New Roman" w:hAnsi="Time New Roman"/>
          <w:szCs w:val="21"/>
        </w:rPr>
        <w:t>颁布</w:t>
      </w:r>
      <w:r w:rsidRPr="005A688C">
        <w:rPr>
          <w:rFonts w:ascii="Time New Roman" w:hAnsi="Time New Roman" w:hint="eastAsia"/>
          <w:szCs w:val="21"/>
        </w:rPr>
        <w:t>并经</w:t>
      </w:r>
      <w:r w:rsidRPr="005A688C">
        <w:rPr>
          <w:rFonts w:ascii="Time New Roman" w:hAnsi="Time New Roman"/>
          <w:szCs w:val="21"/>
        </w:rPr>
        <w:t>共和国总统批准的法律生效</w:t>
      </w:r>
      <w:r w:rsidRPr="005A688C">
        <w:rPr>
          <w:rFonts w:ascii="Time New Roman" w:hAnsi="Time New Roman" w:hint="eastAsia"/>
          <w:szCs w:val="21"/>
        </w:rPr>
        <w:t>，并</w:t>
      </w:r>
      <w:r w:rsidRPr="005A688C">
        <w:rPr>
          <w:rFonts w:ascii="Time New Roman" w:hAnsi="Time New Roman"/>
          <w:szCs w:val="21"/>
        </w:rPr>
        <w:t>自</w:t>
      </w:r>
      <w:r w:rsidRPr="005A688C">
        <w:rPr>
          <w:rFonts w:ascii="Time New Roman" w:hAnsi="Time New Roman" w:hint="eastAsia"/>
          <w:szCs w:val="21"/>
        </w:rPr>
        <w:t>《政府</w:t>
      </w:r>
      <w:r w:rsidRPr="005A688C">
        <w:rPr>
          <w:rFonts w:ascii="Time New Roman" w:hAnsi="Time New Roman"/>
          <w:szCs w:val="21"/>
        </w:rPr>
        <w:t>公报</w:t>
      </w:r>
      <w:r w:rsidRPr="005A688C">
        <w:rPr>
          <w:rFonts w:ascii="Time New Roman" w:hAnsi="Time New Roman" w:hint="eastAsia"/>
          <w:szCs w:val="21"/>
        </w:rPr>
        <w:t>》</w:t>
      </w:r>
      <w:r w:rsidRPr="005A688C">
        <w:rPr>
          <w:rFonts w:ascii="Time New Roman" w:hAnsi="Time New Roman"/>
          <w:szCs w:val="21"/>
        </w:rPr>
        <w:t>公布之日起生效</w:t>
      </w:r>
      <w:r w:rsidRPr="005A688C">
        <w:rPr>
          <w:rFonts w:ascii="Time New Roman" w:hAnsi="Time New Roman" w:hint="eastAsia"/>
          <w:szCs w:val="21"/>
        </w:rPr>
        <w:t>。在</w:t>
      </w:r>
      <w:r w:rsidRPr="005A688C">
        <w:rPr>
          <w:rFonts w:ascii="Time New Roman" w:hAnsi="Time New Roman"/>
          <w:szCs w:val="21"/>
        </w:rPr>
        <w:t>国内</w:t>
      </w:r>
      <w:r w:rsidRPr="005A688C">
        <w:rPr>
          <w:rFonts w:ascii="Time New Roman" w:hAnsi="Time New Roman" w:hint="eastAsia"/>
          <w:szCs w:val="21"/>
        </w:rPr>
        <w:t>实施</w:t>
      </w:r>
      <w:r w:rsidRPr="005A688C">
        <w:rPr>
          <w:rFonts w:ascii="Time New Roman" w:hAnsi="Time New Roman"/>
          <w:szCs w:val="21"/>
        </w:rPr>
        <w:t>条约</w:t>
      </w:r>
      <w:r w:rsidRPr="005A688C">
        <w:rPr>
          <w:rFonts w:ascii="Time New Roman" w:hAnsi="Time New Roman" w:hint="eastAsia"/>
          <w:szCs w:val="21"/>
        </w:rPr>
        <w:t>要通过</w:t>
      </w:r>
      <w:r w:rsidRPr="005A688C">
        <w:rPr>
          <w:rFonts w:ascii="Time New Roman" w:hAnsi="Time New Roman"/>
          <w:szCs w:val="21"/>
        </w:rPr>
        <w:t>颁布实施</w:t>
      </w:r>
      <w:r w:rsidRPr="005A688C">
        <w:rPr>
          <w:rFonts w:ascii="Time New Roman" w:hAnsi="Time New Roman" w:hint="eastAsia"/>
          <w:szCs w:val="21"/>
        </w:rPr>
        <w:t>性法律</w:t>
      </w:r>
      <w:r w:rsidRPr="005A688C">
        <w:rPr>
          <w:rFonts w:ascii="Time New Roman" w:hAnsi="Time New Roman"/>
          <w:szCs w:val="21"/>
        </w:rPr>
        <w:t>，根据</w:t>
      </w:r>
      <w:r w:rsidRPr="005A688C">
        <w:rPr>
          <w:rFonts w:ascii="Time New Roman" w:hAnsi="Time New Roman" w:hint="eastAsia"/>
          <w:szCs w:val="21"/>
        </w:rPr>
        <w:t>有</w:t>
      </w:r>
      <w:r w:rsidRPr="005A688C">
        <w:rPr>
          <w:rFonts w:ascii="Time New Roman" w:hAnsi="Time New Roman"/>
          <w:szCs w:val="21"/>
        </w:rPr>
        <w:t>关条约</w:t>
      </w:r>
      <w:r w:rsidRPr="005A688C">
        <w:rPr>
          <w:rFonts w:ascii="Time New Roman" w:hAnsi="Time New Roman" w:hint="eastAsia"/>
          <w:szCs w:val="21"/>
        </w:rPr>
        <w:t>具体</w:t>
      </w:r>
      <w:r w:rsidRPr="005A688C">
        <w:rPr>
          <w:rFonts w:ascii="Time New Roman" w:hAnsi="Time New Roman"/>
          <w:szCs w:val="21"/>
        </w:rPr>
        <w:t>规定一般框架和相关条款。</w:t>
      </w:r>
    </w:p>
    <w:p w14:paraId="7CDF9A3D"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104.</w:t>
      </w:r>
      <w:r w:rsidRPr="005A688C">
        <w:rPr>
          <w:rFonts w:ascii="Time New Roman" w:hAnsi="Time New Roman"/>
          <w:szCs w:val="21"/>
        </w:rPr>
        <w:tab/>
      </w:r>
      <w:r w:rsidRPr="005A688C">
        <w:rPr>
          <w:rFonts w:ascii="Time New Roman" w:hAnsi="Time New Roman"/>
          <w:szCs w:val="21"/>
        </w:rPr>
        <w:t>伊拉克设有负责</w:t>
      </w:r>
      <w:r w:rsidRPr="005A688C">
        <w:rPr>
          <w:rFonts w:ascii="Time New Roman" w:hAnsi="Time New Roman" w:hint="eastAsia"/>
          <w:szCs w:val="21"/>
        </w:rPr>
        <w:t>审查</w:t>
      </w:r>
      <w:r w:rsidRPr="005A688C">
        <w:rPr>
          <w:rFonts w:ascii="Time New Roman" w:hAnsi="Time New Roman"/>
          <w:szCs w:val="21"/>
        </w:rPr>
        <w:t>与人权、出版和媒体、家庭暴力以及体育纠纷</w:t>
      </w:r>
      <w:r w:rsidRPr="005A688C">
        <w:rPr>
          <w:rFonts w:ascii="Time New Roman" w:hAnsi="Time New Roman" w:hint="eastAsia"/>
          <w:szCs w:val="21"/>
        </w:rPr>
        <w:t>有关事项的法院</w:t>
      </w:r>
      <w:r w:rsidRPr="005A688C">
        <w:rPr>
          <w:rFonts w:ascii="Time New Roman" w:hAnsi="Time New Roman"/>
          <w:szCs w:val="21"/>
        </w:rPr>
        <w:t>。行政法院和公务员法院则审</w:t>
      </w:r>
      <w:r w:rsidRPr="005A688C">
        <w:rPr>
          <w:rFonts w:ascii="Time New Roman" w:hAnsi="Time New Roman" w:hint="eastAsia"/>
          <w:szCs w:val="21"/>
        </w:rPr>
        <w:t>查</w:t>
      </w:r>
      <w:r w:rsidRPr="005A688C">
        <w:rPr>
          <w:rFonts w:ascii="Time New Roman" w:hAnsi="Time New Roman"/>
          <w:szCs w:val="21"/>
        </w:rPr>
        <w:t>影响国家雇员的</w:t>
      </w:r>
      <w:r w:rsidRPr="005A688C">
        <w:rPr>
          <w:rFonts w:ascii="Time New Roman" w:hAnsi="Time New Roman" w:hint="eastAsia"/>
          <w:szCs w:val="21"/>
        </w:rPr>
        <w:t>事项和</w:t>
      </w:r>
      <w:r w:rsidRPr="005A688C">
        <w:rPr>
          <w:rFonts w:ascii="Time New Roman" w:hAnsi="Time New Roman"/>
          <w:szCs w:val="21"/>
        </w:rPr>
        <w:t>因行政决定引起的申诉。</w:t>
      </w:r>
    </w:p>
    <w:p w14:paraId="292D01C2"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105.</w:t>
      </w:r>
      <w:r w:rsidRPr="005A688C">
        <w:rPr>
          <w:rFonts w:ascii="Time New Roman" w:hAnsi="Time New Roman"/>
          <w:szCs w:val="21"/>
        </w:rPr>
        <w:tab/>
      </w:r>
      <w:r w:rsidRPr="005A688C">
        <w:rPr>
          <w:rFonts w:ascii="Time New Roman" w:hAnsi="Time New Roman"/>
          <w:szCs w:val="21"/>
        </w:rPr>
        <w:t>伊拉克颁布</w:t>
      </w:r>
      <w:r w:rsidRPr="005A688C">
        <w:rPr>
          <w:rFonts w:ascii="Time New Roman" w:hAnsi="Time New Roman" w:hint="eastAsia"/>
          <w:szCs w:val="21"/>
        </w:rPr>
        <w:t>了</w:t>
      </w:r>
      <w:r w:rsidRPr="005A688C">
        <w:rPr>
          <w:rFonts w:ascii="Time New Roman" w:hAnsi="Time New Roman"/>
          <w:szCs w:val="21"/>
        </w:rPr>
        <w:t>法律，</w:t>
      </w:r>
      <w:r w:rsidRPr="005A688C">
        <w:rPr>
          <w:rFonts w:ascii="Time New Roman" w:hAnsi="Time New Roman" w:hint="eastAsia"/>
          <w:szCs w:val="21"/>
        </w:rPr>
        <w:t>使</w:t>
      </w:r>
      <w:r w:rsidRPr="005A688C">
        <w:rPr>
          <w:rFonts w:ascii="Time New Roman" w:hAnsi="Time New Roman"/>
          <w:szCs w:val="21"/>
        </w:rPr>
        <w:t>公民</w:t>
      </w:r>
      <w:r w:rsidRPr="005A688C">
        <w:rPr>
          <w:rFonts w:ascii="Time New Roman" w:hAnsi="Time New Roman" w:hint="eastAsia"/>
          <w:szCs w:val="21"/>
        </w:rPr>
        <w:t>能够</w:t>
      </w:r>
      <w:r w:rsidRPr="005A688C">
        <w:rPr>
          <w:rFonts w:ascii="Time New Roman" w:hAnsi="Time New Roman"/>
          <w:szCs w:val="21"/>
        </w:rPr>
        <w:t>获得</w:t>
      </w:r>
      <w:r w:rsidRPr="005A688C">
        <w:rPr>
          <w:rFonts w:ascii="Time New Roman" w:hAnsi="Time New Roman" w:hint="eastAsia"/>
          <w:szCs w:val="21"/>
        </w:rPr>
        <w:t>补救</w:t>
      </w:r>
      <w:r w:rsidRPr="005A688C">
        <w:rPr>
          <w:rFonts w:ascii="Time New Roman" w:hAnsi="Time New Roman"/>
          <w:szCs w:val="21"/>
        </w:rPr>
        <w:t>、</w:t>
      </w:r>
      <w:r w:rsidRPr="005A688C">
        <w:rPr>
          <w:rFonts w:ascii="Time New Roman" w:hAnsi="Time New Roman" w:hint="eastAsia"/>
          <w:szCs w:val="21"/>
        </w:rPr>
        <w:t>补偿</w:t>
      </w:r>
      <w:r w:rsidRPr="005A688C">
        <w:rPr>
          <w:rFonts w:ascii="Time New Roman" w:hAnsi="Time New Roman"/>
          <w:szCs w:val="21"/>
        </w:rPr>
        <w:t>和康复。事实上，过渡期</w:t>
      </w:r>
      <w:r w:rsidRPr="005A688C">
        <w:rPr>
          <w:rFonts w:ascii="Time New Roman" w:hAnsi="Time New Roman" w:hint="eastAsia"/>
          <w:szCs w:val="21"/>
        </w:rPr>
        <w:t>正义</w:t>
      </w:r>
      <w:r w:rsidRPr="005A688C">
        <w:rPr>
          <w:rFonts w:ascii="Time New Roman" w:hAnsi="Time New Roman"/>
          <w:szCs w:val="21"/>
        </w:rPr>
        <w:t>法包</w:t>
      </w:r>
      <w:r w:rsidRPr="005A688C">
        <w:rPr>
          <w:rFonts w:ascii="Time New Roman" w:hAnsi="Time New Roman" w:hint="eastAsia"/>
          <w:szCs w:val="21"/>
        </w:rPr>
        <w:t>括</w:t>
      </w:r>
      <w:r w:rsidRPr="005A688C">
        <w:rPr>
          <w:rFonts w:ascii="Time New Roman" w:hAnsi="Time New Roman"/>
          <w:szCs w:val="21"/>
        </w:rPr>
        <w:t>给予适当</w:t>
      </w:r>
      <w:r w:rsidRPr="005A688C">
        <w:rPr>
          <w:rFonts w:ascii="Time New Roman" w:hAnsi="Time New Roman" w:hint="eastAsia"/>
          <w:szCs w:val="21"/>
        </w:rPr>
        <w:t>补偿的规定，</w:t>
      </w:r>
      <w:r w:rsidRPr="005A688C">
        <w:rPr>
          <w:rFonts w:ascii="Time New Roman" w:hAnsi="Time New Roman"/>
          <w:szCs w:val="21"/>
        </w:rPr>
        <w:t>并</w:t>
      </w:r>
      <w:r w:rsidRPr="005A688C">
        <w:rPr>
          <w:rFonts w:ascii="Time New Roman" w:hAnsi="Time New Roman" w:hint="eastAsia"/>
          <w:szCs w:val="21"/>
        </w:rPr>
        <w:t>设想为</w:t>
      </w:r>
      <w:r w:rsidRPr="005A688C">
        <w:rPr>
          <w:rFonts w:ascii="Time New Roman" w:hAnsi="Time New Roman"/>
          <w:szCs w:val="21"/>
        </w:rPr>
        <w:t>因前独裁政权</w:t>
      </w:r>
      <w:r w:rsidRPr="005A688C">
        <w:rPr>
          <w:rFonts w:ascii="Time New Roman" w:hAnsi="Time New Roman" w:hint="eastAsia"/>
          <w:szCs w:val="21"/>
        </w:rPr>
        <w:t>的</w:t>
      </w:r>
      <w:r w:rsidRPr="005A688C">
        <w:rPr>
          <w:rFonts w:ascii="Time New Roman" w:hAnsi="Time New Roman"/>
          <w:szCs w:val="21"/>
        </w:rPr>
        <w:t>政策而遭受伤害</w:t>
      </w:r>
      <w:r w:rsidRPr="005A688C">
        <w:rPr>
          <w:rFonts w:ascii="Time New Roman" w:hAnsi="Time New Roman" w:hint="eastAsia"/>
          <w:szCs w:val="21"/>
        </w:rPr>
        <w:t>者提供一些</w:t>
      </w:r>
      <w:r w:rsidRPr="005A688C">
        <w:rPr>
          <w:rFonts w:ascii="Time New Roman" w:hAnsi="Time New Roman"/>
          <w:szCs w:val="21"/>
        </w:rPr>
        <w:t>特权。这</w:t>
      </w:r>
      <w:r w:rsidRPr="005A688C">
        <w:rPr>
          <w:rFonts w:ascii="Time New Roman" w:hAnsi="Time New Roman" w:hint="eastAsia"/>
          <w:szCs w:val="21"/>
        </w:rPr>
        <w:t>种</w:t>
      </w:r>
      <w:r w:rsidRPr="005A688C">
        <w:rPr>
          <w:rFonts w:ascii="Time New Roman" w:hAnsi="Time New Roman"/>
          <w:szCs w:val="21"/>
        </w:rPr>
        <w:t>措施</w:t>
      </w:r>
      <w:r w:rsidRPr="005A688C">
        <w:rPr>
          <w:rFonts w:ascii="Time New Roman" w:hAnsi="Time New Roman" w:hint="eastAsia"/>
          <w:szCs w:val="21"/>
        </w:rPr>
        <w:t>在规定期限内适用</w:t>
      </w:r>
      <w:r w:rsidRPr="005A688C">
        <w:rPr>
          <w:rFonts w:ascii="Time New Roman" w:hAnsi="Time New Roman"/>
          <w:szCs w:val="21"/>
        </w:rPr>
        <w:t>。此外，伊拉克根据经修订</w:t>
      </w:r>
      <w:r w:rsidRPr="005A688C">
        <w:rPr>
          <w:rFonts w:ascii="Time New Roman" w:hAnsi="Time New Roman" w:hint="eastAsia"/>
          <w:szCs w:val="21"/>
        </w:rPr>
        <w:t>的</w:t>
      </w:r>
      <w:r w:rsidRPr="005A688C">
        <w:rPr>
          <w:rFonts w:ascii="Time New Roman" w:hAnsi="Time New Roman"/>
          <w:szCs w:val="21"/>
        </w:rPr>
        <w:t>关于对</w:t>
      </w:r>
      <w:proofErr w:type="gramStart"/>
      <w:r w:rsidRPr="005A688C">
        <w:rPr>
          <w:rFonts w:ascii="Time New Roman" w:hAnsi="Time New Roman"/>
          <w:szCs w:val="21"/>
        </w:rPr>
        <w:t>受军事</w:t>
      </w:r>
      <w:proofErr w:type="gramEnd"/>
      <w:r w:rsidRPr="005A688C">
        <w:rPr>
          <w:rFonts w:ascii="Time New Roman" w:hAnsi="Time New Roman"/>
          <w:szCs w:val="21"/>
        </w:rPr>
        <w:t>行动、军事</w:t>
      </w:r>
      <w:r w:rsidRPr="005A688C">
        <w:rPr>
          <w:rFonts w:ascii="Time New Roman" w:hAnsi="Time New Roman" w:hint="eastAsia"/>
          <w:szCs w:val="21"/>
        </w:rPr>
        <w:t>错误</w:t>
      </w:r>
      <w:r w:rsidRPr="005A688C">
        <w:rPr>
          <w:rFonts w:ascii="Time New Roman" w:hAnsi="Time New Roman"/>
          <w:szCs w:val="21"/>
        </w:rPr>
        <w:t>和恐怖活动影响的人进行</w:t>
      </w:r>
      <w:r w:rsidRPr="005A688C">
        <w:rPr>
          <w:rFonts w:ascii="Time New Roman" w:hAnsi="Time New Roman" w:hint="eastAsia"/>
          <w:szCs w:val="21"/>
        </w:rPr>
        <w:t>补</w:t>
      </w:r>
      <w:r w:rsidRPr="005A688C">
        <w:rPr>
          <w:rFonts w:ascii="Time New Roman" w:hAnsi="Time New Roman"/>
          <w:szCs w:val="21"/>
        </w:rPr>
        <w:t>偿的</w:t>
      </w:r>
      <w:r w:rsidRPr="005A688C">
        <w:rPr>
          <w:rFonts w:ascii="Time New Roman" w:hAnsi="Time New Roman"/>
          <w:szCs w:val="21"/>
        </w:rPr>
        <w:t>2009</w:t>
      </w:r>
      <w:r w:rsidRPr="005A688C">
        <w:rPr>
          <w:rFonts w:ascii="Time New Roman" w:hAnsi="Time New Roman"/>
          <w:szCs w:val="21"/>
        </w:rPr>
        <w:t>年第</w:t>
      </w:r>
      <w:r w:rsidRPr="005A688C">
        <w:rPr>
          <w:rFonts w:ascii="Time New Roman" w:hAnsi="Time New Roman"/>
          <w:szCs w:val="21"/>
        </w:rPr>
        <w:t>20</w:t>
      </w:r>
      <w:r w:rsidRPr="005A688C">
        <w:rPr>
          <w:rFonts w:ascii="Time New Roman" w:hAnsi="Time New Roman"/>
          <w:szCs w:val="21"/>
        </w:rPr>
        <w:t>号法</w:t>
      </w:r>
      <w:r w:rsidRPr="005A688C">
        <w:rPr>
          <w:rFonts w:ascii="Time New Roman" w:hAnsi="Time New Roman" w:hint="eastAsia"/>
          <w:szCs w:val="21"/>
        </w:rPr>
        <w:t>对待战斗行动、军事错误和恐怖活动的受害者，以确保所有伊拉克人都能获得补救。</w:t>
      </w:r>
    </w:p>
    <w:p w14:paraId="3EA94306"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106.</w:t>
      </w:r>
      <w:r w:rsidRPr="005A688C">
        <w:rPr>
          <w:rFonts w:ascii="Time New Roman" w:hAnsi="Time New Roman"/>
          <w:szCs w:val="21"/>
        </w:rPr>
        <w:tab/>
      </w:r>
      <w:r w:rsidRPr="005A688C">
        <w:rPr>
          <w:rFonts w:ascii="Time New Roman" w:hAnsi="Time New Roman"/>
          <w:szCs w:val="21"/>
        </w:rPr>
        <w:t>伊拉克</w:t>
      </w:r>
      <w:r w:rsidRPr="005A688C">
        <w:rPr>
          <w:rFonts w:ascii="Time New Roman" w:hAnsi="Time New Roman" w:hint="eastAsia"/>
          <w:szCs w:val="21"/>
        </w:rPr>
        <w:t>在</w:t>
      </w:r>
      <w:r w:rsidRPr="005A688C">
        <w:rPr>
          <w:rFonts w:ascii="Time New Roman" w:hAnsi="Time New Roman"/>
          <w:szCs w:val="21"/>
        </w:rPr>
        <w:t>应对自然灾害和其他灾难</w:t>
      </w:r>
      <w:r w:rsidRPr="005A688C">
        <w:rPr>
          <w:rFonts w:ascii="Time New Roman" w:hAnsi="Time New Roman" w:hint="eastAsia"/>
          <w:szCs w:val="21"/>
        </w:rPr>
        <w:t>时，</w:t>
      </w:r>
      <w:r w:rsidRPr="005A688C">
        <w:rPr>
          <w:rFonts w:ascii="Time New Roman" w:hAnsi="Time New Roman"/>
          <w:szCs w:val="21"/>
        </w:rPr>
        <w:t>首先</w:t>
      </w:r>
      <w:r w:rsidRPr="005A688C">
        <w:rPr>
          <w:rFonts w:ascii="Time New Roman" w:hAnsi="Time New Roman" w:hint="eastAsia"/>
          <w:szCs w:val="21"/>
        </w:rPr>
        <w:t>会</w:t>
      </w:r>
      <w:r w:rsidRPr="005A688C">
        <w:rPr>
          <w:rFonts w:ascii="Time New Roman" w:hAnsi="Time New Roman"/>
          <w:szCs w:val="21"/>
        </w:rPr>
        <w:t>确定受灾地区</w:t>
      </w:r>
      <w:r w:rsidRPr="005A688C">
        <w:rPr>
          <w:rFonts w:ascii="Time New Roman" w:hAnsi="Time New Roman" w:hint="eastAsia"/>
          <w:szCs w:val="21"/>
        </w:rPr>
        <w:t>。</w:t>
      </w:r>
      <w:r w:rsidRPr="005A688C">
        <w:rPr>
          <w:rFonts w:ascii="Time New Roman" w:hAnsi="Time New Roman"/>
          <w:szCs w:val="21"/>
        </w:rPr>
        <w:t>然后</w:t>
      </w:r>
      <w:r w:rsidRPr="005A688C">
        <w:rPr>
          <w:rFonts w:ascii="Time New Roman" w:hAnsi="Time New Roman" w:hint="eastAsia"/>
          <w:szCs w:val="21"/>
        </w:rPr>
        <w:t>，</w:t>
      </w:r>
      <w:r w:rsidRPr="005A688C">
        <w:rPr>
          <w:rFonts w:ascii="Time New Roman" w:hAnsi="Time New Roman"/>
          <w:szCs w:val="21"/>
        </w:rPr>
        <w:t>各国家机构</w:t>
      </w:r>
      <w:r w:rsidRPr="005A688C">
        <w:rPr>
          <w:rFonts w:ascii="Time New Roman" w:hAnsi="Time New Roman" w:hint="eastAsia"/>
          <w:szCs w:val="21"/>
        </w:rPr>
        <w:t>立即</w:t>
      </w:r>
      <w:r w:rsidRPr="005A688C">
        <w:rPr>
          <w:rFonts w:ascii="Time New Roman" w:hAnsi="Time New Roman"/>
          <w:szCs w:val="21"/>
        </w:rPr>
        <w:t>采取紧急措施</w:t>
      </w:r>
      <w:r w:rsidRPr="005A688C">
        <w:rPr>
          <w:rFonts w:ascii="Time New Roman" w:hAnsi="Time New Roman" w:hint="eastAsia"/>
          <w:szCs w:val="21"/>
        </w:rPr>
        <w:t>并</w:t>
      </w:r>
      <w:r w:rsidRPr="005A688C">
        <w:rPr>
          <w:rFonts w:ascii="Time New Roman" w:hAnsi="Time New Roman"/>
          <w:szCs w:val="21"/>
        </w:rPr>
        <w:t>做出高</w:t>
      </w:r>
      <w:r w:rsidRPr="005A688C">
        <w:rPr>
          <w:rFonts w:ascii="Time New Roman" w:hAnsi="Time New Roman" w:hint="eastAsia"/>
          <w:szCs w:val="21"/>
        </w:rPr>
        <w:t>层决定</w:t>
      </w:r>
      <w:r w:rsidRPr="005A688C">
        <w:rPr>
          <w:rFonts w:ascii="Time New Roman" w:hAnsi="Time New Roman"/>
          <w:szCs w:val="21"/>
        </w:rPr>
        <w:t>，以减轻危机的影响并提供补</w:t>
      </w:r>
      <w:r w:rsidRPr="005A688C">
        <w:rPr>
          <w:rFonts w:ascii="Time New Roman" w:hAnsi="Time New Roman" w:hint="eastAsia"/>
          <w:szCs w:val="21"/>
        </w:rPr>
        <w:t>救</w:t>
      </w:r>
      <w:r w:rsidRPr="005A688C">
        <w:rPr>
          <w:rFonts w:ascii="Time New Roman" w:hAnsi="Time New Roman"/>
          <w:szCs w:val="21"/>
        </w:rPr>
        <w:t>。</w:t>
      </w:r>
    </w:p>
    <w:p w14:paraId="7E7D04F5" w14:textId="77777777" w:rsidR="0099244D" w:rsidRPr="005A688C" w:rsidRDefault="0099244D" w:rsidP="00AE2B84">
      <w:pPr>
        <w:pStyle w:val="HChGC"/>
      </w:pPr>
      <w:r w:rsidRPr="005A688C">
        <w:tab/>
      </w:r>
      <w:r w:rsidRPr="005A688C">
        <w:tab/>
      </w:r>
      <w:bookmarkStart w:id="19" w:name="_Toc218678003"/>
      <w:r w:rsidRPr="005A688C">
        <w:t>人权机构</w:t>
      </w:r>
      <w:bookmarkEnd w:id="19"/>
    </w:p>
    <w:p w14:paraId="1D342BA9"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107.</w:t>
      </w:r>
      <w:r w:rsidRPr="005A688C">
        <w:rPr>
          <w:rFonts w:ascii="Time New Roman" w:hAnsi="Time New Roman"/>
          <w:szCs w:val="21"/>
        </w:rPr>
        <w:tab/>
      </w:r>
      <w:r w:rsidRPr="005A688C">
        <w:rPr>
          <w:rFonts w:ascii="Time New Roman" w:hAnsi="Time New Roman"/>
          <w:szCs w:val="21"/>
        </w:rPr>
        <w:t>伊拉克</w:t>
      </w:r>
      <w:r w:rsidRPr="005A688C">
        <w:rPr>
          <w:rFonts w:ascii="Time New Roman" w:hAnsi="Time New Roman" w:hint="eastAsia"/>
          <w:szCs w:val="21"/>
        </w:rPr>
        <w:t>设立了一些</w:t>
      </w:r>
      <w:r w:rsidRPr="005A688C">
        <w:rPr>
          <w:rFonts w:ascii="Time New Roman" w:hAnsi="Time New Roman"/>
          <w:szCs w:val="21"/>
        </w:rPr>
        <w:t>官方人权机构。这些机构</w:t>
      </w:r>
      <w:r w:rsidRPr="005A688C">
        <w:rPr>
          <w:rFonts w:ascii="Time New Roman" w:hAnsi="Time New Roman" w:hint="eastAsia"/>
          <w:szCs w:val="21"/>
        </w:rPr>
        <w:t>协助监测</w:t>
      </w:r>
      <w:r w:rsidRPr="005A688C">
        <w:rPr>
          <w:rFonts w:ascii="Time New Roman" w:hAnsi="Time New Roman"/>
          <w:szCs w:val="21"/>
        </w:rPr>
        <w:t>、促进和保护人权，同时</w:t>
      </w:r>
      <w:r w:rsidRPr="005A688C">
        <w:rPr>
          <w:rFonts w:ascii="Time New Roman" w:hAnsi="Time New Roman" w:hint="eastAsia"/>
          <w:szCs w:val="21"/>
        </w:rPr>
        <w:t>也侧重于就前政权遗留下来的影响到广大伊拉克人民的所有侵权行为问题实现和解</w:t>
      </w:r>
      <w:r w:rsidRPr="005A688C">
        <w:rPr>
          <w:rFonts w:ascii="Time New Roman" w:hAnsi="Time New Roman"/>
          <w:szCs w:val="21"/>
        </w:rPr>
        <w:t>。这些机构</w:t>
      </w:r>
      <w:r w:rsidRPr="005A688C">
        <w:rPr>
          <w:rFonts w:ascii="Time New Roman" w:hAnsi="Time New Roman" w:hint="eastAsia"/>
          <w:szCs w:val="21"/>
        </w:rPr>
        <w:t>还</w:t>
      </w:r>
      <w:r w:rsidRPr="005A688C">
        <w:rPr>
          <w:rFonts w:ascii="Time New Roman" w:hAnsi="Time New Roman"/>
          <w:szCs w:val="21"/>
        </w:rPr>
        <w:t>为建设伊拉克社会和</w:t>
      </w:r>
      <w:r w:rsidRPr="005A688C">
        <w:rPr>
          <w:rFonts w:ascii="Time New Roman" w:hAnsi="Time New Roman" w:hint="eastAsia"/>
          <w:szCs w:val="21"/>
        </w:rPr>
        <w:t>促进</w:t>
      </w:r>
      <w:r w:rsidRPr="005A688C">
        <w:rPr>
          <w:rFonts w:ascii="Time New Roman" w:hAnsi="Time New Roman"/>
          <w:szCs w:val="21"/>
        </w:rPr>
        <w:t>人权文化做出了重要贡献。</w:t>
      </w:r>
    </w:p>
    <w:p w14:paraId="757BA139" w14:textId="77777777" w:rsidR="0099244D" w:rsidRPr="005A688C" w:rsidRDefault="0099244D" w:rsidP="00D823AC">
      <w:pPr>
        <w:pStyle w:val="H23GC"/>
      </w:pPr>
      <w:r w:rsidRPr="005A688C">
        <w:tab/>
      </w:r>
      <w:r w:rsidRPr="005A688C">
        <w:tab/>
      </w:r>
      <w:r w:rsidRPr="005A688C">
        <w:t>国民议会人权委员会</w:t>
      </w:r>
    </w:p>
    <w:p w14:paraId="22E4F5B4"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108.</w:t>
      </w:r>
      <w:r w:rsidRPr="005A688C">
        <w:rPr>
          <w:rFonts w:ascii="Time New Roman" w:hAnsi="Time New Roman"/>
          <w:szCs w:val="21"/>
        </w:rPr>
        <w:tab/>
      </w:r>
      <w:r w:rsidRPr="005A688C">
        <w:rPr>
          <w:rFonts w:ascii="Time New Roman" w:hAnsi="Time New Roman" w:hint="eastAsia"/>
          <w:szCs w:val="21"/>
        </w:rPr>
        <w:t>该</w:t>
      </w:r>
      <w:r w:rsidRPr="005A688C">
        <w:rPr>
          <w:rFonts w:ascii="Time New Roman" w:hAnsi="Time New Roman"/>
          <w:szCs w:val="21"/>
        </w:rPr>
        <w:t>委员会在监</w:t>
      </w:r>
      <w:r w:rsidRPr="005A688C">
        <w:rPr>
          <w:rFonts w:ascii="Time New Roman" w:hAnsi="Time New Roman" w:hint="eastAsia"/>
          <w:szCs w:val="21"/>
        </w:rPr>
        <w:t>测</w:t>
      </w:r>
      <w:r w:rsidRPr="005A688C">
        <w:rPr>
          <w:rFonts w:ascii="Time New Roman" w:hAnsi="Time New Roman"/>
          <w:szCs w:val="21"/>
        </w:rPr>
        <w:t>伊拉克人权状况以及提</w:t>
      </w:r>
      <w:r w:rsidRPr="005A688C">
        <w:rPr>
          <w:rFonts w:ascii="Time New Roman" w:hAnsi="Time New Roman" w:hint="eastAsia"/>
          <w:szCs w:val="21"/>
        </w:rPr>
        <w:t>交</w:t>
      </w:r>
      <w:r w:rsidRPr="005A688C">
        <w:rPr>
          <w:rFonts w:ascii="Time New Roman" w:hAnsi="Time New Roman"/>
          <w:szCs w:val="21"/>
        </w:rPr>
        <w:t>和讨论人权法律草案方面发挥积极作用。委员会</w:t>
      </w:r>
      <w:r w:rsidRPr="005A688C">
        <w:rPr>
          <w:rFonts w:ascii="Time New Roman" w:hAnsi="Time New Roman" w:hint="eastAsia"/>
          <w:szCs w:val="21"/>
        </w:rPr>
        <w:t>根据</w:t>
      </w:r>
      <w:r w:rsidRPr="005A688C">
        <w:rPr>
          <w:rFonts w:ascii="Time New Roman" w:hAnsi="Time New Roman"/>
          <w:szCs w:val="21"/>
        </w:rPr>
        <w:t>伊拉克国民</w:t>
      </w:r>
      <w:r w:rsidRPr="005A688C">
        <w:rPr>
          <w:rFonts w:ascii="Time New Roman" w:hAnsi="Time New Roman" w:hint="eastAsia"/>
          <w:szCs w:val="21"/>
        </w:rPr>
        <w:t>议会的</w:t>
      </w:r>
      <w:r w:rsidRPr="005A688C">
        <w:rPr>
          <w:rFonts w:ascii="Time New Roman" w:hAnsi="Time New Roman"/>
          <w:szCs w:val="21"/>
        </w:rPr>
        <w:t>议事规则运作。</w:t>
      </w:r>
    </w:p>
    <w:p w14:paraId="44B2C6BE" w14:textId="77777777" w:rsidR="0099244D" w:rsidRPr="005A688C" w:rsidRDefault="0099244D" w:rsidP="00D823AC">
      <w:pPr>
        <w:pStyle w:val="H23GC"/>
      </w:pPr>
      <w:r w:rsidRPr="005A688C">
        <w:tab/>
      </w:r>
      <w:r w:rsidRPr="005A688C">
        <w:tab/>
      </w:r>
      <w:r w:rsidRPr="005A688C">
        <w:t>司法部人权司</w:t>
      </w:r>
    </w:p>
    <w:p w14:paraId="197F4463"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109.</w:t>
      </w:r>
      <w:r w:rsidRPr="005A688C">
        <w:rPr>
          <w:rFonts w:ascii="Time New Roman" w:hAnsi="Time New Roman"/>
          <w:szCs w:val="21"/>
        </w:rPr>
        <w:tab/>
      </w:r>
      <w:r w:rsidRPr="005A688C">
        <w:rPr>
          <w:rFonts w:ascii="Time New Roman" w:hAnsi="Time New Roman"/>
          <w:szCs w:val="21"/>
        </w:rPr>
        <w:t>根据</w:t>
      </w:r>
      <w:r w:rsidRPr="005A688C">
        <w:rPr>
          <w:rFonts w:ascii="Time New Roman" w:hAnsi="Time New Roman" w:hint="eastAsia"/>
          <w:szCs w:val="21"/>
        </w:rPr>
        <w:t>规范</w:t>
      </w:r>
      <w:r w:rsidRPr="005A688C">
        <w:rPr>
          <w:rFonts w:ascii="Time New Roman" w:hAnsi="Time New Roman"/>
          <w:szCs w:val="21"/>
        </w:rPr>
        <w:t>司法部</w:t>
      </w:r>
      <w:r w:rsidRPr="005A688C">
        <w:rPr>
          <w:rFonts w:ascii="Time New Roman" w:hAnsi="Time New Roman"/>
          <w:szCs w:val="21"/>
        </w:rPr>
        <w:t>2005</w:t>
      </w:r>
      <w:r w:rsidRPr="005A688C">
        <w:rPr>
          <w:rFonts w:ascii="Time New Roman" w:hAnsi="Time New Roman"/>
          <w:szCs w:val="21"/>
        </w:rPr>
        <w:t>年第</w:t>
      </w:r>
      <w:r w:rsidRPr="005A688C">
        <w:rPr>
          <w:rFonts w:ascii="Time New Roman" w:hAnsi="Time New Roman"/>
          <w:szCs w:val="21"/>
        </w:rPr>
        <w:t>18</w:t>
      </w:r>
      <w:r w:rsidRPr="005A688C">
        <w:rPr>
          <w:rFonts w:ascii="Time New Roman" w:hAnsi="Time New Roman"/>
          <w:szCs w:val="21"/>
        </w:rPr>
        <w:t>号法第</w:t>
      </w:r>
      <w:r w:rsidRPr="005A688C">
        <w:rPr>
          <w:rFonts w:ascii="Time New Roman" w:hAnsi="Time New Roman"/>
          <w:szCs w:val="21"/>
        </w:rPr>
        <w:t>16</w:t>
      </w:r>
      <w:r w:rsidRPr="005A688C">
        <w:rPr>
          <w:rFonts w:ascii="Time New Roman" w:hAnsi="Time New Roman"/>
          <w:szCs w:val="21"/>
        </w:rPr>
        <w:t>条</w:t>
      </w:r>
      <w:r w:rsidRPr="005A688C">
        <w:rPr>
          <w:rFonts w:ascii="Time New Roman" w:hAnsi="Time New Roman" w:hint="eastAsia"/>
          <w:szCs w:val="21"/>
        </w:rPr>
        <w:t>，制定了</w:t>
      </w:r>
      <w:r w:rsidRPr="005A688C">
        <w:rPr>
          <w:rFonts w:ascii="Time New Roman" w:hAnsi="Time New Roman"/>
          <w:szCs w:val="21"/>
        </w:rPr>
        <w:t>2019</w:t>
      </w:r>
      <w:r w:rsidRPr="005A688C">
        <w:rPr>
          <w:rFonts w:ascii="Time New Roman" w:hAnsi="Time New Roman"/>
          <w:szCs w:val="21"/>
        </w:rPr>
        <w:t>年第</w:t>
      </w:r>
      <w:r w:rsidRPr="005A688C">
        <w:rPr>
          <w:rFonts w:ascii="Time New Roman" w:hAnsi="Time New Roman"/>
          <w:szCs w:val="21"/>
        </w:rPr>
        <w:t>2</w:t>
      </w:r>
      <w:r w:rsidRPr="005A688C">
        <w:rPr>
          <w:rFonts w:ascii="Time New Roman" w:hAnsi="Time New Roman"/>
          <w:szCs w:val="21"/>
        </w:rPr>
        <w:t>号</w:t>
      </w:r>
      <w:r w:rsidRPr="005A688C">
        <w:rPr>
          <w:rFonts w:ascii="Time New Roman" w:hAnsi="Time New Roman" w:hint="eastAsia"/>
          <w:szCs w:val="21"/>
        </w:rPr>
        <w:t>章程</w:t>
      </w:r>
      <w:r w:rsidRPr="005A688C">
        <w:rPr>
          <w:rFonts w:ascii="Time New Roman" w:hAnsi="Time New Roman"/>
          <w:szCs w:val="21"/>
        </w:rPr>
        <w:t>，即</w:t>
      </w:r>
      <w:r w:rsidRPr="005A688C">
        <w:rPr>
          <w:rFonts w:ascii="Time New Roman" w:hAnsi="Time New Roman" w:hint="eastAsia"/>
          <w:szCs w:val="21"/>
        </w:rPr>
        <w:t>“关于</w:t>
      </w:r>
      <w:r w:rsidRPr="005A688C">
        <w:rPr>
          <w:rFonts w:ascii="Time New Roman" w:hAnsi="Time New Roman"/>
          <w:szCs w:val="21"/>
        </w:rPr>
        <w:t>司法部人权司</w:t>
      </w:r>
      <w:r w:rsidRPr="005A688C">
        <w:rPr>
          <w:rFonts w:ascii="Time New Roman" w:hAnsi="Time New Roman" w:hint="eastAsia"/>
          <w:szCs w:val="21"/>
        </w:rPr>
        <w:t>下属机构和</w:t>
      </w:r>
      <w:r w:rsidRPr="005A688C">
        <w:rPr>
          <w:rFonts w:ascii="Time New Roman" w:hAnsi="Time New Roman"/>
          <w:szCs w:val="21"/>
        </w:rPr>
        <w:t>职能的程序规则</w:t>
      </w:r>
      <w:r w:rsidRPr="005A688C">
        <w:rPr>
          <w:rFonts w:ascii="Time New Roman" w:hAnsi="Time New Roman" w:hint="eastAsia"/>
          <w:szCs w:val="21"/>
        </w:rPr>
        <w:t>”</w:t>
      </w:r>
      <w:r w:rsidRPr="005A688C">
        <w:rPr>
          <w:rFonts w:ascii="Time New Roman" w:hAnsi="Time New Roman"/>
          <w:szCs w:val="21"/>
        </w:rPr>
        <w:t>。根据该章程，司法部人权司应</w:t>
      </w:r>
      <w:r w:rsidRPr="005A688C">
        <w:rPr>
          <w:rFonts w:ascii="Time New Roman" w:hAnsi="Time New Roman" w:hint="eastAsia"/>
          <w:szCs w:val="21"/>
        </w:rPr>
        <w:t>设立</w:t>
      </w:r>
      <w:r w:rsidRPr="005A688C">
        <w:rPr>
          <w:rFonts w:ascii="Time New Roman" w:hAnsi="Time New Roman"/>
          <w:szCs w:val="21"/>
        </w:rPr>
        <w:t>报告</w:t>
      </w:r>
      <w:r w:rsidRPr="005A688C">
        <w:rPr>
          <w:rFonts w:ascii="Time New Roman" w:hAnsi="Time New Roman" w:hint="eastAsia"/>
          <w:szCs w:val="21"/>
        </w:rPr>
        <w:t>撰写科</w:t>
      </w:r>
      <w:r w:rsidRPr="005A688C">
        <w:rPr>
          <w:rFonts w:ascii="Time New Roman" w:hAnsi="Time New Roman"/>
          <w:szCs w:val="21"/>
        </w:rPr>
        <w:t>、</w:t>
      </w:r>
      <w:r w:rsidRPr="005A688C">
        <w:rPr>
          <w:rFonts w:ascii="Time New Roman" w:hAnsi="Time New Roman" w:hint="eastAsia"/>
          <w:szCs w:val="21"/>
        </w:rPr>
        <w:t>监督科</w:t>
      </w:r>
      <w:r w:rsidRPr="005A688C">
        <w:rPr>
          <w:rFonts w:ascii="Time New Roman" w:hAnsi="Time New Roman"/>
          <w:szCs w:val="21"/>
        </w:rPr>
        <w:t>和失踪人员</w:t>
      </w:r>
      <w:r w:rsidRPr="005A688C">
        <w:rPr>
          <w:rFonts w:ascii="Time New Roman" w:hAnsi="Time New Roman" w:hint="eastAsia"/>
          <w:szCs w:val="21"/>
        </w:rPr>
        <w:t>科</w:t>
      </w:r>
      <w:r w:rsidRPr="005A688C">
        <w:rPr>
          <w:rFonts w:ascii="Time New Roman" w:hAnsi="Time New Roman"/>
          <w:szCs w:val="21"/>
        </w:rPr>
        <w:t>，以及负责处理该</w:t>
      </w:r>
      <w:proofErr w:type="gramStart"/>
      <w:r w:rsidRPr="005A688C">
        <w:rPr>
          <w:rFonts w:ascii="Time New Roman" w:hAnsi="Time New Roman"/>
          <w:szCs w:val="21"/>
        </w:rPr>
        <w:t>司行政</w:t>
      </w:r>
      <w:proofErr w:type="gramEnd"/>
      <w:r w:rsidRPr="005A688C">
        <w:rPr>
          <w:rFonts w:ascii="Time New Roman" w:hAnsi="Time New Roman"/>
          <w:szCs w:val="21"/>
        </w:rPr>
        <w:t>事务的行政</w:t>
      </w:r>
      <w:r w:rsidRPr="005A688C">
        <w:rPr>
          <w:rFonts w:ascii="Time New Roman" w:hAnsi="Time New Roman" w:hint="eastAsia"/>
          <w:szCs w:val="21"/>
        </w:rPr>
        <w:t>部门</w:t>
      </w:r>
      <w:r w:rsidRPr="005A688C">
        <w:rPr>
          <w:rFonts w:ascii="Time New Roman" w:hAnsi="Time New Roman"/>
          <w:szCs w:val="21"/>
        </w:rPr>
        <w:t>。</w:t>
      </w:r>
    </w:p>
    <w:p w14:paraId="426F49E1"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110.</w:t>
      </w:r>
      <w:r w:rsidRPr="005A688C">
        <w:rPr>
          <w:rFonts w:ascii="Time New Roman" w:hAnsi="Time New Roman"/>
          <w:szCs w:val="21"/>
        </w:rPr>
        <w:tab/>
        <w:t>2019</w:t>
      </w:r>
      <w:r w:rsidRPr="005A688C">
        <w:rPr>
          <w:rFonts w:ascii="Time New Roman" w:hAnsi="Time New Roman"/>
          <w:szCs w:val="21"/>
        </w:rPr>
        <w:t>年第</w:t>
      </w:r>
      <w:r w:rsidRPr="005A688C">
        <w:rPr>
          <w:rFonts w:ascii="Time New Roman" w:hAnsi="Time New Roman"/>
          <w:szCs w:val="21"/>
        </w:rPr>
        <w:t>2</w:t>
      </w:r>
      <w:r w:rsidRPr="005A688C">
        <w:rPr>
          <w:rFonts w:ascii="Time New Roman" w:hAnsi="Time New Roman"/>
          <w:szCs w:val="21"/>
        </w:rPr>
        <w:t>号</w:t>
      </w:r>
      <w:r w:rsidRPr="005A688C">
        <w:rPr>
          <w:rFonts w:ascii="Time New Roman" w:hAnsi="Time New Roman" w:hint="eastAsia"/>
          <w:szCs w:val="21"/>
        </w:rPr>
        <w:t>章程</w:t>
      </w:r>
      <w:r w:rsidRPr="005A688C">
        <w:rPr>
          <w:rFonts w:ascii="Time New Roman" w:hAnsi="Time New Roman"/>
          <w:szCs w:val="21"/>
        </w:rPr>
        <w:t>后</w:t>
      </w:r>
      <w:r w:rsidRPr="005A688C">
        <w:rPr>
          <w:rFonts w:ascii="Time New Roman" w:hAnsi="Time New Roman" w:hint="eastAsia"/>
          <w:szCs w:val="21"/>
        </w:rPr>
        <w:t>经</w:t>
      </w:r>
      <w:r w:rsidRPr="005A688C">
        <w:rPr>
          <w:rFonts w:ascii="Time New Roman" w:hAnsi="Time New Roman"/>
          <w:szCs w:val="21"/>
        </w:rPr>
        <w:t>2024</w:t>
      </w:r>
      <w:r w:rsidRPr="005A688C">
        <w:rPr>
          <w:rFonts w:ascii="Time New Roman" w:hAnsi="Time New Roman"/>
          <w:szCs w:val="21"/>
        </w:rPr>
        <w:t>年第</w:t>
      </w:r>
      <w:r w:rsidRPr="005A688C">
        <w:rPr>
          <w:rFonts w:ascii="Time New Roman" w:hAnsi="Time New Roman"/>
          <w:szCs w:val="21"/>
        </w:rPr>
        <w:t>1</w:t>
      </w:r>
      <w:r w:rsidRPr="005A688C">
        <w:rPr>
          <w:rFonts w:ascii="Time New Roman" w:hAnsi="Time New Roman"/>
          <w:szCs w:val="21"/>
        </w:rPr>
        <w:t>号</w:t>
      </w:r>
      <w:r w:rsidRPr="005A688C">
        <w:rPr>
          <w:rFonts w:ascii="Time New Roman" w:hAnsi="Time New Roman" w:hint="eastAsia"/>
          <w:szCs w:val="21"/>
        </w:rPr>
        <w:t>章程</w:t>
      </w:r>
      <w:r w:rsidRPr="005A688C">
        <w:rPr>
          <w:rFonts w:ascii="Time New Roman" w:hAnsi="Time New Roman"/>
          <w:szCs w:val="21"/>
        </w:rPr>
        <w:t>修订，改变了司法部人权司各部门的组成。</w:t>
      </w:r>
      <w:r w:rsidRPr="005A688C">
        <w:rPr>
          <w:rFonts w:ascii="Time New Roman" w:hAnsi="Time New Roman" w:hint="eastAsia"/>
          <w:szCs w:val="21"/>
        </w:rPr>
        <w:t>经过这些变化</w:t>
      </w:r>
      <w:r w:rsidRPr="005A688C">
        <w:rPr>
          <w:rFonts w:ascii="Time New Roman" w:hAnsi="Time New Roman"/>
          <w:szCs w:val="21"/>
        </w:rPr>
        <w:t>，该司现有五个科室：报告撰写科、失踪人员科、监督科、后续</w:t>
      </w:r>
      <w:proofErr w:type="gramStart"/>
      <w:r w:rsidRPr="005A688C">
        <w:rPr>
          <w:rFonts w:ascii="Time New Roman" w:hAnsi="Time New Roman"/>
          <w:szCs w:val="21"/>
        </w:rPr>
        <w:t>行动科</w:t>
      </w:r>
      <w:proofErr w:type="gramEnd"/>
      <w:r w:rsidRPr="005A688C">
        <w:rPr>
          <w:rFonts w:ascii="Time New Roman" w:hAnsi="Time New Roman"/>
          <w:szCs w:val="21"/>
        </w:rPr>
        <w:t>和行政科。</w:t>
      </w:r>
    </w:p>
    <w:p w14:paraId="42721441"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111.</w:t>
      </w:r>
      <w:r w:rsidRPr="005A688C">
        <w:rPr>
          <w:rFonts w:ascii="Time New Roman" w:hAnsi="Time New Roman"/>
          <w:szCs w:val="21"/>
        </w:rPr>
        <w:tab/>
      </w:r>
      <w:r w:rsidRPr="005A688C">
        <w:rPr>
          <w:rFonts w:ascii="Time New Roman" w:hAnsi="Time New Roman"/>
          <w:szCs w:val="21"/>
        </w:rPr>
        <w:t>国家失踪人员委员会由司法部长</w:t>
      </w:r>
      <w:r w:rsidRPr="005A688C">
        <w:rPr>
          <w:rFonts w:ascii="Time New Roman" w:hAnsi="Time New Roman" w:hint="eastAsia"/>
          <w:szCs w:val="21"/>
        </w:rPr>
        <w:t>担任主席</w:t>
      </w:r>
      <w:r w:rsidRPr="005A688C">
        <w:rPr>
          <w:rFonts w:ascii="Time New Roman" w:hAnsi="Time New Roman"/>
          <w:szCs w:val="21"/>
        </w:rPr>
        <w:t>。其</w:t>
      </w:r>
      <w:r w:rsidRPr="005A688C">
        <w:rPr>
          <w:rFonts w:ascii="Time New Roman" w:hAnsi="Time New Roman" w:hint="eastAsia"/>
          <w:szCs w:val="21"/>
        </w:rPr>
        <w:t>成</w:t>
      </w:r>
      <w:r w:rsidRPr="005A688C">
        <w:rPr>
          <w:rFonts w:ascii="Time New Roman" w:hAnsi="Time New Roman"/>
          <w:szCs w:val="21"/>
        </w:rPr>
        <w:t>员</w:t>
      </w:r>
      <w:r w:rsidRPr="005A688C">
        <w:rPr>
          <w:rFonts w:ascii="Time New Roman" w:hAnsi="Time New Roman" w:hint="eastAsia"/>
          <w:szCs w:val="21"/>
        </w:rPr>
        <w:t>包括</w:t>
      </w:r>
      <w:r w:rsidRPr="005A688C">
        <w:rPr>
          <w:rFonts w:ascii="Time New Roman" w:hAnsi="Time New Roman"/>
          <w:szCs w:val="21"/>
        </w:rPr>
        <w:t>：司法部</w:t>
      </w:r>
      <w:r w:rsidRPr="005A688C">
        <w:rPr>
          <w:rFonts w:ascii="Time New Roman" w:hAnsi="Time New Roman" w:hint="eastAsia"/>
          <w:szCs w:val="21"/>
        </w:rPr>
        <w:t>最高级别</w:t>
      </w:r>
      <w:r w:rsidRPr="005A688C">
        <w:rPr>
          <w:rFonts w:ascii="Time New Roman" w:hAnsi="Time New Roman"/>
          <w:szCs w:val="21"/>
        </w:rPr>
        <w:t>副部长</w:t>
      </w:r>
      <w:r w:rsidRPr="005A688C">
        <w:rPr>
          <w:rFonts w:ascii="Time New Roman" w:hAnsi="Time New Roman" w:hint="eastAsia"/>
          <w:szCs w:val="21"/>
        </w:rPr>
        <w:t>(</w:t>
      </w:r>
      <w:r w:rsidRPr="005A688C">
        <w:rPr>
          <w:rFonts w:ascii="Time New Roman" w:hAnsi="Time New Roman" w:hint="eastAsia"/>
          <w:szCs w:val="21"/>
        </w:rPr>
        <w:t>担任</w:t>
      </w:r>
      <w:r w:rsidRPr="005A688C">
        <w:rPr>
          <w:rFonts w:ascii="Time New Roman" w:hAnsi="Time New Roman"/>
          <w:szCs w:val="21"/>
        </w:rPr>
        <w:t>副</w:t>
      </w:r>
      <w:r w:rsidRPr="005A688C">
        <w:rPr>
          <w:rFonts w:ascii="Time New Roman" w:hAnsi="Time New Roman" w:hint="eastAsia"/>
          <w:szCs w:val="21"/>
        </w:rPr>
        <w:t>主席</w:t>
      </w:r>
      <w:r w:rsidRPr="005A688C">
        <w:rPr>
          <w:rFonts w:ascii="Time New Roman" w:hAnsi="Time New Roman" w:hint="eastAsia"/>
          <w:szCs w:val="21"/>
        </w:rPr>
        <w:t>)</w:t>
      </w:r>
      <w:r w:rsidRPr="005A688C">
        <w:rPr>
          <w:rFonts w:ascii="Time New Roman" w:hAnsi="Time New Roman" w:hint="eastAsia"/>
          <w:szCs w:val="21"/>
        </w:rPr>
        <w:t>、</w:t>
      </w:r>
      <w:r w:rsidRPr="005A688C">
        <w:rPr>
          <w:rFonts w:ascii="Time New Roman" w:hAnsi="Time New Roman"/>
          <w:szCs w:val="21"/>
        </w:rPr>
        <w:t>最高司法委员会</w:t>
      </w:r>
      <w:r w:rsidRPr="005A688C">
        <w:rPr>
          <w:rFonts w:ascii="Time New Roman" w:hAnsi="Time New Roman"/>
          <w:szCs w:val="21"/>
        </w:rPr>
        <w:t>(</w:t>
      </w:r>
      <w:r w:rsidRPr="005A688C">
        <w:rPr>
          <w:rFonts w:ascii="Time New Roman" w:hAnsi="Time New Roman" w:hint="eastAsia"/>
          <w:szCs w:val="21"/>
        </w:rPr>
        <w:t>总检察长办公室</w:t>
      </w:r>
      <w:r w:rsidRPr="005A688C">
        <w:rPr>
          <w:rFonts w:ascii="Time New Roman" w:hAnsi="Time New Roman"/>
          <w:szCs w:val="21"/>
        </w:rPr>
        <w:t>)</w:t>
      </w:r>
      <w:r w:rsidRPr="005A688C">
        <w:rPr>
          <w:rFonts w:ascii="Time New Roman" w:hAnsi="Time New Roman" w:hint="eastAsia"/>
          <w:szCs w:val="21"/>
        </w:rPr>
        <w:t>、</w:t>
      </w:r>
      <w:r w:rsidRPr="005A688C">
        <w:rPr>
          <w:rFonts w:ascii="Time New Roman" w:hAnsi="Time New Roman"/>
          <w:szCs w:val="21"/>
        </w:rPr>
        <w:t>总理人权顾问办公室、</w:t>
      </w:r>
      <w:r w:rsidRPr="005A688C">
        <w:rPr>
          <w:rFonts w:ascii="Time New Roman" w:hAnsi="Time New Roman" w:hint="eastAsia"/>
          <w:szCs w:val="21"/>
        </w:rPr>
        <w:t>部长会议</w:t>
      </w:r>
      <w:r w:rsidRPr="005A688C">
        <w:rPr>
          <w:rFonts w:ascii="Time New Roman" w:hAnsi="Time New Roman"/>
          <w:szCs w:val="21"/>
        </w:rPr>
        <w:t>秘书处</w:t>
      </w:r>
      <w:r w:rsidRPr="005A688C">
        <w:rPr>
          <w:rFonts w:ascii="Time New Roman" w:hAnsi="Time New Roman"/>
          <w:szCs w:val="21"/>
        </w:rPr>
        <w:t>(</w:t>
      </w:r>
      <w:r w:rsidRPr="005A688C">
        <w:rPr>
          <w:rFonts w:ascii="Time New Roman" w:hAnsi="Time New Roman"/>
          <w:szCs w:val="21"/>
        </w:rPr>
        <w:t>法律</w:t>
      </w:r>
      <w:r w:rsidRPr="005A688C">
        <w:rPr>
          <w:rFonts w:ascii="Time New Roman" w:hAnsi="Time New Roman" w:hint="eastAsia"/>
          <w:szCs w:val="21"/>
        </w:rPr>
        <w:t>司</w:t>
      </w:r>
      <w:r w:rsidRPr="005A688C">
        <w:rPr>
          <w:rFonts w:ascii="Time New Roman" w:hAnsi="Time New Roman"/>
          <w:szCs w:val="21"/>
        </w:rPr>
        <w:t>)</w:t>
      </w:r>
      <w:r w:rsidRPr="005A688C">
        <w:rPr>
          <w:rFonts w:ascii="Time New Roman" w:hAnsi="Time New Roman"/>
          <w:szCs w:val="21"/>
        </w:rPr>
        <w:t>、国际人道法常设国家委员会</w:t>
      </w:r>
      <w:r w:rsidRPr="005A688C">
        <w:rPr>
          <w:rFonts w:ascii="Time New Roman" w:hAnsi="Time New Roman"/>
          <w:szCs w:val="21"/>
        </w:rPr>
        <w:t>(</w:t>
      </w:r>
      <w:r w:rsidRPr="005A688C">
        <w:rPr>
          <w:rFonts w:ascii="Time New Roman" w:hAnsi="Time New Roman"/>
          <w:szCs w:val="21"/>
        </w:rPr>
        <w:t>库尔德斯坦地区建议</w:t>
      </w:r>
      <w:bookmarkStart w:id="20" w:name="_Hlk56173871"/>
      <w:r w:rsidRPr="005A688C">
        <w:rPr>
          <w:rFonts w:ascii="Time New Roman" w:hAnsi="Time New Roman"/>
          <w:szCs w:val="21"/>
        </w:rPr>
        <w:t>协调员办公室</w:t>
      </w:r>
      <w:r w:rsidRPr="005A688C">
        <w:rPr>
          <w:rFonts w:ascii="Time New Roman" w:hAnsi="Time New Roman"/>
          <w:szCs w:val="21"/>
        </w:rPr>
        <w:t>)</w:t>
      </w:r>
      <w:r w:rsidRPr="005A688C">
        <w:rPr>
          <w:rFonts w:ascii="Time New Roman" w:hAnsi="Time New Roman"/>
          <w:szCs w:val="21"/>
        </w:rPr>
        <w:t>、外交部</w:t>
      </w:r>
      <w:bookmarkEnd w:id="20"/>
      <w:r w:rsidRPr="005A688C">
        <w:rPr>
          <w:rFonts w:ascii="Time New Roman" w:hAnsi="Time New Roman"/>
          <w:szCs w:val="21"/>
        </w:rPr>
        <w:t>(</w:t>
      </w:r>
      <w:r w:rsidRPr="005A688C">
        <w:rPr>
          <w:rFonts w:ascii="Time New Roman" w:hAnsi="Time New Roman"/>
          <w:szCs w:val="21"/>
        </w:rPr>
        <w:t>人权</w:t>
      </w:r>
      <w:r w:rsidRPr="005A688C">
        <w:rPr>
          <w:rFonts w:ascii="Time New Roman" w:hAnsi="Time New Roman" w:hint="eastAsia"/>
          <w:szCs w:val="21"/>
        </w:rPr>
        <w:t>司</w:t>
      </w:r>
      <w:r w:rsidRPr="005A688C">
        <w:rPr>
          <w:rFonts w:ascii="Time New Roman" w:hAnsi="Time New Roman"/>
          <w:szCs w:val="21"/>
        </w:rPr>
        <w:t>)</w:t>
      </w:r>
      <w:r w:rsidRPr="005A688C">
        <w:rPr>
          <w:rFonts w:ascii="Time New Roman" w:hAnsi="Time New Roman"/>
          <w:szCs w:val="21"/>
        </w:rPr>
        <w:t>、国防部</w:t>
      </w:r>
      <w:r w:rsidRPr="005A688C">
        <w:rPr>
          <w:rFonts w:ascii="Time New Roman" w:hAnsi="Time New Roman"/>
          <w:szCs w:val="21"/>
        </w:rPr>
        <w:t>(</w:t>
      </w:r>
      <w:r w:rsidRPr="005A688C">
        <w:rPr>
          <w:rFonts w:ascii="Time New Roman" w:hAnsi="Time New Roman"/>
          <w:szCs w:val="21"/>
        </w:rPr>
        <w:t>法律</w:t>
      </w:r>
      <w:r w:rsidRPr="005A688C">
        <w:rPr>
          <w:rFonts w:ascii="Time New Roman" w:hAnsi="Time New Roman" w:hint="eastAsia"/>
          <w:szCs w:val="21"/>
        </w:rPr>
        <w:t>司—</w:t>
      </w:r>
      <w:r w:rsidRPr="005A688C">
        <w:rPr>
          <w:rFonts w:ascii="Time New Roman" w:hAnsi="Time New Roman"/>
          <w:szCs w:val="21"/>
        </w:rPr>
        <w:t>人权局</w:t>
      </w:r>
      <w:r w:rsidRPr="005A688C">
        <w:rPr>
          <w:rFonts w:ascii="Time New Roman" w:hAnsi="Time New Roman"/>
          <w:szCs w:val="21"/>
        </w:rPr>
        <w:t>)</w:t>
      </w:r>
      <w:r w:rsidRPr="005A688C">
        <w:rPr>
          <w:rFonts w:ascii="Time New Roman" w:hAnsi="Time New Roman"/>
          <w:szCs w:val="21"/>
        </w:rPr>
        <w:t>、内政部</w:t>
      </w:r>
      <w:r w:rsidRPr="005A688C">
        <w:rPr>
          <w:rFonts w:ascii="Time New Roman" w:hAnsi="Time New Roman"/>
          <w:szCs w:val="21"/>
        </w:rPr>
        <w:t>(</w:t>
      </w:r>
      <w:r w:rsidRPr="005A688C">
        <w:rPr>
          <w:rFonts w:ascii="Time New Roman" w:hAnsi="Time New Roman"/>
          <w:szCs w:val="21"/>
        </w:rPr>
        <w:t>部长办公室</w:t>
      </w:r>
      <w:r w:rsidRPr="005A688C">
        <w:rPr>
          <w:rFonts w:ascii="Time New Roman" w:hAnsi="Time New Roman" w:hint="eastAsia"/>
          <w:szCs w:val="21"/>
        </w:rPr>
        <w:t>—</w:t>
      </w:r>
      <w:r w:rsidRPr="005A688C">
        <w:rPr>
          <w:rFonts w:ascii="Time New Roman" w:hAnsi="Time New Roman"/>
          <w:szCs w:val="21"/>
        </w:rPr>
        <w:t>人权局</w:t>
      </w:r>
      <w:r w:rsidRPr="005A688C">
        <w:rPr>
          <w:rFonts w:ascii="Time New Roman" w:hAnsi="Time New Roman"/>
          <w:szCs w:val="21"/>
        </w:rPr>
        <w:t>)</w:t>
      </w:r>
      <w:r w:rsidRPr="005A688C">
        <w:rPr>
          <w:rFonts w:ascii="Time New Roman" w:hAnsi="Time New Roman"/>
          <w:szCs w:val="21"/>
        </w:rPr>
        <w:t>、司法部</w:t>
      </w:r>
      <w:r w:rsidRPr="005A688C">
        <w:rPr>
          <w:rFonts w:ascii="Time New Roman" w:hAnsi="Time New Roman"/>
          <w:szCs w:val="21"/>
        </w:rPr>
        <w:t>(</w:t>
      </w:r>
      <w:r w:rsidRPr="005A688C">
        <w:rPr>
          <w:rFonts w:ascii="Time New Roman" w:hAnsi="Time New Roman"/>
          <w:szCs w:val="21"/>
        </w:rPr>
        <w:t>人权</w:t>
      </w:r>
      <w:r w:rsidRPr="005A688C">
        <w:rPr>
          <w:rFonts w:ascii="Time New Roman" w:hAnsi="Time New Roman" w:hint="eastAsia"/>
          <w:szCs w:val="21"/>
        </w:rPr>
        <w:t>司</w:t>
      </w:r>
      <w:r w:rsidRPr="005A688C">
        <w:rPr>
          <w:rFonts w:ascii="Time New Roman" w:hAnsi="Time New Roman"/>
          <w:szCs w:val="21"/>
        </w:rPr>
        <w:t>)</w:t>
      </w:r>
      <w:r w:rsidRPr="005A688C">
        <w:rPr>
          <w:rFonts w:ascii="Time New Roman" w:hAnsi="Time New Roman"/>
          <w:szCs w:val="21"/>
        </w:rPr>
        <w:t>、卫生部</w:t>
      </w:r>
      <w:r w:rsidRPr="005A688C">
        <w:rPr>
          <w:rFonts w:ascii="Time New Roman" w:hAnsi="Time New Roman"/>
          <w:szCs w:val="21"/>
        </w:rPr>
        <w:t>(</w:t>
      </w:r>
      <w:r w:rsidRPr="005A688C">
        <w:rPr>
          <w:rFonts w:ascii="Time New Roman" w:hAnsi="Time New Roman"/>
          <w:szCs w:val="21"/>
        </w:rPr>
        <w:t>法医</w:t>
      </w:r>
      <w:r w:rsidRPr="005A688C">
        <w:rPr>
          <w:rFonts w:ascii="Time New Roman" w:hAnsi="Time New Roman" w:hint="eastAsia"/>
          <w:szCs w:val="21"/>
        </w:rPr>
        <w:t>司</w:t>
      </w:r>
      <w:r w:rsidRPr="005A688C">
        <w:rPr>
          <w:rFonts w:ascii="Time New Roman" w:hAnsi="Time New Roman"/>
          <w:szCs w:val="21"/>
        </w:rPr>
        <w:t>)</w:t>
      </w:r>
      <w:r w:rsidRPr="005A688C">
        <w:rPr>
          <w:rFonts w:ascii="Time New Roman" w:hAnsi="Time New Roman"/>
          <w:szCs w:val="21"/>
        </w:rPr>
        <w:t>、移民和</w:t>
      </w:r>
      <w:proofErr w:type="gramStart"/>
      <w:r w:rsidRPr="005A688C">
        <w:rPr>
          <w:rFonts w:ascii="Time New Roman" w:hAnsi="Time New Roman"/>
          <w:szCs w:val="21"/>
        </w:rPr>
        <w:t>移民</w:t>
      </w:r>
      <w:r w:rsidRPr="005A688C">
        <w:rPr>
          <w:rFonts w:ascii="Time New Roman" w:hAnsi="Time New Roman" w:hint="eastAsia"/>
          <w:szCs w:val="21"/>
        </w:rPr>
        <w:t>者</w:t>
      </w:r>
      <w:r w:rsidRPr="005A688C">
        <w:rPr>
          <w:rFonts w:ascii="Time New Roman" w:hAnsi="Time New Roman"/>
          <w:szCs w:val="21"/>
        </w:rPr>
        <w:t>部</w:t>
      </w:r>
      <w:proofErr w:type="gramEnd"/>
      <w:r w:rsidRPr="005A688C">
        <w:rPr>
          <w:rFonts w:ascii="Time New Roman" w:hAnsi="Time New Roman"/>
          <w:szCs w:val="21"/>
        </w:rPr>
        <w:t>(</w:t>
      </w:r>
      <w:r w:rsidRPr="005A688C">
        <w:rPr>
          <w:rFonts w:ascii="Time New Roman" w:hAnsi="Time New Roman"/>
          <w:szCs w:val="21"/>
        </w:rPr>
        <w:t>法律</w:t>
      </w:r>
      <w:r w:rsidRPr="005A688C">
        <w:rPr>
          <w:rFonts w:ascii="Time New Roman" w:hAnsi="Time New Roman" w:hint="eastAsia"/>
          <w:szCs w:val="21"/>
        </w:rPr>
        <w:t>司</w:t>
      </w:r>
      <w:r w:rsidRPr="005A688C">
        <w:rPr>
          <w:rFonts w:ascii="Time New Roman" w:hAnsi="Time New Roman"/>
          <w:szCs w:val="21"/>
        </w:rPr>
        <w:t>)</w:t>
      </w:r>
      <w:r w:rsidRPr="005A688C">
        <w:rPr>
          <w:rFonts w:ascii="Time New Roman" w:hAnsi="Time New Roman"/>
          <w:szCs w:val="21"/>
        </w:rPr>
        <w:t>、劳动和社会事务部</w:t>
      </w:r>
      <w:r w:rsidRPr="005A688C">
        <w:rPr>
          <w:rFonts w:ascii="Time New Roman" w:hAnsi="Time New Roman"/>
          <w:szCs w:val="21"/>
        </w:rPr>
        <w:t>(</w:t>
      </w:r>
      <w:r w:rsidRPr="005A688C">
        <w:rPr>
          <w:rFonts w:ascii="Time New Roman" w:hAnsi="Time New Roman"/>
          <w:szCs w:val="21"/>
        </w:rPr>
        <w:t>幸存者事务总局</w:t>
      </w:r>
      <w:r w:rsidRPr="005A688C">
        <w:rPr>
          <w:rFonts w:ascii="Time New Roman" w:hAnsi="Time New Roman"/>
          <w:szCs w:val="21"/>
        </w:rPr>
        <w:t>)</w:t>
      </w:r>
      <w:r w:rsidRPr="005A688C">
        <w:rPr>
          <w:rFonts w:ascii="Time New Roman" w:hAnsi="Time New Roman"/>
          <w:szCs w:val="21"/>
        </w:rPr>
        <w:t>、国家安全顾问、国家情报局</w:t>
      </w:r>
      <w:bookmarkStart w:id="21" w:name="_Hlk160721277"/>
      <w:r w:rsidRPr="005A688C">
        <w:rPr>
          <w:rFonts w:ascii="Time New Roman" w:hAnsi="Time New Roman"/>
          <w:szCs w:val="21"/>
        </w:rPr>
        <w:t>、</w:t>
      </w:r>
      <w:bookmarkEnd w:id="21"/>
      <w:r w:rsidRPr="005A688C">
        <w:rPr>
          <w:rFonts w:ascii="Time New Roman" w:hAnsi="Time New Roman"/>
          <w:szCs w:val="21"/>
        </w:rPr>
        <w:t>国家</w:t>
      </w:r>
      <w:bookmarkStart w:id="22" w:name="_Hlk37077454"/>
      <w:r w:rsidRPr="005A688C">
        <w:rPr>
          <w:rFonts w:ascii="Time New Roman" w:hAnsi="Time New Roman"/>
          <w:szCs w:val="21"/>
        </w:rPr>
        <w:t>安全局</w:t>
      </w:r>
      <w:bookmarkEnd w:id="22"/>
      <w:r w:rsidRPr="005A688C">
        <w:rPr>
          <w:rFonts w:ascii="Time New Roman" w:hAnsi="Time New Roman"/>
          <w:szCs w:val="21"/>
        </w:rPr>
        <w:t>、人民动员部队、反恐局、伊拉克高级人权委员会</w:t>
      </w:r>
      <w:r w:rsidRPr="005A688C">
        <w:rPr>
          <w:rFonts w:ascii="Time New Roman" w:hAnsi="Time New Roman"/>
          <w:szCs w:val="21"/>
        </w:rPr>
        <w:t>(</w:t>
      </w:r>
      <w:r w:rsidRPr="005A688C">
        <w:rPr>
          <w:rFonts w:ascii="Time New Roman" w:hAnsi="Time New Roman"/>
          <w:szCs w:val="21"/>
        </w:rPr>
        <w:t>国家</w:t>
      </w:r>
      <w:r w:rsidRPr="005A688C">
        <w:rPr>
          <w:rFonts w:ascii="Time New Roman" w:hAnsi="Time New Roman" w:hint="eastAsia"/>
          <w:szCs w:val="21"/>
        </w:rPr>
        <w:t>办公室</w:t>
      </w:r>
      <w:r w:rsidRPr="005A688C">
        <w:rPr>
          <w:rFonts w:ascii="Time New Roman" w:hAnsi="Time New Roman"/>
          <w:szCs w:val="21"/>
        </w:rPr>
        <w:t>)</w:t>
      </w:r>
      <w:r w:rsidRPr="005A688C">
        <w:rPr>
          <w:rFonts w:ascii="Time New Roman" w:hAnsi="Time New Roman"/>
          <w:szCs w:val="21"/>
        </w:rPr>
        <w:t>、政治犯基金会</w:t>
      </w:r>
      <w:r w:rsidRPr="005A688C">
        <w:rPr>
          <w:rFonts w:ascii="Time New Roman" w:hAnsi="Time New Roman"/>
          <w:szCs w:val="21"/>
        </w:rPr>
        <w:t>(</w:t>
      </w:r>
      <w:r w:rsidRPr="005A688C">
        <w:rPr>
          <w:rFonts w:ascii="Time New Roman" w:hAnsi="Time New Roman"/>
          <w:szCs w:val="21"/>
        </w:rPr>
        <w:t>法律</w:t>
      </w:r>
      <w:r w:rsidRPr="005A688C">
        <w:rPr>
          <w:rFonts w:ascii="Time New Roman" w:hAnsi="Time New Roman" w:hint="eastAsia"/>
          <w:szCs w:val="21"/>
        </w:rPr>
        <w:t>司</w:t>
      </w:r>
      <w:r w:rsidRPr="005A688C">
        <w:rPr>
          <w:rFonts w:ascii="Time New Roman" w:hAnsi="Time New Roman"/>
          <w:szCs w:val="21"/>
        </w:rPr>
        <w:t>)</w:t>
      </w:r>
      <w:r w:rsidRPr="005A688C">
        <w:rPr>
          <w:rFonts w:ascii="Time New Roman" w:hAnsi="Time New Roman"/>
          <w:szCs w:val="21"/>
        </w:rPr>
        <w:t>和烈士基金会</w:t>
      </w:r>
      <w:r w:rsidRPr="005A688C">
        <w:rPr>
          <w:rFonts w:ascii="Time New Roman" w:hAnsi="Time New Roman"/>
          <w:szCs w:val="21"/>
        </w:rPr>
        <w:t>(</w:t>
      </w:r>
      <w:r w:rsidRPr="005A688C">
        <w:rPr>
          <w:rFonts w:ascii="Time New Roman" w:hAnsi="Time New Roman"/>
          <w:szCs w:val="21"/>
        </w:rPr>
        <w:t>万人坑</w:t>
      </w:r>
      <w:r w:rsidRPr="005A688C">
        <w:rPr>
          <w:rFonts w:ascii="Time New Roman" w:hAnsi="Time New Roman" w:hint="eastAsia"/>
          <w:szCs w:val="21"/>
        </w:rPr>
        <w:t>事务司</w:t>
      </w:r>
      <w:r w:rsidRPr="005A688C">
        <w:rPr>
          <w:rFonts w:ascii="Time New Roman" w:hAnsi="Time New Roman"/>
          <w:szCs w:val="21"/>
        </w:rPr>
        <w:t>)</w:t>
      </w:r>
      <w:r w:rsidRPr="005A688C">
        <w:rPr>
          <w:rFonts w:ascii="Time New Roman" w:hAnsi="Time New Roman"/>
          <w:szCs w:val="21"/>
        </w:rPr>
        <w:t>。</w:t>
      </w:r>
    </w:p>
    <w:p w14:paraId="2D7FE173"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112.</w:t>
      </w:r>
      <w:r w:rsidRPr="005A688C">
        <w:rPr>
          <w:rFonts w:ascii="Time New Roman" w:hAnsi="Time New Roman"/>
          <w:szCs w:val="21"/>
        </w:rPr>
        <w:tab/>
      </w:r>
      <w:r w:rsidRPr="005A688C">
        <w:rPr>
          <w:rFonts w:ascii="Time New Roman" w:hAnsi="Time New Roman" w:hint="eastAsia"/>
          <w:szCs w:val="21"/>
        </w:rPr>
        <w:t>国家</w:t>
      </w:r>
      <w:r w:rsidRPr="005A688C">
        <w:rPr>
          <w:rFonts w:ascii="Time New Roman" w:hAnsi="Time New Roman"/>
          <w:szCs w:val="21"/>
        </w:rPr>
        <w:t>失踪人员委员会具有以下职能：</w:t>
      </w:r>
    </w:p>
    <w:p w14:paraId="1DF8B878" w14:textId="77777777" w:rsidR="0099244D" w:rsidRPr="005A688C" w:rsidRDefault="0099244D" w:rsidP="00D823AC">
      <w:pPr>
        <w:pStyle w:val="af"/>
      </w:pPr>
      <w:r w:rsidRPr="005A688C">
        <w:tab/>
        <w:t>(a)</w:t>
      </w:r>
      <w:r w:rsidRPr="005A688C">
        <w:tab/>
      </w:r>
      <w:r w:rsidRPr="005A688C">
        <w:t>履行伊拉克在失踪人员问题上的国际义务。</w:t>
      </w:r>
    </w:p>
    <w:p w14:paraId="69C99634" w14:textId="77777777" w:rsidR="0099244D" w:rsidRPr="005A688C" w:rsidRDefault="0099244D" w:rsidP="00D823AC">
      <w:pPr>
        <w:pStyle w:val="af"/>
      </w:pPr>
      <w:r w:rsidRPr="005A688C">
        <w:tab/>
        <w:t>(b)</w:t>
      </w:r>
      <w:r w:rsidRPr="005A688C">
        <w:tab/>
      </w:r>
      <w:r w:rsidRPr="005A688C">
        <w:rPr>
          <w:rFonts w:hint="eastAsia"/>
        </w:rPr>
        <w:t>由</w:t>
      </w:r>
      <w:r w:rsidRPr="005A688C">
        <w:t>司法部人权司</w:t>
      </w:r>
      <w:r w:rsidRPr="005A688C">
        <w:rPr>
          <w:rFonts w:hint="eastAsia"/>
        </w:rPr>
        <w:t>管理与</w:t>
      </w:r>
      <w:r w:rsidRPr="005A688C">
        <w:t>伊拉克失踪人员有关的所有事</w:t>
      </w:r>
      <w:r w:rsidRPr="005A688C">
        <w:rPr>
          <w:rFonts w:hint="eastAsia"/>
        </w:rPr>
        <w:t>务</w:t>
      </w:r>
      <w:r w:rsidRPr="005A688C">
        <w:t>。</w:t>
      </w:r>
    </w:p>
    <w:p w14:paraId="75943516" w14:textId="77777777" w:rsidR="0099244D" w:rsidRPr="005A688C" w:rsidRDefault="0099244D" w:rsidP="00D823AC">
      <w:pPr>
        <w:pStyle w:val="af"/>
      </w:pPr>
      <w:r w:rsidRPr="005A688C">
        <w:tab/>
        <w:t>(c)</w:t>
      </w:r>
      <w:r w:rsidRPr="005A688C">
        <w:tab/>
      </w:r>
      <w:r w:rsidRPr="005A688C">
        <w:t>在司法部人权司建立统一的全国失踪人员登记册。</w:t>
      </w:r>
    </w:p>
    <w:p w14:paraId="51C571EB" w14:textId="77777777" w:rsidR="0099244D" w:rsidRPr="005A688C" w:rsidRDefault="0099244D" w:rsidP="00D823AC">
      <w:pPr>
        <w:pStyle w:val="af"/>
      </w:pPr>
      <w:r w:rsidRPr="005A688C">
        <w:tab/>
        <w:t>(d)</w:t>
      </w:r>
      <w:r w:rsidRPr="005A688C">
        <w:tab/>
      </w:r>
      <w:r w:rsidRPr="005A688C">
        <w:t>建立</w:t>
      </w:r>
      <w:r w:rsidRPr="005A688C">
        <w:rPr>
          <w:rFonts w:hint="eastAsia"/>
        </w:rPr>
        <w:t>一个</w:t>
      </w:r>
      <w:r w:rsidRPr="005A688C">
        <w:t>调查伊拉克失踪人员下落的机制。</w:t>
      </w:r>
    </w:p>
    <w:p w14:paraId="1EB037FD" w14:textId="77777777" w:rsidR="0099244D" w:rsidRPr="005A688C" w:rsidRDefault="0099244D" w:rsidP="00D823AC">
      <w:pPr>
        <w:pStyle w:val="H23GC"/>
      </w:pPr>
      <w:r w:rsidRPr="005A688C">
        <w:tab/>
      </w:r>
      <w:r w:rsidRPr="005A688C">
        <w:tab/>
      </w:r>
      <w:r w:rsidRPr="005A688C">
        <w:t>伊拉克高级人权委员会</w:t>
      </w:r>
    </w:p>
    <w:p w14:paraId="6960A2CC"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113.</w:t>
      </w:r>
      <w:r w:rsidRPr="005A688C">
        <w:rPr>
          <w:rFonts w:ascii="Time New Roman" w:hAnsi="Time New Roman"/>
          <w:szCs w:val="21"/>
        </w:rPr>
        <w:tab/>
      </w:r>
      <w:r w:rsidRPr="005A688C">
        <w:rPr>
          <w:rFonts w:ascii="Time New Roman" w:hAnsi="Time New Roman"/>
          <w:szCs w:val="21"/>
        </w:rPr>
        <w:t>伊拉克设立</w:t>
      </w:r>
      <w:r w:rsidRPr="005A688C">
        <w:rPr>
          <w:rFonts w:ascii="Time New Roman" w:hAnsi="Time New Roman" w:hint="eastAsia"/>
          <w:szCs w:val="21"/>
        </w:rPr>
        <w:t>了</w:t>
      </w:r>
      <w:r w:rsidRPr="005A688C">
        <w:rPr>
          <w:rFonts w:ascii="Time New Roman" w:hAnsi="Time New Roman"/>
          <w:szCs w:val="21"/>
        </w:rPr>
        <w:t>高级人权委员会，</w:t>
      </w:r>
      <w:r w:rsidRPr="005A688C">
        <w:rPr>
          <w:rFonts w:ascii="Time New Roman" w:hAnsi="Time New Roman" w:hint="eastAsia"/>
          <w:szCs w:val="21"/>
        </w:rPr>
        <w:t>以期在国内</w:t>
      </w:r>
      <w:r w:rsidRPr="005A688C">
        <w:rPr>
          <w:rFonts w:ascii="Time New Roman" w:hAnsi="Time New Roman"/>
          <w:szCs w:val="21"/>
        </w:rPr>
        <w:t>传播、保护和促进人权文化，并监测和评估侵犯人权</w:t>
      </w:r>
      <w:r w:rsidRPr="005A688C">
        <w:rPr>
          <w:rFonts w:ascii="Time New Roman" w:hAnsi="Time New Roman" w:hint="eastAsia"/>
          <w:szCs w:val="21"/>
        </w:rPr>
        <w:t>的情况</w:t>
      </w:r>
      <w:r w:rsidRPr="005A688C">
        <w:rPr>
          <w:rFonts w:ascii="Time New Roman" w:hAnsi="Time New Roman"/>
          <w:szCs w:val="21"/>
        </w:rPr>
        <w:t>。</w:t>
      </w:r>
      <w:r w:rsidRPr="005A688C">
        <w:rPr>
          <w:rFonts w:ascii="Time New Roman" w:hAnsi="Time New Roman" w:hint="eastAsia"/>
          <w:szCs w:val="21"/>
        </w:rPr>
        <w:t>高级</w:t>
      </w:r>
      <w:r w:rsidRPr="005A688C">
        <w:rPr>
          <w:rFonts w:ascii="Time New Roman" w:hAnsi="Time New Roman"/>
          <w:szCs w:val="21"/>
        </w:rPr>
        <w:t>委员会具有法人资格，在财</w:t>
      </w:r>
      <w:r w:rsidRPr="005A688C">
        <w:rPr>
          <w:rFonts w:ascii="Time New Roman" w:hAnsi="Time New Roman" w:hint="eastAsia"/>
          <w:szCs w:val="21"/>
        </w:rPr>
        <w:t>政</w:t>
      </w:r>
      <w:r w:rsidRPr="005A688C">
        <w:rPr>
          <w:rFonts w:ascii="Time New Roman" w:hAnsi="Time New Roman"/>
          <w:szCs w:val="21"/>
        </w:rPr>
        <w:t>和行政上独立，总部设在巴格达，隶属于国民议会并</w:t>
      </w:r>
      <w:r w:rsidRPr="005A688C">
        <w:rPr>
          <w:rFonts w:ascii="Time New Roman" w:hAnsi="Time New Roman" w:hint="eastAsia"/>
          <w:szCs w:val="21"/>
        </w:rPr>
        <w:t>向</w:t>
      </w:r>
      <w:r w:rsidRPr="005A688C">
        <w:rPr>
          <w:rFonts w:ascii="Time New Roman" w:hAnsi="Time New Roman"/>
          <w:szCs w:val="21"/>
        </w:rPr>
        <w:t>国民议会负责。</w:t>
      </w:r>
      <w:r w:rsidRPr="005A688C">
        <w:rPr>
          <w:rFonts w:ascii="Time New Roman" w:hAnsi="Time New Roman" w:hint="eastAsia"/>
          <w:szCs w:val="21"/>
        </w:rPr>
        <w:t>它</w:t>
      </w:r>
      <w:r w:rsidRPr="005A688C">
        <w:rPr>
          <w:rFonts w:ascii="Time New Roman" w:hAnsi="Time New Roman"/>
          <w:szCs w:val="21"/>
        </w:rPr>
        <w:t>有</w:t>
      </w:r>
      <w:r w:rsidRPr="005A688C">
        <w:rPr>
          <w:rFonts w:ascii="Time New Roman" w:hAnsi="Time New Roman"/>
          <w:szCs w:val="21"/>
        </w:rPr>
        <w:t>16</w:t>
      </w:r>
      <w:r w:rsidRPr="005A688C">
        <w:rPr>
          <w:rFonts w:ascii="Time New Roman" w:hAnsi="Time New Roman"/>
          <w:szCs w:val="21"/>
        </w:rPr>
        <w:t>个分支机构，其中</w:t>
      </w:r>
      <w:r w:rsidRPr="005A688C">
        <w:rPr>
          <w:rFonts w:ascii="Time New Roman" w:hAnsi="Time New Roman"/>
          <w:szCs w:val="21"/>
        </w:rPr>
        <w:t>2</w:t>
      </w:r>
      <w:r w:rsidRPr="005A688C">
        <w:rPr>
          <w:rFonts w:ascii="Time New Roman" w:hAnsi="Time New Roman"/>
          <w:szCs w:val="21"/>
        </w:rPr>
        <w:t>个位于巴格达，</w:t>
      </w:r>
      <w:r w:rsidRPr="005A688C">
        <w:rPr>
          <w:rFonts w:ascii="Time New Roman" w:hAnsi="Time New Roman"/>
          <w:szCs w:val="21"/>
        </w:rPr>
        <w:t>14</w:t>
      </w:r>
      <w:r w:rsidRPr="005A688C">
        <w:rPr>
          <w:rFonts w:ascii="Time New Roman" w:hAnsi="Time New Roman"/>
          <w:szCs w:val="21"/>
        </w:rPr>
        <w:t>个位于各省。高级委员会的宗旨是确保人权</w:t>
      </w:r>
      <w:r w:rsidRPr="005A688C">
        <w:rPr>
          <w:rFonts w:ascii="Time New Roman" w:hAnsi="Time New Roman" w:hint="eastAsia"/>
          <w:szCs w:val="21"/>
        </w:rPr>
        <w:t>在</w:t>
      </w:r>
      <w:r w:rsidRPr="005A688C">
        <w:rPr>
          <w:rFonts w:ascii="Time New Roman" w:hAnsi="Time New Roman"/>
          <w:szCs w:val="21"/>
        </w:rPr>
        <w:t>伊拉克得到保障、保护、促进和尊重，保护</w:t>
      </w:r>
      <w:r w:rsidRPr="005A688C">
        <w:rPr>
          <w:rFonts w:ascii="Time New Roman" w:hAnsi="Time New Roman" w:hint="eastAsia"/>
          <w:szCs w:val="21"/>
        </w:rPr>
        <w:t>《</w:t>
      </w:r>
      <w:r w:rsidRPr="005A688C">
        <w:rPr>
          <w:rFonts w:ascii="Time New Roman" w:hAnsi="Time New Roman"/>
          <w:szCs w:val="21"/>
        </w:rPr>
        <w:t>宪法</w:t>
      </w:r>
      <w:r w:rsidRPr="005A688C">
        <w:rPr>
          <w:rFonts w:ascii="Time New Roman" w:hAnsi="Time New Roman" w:hint="eastAsia"/>
          <w:szCs w:val="21"/>
        </w:rPr>
        <w:t>》</w:t>
      </w:r>
      <w:r w:rsidRPr="005A688C">
        <w:rPr>
          <w:rFonts w:ascii="Time New Roman" w:hAnsi="Time New Roman"/>
          <w:szCs w:val="21"/>
        </w:rPr>
        <w:t>、法律和伊拉克批准的国际条约</w:t>
      </w:r>
      <w:r w:rsidRPr="005A688C">
        <w:rPr>
          <w:rFonts w:ascii="Time New Roman" w:hAnsi="Time New Roman" w:hint="eastAsia"/>
          <w:szCs w:val="21"/>
        </w:rPr>
        <w:t>中</w:t>
      </w:r>
      <w:r w:rsidRPr="005A688C">
        <w:rPr>
          <w:rFonts w:ascii="Time New Roman" w:hAnsi="Time New Roman"/>
          <w:szCs w:val="21"/>
        </w:rPr>
        <w:t>所载的</w:t>
      </w:r>
      <w:r w:rsidRPr="005A688C">
        <w:rPr>
          <w:rFonts w:ascii="Time New Roman" w:hAnsi="Time New Roman" w:hint="eastAsia"/>
          <w:szCs w:val="21"/>
        </w:rPr>
        <w:t>各项</w:t>
      </w:r>
      <w:r w:rsidRPr="005A688C">
        <w:rPr>
          <w:rFonts w:ascii="Time New Roman" w:hAnsi="Time New Roman"/>
          <w:szCs w:val="21"/>
        </w:rPr>
        <w:t>权利和自由，并巩固和发展人权价值观和文化。</w:t>
      </w:r>
      <w:r w:rsidRPr="005A688C">
        <w:rPr>
          <w:rFonts w:ascii="Time New Roman" w:hAnsi="Time New Roman" w:hint="eastAsia"/>
          <w:szCs w:val="21"/>
        </w:rPr>
        <w:t>在这方面</w:t>
      </w:r>
      <w:r w:rsidRPr="005A688C">
        <w:rPr>
          <w:rFonts w:ascii="Time New Roman" w:hAnsi="Time New Roman"/>
          <w:szCs w:val="21"/>
        </w:rPr>
        <w:t>，高级委员会</w:t>
      </w:r>
      <w:r w:rsidRPr="005A688C">
        <w:rPr>
          <w:rFonts w:ascii="Time New Roman" w:hAnsi="Time New Roman" w:hint="eastAsia"/>
          <w:szCs w:val="21"/>
        </w:rPr>
        <w:t>负责</w:t>
      </w:r>
      <w:r w:rsidRPr="005A688C">
        <w:rPr>
          <w:rFonts w:ascii="Time New Roman" w:hAnsi="Time New Roman"/>
          <w:szCs w:val="21"/>
        </w:rPr>
        <w:t>履行以下职能：</w:t>
      </w:r>
    </w:p>
    <w:p w14:paraId="3B526DA9" w14:textId="77777777" w:rsidR="0099244D" w:rsidRPr="005A688C" w:rsidRDefault="0099244D" w:rsidP="00D823AC">
      <w:pPr>
        <w:pStyle w:val="SingleTxtGC"/>
      </w:pPr>
      <w:r w:rsidRPr="005A688C">
        <w:tab/>
        <w:t>(a)</w:t>
      </w:r>
      <w:r w:rsidRPr="005A688C">
        <w:tab/>
      </w:r>
      <w:r w:rsidRPr="005A688C">
        <w:t>根据</w:t>
      </w:r>
      <w:r w:rsidRPr="005A688C">
        <w:rPr>
          <w:rFonts w:hint="eastAsia"/>
        </w:rPr>
        <w:t>《高级人权委员会</w:t>
      </w:r>
      <w:r w:rsidRPr="005A688C">
        <w:t>法</w:t>
      </w:r>
      <w:r w:rsidRPr="005A688C">
        <w:rPr>
          <w:rFonts w:hint="eastAsia"/>
        </w:rPr>
        <w:t>》</w:t>
      </w:r>
      <w:r w:rsidRPr="005A688C">
        <w:t>第</w:t>
      </w:r>
      <w:r w:rsidRPr="005A688C">
        <w:t>3</w:t>
      </w:r>
      <w:r w:rsidRPr="005A688C">
        <w:t>条，与主管</w:t>
      </w:r>
      <w:r w:rsidRPr="005A688C">
        <w:rPr>
          <w:rFonts w:hint="eastAsia"/>
        </w:rPr>
        <w:t>当局</w:t>
      </w:r>
      <w:r w:rsidRPr="005A688C">
        <w:t>协调</w:t>
      </w:r>
      <w:r w:rsidRPr="005A688C">
        <w:rPr>
          <w:rFonts w:hint="eastAsia"/>
        </w:rPr>
        <w:t>制定</w:t>
      </w:r>
      <w:r w:rsidRPr="005A688C">
        <w:t>战略和联合行动机制，以确保实现其目标。</w:t>
      </w:r>
    </w:p>
    <w:p w14:paraId="6445C868" w14:textId="77777777" w:rsidR="0099244D" w:rsidRPr="005A688C" w:rsidRDefault="0099244D" w:rsidP="00D823AC">
      <w:pPr>
        <w:pStyle w:val="SingleTxtGC"/>
      </w:pPr>
      <w:r w:rsidRPr="005A688C">
        <w:tab/>
        <w:t>(b)</w:t>
      </w:r>
      <w:r w:rsidRPr="005A688C">
        <w:tab/>
      </w:r>
      <w:r w:rsidRPr="005A688C">
        <w:t>就</w:t>
      </w:r>
      <w:r w:rsidRPr="005A688C">
        <w:rPr>
          <w:rFonts w:hint="eastAsia"/>
        </w:rPr>
        <w:t>与</w:t>
      </w:r>
      <w:r w:rsidRPr="005A688C">
        <w:t>促进和发展人权</w:t>
      </w:r>
      <w:r w:rsidRPr="005A688C">
        <w:rPr>
          <w:rFonts w:hint="eastAsia"/>
        </w:rPr>
        <w:t>有关的</w:t>
      </w:r>
      <w:r w:rsidRPr="005A688C">
        <w:t>问题</w:t>
      </w:r>
      <w:r w:rsidRPr="005A688C">
        <w:rPr>
          <w:rFonts w:hint="eastAsia"/>
        </w:rPr>
        <w:t>进行调查</w:t>
      </w:r>
      <w:r w:rsidRPr="005A688C">
        <w:t>研究</w:t>
      </w:r>
      <w:r w:rsidRPr="005A688C">
        <w:rPr>
          <w:rFonts w:hint="eastAsia"/>
        </w:rPr>
        <w:t>，</w:t>
      </w:r>
      <w:r w:rsidRPr="005A688C">
        <w:t>提出建议</w:t>
      </w:r>
      <w:r w:rsidRPr="005A688C">
        <w:rPr>
          <w:rFonts w:hint="eastAsia"/>
        </w:rPr>
        <w:t>和</w:t>
      </w:r>
      <w:r w:rsidRPr="005A688C">
        <w:t>发表意见。</w:t>
      </w:r>
    </w:p>
    <w:p w14:paraId="642619B7" w14:textId="77777777" w:rsidR="0099244D" w:rsidRPr="005A688C" w:rsidRDefault="0099244D" w:rsidP="00D823AC">
      <w:pPr>
        <w:pStyle w:val="SingleTxtGC"/>
      </w:pPr>
      <w:r w:rsidRPr="005A688C">
        <w:tab/>
        <w:t>(c)</w:t>
      </w:r>
      <w:r w:rsidRPr="005A688C">
        <w:tab/>
      </w:r>
      <w:r w:rsidRPr="005A688C">
        <w:t>审查和评</w:t>
      </w:r>
      <w:r w:rsidRPr="005A688C">
        <w:rPr>
          <w:rFonts w:hint="eastAsia"/>
        </w:rPr>
        <w:t>价</w:t>
      </w:r>
      <w:r w:rsidRPr="005A688C">
        <w:t>现行法律及其</w:t>
      </w:r>
      <w:r w:rsidRPr="005A688C">
        <w:rPr>
          <w:rFonts w:hint="eastAsia"/>
        </w:rPr>
        <w:t>符合《</w:t>
      </w:r>
      <w:r w:rsidRPr="005A688C">
        <w:t>宪法</w:t>
      </w:r>
      <w:r w:rsidRPr="005A688C">
        <w:rPr>
          <w:rFonts w:hint="eastAsia"/>
        </w:rPr>
        <w:t>》</w:t>
      </w:r>
      <w:r w:rsidRPr="005A688C">
        <w:t>的程度，并向国民议会提出建议。</w:t>
      </w:r>
    </w:p>
    <w:p w14:paraId="24B57CD0" w14:textId="77777777" w:rsidR="0099244D" w:rsidRPr="005A688C" w:rsidRDefault="0099244D" w:rsidP="00D823AC">
      <w:pPr>
        <w:pStyle w:val="SingleTxtGC"/>
      </w:pPr>
      <w:r w:rsidRPr="005A688C">
        <w:tab/>
        <w:t>(d)</w:t>
      </w:r>
      <w:r w:rsidRPr="005A688C">
        <w:tab/>
      </w:r>
      <w:r w:rsidRPr="005A688C">
        <w:t>就伊拉克加入国际人权条约</w:t>
      </w:r>
      <w:r w:rsidRPr="005A688C">
        <w:rPr>
          <w:rFonts w:hint="eastAsia"/>
        </w:rPr>
        <w:t>问题</w:t>
      </w:r>
      <w:r w:rsidRPr="005A688C">
        <w:t>提出意见和建议。</w:t>
      </w:r>
    </w:p>
    <w:p w14:paraId="618210A7" w14:textId="77777777" w:rsidR="0099244D" w:rsidRPr="005A688C" w:rsidRDefault="0099244D" w:rsidP="00D823AC">
      <w:pPr>
        <w:pStyle w:val="SingleTxtGC"/>
      </w:pPr>
      <w:r w:rsidRPr="005A688C">
        <w:tab/>
        <w:t>(e)</w:t>
      </w:r>
      <w:r w:rsidRPr="005A688C">
        <w:tab/>
      </w:r>
      <w:r w:rsidRPr="005A688C">
        <w:t>与在伊拉克人权</w:t>
      </w:r>
      <w:r w:rsidRPr="005A688C">
        <w:rPr>
          <w:rFonts w:hint="eastAsia"/>
        </w:rPr>
        <w:t>领域</w:t>
      </w:r>
      <w:r w:rsidRPr="005A688C">
        <w:t>工作的民间社会组织合作和协调，并与独立的非政府国际人权机构沟通</w:t>
      </w:r>
      <w:r w:rsidRPr="005A688C">
        <w:rPr>
          <w:rFonts w:hint="eastAsia"/>
        </w:rPr>
        <w:t>，</w:t>
      </w:r>
      <w:r w:rsidRPr="005A688C">
        <w:t>以实现高级委员会</w:t>
      </w:r>
      <w:r w:rsidRPr="005A688C">
        <w:rPr>
          <w:rFonts w:hint="eastAsia"/>
        </w:rPr>
        <w:t>的</w:t>
      </w:r>
      <w:r w:rsidRPr="005A688C">
        <w:t>目标。</w:t>
      </w:r>
    </w:p>
    <w:p w14:paraId="55C5AF62" w14:textId="77777777" w:rsidR="0099244D" w:rsidRPr="005A688C" w:rsidRDefault="0099244D" w:rsidP="00D823AC">
      <w:pPr>
        <w:pStyle w:val="SingleTxtGC"/>
      </w:pPr>
      <w:r w:rsidRPr="005A688C">
        <w:tab/>
        <w:t>(f)</w:t>
      </w:r>
      <w:r w:rsidRPr="005A688C">
        <w:tab/>
      </w:r>
      <w:r w:rsidRPr="005A688C">
        <w:rPr>
          <w:rFonts w:hint="eastAsia"/>
        </w:rPr>
        <w:t>寻求</w:t>
      </w:r>
      <w:r w:rsidRPr="005A688C">
        <w:t>通过以下方式促进人权文化：</w:t>
      </w:r>
    </w:p>
    <w:p w14:paraId="1BE61ED7" w14:textId="77777777" w:rsidR="0099244D" w:rsidRPr="005A688C" w:rsidRDefault="0099244D" w:rsidP="00E27F9C">
      <w:pPr>
        <w:pStyle w:val="Bullet1GC"/>
      </w:pPr>
      <w:r w:rsidRPr="005A688C">
        <w:t>接</w:t>
      </w:r>
      <w:r w:rsidRPr="005A688C">
        <w:rPr>
          <w:rFonts w:hint="eastAsia"/>
        </w:rPr>
        <w:t>受</w:t>
      </w:r>
      <w:r w:rsidRPr="005A688C">
        <w:t>个人、</w:t>
      </w:r>
      <w:r w:rsidRPr="005A688C">
        <w:rPr>
          <w:rFonts w:hint="eastAsia"/>
        </w:rPr>
        <w:t>群体</w:t>
      </w:r>
      <w:r w:rsidRPr="005A688C">
        <w:t>和民间社会组织</w:t>
      </w:r>
      <w:r w:rsidRPr="005A688C">
        <w:rPr>
          <w:rFonts w:hint="eastAsia"/>
        </w:rPr>
        <w:t>对</w:t>
      </w:r>
      <w:r w:rsidRPr="005A688C">
        <w:t>该法生效前后发生的侵犯人权行为提出的</w:t>
      </w:r>
      <w:r w:rsidRPr="005A688C">
        <w:rPr>
          <w:rFonts w:hint="eastAsia"/>
        </w:rPr>
        <w:t>申</w:t>
      </w:r>
      <w:r w:rsidRPr="005A688C">
        <w:t>诉，同时对</w:t>
      </w:r>
      <w:r w:rsidRPr="005A688C">
        <w:rPr>
          <w:rFonts w:hint="eastAsia"/>
        </w:rPr>
        <w:t>申</w:t>
      </w:r>
      <w:r w:rsidRPr="005A688C">
        <w:t>诉人的姓名绝对保密。</w:t>
      </w:r>
    </w:p>
    <w:p w14:paraId="6639E895" w14:textId="77777777" w:rsidR="0099244D" w:rsidRPr="005A688C" w:rsidRDefault="0099244D" w:rsidP="00E27F9C">
      <w:pPr>
        <w:pStyle w:val="Bullet1GC"/>
      </w:pPr>
      <w:r w:rsidRPr="005A688C">
        <w:t>根据</w:t>
      </w:r>
      <w:r w:rsidRPr="005A688C">
        <w:rPr>
          <w:rFonts w:hint="eastAsia"/>
        </w:rPr>
        <w:t>所掌握的</w:t>
      </w:r>
      <w:r w:rsidRPr="005A688C">
        <w:t>信息对侵犯人权行为进行初步调查。</w:t>
      </w:r>
    </w:p>
    <w:p w14:paraId="569C8B19" w14:textId="77777777" w:rsidR="0099244D" w:rsidRPr="005A688C" w:rsidRDefault="0099244D" w:rsidP="00E27F9C">
      <w:pPr>
        <w:pStyle w:val="Bullet1GC"/>
      </w:pPr>
      <w:r w:rsidRPr="005A688C">
        <w:rPr>
          <w:rFonts w:hint="eastAsia"/>
        </w:rPr>
        <w:t>确定</w:t>
      </w:r>
      <w:r w:rsidRPr="005A688C">
        <w:t>委员会收到的</w:t>
      </w:r>
      <w:r w:rsidRPr="005A688C">
        <w:rPr>
          <w:rFonts w:hint="eastAsia"/>
        </w:rPr>
        <w:t>申</w:t>
      </w:r>
      <w:r w:rsidRPr="005A688C">
        <w:t>诉的真实性，并</w:t>
      </w:r>
      <w:r w:rsidRPr="005A688C">
        <w:rPr>
          <w:rFonts w:hint="eastAsia"/>
        </w:rPr>
        <w:t>在必要时</w:t>
      </w:r>
      <w:r w:rsidRPr="005A688C">
        <w:t>进行初步调查。</w:t>
      </w:r>
    </w:p>
    <w:p w14:paraId="4E91184C" w14:textId="77777777" w:rsidR="0099244D" w:rsidRPr="005A688C" w:rsidRDefault="0099244D" w:rsidP="00E27F9C">
      <w:pPr>
        <w:pStyle w:val="Bullet1GC"/>
      </w:pPr>
      <w:r w:rsidRPr="005A688C">
        <w:t>对涉及侵犯人权的案件提起法律诉讼，并将</w:t>
      </w:r>
      <w:r w:rsidRPr="005A688C">
        <w:rPr>
          <w:rFonts w:hint="eastAsia"/>
        </w:rPr>
        <w:t>其</w:t>
      </w:r>
      <w:r w:rsidRPr="005A688C">
        <w:t>移交检察院，由检察院</w:t>
      </w:r>
      <w:r w:rsidRPr="005A688C">
        <w:rPr>
          <w:rFonts w:hint="eastAsia"/>
        </w:rPr>
        <w:t>办理</w:t>
      </w:r>
      <w:r w:rsidRPr="005A688C">
        <w:t>必要的法律手续并报告结果。</w:t>
      </w:r>
    </w:p>
    <w:p w14:paraId="2F5DE9C3" w14:textId="77777777" w:rsidR="0099244D" w:rsidRPr="005A688C" w:rsidRDefault="0099244D" w:rsidP="00E27F9C">
      <w:pPr>
        <w:pStyle w:val="Bullet1GC"/>
      </w:pPr>
      <w:r w:rsidRPr="005A688C">
        <w:rPr>
          <w:rFonts w:hint="eastAsia"/>
        </w:rPr>
        <w:t>在</w:t>
      </w:r>
      <w:r w:rsidRPr="005A688C">
        <w:t>无需获得当局</w:t>
      </w:r>
      <w:r w:rsidRPr="005A688C">
        <w:rPr>
          <w:rFonts w:hint="eastAsia"/>
        </w:rPr>
        <w:t>事先</w:t>
      </w:r>
      <w:r w:rsidRPr="005A688C">
        <w:t>许可</w:t>
      </w:r>
      <w:r w:rsidRPr="005A688C">
        <w:rPr>
          <w:rFonts w:hint="eastAsia"/>
        </w:rPr>
        <w:t>的情况下查</w:t>
      </w:r>
      <w:r w:rsidRPr="005A688C">
        <w:t>访监狱、社会改造中心、拘留</w:t>
      </w:r>
      <w:r w:rsidRPr="005A688C">
        <w:rPr>
          <w:rFonts w:hint="eastAsia"/>
        </w:rPr>
        <w:t>设施</w:t>
      </w:r>
      <w:r w:rsidRPr="005A688C">
        <w:t>和所有其他类似场所，</w:t>
      </w:r>
      <w:r w:rsidRPr="005A688C">
        <w:rPr>
          <w:rFonts w:hint="eastAsia"/>
        </w:rPr>
        <w:t>与被</w:t>
      </w:r>
      <w:r w:rsidRPr="005A688C">
        <w:t>定罪的囚犯和被拘留者</w:t>
      </w:r>
      <w:r w:rsidRPr="005A688C">
        <w:rPr>
          <w:rFonts w:hint="eastAsia"/>
        </w:rPr>
        <w:t>面谈</w:t>
      </w:r>
      <w:r w:rsidRPr="005A688C">
        <w:t>，记录侵犯人权行为，并通知主管当局</w:t>
      </w:r>
      <w:r w:rsidRPr="005A688C">
        <w:rPr>
          <w:rFonts w:hint="eastAsia"/>
        </w:rPr>
        <w:t>应</w:t>
      </w:r>
      <w:r w:rsidRPr="005A688C">
        <w:t>采取</w:t>
      </w:r>
      <w:r w:rsidRPr="005A688C">
        <w:rPr>
          <w:rFonts w:hint="eastAsia"/>
        </w:rPr>
        <w:t>何种</w:t>
      </w:r>
      <w:r w:rsidRPr="005A688C">
        <w:t>法律措施。</w:t>
      </w:r>
    </w:p>
    <w:p w14:paraId="40DDA2A0"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114.</w:t>
      </w:r>
      <w:r w:rsidRPr="005A688C">
        <w:rPr>
          <w:rFonts w:ascii="Time New Roman" w:hAnsi="Time New Roman"/>
          <w:szCs w:val="21"/>
        </w:rPr>
        <w:tab/>
        <w:t>2021</w:t>
      </w:r>
      <w:r w:rsidRPr="005A688C">
        <w:rPr>
          <w:rFonts w:ascii="Time New Roman" w:hAnsi="Time New Roman"/>
          <w:szCs w:val="21"/>
        </w:rPr>
        <w:t>年，伊拉克高级人权委员会在日内瓦联合国人权事务高级专员办事处</w:t>
      </w:r>
      <w:r w:rsidRPr="005A688C">
        <w:rPr>
          <w:rFonts w:ascii="Time New Roman" w:hAnsi="Time New Roman"/>
          <w:szCs w:val="21"/>
        </w:rPr>
        <w:t>(</w:t>
      </w:r>
      <w:r w:rsidRPr="005A688C">
        <w:rPr>
          <w:rFonts w:ascii="Time New Roman" w:hAnsi="Time New Roman"/>
          <w:szCs w:val="21"/>
        </w:rPr>
        <w:t>人权高专办</w:t>
      </w:r>
      <w:r w:rsidRPr="005A688C">
        <w:rPr>
          <w:rFonts w:ascii="Time New Roman" w:hAnsi="Time New Roman"/>
          <w:szCs w:val="21"/>
        </w:rPr>
        <w:t>)</w:t>
      </w:r>
      <w:r w:rsidRPr="005A688C">
        <w:rPr>
          <w:rFonts w:ascii="Time New Roman" w:hAnsi="Time New Roman" w:hint="eastAsia"/>
          <w:szCs w:val="21"/>
        </w:rPr>
        <w:t>获得了</w:t>
      </w:r>
      <w:r w:rsidRPr="005A688C">
        <w:rPr>
          <w:rFonts w:ascii="Time New Roman" w:hAnsi="Time New Roman"/>
          <w:szCs w:val="21"/>
        </w:rPr>
        <w:t>全球最高</w:t>
      </w:r>
      <w:r w:rsidRPr="005A688C">
        <w:rPr>
          <w:rFonts w:ascii="Time New Roman" w:hAnsi="Time New Roman" w:hint="eastAsia"/>
          <w:szCs w:val="21"/>
        </w:rPr>
        <w:t>评级</w:t>
      </w:r>
      <w:r w:rsidRPr="005A688C">
        <w:rPr>
          <w:rFonts w:ascii="Time New Roman" w:hAnsi="Time New Roman"/>
          <w:szCs w:val="21"/>
        </w:rPr>
        <w:t>(A</w:t>
      </w:r>
      <w:r w:rsidRPr="005A688C">
        <w:rPr>
          <w:rFonts w:ascii="Time New Roman" w:hAnsi="Time New Roman"/>
          <w:szCs w:val="21"/>
        </w:rPr>
        <w:t>级</w:t>
      </w:r>
      <w:r w:rsidRPr="005A688C">
        <w:rPr>
          <w:rFonts w:ascii="Time New Roman" w:hAnsi="Time New Roman"/>
          <w:szCs w:val="21"/>
        </w:rPr>
        <w:t>)</w:t>
      </w:r>
      <w:r w:rsidRPr="005A688C">
        <w:rPr>
          <w:rFonts w:ascii="Time New Roman" w:hAnsi="Time New Roman"/>
          <w:szCs w:val="21"/>
        </w:rPr>
        <w:t>，</w:t>
      </w:r>
      <w:r w:rsidRPr="005A688C">
        <w:rPr>
          <w:rFonts w:ascii="Time New Roman" w:hAnsi="Time New Roman" w:hint="eastAsia"/>
          <w:szCs w:val="21"/>
        </w:rPr>
        <w:t>该级别由</w:t>
      </w:r>
      <w:r w:rsidRPr="005A688C">
        <w:rPr>
          <w:rFonts w:ascii="Time New Roman" w:hAnsi="Time New Roman"/>
          <w:szCs w:val="21"/>
        </w:rPr>
        <w:t>国家人权机构全球联盟授予</w:t>
      </w:r>
      <w:r w:rsidRPr="005A688C">
        <w:rPr>
          <w:rFonts w:ascii="Time New Roman" w:hAnsi="Time New Roman" w:hint="eastAsia"/>
          <w:szCs w:val="21"/>
        </w:rPr>
        <w:t>有效运作并积极开展工作</w:t>
      </w:r>
      <w:r w:rsidRPr="005A688C">
        <w:rPr>
          <w:rFonts w:ascii="Time New Roman" w:hAnsi="Time New Roman"/>
          <w:szCs w:val="21"/>
        </w:rPr>
        <w:t>的国家、区域和国际人权机构。国家人权机构全球联盟和人权高专办的这一认可，是伊拉克高级人权委员会四年来</w:t>
      </w:r>
      <w:r w:rsidRPr="005A688C">
        <w:rPr>
          <w:rFonts w:ascii="Time New Roman" w:hAnsi="Time New Roman" w:hint="eastAsia"/>
          <w:szCs w:val="21"/>
        </w:rPr>
        <w:t>在</w:t>
      </w:r>
      <w:r w:rsidRPr="005A688C">
        <w:rPr>
          <w:rFonts w:ascii="Time New Roman" w:hAnsi="Time New Roman"/>
          <w:szCs w:val="21"/>
        </w:rPr>
        <w:t>区域和国际</w:t>
      </w:r>
      <w:r w:rsidRPr="005A688C">
        <w:rPr>
          <w:rFonts w:ascii="Time New Roman" w:hAnsi="Time New Roman" w:hint="eastAsia"/>
          <w:szCs w:val="21"/>
        </w:rPr>
        <w:t>层面开展</w:t>
      </w:r>
      <w:r w:rsidRPr="005A688C">
        <w:rPr>
          <w:rFonts w:ascii="Time New Roman" w:hAnsi="Time New Roman"/>
          <w:szCs w:val="21"/>
        </w:rPr>
        <w:t>工作</w:t>
      </w:r>
      <w:r w:rsidRPr="005A688C">
        <w:rPr>
          <w:rFonts w:ascii="Time New Roman" w:hAnsi="Time New Roman" w:hint="eastAsia"/>
          <w:szCs w:val="21"/>
        </w:rPr>
        <w:t>和外联</w:t>
      </w:r>
      <w:r w:rsidRPr="005A688C">
        <w:rPr>
          <w:rFonts w:ascii="Time New Roman" w:hAnsi="Time New Roman"/>
          <w:szCs w:val="21"/>
        </w:rPr>
        <w:t>的成果。</w:t>
      </w:r>
    </w:p>
    <w:p w14:paraId="11B4A43A"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115.</w:t>
      </w:r>
      <w:r w:rsidRPr="005A688C">
        <w:rPr>
          <w:rFonts w:ascii="Time New Roman" w:hAnsi="Time New Roman"/>
          <w:szCs w:val="21"/>
        </w:rPr>
        <w:tab/>
      </w:r>
      <w:r w:rsidRPr="005A688C">
        <w:rPr>
          <w:rFonts w:ascii="Time New Roman" w:hAnsi="Time New Roman"/>
          <w:szCs w:val="21"/>
        </w:rPr>
        <w:t>根据《高级人权</w:t>
      </w:r>
      <w:r w:rsidRPr="005A688C">
        <w:rPr>
          <w:rFonts w:ascii="Time New Roman" w:hAnsi="Time New Roman" w:hint="eastAsia"/>
          <w:szCs w:val="21"/>
        </w:rPr>
        <w:t>委员会法</w:t>
      </w:r>
      <w:r w:rsidRPr="005A688C">
        <w:rPr>
          <w:rFonts w:ascii="Time New Roman" w:hAnsi="Time New Roman"/>
          <w:szCs w:val="21"/>
        </w:rPr>
        <w:t>》，所有非部级机构和独立委员会均有义务在规定期限内向高级</w:t>
      </w:r>
      <w:r w:rsidRPr="005A688C">
        <w:rPr>
          <w:rFonts w:ascii="Time New Roman" w:hAnsi="Time New Roman" w:hint="eastAsia"/>
          <w:szCs w:val="21"/>
        </w:rPr>
        <w:t>委员会</w:t>
      </w:r>
      <w:r w:rsidRPr="005A688C">
        <w:rPr>
          <w:rFonts w:ascii="Time New Roman" w:hAnsi="Time New Roman"/>
          <w:szCs w:val="21"/>
        </w:rPr>
        <w:t>提供与其活动和职能相关的文件、数据、统计资料和信息。如有任何机构未履行此义务，高级</w:t>
      </w:r>
      <w:r w:rsidRPr="005A688C">
        <w:rPr>
          <w:rFonts w:ascii="Time New Roman" w:hAnsi="Time New Roman" w:hint="eastAsia"/>
          <w:szCs w:val="21"/>
        </w:rPr>
        <w:t>委员会</w:t>
      </w:r>
      <w:r w:rsidRPr="005A688C">
        <w:rPr>
          <w:rFonts w:ascii="Time New Roman" w:hAnsi="Time New Roman"/>
          <w:szCs w:val="21"/>
        </w:rPr>
        <w:t>应向国民</w:t>
      </w:r>
      <w:r w:rsidRPr="005A688C">
        <w:rPr>
          <w:rFonts w:ascii="Time New Roman" w:hAnsi="Time New Roman" w:hint="eastAsia"/>
          <w:szCs w:val="21"/>
        </w:rPr>
        <w:t>议</w:t>
      </w:r>
      <w:r w:rsidRPr="005A688C">
        <w:rPr>
          <w:rFonts w:ascii="Time New Roman" w:hAnsi="Time New Roman"/>
          <w:szCs w:val="21"/>
        </w:rPr>
        <w:t>会报告。</w:t>
      </w:r>
    </w:p>
    <w:p w14:paraId="5A0CFF37" w14:textId="7777777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116.</w:t>
      </w:r>
      <w:r w:rsidRPr="005A688C">
        <w:rPr>
          <w:rFonts w:ascii="Time New Roman" w:hAnsi="Time New Roman"/>
          <w:szCs w:val="21"/>
        </w:rPr>
        <w:tab/>
      </w:r>
      <w:r w:rsidRPr="005A688C">
        <w:rPr>
          <w:rFonts w:ascii="Time New Roman" w:hAnsi="Time New Roman"/>
          <w:szCs w:val="21"/>
        </w:rPr>
        <w:t>国民议会应设立一个专家委员会，</w:t>
      </w:r>
      <w:r w:rsidRPr="005A688C">
        <w:rPr>
          <w:rFonts w:ascii="Time New Roman" w:hAnsi="Time New Roman" w:hint="eastAsia"/>
          <w:szCs w:val="21"/>
        </w:rPr>
        <w:t>成</w:t>
      </w:r>
      <w:r w:rsidRPr="005A688C">
        <w:rPr>
          <w:rFonts w:ascii="Time New Roman" w:hAnsi="Time New Roman"/>
          <w:szCs w:val="21"/>
        </w:rPr>
        <w:t>员不超过十五名</w:t>
      </w:r>
      <w:r w:rsidRPr="005A688C">
        <w:rPr>
          <w:rFonts w:ascii="Time New Roman" w:hAnsi="Time New Roman" w:hint="eastAsia"/>
          <w:szCs w:val="21"/>
        </w:rPr>
        <w:t>，</w:t>
      </w:r>
      <w:r w:rsidRPr="005A688C">
        <w:rPr>
          <w:rFonts w:ascii="Time New Roman" w:hAnsi="Time New Roman"/>
          <w:szCs w:val="21"/>
        </w:rPr>
        <w:t>包括国民议会、部长会议、最高司法委员会、民间社会组织</w:t>
      </w:r>
      <w:r w:rsidRPr="005A688C">
        <w:rPr>
          <w:rFonts w:ascii="Time New Roman" w:hAnsi="Time New Roman" w:hint="eastAsia"/>
          <w:szCs w:val="21"/>
        </w:rPr>
        <w:t>和</w:t>
      </w:r>
      <w:r w:rsidRPr="005A688C">
        <w:rPr>
          <w:rFonts w:ascii="Time New Roman" w:hAnsi="Time New Roman"/>
          <w:szCs w:val="21"/>
        </w:rPr>
        <w:t>联合国驻伊拉克人权办事处的代表。该委员会的</w:t>
      </w:r>
      <w:r w:rsidRPr="005A688C">
        <w:rPr>
          <w:rFonts w:ascii="Time New Roman" w:hAnsi="Time New Roman" w:hint="eastAsia"/>
          <w:szCs w:val="21"/>
        </w:rPr>
        <w:t>职责</w:t>
      </w:r>
      <w:r w:rsidRPr="005A688C">
        <w:rPr>
          <w:rFonts w:ascii="Time New Roman" w:hAnsi="Time New Roman"/>
          <w:szCs w:val="21"/>
        </w:rPr>
        <w:t>是根据《高级人权</w:t>
      </w:r>
      <w:r w:rsidRPr="005A688C">
        <w:rPr>
          <w:rFonts w:ascii="Time New Roman" w:hAnsi="Time New Roman" w:hint="eastAsia"/>
          <w:szCs w:val="21"/>
        </w:rPr>
        <w:t>委员会</w:t>
      </w:r>
      <w:r w:rsidRPr="005A688C">
        <w:rPr>
          <w:rFonts w:ascii="Time New Roman" w:hAnsi="Time New Roman"/>
          <w:szCs w:val="21"/>
        </w:rPr>
        <w:t>法》</w:t>
      </w:r>
      <w:r w:rsidRPr="005A688C">
        <w:rPr>
          <w:rFonts w:ascii="Time New Roman" w:hAnsi="Time New Roman" w:hint="eastAsia"/>
          <w:szCs w:val="21"/>
        </w:rPr>
        <w:t>以国家</w:t>
      </w:r>
      <w:r w:rsidRPr="005A688C">
        <w:rPr>
          <w:rFonts w:ascii="Time New Roman" w:hAnsi="Time New Roman"/>
          <w:szCs w:val="21"/>
        </w:rPr>
        <w:t>公告的方式</w:t>
      </w:r>
      <w:r w:rsidRPr="005A688C">
        <w:rPr>
          <w:rFonts w:ascii="Time New Roman" w:hAnsi="Time New Roman" w:hint="eastAsia"/>
          <w:szCs w:val="21"/>
        </w:rPr>
        <w:t>甄选</w:t>
      </w:r>
      <w:r w:rsidRPr="005A688C">
        <w:rPr>
          <w:rFonts w:ascii="Time New Roman" w:hAnsi="Time New Roman"/>
          <w:szCs w:val="21"/>
        </w:rPr>
        <w:t>候选人。</w:t>
      </w:r>
    </w:p>
    <w:p w14:paraId="3FA7B906" w14:textId="77777777" w:rsidR="0099244D" w:rsidRPr="005A688C" w:rsidRDefault="0099244D" w:rsidP="00E27F9C">
      <w:pPr>
        <w:pStyle w:val="H23GC"/>
      </w:pPr>
      <w:r w:rsidRPr="005A688C">
        <w:tab/>
      </w:r>
      <w:r w:rsidRPr="005A688C">
        <w:tab/>
      </w:r>
      <w:r w:rsidRPr="005A688C">
        <w:t>伊拉克国家妇女</w:t>
      </w:r>
      <w:r w:rsidRPr="005A688C">
        <w:rPr>
          <w:rFonts w:hint="eastAsia"/>
        </w:rPr>
        <w:t>事务司</w:t>
      </w:r>
    </w:p>
    <w:p w14:paraId="2071DF11" w14:textId="64A4CA16"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117.</w:t>
      </w:r>
      <w:r w:rsidR="00E27F9C">
        <w:rPr>
          <w:rFonts w:ascii="Time New Roman" w:hAnsi="Time New Roman"/>
          <w:szCs w:val="21"/>
        </w:rPr>
        <w:tab/>
      </w:r>
      <w:r w:rsidRPr="005A688C">
        <w:rPr>
          <w:rFonts w:ascii="Time New Roman" w:hAnsi="Time New Roman"/>
          <w:szCs w:val="21"/>
        </w:rPr>
        <w:t>该</w:t>
      </w:r>
      <w:r w:rsidRPr="005A688C">
        <w:rPr>
          <w:rFonts w:ascii="Time New Roman" w:hAnsi="Time New Roman" w:hint="eastAsia"/>
          <w:szCs w:val="21"/>
        </w:rPr>
        <w:t>机构系</w:t>
      </w:r>
      <w:r w:rsidRPr="005A688C">
        <w:rPr>
          <w:rFonts w:ascii="Time New Roman" w:hAnsi="Time New Roman"/>
          <w:szCs w:val="21"/>
        </w:rPr>
        <w:t>根据部长会议</w:t>
      </w:r>
      <w:r w:rsidRPr="005A688C">
        <w:rPr>
          <w:rFonts w:ascii="Time New Roman" w:hAnsi="Time New Roman"/>
          <w:szCs w:val="21"/>
        </w:rPr>
        <w:t>2016</w:t>
      </w:r>
      <w:r w:rsidRPr="005A688C">
        <w:rPr>
          <w:rFonts w:ascii="Time New Roman" w:hAnsi="Time New Roman"/>
          <w:szCs w:val="21"/>
        </w:rPr>
        <w:t>年第</w:t>
      </w:r>
      <w:r w:rsidRPr="005A688C">
        <w:rPr>
          <w:rFonts w:ascii="Time New Roman" w:hAnsi="Time New Roman"/>
          <w:szCs w:val="21"/>
        </w:rPr>
        <w:t>133</w:t>
      </w:r>
      <w:r w:rsidRPr="005A688C">
        <w:rPr>
          <w:rFonts w:ascii="Time New Roman" w:hAnsi="Time New Roman"/>
          <w:szCs w:val="21"/>
        </w:rPr>
        <w:t>号令创建，是部长会议秘书处</w:t>
      </w:r>
      <w:r w:rsidRPr="005A688C">
        <w:rPr>
          <w:rFonts w:ascii="Time New Roman" w:hAnsi="Time New Roman" w:hint="eastAsia"/>
          <w:szCs w:val="21"/>
        </w:rPr>
        <w:t>下属</w:t>
      </w:r>
      <w:r w:rsidRPr="005A688C">
        <w:rPr>
          <w:rFonts w:ascii="Time New Roman" w:hAnsi="Time New Roman"/>
          <w:szCs w:val="21"/>
        </w:rPr>
        <w:t>的一个</w:t>
      </w:r>
      <w:r w:rsidRPr="005A688C">
        <w:rPr>
          <w:rFonts w:ascii="Time New Roman" w:hAnsi="Time New Roman" w:hint="eastAsia"/>
          <w:szCs w:val="21"/>
        </w:rPr>
        <w:t>司</w:t>
      </w:r>
      <w:r w:rsidRPr="005A688C">
        <w:rPr>
          <w:rFonts w:ascii="Time New Roman" w:hAnsi="Time New Roman"/>
          <w:szCs w:val="21"/>
        </w:rPr>
        <w:t>。在妇女事务部被撤销后，</w:t>
      </w:r>
      <w:r w:rsidRPr="005A688C">
        <w:rPr>
          <w:rFonts w:ascii="Time New Roman" w:hAnsi="Time New Roman" w:hint="eastAsia"/>
          <w:szCs w:val="21"/>
        </w:rPr>
        <w:t>该司成为了</w:t>
      </w:r>
      <w:r w:rsidRPr="005A688C">
        <w:rPr>
          <w:rFonts w:ascii="Time New Roman" w:hAnsi="Time New Roman"/>
          <w:szCs w:val="21"/>
        </w:rPr>
        <w:t>管理影响伊拉克妇女</w:t>
      </w:r>
      <w:r w:rsidRPr="005A688C">
        <w:rPr>
          <w:rFonts w:ascii="Time New Roman" w:hAnsi="Time New Roman" w:hint="eastAsia"/>
          <w:szCs w:val="21"/>
        </w:rPr>
        <w:t>的</w:t>
      </w:r>
      <w:r w:rsidRPr="005A688C">
        <w:rPr>
          <w:rFonts w:ascii="Time New Roman" w:hAnsi="Time New Roman"/>
          <w:szCs w:val="21"/>
        </w:rPr>
        <w:t>事务的国家级机制。该司</w:t>
      </w:r>
      <w:r w:rsidRPr="005A688C">
        <w:rPr>
          <w:rFonts w:ascii="Time New Roman" w:hAnsi="Time New Roman" w:hint="eastAsia"/>
          <w:szCs w:val="21"/>
        </w:rPr>
        <w:t>由</w:t>
      </w:r>
      <w:r w:rsidRPr="005A688C">
        <w:rPr>
          <w:rFonts w:ascii="Time New Roman" w:hAnsi="Time New Roman"/>
          <w:szCs w:val="21"/>
        </w:rPr>
        <w:t>三</w:t>
      </w:r>
      <w:r w:rsidRPr="005A688C">
        <w:rPr>
          <w:rFonts w:ascii="Time New Roman" w:hAnsi="Time New Roman" w:hint="eastAsia"/>
          <w:szCs w:val="21"/>
        </w:rPr>
        <w:t>个部门组成</w:t>
      </w:r>
      <w:r w:rsidRPr="005A688C">
        <w:rPr>
          <w:rFonts w:ascii="Time New Roman" w:hAnsi="Time New Roman"/>
          <w:szCs w:val="21"/>
        </w:rPr>
        <w:t>，</w:t>
      </w:r>
      <w:r w:rsidRPr="005A688C">
        <w:rPr>
          <w:rFonts w:ascii="Time New Roman" w:hAnsi="Time New Roman" w:hint="eastAsia"/>
          <w:szCs w:val="21"/>
        </w:rPr>
        <w:t>包括</w:t>
      </w:r>
      <w:r w:rsidRPr="005A688C">
        <w:rPr>
          <w:rFonts w:ascii="Time New Roman" w:hAnsi="Time New Roman"/>
          <w:szCs w:val="21"/>
        </w:rPr>
        <w:t>一个社区发展</w:t>
      </w:r>
      <w:r w:rsidRPr="005A688C">
        <w:rPr>
          <w:rFonts w:ascii="Time New Roman" w:hAnsi="Time New Roman" w:hint="eastAsia"/>
          <w:szCs w:val="21"/>
        </w:rPr>
        <w:t>处、</w:t>
      </w:r>
      <w:r w:rsidRPr="005A688C">
        <w:rPr>
          <w:rFonts w:ascii="Time New Roman" w:hAnsi="Time New Roman"/>
          <w:szCs w:val="21"/>
        </w:rPr>
        <w:t>一个妇女权利</w:t>
      </w:r>
      <w:r w:rsidRPr="005A688C">
        <w:rPr>
          <w:rFonts w:ascii="Time New Roman" w:hAnsi="Time New Roman" w:hint="eastAsia"/>
          <w:szCs w:val="21"/>
        </w:rPr>
        <w:t>处及</w:t>
      </w:r>
      <w:r w:rsidRPr="005A688C">
        <w:rPr>
          <w:rFonts w:ascii="Time New Roman" w:hAnsi="Time New Roman"/>
          <w:szCs w:val="21"/>
        </w:rPr>
        <w:t>一个协调和支助</w:t>
      </w:r>
      <w:r w:rsidRPr="005A688C">
        <w:rPr>
          <w:rFonts w:ascii="Time New Roman" w:hAnsi="Time New Roman" w:hint="eastAsia"/>
          <w:szCs w:val="21"/>
        </w:rPr>
        <w:t>处</w:t>
      </w:r>
      <w:r w:rsidRPr="005A688C">
        <w:rPr>
          <w:rFonts w:ascii="Time New Roman" w:hAnsi="Time New Roman"/>
          <w:szCs w:val="21"/>
        </w:rPr>
        <w:t>。</w:t>
      </w:r>
    </w:p>
    <w:p w14:paraId="4B875861" w14:textId="20E9A91A"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118.</w:t>
      </w:r>
      <w:r w:rsidR="00E27F9C">
        <w:rPr>
          <w:rFonts w:ascii="Time New Roman" w:hAnsi="Time New Roman"/>
          <w:szCs w:val="21"/>
        </w:rPr>
        <w:tab/>
      </w:r>
      <w:r w:rsidRPr="005A688C">
        <w:rPr>
          <w:rFonts w:ascii="Time New Roman" w:hAnsi="Time New Roman"/>
          <w:szCs w:val="21"/>
        </w:rPr>
        <w:t>该</w:t>
      </w:r>
      <w:r w:rsidRPr="005A688C">
        <w:rPr>
          <w:rFonts w:ascii="Time New Roman" w:hAnsi="Time New Roman" w:hint="eastAsia"/>
          <w:szCs w:val="21"/>
        </w:rPr>
        <w:t>司</w:t>
      </w:r>
      <w:proofErr w:type="gramStart"/>
      <w:r w:rsidRPr="005A688C">
        <w:rPr>
          <w:rFonts w:ascii="Time New Roman" w:hAnsi="Time New Roman"/>
          <w:szCs w:val="21"/>
        </w:rPr>
        <w:t>的愿景是</w:t>
      </w:r>
      <w:proofErr w:type="gramEnd"/>
      <w:r w:rsidRPr="005A688C">
        <w:rPr>
          <w:rFonts w:ascii="Time New Roman" w:hAnsi="Time New Roman"/>
          <w:szCs w:val="21"/>
        </w:rPr>
        <w:t>按照最新的国际标准，提供有助于增强伊拉克妇女权能的最</w:t>
      </w:r>
      <w:r w:rsidRPr="005A688C">
        <w:rPr>
          <w:rFonts w:ascii="Time New Roman" w:hAnsi="Time New Roman" w:hint="eastAsia"/>
          <w:szCs w:val="21"/>
        </w:rPr>
        <w:t>优</w:t>
      </w:r>
      <w:r w:rsidRPr="005A688C">
        <w:rPr>
          <w:rFonts w:ascii="Time New Roman" w:hAnsi="Time New Roman"/>
          <w:szCs w:val="21"/>
        </w:rPr>
        <w:t>治理。为实现这一目标，该</w:t>
      </w:r>
      <w:r w:rsidRPr="005A688C">
        <w:rPr>
          <w:rFonts w:ascii="Time New Roman" w:hAnsi="Time New Roman" w:hint="eastAsia"/>
          <w:szCs w:val="21"/>
        </w:rPr>
        <w:t>司</w:t>
      </w:r>
      <w:r w:rsidRPr="005A688C">
        <w:rPr>
          <w:rFonts w:ascii="Time New Roman" w:hAnsi="Time New Roman"/>
          <w:szCs w:val="21"/>
        </w:rPr>
        <w:t>遵循透明、公正、团队合作、鼓励</w:t>
      </w:r>
      <w:r w:rsidRPr="005A688C">
        <w:rPr>
          <w:rFonts w:ascii="Time New Roman" w:hAnsi="Time New Roman" w:hint="eastAsia"/>
          <w:szCs w:val="21"/>
        </w:rPr>
        <w:t>进取</w:t>
      </w:r>
      <w:r w:rsidRPr="005A688C">
        <w:rPr>
          <w:rFonts w:ascii="Time New Roman" w:hAnsi="Time New Roman"/>
          <w:szCs w:val="21"/>
        </w:rPr>
        <w:t>、服务质量、</w:t>
      </w:r>
      <w:r w:rsidRPr="005A688C">
        <w:rPr>
          <w:rFonts w:ascii="Time New Roman" w:hAnsi="Time New Roman" w:hint="eastAsia"/>
          <w:szCs w:val="21"/>
        </w:rPr>
        <w:t>杰出</w:t>
      </w:r>
      <w:r w:rsidRPr="005A688C">
        <w:rPr>
          <w:rFonts w:ascii="Time New Roman" w:hAnsi="Time New Roman"/>
          <w:szCs w:val="21"/>
        </w:rPr>
        <w:t>表现和</w:t>
      </w:r>
      <w:r w:rsidRPr="005A688C">
        <w:rPr>
          <w:rFonts w:ascii="Time New Roman" w:hAnsi="Time New Roman" w:hint="eastAsia"/>
          <w:szCs w:val="21"/>
        </w:rPr>
        <w:t>持续改进</w:t>
      </w:r>
      <w:r w:rsidRPr="005A688C">
        <w:rPr>
          <w:rFonts w:ascii="Time New Roman" w:hAnsi="Time New Roman"/>
          <w:szCs w:val="21"/>
        </w:rPr>
        <w:t>的原则。</w:t>
      </w:r>
    </w:p>
    <w:p w14:paraId="22566CD6" w14:textId="3F090EA1"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119.</w:t>
      </w:r>
      <w:r w:rsidR="00E27F9C">
        <w:rPr>
          <w:rFonts w:ascii="Time New Roman" w:hAnsi="Time New Roman"/>
          <w:szCs w:val="21"/>
        </w:rPr>
        <w:tab/>
      </w:r>
      <w:r w:rsidRPr="005A688C">
        <w:rPr>
          <w:rFonts w:ascii="Time New Roman" w:hAnsi="Time New Roman" w:hint="eastAsia"/>
          <w:szCs w:val="21"/>
        </w:rPr>
        <w:t>在</w:t>
      </w:r>
      <w:r w:rsidRPr="005A688C">
        <w:rPr>
          <w:rFonts w:ascii="Time New Roman" w:hAnsi="Time New Roman"/>
          <w:szCs w:val="21"/>
        </w:rPr>
        <w:t>23</w:t>
      </w:r>
      <w:r w:rsidRPr="005A688C">
        <w:rPr>
          <w:rFonts w:ascii="Time New Roman" w:hAnsi="Time New Roman"/>
          <w:szCs w:val="21"/>
        </w:rPr>
        <w:t>个部委和</w:t>
      </w:r>
      <w:r w:rsidRPr="005A688C">
        <w:rPr>
          <w:rFonts w:ascii="Time New Roman" w:hAnsi="Time New Roman"/>
          <w:szCs w:val="21"/>
        </w:rPr>
        <w:t>29</w:t>
      </w:r>
      <w:r w:rsidRPr="005A688C">
        <w:rPr>
          <w:rFonts w:ascii="Time New Roman" w:hAnsi="Time New Roman"/>
          <w:szCs w:val="21"/>
        </w:rPr>
        <w:t>个非部级机构以及</w:t>
      </w:r>
      <w:r w:rsidRPr="005A688C">
        <w:rPr>
          <w:rFonts w:ascii="Time New Roman" w:hAnsi="Time New Roman"/>
          <w:szCs w:val="21"/>
        </w:rPr>
        <w:t>15</w:t>
      </w:r>
      <w:r w:rsidRPr="005A688C">
        <w:rPr>
          <w:rFonts w:ascii="Time New Roman" w:hAnsi="Time New Roman"/>
          <w:szCs w:val="21"/>
        </w:rPr>
        <w:t>个省设立了妇女</w:t>
      </w:r>
      <w:r w:rsidRPr="005A688C">
        <w:rPr>
          <w:rFonts w:ascii="Time New Roman" w:hAnsi="Time New Roman" w:hint="eastAsia"/>
          <w:szCs w:val="21"/>
        </w:rPr>
        <w:t>事务</w:t>
      </w:r>
      <w:r w:rsidRPr="005A688C">
        <w:rPr>
          <w:rFonts w:ascii="Time New Roman" w:hAnsi="Time New Roman"/>
          <w:szCs w:val="21"/>
        </w:rPr>
        <w:t>股。</w:t>
      </w:r>
      <w:r w:rsidRPr="005A688C">
        <w:rPr>
          <w:rFonts w:ascii="Time New Roman" w:hAnsi="Time New Roman" w:hint="eastAsia"/>
          <w:szCs w:val="21"/>
        </w:rPr>
        <w:t>此外，</w:t>
      </w:r>
      <w:r w:rsidRPr="005A688C">
        <w:rPr>
          <w:rFonts w:ascii="Time New Roman" w:hAnsi="Time New Roman"/>
          <w:szCs w:val="21"/>
        </w:rPr>
        <w:t>库尔德斯坦地区</w:t>
      </w:r>
      <w:r w:rsidRPr="005A688C">
        <w:rPr>
          <w:rFonts w:ascii="Time New Roman" w:hAnsi="Time New Roman" w:hint="eastAsia"/>
          <w:szCs w:val="21"/>
        </w:rPr>
        <w:t>还设有</w:t>
      </w:r>
      <w:r w:rsidRPr="005A688C">
        <w:rPr>
          <w:rFonts w:ascii="Time New Roman" w:hAnsi="Time New Roman"/>
          <w:szCs w:val="21"/>
        </w:rPr>
        <w:t>妇女</w:t>
      </w:r>
      <w:r w:rsidRPr="005A688C">
        <w:rPr>
          <w:rFonts w:ascii="Time New Roman" w:hAnsi="Time New Roman" w:hint="eastAsia"/>
          <w:szCs w:val="21"/>
        </w:rPr>
        <w:t>事务最高</w:t>
      </w:r>
      <w:r w:rsidRPr="005A688C">
        <w:rPr>
          <w:rFonts w:ascii="Time New Roman" w:hAnsi="Time New Roman"/>
          <w:szCs w:val="21"/>
        </w:rPr>
        <w:t>委员会。</w:t>
      </w:r>
    </w:p>
    <w:p w14:paraId="689A2149" w14:textId="77777777" w:rsidR="0099244D" w:rsidRPr="005A688C" w:rsidRDefault="0099244D" w:rsidP="00E27F9C">
      <w:pPr>
        <w:pStyle w:val="H23GC"/>
      </w:pPr>
      <w:r w:rsidRPr="005A688C">
        <w:tab/>
      </w:r>
      <w:r w:rsidRPr="005A688C">
        <w:tab/>
      </w:r>
      <w:r w:rsidRPr="005A688C">
        <w:t>惠及伊拉克妇女的成就</w:t>
      </w:r>
      <w:r w:rsidRPr="005A688C">
        <w:rPr>
          <w:rFonts w:hint="eastAsia"/>
        </w:rPr>
        <w:t>概要</w:t>
      </w:r>
    </w:p>
    <w:p w14:paraId="7BFBDBA9" w14:textId="59831B91" w:rsidR="0099244D" w:rsidRPr="005A688C" w:rsidRDefault="0099244D" w:rsidP="00E27F9C">
      <w:pPr>
        <w:pStyle w:val="SingleTxtGC"/>
      </w:pPr>
      <w:r w:rsidRPr="005A688C">
        <w:tab/>
        <w:t>(a)</w:t>
      </w:r>
      <w:r w:rsidR="00E27F9C">
        <w:tab/>
      </w:r>
      <w:r w:rsidRPr="005A688C">
        <w:rPr>
          <w:rFonts w:hint="eastAsia"/>
        </w:rPr>
        <w:t>妇女参与领导、决策和建立和平的程度得到加强。</w:t>
      </w:r>
    </w:p>
    <w:p w14:paraId="0826E30D" w14:textId="7E427FA2" w:rsidR="0099244D" w:rsidRPr="005A688C" w:rsidRDefault="00D81645" w:rsidP="00D81645">
      <w:pPr>
        <w:pStyle w:val="SingleTxtGC"/>
      </w:pPr>
      <w:r>
        <w:tab/>
      </w:r>
      <w:r w:rsidR="0099244D" w:rsidRPr="005A688C">
        <w:t>在政府机构和民间社会组织的支持下，</w:t>
      </w:r>
      <w:r w:rsidR="0099244D" w:rsidRPr="005A688C">
        <w:rPr>
          <w:rFonts w:hint="eastAsia"/>
        </w:rPr>
        <w:t>已实施了</w:t>
      </w:r>
      <w:r w:rsidR="0099244D" w:rsidRPr="005A688C">
        <w:t>一系列行政措施和机制，以促进妇女参与政治生活。</w:t>
      </w:r>
    </w:p>
    <w:p w14:paraId="56E1188D" w14:textId="52120604" w:rsidR="0099244D" w:rsidRPr="005A688C" w:rsidRDefault="0099244D" w:rsidP="00E27F9C">
      <w:pPr>
        <w:pStyle w:val="SingleTxtGC"/>
      </w:pPr>
      <w:r w:rsidRPr="005A688C">
        <w:tab/>
        <w:t>(b)</w:t>
      </w:r>
      <w:r w:rsidR="00E27F9C">
        <w:tab/>
      </w:r>
      <w:r w:rsidRPr="005A688C">
        <w:t>伊拉克</w:t>
      </w:r>
      <w:r w:rsidRPr="005A688C">
        <w:rPr>
          <w:rFonts w:hint="eastAsia"/>
        </w:rPr>
        <w:t>实施</w:t>
      </w:r>
      <w:r w:rsidRPr="005A688C">
        <w:t>了一些旨在保护妇女的政策</w:t>
      </w:r>
      <w:r w:rsidRPr="005A688C">
        <w:rPr>
          <w:rFonts w:hint="eastAsia"/>
        </w:rPr>
        <w:t>，其中</w:t>
      </w:r>
      <w:r w:rsidRPr="005A688C">
        <w:t>包括：</w:t>
      </w:r>
    </w:p>
    <w:p w14:paraId="1477C738" w14:textId="77777777" w:rsidR="0099244D" w:rsidRPr="005A688C" w:rsidRDefault="0099244D" w:rsidP="00E27F9C">
      <w:pPr>
        <w:pStyle w:val="Bullet1GC"/>
      </w:pPr>
      <w:r w:rsidRPr="005A688C">
        <w:t>妇女与和平与安全议程下的两个国家计划，第一个</w:t>
      </w:r>
      <w:r w:rsidRPr="005A688C">
        <w:rPr>
          <w:rFonts w:hint="eastAsia"/>
        </w:rPr>
        <w:t>所涉</w:t>
      </w:r>
      <w:r w:rsidRPr="005A688C">
        <w:t>期</w:t>
      </w:r>
      <w:r w:rsidRPr="005A688C">
        <w:rPr>
          <w:rFonts w:hint="eastAsia"/>
        </w:rPr>
        <w:t>为</w:t>
      </w:r>
      <w:r w:rsidRPr="005A688C">
        <w:t>2014-2018</w:t>
      </w:r>
      <w:r w:rsidRPr="005A688C">
        <w:t>年，第二个</w:t>
      </w:r>
      <w:r w:rsidRPr="005A688C">
        <w:rPr>
          <w:rFonts w:hint="eastAsia"/>
        </w:rPr>
        <w:t>所涉</w:t>
      </w:r>
      <w:r w:rsidRPr="005A688C">
        <w:t>期</w:t>
      </w:r>
      <w:r w:rsidRPr="005A688C">
        <w:rPr>
          <w:rFonts w:hint="eastAsia"/>
        </w:rPr>
        <w:t>为</w:t>
      </w:r>
      <w:r w:rsidRPr="005A688C">
        <w:t>2021-2024</w:t>
      </w:r>
      <w:r w:rsidRPr="005A688C">
        <w:t>年。</w:t>
      </w:r>
    </w:p>
    <w:p w14:paraId="52227BB2" w14:textId="77777777" w:rsidR="0099244D" w:rsidRPr="005A688C" w:rsidRDefault="0099244D" w:rsidP="00E27F9C">
      <w:pPr>
        <w:pStyle w:val="Bullet1GC"/>
      </w:pPr>
      <w:r w:rsidRPr="005A688C">
        <w:rPr>
          <w:rFonts w:hint="eastAsia"/>
        </w:rPr>
        <w:t>2018-2030</w:t>
      </w:r>
      <w:r w:rsidRPr="005A688C">
        <w:rPr>
          <w:rFonts w:hint="eastAsia"/>
        </w:rPr>
        <w:t>年打击暴力侵害妇女和女童行为国家战略</w:t>
      </w:r>
      <w:r w:rsidRPr="005A688C">
        <w:t>。</w:t>
      </w:r>
    </w:p>
    <w:p w14:paraId="0FF03907" w14:textId="77777777" w:rsidR="0099244D" w:rsidRPr="005A688C" w:rsidRDefault="0099244D" w:rsidP="00E27F9C">
      <w:pPr>
        <w:pStyle w:val="Bullet1GC"/>
      </w:pPr>
      <w:r w:rsidRPr="005A688C">
        <w:t>2023-2030</w:t>
      </w:r>
      <w:r w:rsidRPr="005A688C">
        <w:t>年伊拉克妇女国家战略。</w:t>
      </w:r>
    </w:p>
    <w:p w14:paraId="0DC88176" w14:textId="77777777" w:rsidR="0099244D" w:rsidRPr="005A688C" w:rsidRDefault="0099244D" w:rsidP="00E27F9C">
      <w:pPr>
        <w:pStyle w:val="Bullet1GC"/>
      </w:pPr>
      <w:r w:rsidRPr="005A688C">
        <w:t>在所有司法管辖区重新</w:t>
      </w:r>
      <w:r w:rsidRPr="005A688C">
        <w:rPr>
          <w:rFonts w:hint="eastAsia"/>
        </w:rPr>
        <w:t>设立了</w:t>
      </w:r>
      <w:r w:rsidRPr="005A688C">
        <w:t>处理家庭暴力案件的专门法院。</w:t>
      </w:r>
    </w:p>
    <w:p w14:paraId="601B3D05" w14:textId="77777777" w:rsidR="0099244D" w:rsidRPr="005A688C" w:rsidRDefault="0099244D" w:rsidP="00E27F9C">
      <w:pPr>
        <w:pStyle w:val="Bullet1GC"/>
      </w:pPr>
      <w:r w:rsidRPr="005A688C">
        <w:rPr>
          <w:rFonts w:hint="eastAsia"/>
        </w:rPr>
        <w:t>设立</w:t>
      </w:r>
      <w:r w:rsidRPr="005A688C">
        <w:t>了</w:t>
      </w:r>
      <w:r w:rsidRPr="005A688C">
        <w:rPr>
          <w:rFonts w:hint="eastAsia"/>
        </w:rPr>
        <w:t>受</w:t>
      </w:r>
      <w:r w:rsidRPr="005A688C">
        <w:t>暴力</w:t>
      </w:r>
      <w:r w:rsidRPr="005A688C">
        <w:rPr>
          <w:rFonts w:hint="eastAsia"/>
        </w:rPr>
        <w:t>侵害女性</w:t>
      </w:r>
      <w:r w:rsidRPr="005A688C">
        <w:t>庇护中心，并</w:t>
      </w:r>
      <w:r w:rsidRPr="005A688C">
        <w:rPr>
          <w:rFonts w:hint="eastAsia"/>
        </w:rPr>
        <w:t>对这些中心采用了</w:t>
      </w:r>
      <w:r w:rsidRPr="005A688C">
        <w:t>统一</w:t>
      </w:r>
      <w:r w:rsidRPr="005A688C">
        <w:rPr>
          <w:rFonts w:hint="eastAsia"/>
        </w:rPr>
        <w:t>管理</w:t>
      </w:r>
      <w:r w:rsidRPr="005A688C">
        <w:t>系统。</w:t>
      </w:r>
      <w:r w:rsidRPr="005A688C">
        <w:rPr>
          <w:rFonts w:hint="eastAsia"/>
        </w:rPr>
        <w:t>已</w:t>
      </w:r>
      <w:r w:rsidRPr="005A688C">
        <w:t>在五个省开设了五个</w:t>
      </w:r>
      <w:r w:rsidRPr="005A688C">
        <w:rPr>
          <w:rFonts w:hint="eastAsia"/>
        </w:rPr>
        <w:t>这类</w:t>
      </w:r>
      <w:r w:rsidRPr="005A688C">
        <w:t>设施。</w:t>
      </w:r>
    </w:p>
    <w:p w14:paraId="1000C8A7" w14:textId="77777777" w:rsidR="0099244D" w:rsidRPr="005A688C" w:rsidRDefault="0099244D" w:rsidP="00E27F9C">
      <w:pPr>
        <w:pStyle w:val="Bullet1GC"/>
      </w:pPr>
      <w:r w:rsidRPr="005A688C">
        <w:t>在伊拉克</w:t>
      </w:r>
      <w:r w:rsidRPr="005A688C">
        <w:rPr>
          <w:rFonts w:hint="eastAsia"/>
        </w:rPr>
        <w:t>国家</w:t>
      </w:r>
      <w:r w:rsidRPr="005A688C">
        <w:t>妇女</w:t>
      </w:r>
      <w:r w:rsidRPr="005A688C">
        <w:rPr>
          <w:rFonts w:hint="eastAsia"/>
        </w:rPr>
        <w:t>事务司</w:t>
      </w:r>
      <w:r w:rsidRPr="005A688C">
        <w:t>的领导下，</w:t>
      </w:r>
      <w:r w:rsidRPr="005A688C">
        <w:rPr>
          <w:rFonts w:hint="eastAsia"/>
        </w:rPr>
        <w:t>设立</w:t>
      </w:r>
      <w:r w:rsidRPr="005A688C">
        <w:t>了一个委员会，</w:t>
      </w:r>
      <w:r w:rsidRPr="005A688C">
        <w:rPr>
          <w:rFonts w:hint="eastAsia"/>
        </w:rPr>
        <w:t>其中包括</w:t>
      </w:r>
      <w:r w:rsidRPr="005A688C">
        <w:t>来自其他主管部门</w:t>
      </w:r>
      <w:r w:rsidRPr="005A688C">
        <w:rPr>
          <w:rFonts w:hint="eastAsia"/>
        </w:rPr>
        <w:t>的成员</w:t>
      </w:r>
      <w:r w:rsidRPr="005A688C">
        <w:t>。该委员会</w:t>
      </w:r>
      <w:r w:rsidRPr="005A688C">
        <w:rPr>
          <w:rFonts w:hint="eastAsia"/>
        </w:rPr>
        <w:t>负责</w:t>
      </w:r>
      <w:r w:rsidRPr="005A688C">
        <w:t>监测惩教设施中</w:t>
      </w:r>
      <w:r w:rsidRPr="005A688C">
        <w:rPr>
          <w:rFonts w:hint="eastAsia"/>
        </w:rPr>
        <w:t>的</w:t>
      </w:r>
      <w:r w:rsidRPr="005A688C">
        <w:t>妇女的状况。</w:t>
      </w:r>
    </w:p>
    <w:p w14:paraId="091E6E5C" w14:textId="4ADC5A2E" w:rsidR="0099244D" w:rsidRPr="005A688C" w:rsidRDefault="0099244D" w:rsidP="002C53EF">
      <w:pPr>
        <w:pStyle w:val="SingleTxtGC"/>
      </w:pPr>
      <w:r w:rsidRPr="005A688C">
        <w:tab/>
        <w:t>(c)</w:t>
      </w:r>
      <w:r w:rsidR="002C53EF">
        <w:tab/>
      </w:r>
      <w:r w:rsidRPr="005A688C">
        <w:t>关于保护：</w:t>
      </w:r>
    </w:p>
    <w:p w14:paraId="6F7C8208" w14:textId="027C6A43" w:rsidR="0099244D" w:rsidRPr="005A688C" w:rsidRDefault="002C53EF" w:rsidP="002C53EF">
      <w:pPr>
        <w:pStyle w:val="SingleTxtGC"/>
      </w:pPr>
      <w:r>
        <w:tab/>
      </w:r>
      <w:r w:rsidR="0099244D" w:rsidRPr="005A688C">
        <w:t>政府正在采取有效行动</w:t>
      </w:r>
      <w:r w:rsidR="0099244D" w:rsidRPr="005A688C">
        <w:rPr>
          <w:rFonts w:hint="eastAsia"/>
        </w:rPr>
        <w:t>，</w:t>
      </w:r>
      <w:r w:rsidR="0099244D" w:rsidRPr="005A688C">
        <w:t>发展社会保护</w:t>
      </w:r>
      <w:r w:rsidR="0099244D" w:rsidRPr="005A688C">
        <w:rPr>
          <w:rFonts w:hint="eastAsia"/>
        </w:rPr>
        <w:t>体系</w:t>
      </w:r>
      <w:r w:rsidR="0099244D" w:rsidRPr="005A688C">
        <w:t>和建设能力。</w:t>
      </w:r>
    </w:p>
    <w:p w14:paraId="1695591B" w14:textId="7A052DC1" w:rsidR="0099244D" w:rsidRPr="005A688C" w:rsidRDefault="0099244D" w:rsidP="002C53EF">
      <w:pPr>
        <w:pStyle w:val="SingleTxtGC"/>
      </w:pPr>
      <w:r w:rsidRPr="005A688C">
        <w:tab/>
        <w:t>(d)</w:t>
      </w:r>
      <w:r w:rsidR="002C53EF">
        <w:tab/>
      </w:r>
      <w:r w:rsidRPr="005A688C">
        <w:t>关于经济赋权：</w:t>
      </w:r>
    </w:p>
    <w:p w14:paraId="7A881F5F" w14:textId="33B945C5" w:rsidR="0099244D" w:rsidRPr="005A688C" w:rsidRDefault="002C53EF" w:rsidP="002C53EF">
      <w:pPr>
        <w:pStyle w:val="SingleTxtGC"/>
      </w:pPr>
      <w:r>
        <w:tab/>
      </w:r>
      <w:r w:rsidR="0099244D" w:rsidRPr="005A688C">
        <w:t>政府正在努力使</w:t>
      </w:r>
      <w:r w:rsidR="0099244D" w:rsidRPr="005A688C">
        <w:rPr>
          <w:rFonts w:hint="eastAsia"/>
        </w:rPr>
        <w:t>性别</w:t>
      </w:r>
      <w:r w:rsidR="0099244D" w:rsidRPr="005A688C">
        <w:t>平等成为其宏观经济政策和发展计划的一部分，并拨款</w:t>
      </w:r>
      <w:r w:rsidR="0099244D" w:rsidRPr="005A688C">
        <w:rPr>
          <w:rFonts w:hint="eastAsia"/>
        </w:rPr>
        <w:t>增加</w:t>
      </w:r>
      <w:r w:rsidR="0099244D" w:rsidRPr="005A688C">
        <w:t>妇女的经济机会。</w:t>
      </w:r>
    </w:p>
    <w:p w14:paraId="5328730D" w14:textId="65B65C53" w:rsidR="0099244D" w:rsidRPr="005A688C" w:rsidRDefault="0099244D" w:rsidP="002C53EF">
      <w:pPr>
        <w:pStyle w:val="SingleTxtGC"/>
      </w:pPr>
      <w:r w:rsidRPr="005A688C">
        <w:tab/>
      </w:r>
      <w:r w:rsidRPr="005A688C">
        <w:rPr>
          <w:rFonts w:hint="eastAsia"/>
        </w:rPr>
        <w:t>(e)</w:t>
      </w:r>
      <w:r w:rsidR="002C53EF">
        <w:tab/>
      </w:r>
      <w:r w:rsidRPr="005A688C">
        <w:t>关于气候和环境，正在采取一系列措施将性别</w:t>
      </w:r>
      <w:r w:rsidRPr="005A688C">
        <w:rPr>
          <w:rFonts w:hint="eastAsia"/>
        </w:rPr>
        <w:t>视角</w:t>
      </w:r>
      <w:r w:rsidRPr="005A688C">
        <w:t>纳入环境和气候变化适应政策。</w:t>
      </w:r>
    </w:p>
    <w:p w14:paraId="51D29728" w14:textId="2000BA1D" w:rsidR="0099244D" w:rsidRPr="005A688C" w:rsidRDefault="0099244D" w:rsidP="002C53EF">
      <w:pPr>
        <w:pStyle w:val="SingleTxtGC"/>
      </w:pPr>
      <w:r w:rsidRPr="005A688C">
        <w:tab/>
        <w:t>(f)</w:t>
      </w:r>
      <w:r w:rsidR="002C53EF">
        <w:tab/>
      </w:r>
      <w:r w:rsidRPr="005A688C">
        <w:t>鼓励妇女在促进</w:t>
      </w:r>
      <w:r w:rsidRPr="005A688C">
        <w:rPr>
          <w:rFonts w:hint="eastAsia"/>
        </w:rPr>
        <w:t>廉政及</w:t>
      </w:r>
      <w:r w:rsidRPr="005A688C">
        <w:t>打击金融和行政腐败方面发挥积极作用。</w:t>
      </w:r>
    </w:p>
    <w:p w14:paraId="16FDC6C8" w14:textId="77777777" w:rsidR="0099244D" w:rsidRPr="005A688C" w:rsidRDefault="0099244D" w:rsidP="002C53EF">
      <w:pPr>
        <w:pStyle w:val="H23GC"/>
      </w:pPr>
      <w:r w:rsidRPr="005A688C">
        <w:tab/>
      </w:r>
      <w:r w:rsidRPr="005A688C">
        <w:tab/>
      </w:r>
      <w:r w:rsidRPr="005A688C">
        <w:t>外交部</w:t>
      </w:r>
      <w:r w:rsidRPr="005A688C">
        <w:t>(</w:t>
      </w:r>
      <w:r w:rsidRPr="005A688C">
        <w:t>人权司</w:t>
      </w:r>
      <w:r w:rsidRPr="005A688C">
        <w:t>)</w:t>
      </w:r>
    </w:p>
    <w:p w14:paraId="20BF93B1" w14:textId="56F0BBD5"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120.</w:t>
      </w:r>
      <w:r w:rsidR="002C53EF">
        <w:rPr>
          <w:rFonts w:ascii="Time New Roman" w:hAnsi="Time New Roman"/>
          <w:szCs w:val="21"/>
        </w:rPr>
        <w:tab/>
      </w:r>
      <w:r w:rsidRPr="005A688C">
        <w:rPr>
          <w:rFonts w:ascii="Time New Roman" w:hAnsi="Time New Roman"/>
          <w:szCs w:val="21"/>
        </w:rPr>
        <w:t>人权</w:t>
      </w:r>
      <w:proofErr w:type="gramStart"/>
      <w:r w:rsidRPr="005A688C">
        <w:rPr>
          <w:rFonts w:ascii="Time New Roman" w:hAnsi="Time New Roman" w:hint="eastAsia"/>
          <w:szCs w:val="21"/>
        </w:rPr>
        <w:t>司</w:t>
      </w:r>
      <w:r w:rsidRPr="005A688C">
        <w:rPr>
          <w:rFonts w:ascii="Time New Roman" w:hAnsi="Time New Roman"/>
          <w:szCs w:val="21"/>
        </w:rPr>
        <w:t>成立</w:t>
      </w:r>
      <w:proofErr w:type="gramEnd"/>
      <w:r w:rsidRPr="005A688C">
        <w:rPr>
          <w:rFonts w:ascii="Time New Roman" w:hAnsi="Time New Roman"/>
          <w:szCs w:val="21"/>
        </w:rPr>
        <w:t>于</w:t>
      </w:r>
      <w:r w:rsidRPr="005A688C">
        <w:rPr>
          <w:rFonts w:ascii="Time New Roman" w:hAnsi="Time New Roman"/>
          <w:szCs w:val="21"/>
        </w:rPr>
        <w:t>1992</w:t>
      </w:r>
      <w:r w:rsidRPr="005A688C">
        <w:rPr>
          <w:rFonts w:ascii="Time New Roman" w:hAnsi="Time New Roman"/>
          <w:szCs w:val="21"/>
        </w:rPr>
        <w:t>年，负责</w:t>
      </w:r>
      <w:r w:rsidRPr="005A688C">
        <w:rPr>
          <w:rFonts w:ascii="Time New Roman" w:hAnsi="Time New Roman" w:hint="eastAsia"/>
          <w:szCs w:val="21"/>
        </w:rPr>
        <w:t>跟进</w:t>
      </w:r>
      <w:r w:rsidRPr="005A688C">
        <w:rPr>
          <w:rFonts w:ascii="Time New Roman" w:hAnsi="Time New Roman"/>
          <w:szCs w:val="21"/>
        </w:rPr>
        <w:t>纽约联合国组织、联合国日内瓦办事处和其他联合国机关和机构与人权有关的活动，以及区域、国际和非政府组织的活动。除此之外，该</w:t>
      </w:r>
      <w:r w:rsidRPr="005A688C">
        <w:rPr>
          <w:rFonts w:ascii="Time New Roman" w:hAnsi="Time New Roman" w:hint="eastAsia"/>
          <w:szCs w:val="21"/>
        </w:rPr>
        <w:t>司</w:t>
      </w:r>
      <w:r w:rsidRPr="005A688C">
        <w:rPr>
          <w:rFonts w:ascii="Time New Roman" w:hAnsi="Time New Roman"/>
          <w:szCs w:val="21"/>
        </w:rPr>
        <w:t>还处理与人权有关的问题，并处理影响国内外伊拉克人或伊拉克境内外国国民的</w:t>
      </w:r>
      <w:r w:rsidRPr="005A688C">
        <w:rPr>
          <w:rFonts w:ascii="Time New Roman" w:hAnsi="Time New Roman" w:hint="eastAsia"/>
          <w:szCs w:val="21"/>
        </w:rPr>
        <w:t>申诉</w:t>
      </w:r>
      <w:r w:rsidRPr="005A688C">
        <w:rPr>
          <w:rFonts w:ascii="Time New Roman" w:hAnsi="Time New Roman"/>
          <w:szCs w:val="21"/>
        </w:rPr>
        <w:t>和侵权行为。</w:t>
      </w:r>
    </w:p>
    <w:p w14:paraId="7091A725" w14:textId="77777777" w:rsidR="0099244D" w:rsidRPr="005A688C" w:rsidRDefault="0099244D" w:rsidP="002C53EF">
      <w:pPr>
        <w:pStyle w:val="H23GC"/>
      </w:pPr>
      <w:r w:rsidRPr="005A688C">
        <w:tab/>
      </w:r>
      <w:r w:rsidRPr="005A688C">
        <w:tab/>
      </w:r>
      <w:r w:rsidRPr="005A688C">
        <w:t>人权部</w:t>
      </w:r>
      <w:r w:rsidRPr="005A688C">
        <w:t>(</w:t>
      </w:r>
      <w:r w:rsidRPr="005A688C">
        <w:rPr>
          <w:rFonts w:hint="eastAsia"/>
        </w:rPr>
        <w:t>已撤销</w:t>
      </w:r>
      <w:r w:rsidRPr="005A688C">
        <w:t>)</w:t>
      </w:r>
    </w:p>
    <w:p w14:paraId="1EC618F9" w14:textId="6C62B74A"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121.</w:t>
      </w:r>
      <w:r w:rsidR="002C53EF">
        <w:rPr>
          <w:rFonts w:ascii="Time New Roman" w:hAnsi="Time New Roman"/>
          <w:szCs w:val="21"/>
        </w:rPr>
        <w:tab/>
      </w:r>
      <w:r w:rsidRPr="005A688C">
        <w:rPr>
          <w:rFonts w:ascii="Time New Roman" w:hAnsi="Time New Roman" w:hint="eastAsia"/>
          <w:szCs w:val="21"/>
        </w:rPr>
        <w:t>该部是根据联盟临时当局</w:t>
      </w:r>
      <w:r w:rsidRPr="005A688C">
        <w:rPr>
          <w:rFonts w:ascii="Time New Roman" w:hAnsi="Time New Roman" w:hint="eastAsia"/>
          <w:szCs w:val="21"/>
        </w:rPr>
        <w:t>2004</w:t>
      </w:r>
      <w:r w:rsidRPr="005A688C">
        <w:rPr>
          <w:rFonts w:ascii="Time New Roman" w:hAnsi="Time New Roman" w:hint="eastAsia"/>
          <w:szCs w:val="21"/>
        </w:rPr>
        <w:t>年第</w:t>
      </w:r>
      <w:r w:rsidRPr="005A688C">
        <w:rPr>
          <w:rFonts w:ascii="Time New Roman" w:hAnsi="Time New Roman" w:hint="eastAsia"/>
          <w:szCs w:val="21"/>
        </w:rPr>
        <w:t>60</w:t>
      </w:r>
      <w:r w:rsidRPr="005A688C">
        <w:rPr>
          <w:rFonts w:ascii="Time New Roman" w:hAnsi="Time New Roman" w:hint="eastAsia"/>
          <w:szCs w:val="21"/>
        </w:rPr>
        <w:t>号令设立的</w:t>
      </w:r>
      <w:r w:rsidRPr="005A688C">
        <w:rPr>
          <w:rFonts w:ascii="Time New Roman" w:hAnsi="Time New Roman"/>
          <w:szCs w:val="21"/>
        </w:rPr>
        <w:t>，后根据</w:t>
      </w:r>
      <w:r w:rsidRPr="005A688C">
        <w:rPr>
          <w:rFonts w:ascii="Time New Roman" w:hAnsi="Time New Roman"/>
          <w:szCs w:val="21"/>
        </w:rPr>
        <w:t>2015</w:t>
      </w:r>
      <w:r w:rsidRPr="005A688C">
        <w:rPr>
          <w:rFonts w:ascii="Time New Roman" w:hAnsi="Time New Roman"/>
          <w:szCs w:val="21"/>
        </w:rPr>
        <w:t>年第</w:t>
      </w:r>
      <w:r w:rsidRPr="005A688C">
        <w:rPr>
          <w:rFonts w:ascii="Time New Roman" w:hAnsi="Time New Roman"/>
          <w:szCs w:val="21"/>
        </w:rPr>
        <w:t>312</w:t>
      </w:r>
      <w:r w:rsidRPr="005A688C">
        <w:rPr>
          <w:rFonts w:ascii="Time New Roman" w:hAnsi="Time New Roman"/>
          <w:szCs w:val="21"/>
        </w:rPr>
        <w:t>号行政命令被撤销，</w:t>
      </w:r>
      <w:r w:rsidRPr="005A688C">
        <w:rPr>
          <w:rFonts w:ascii="Time New Roman" w:hAnsi="Time New Roman" w:hint="eastAsia"/>
          <w:szCs w:val="21"/>
        </w:rPr>
        <w:t>其职责和责任被移交若干其他官方机构，这些机构都有自己的任务。</w:t>
      </w:r>
      <w:r w:rsidRPr="005A688C">
        <w:rPr>
          <w:rFonts w:ascii="Time New Roman" w:hAnsi="Time New Roman"/>
          <w:szCs w:val="21"/>
        </w:rPr>
        <w:t>伊拉克的国际人权义务及其根据国际条约承担的定期报告</w:t>
      </w:r>
      <w:r w:rsidRPr="005A688C">
        <w:rPr>
          <w:rFonts w:ascii="Time New Roman" w:hAnsi="Time New Roman" w:hint="eastAsia"/>
          <w:szCs w:val="21"/>
        </w:rPr>
        <w:t>义务</w:t>
      </w:r>
      <w:r w:rsidRPr="005A688C">
        <w:rPr>
          <w:rFonts w:ascii="Time New Roman" w:hAnsi="Time New Roman"/>
          <w:szCs w:val="21"/>
        </w:rPr>
        <w:t>和后续</w:t>
      </w:r>
      <w:r w:rsidRPr="005A688C">
        <w:rPr>
          <w:rFonts w:ascii="Time New Roman" w:hAnsi="Time New Roman" w:hint="eastAsia"/>
          <w:szCs w:val="21"/>
        </w:rPr>
        <w:t>行动</w:t>
      </w:r>
      <w:r w:rsidRPr="005A688C">
        <w:rPr>
          <w:rFonts w:ascii="Time New Roman" w:hAnsi="Time New Roman"/>
          <w:szCs w:val="21"/>
        </w:rPr>
        <w:t>义务已移交司法部人权司。</w:t>
      </w:r>
      <w:r w:rsidRPr="005A688C">
        <w:rPr>
          <w:rFonts w:ascii="Time New Roman" w:hAnsi="Time New Roman" w:hint="eastAsia"/>
          <w:szCs w:val="21"/>
        </w:rPr>
        <w:t>与两伊战争和伊拉克</w:t>
      </w:r>
      <w:r w:rsidRPr="005A688C">
        <w:rPr>
          <w:rFonts w:ascii="Time New Roman" w:hAnsi="Time New Roman" w:hint="eastAsia"/>
          <w:szCs w:val="21"/>
        </w:rPr>
        <w:t>-</w:t>
      </w:r>
      <w:r w:rsidRPr="005A688C">
        <w:rPr>
          <w:rFonts w:ascii="Time New Roman" w:hAnsi="Time New Roman" w:hint="eastAsia"/>
          <w:szCs w:val="21"/>
        </w:rPr>
        <w:t>科威特战争中战俘和失踪人员有关的事项被移交国防部。万人坑、恐怖主义受害者和记录侵权行为的问题交由烈士基金会处理。此外，监狱监督科、人道主义办公室、监测和保护权利局、培训司、研究部、国家人权中心和省事务办公室均划归高级人权委员会管辖。</w:t>
      </w:r>
    </w:p>
    <w:p w14:paraId="30B8DCE7" w14:textId="77777777" w:rsidR="0099244D" w:rsidRPr="005A688C" w:rsidRDefault="0099244D" w:rsidP="002C53EF">
      <w:pPr>
        <w:pStyle w:val="H23GC"/>
      </w:pPr>
      <w:r w:rsidRPr="005A688C">
        <w:tab/>
      </w:r>
      <w:r w:rsidRPr="005A688C">
        <w:tab/>
      </w:r>
      <w:r w:rsidRPr="005A688C">
        <w:t>移民和移民</w:t>
      </w:r>
      <w:r w:rsidRPr="005A688C">
        <w:rPr>
          <w:rFonts w:hint="eastAsia"/>
        </w:rPr>
        <w:t>者</w:t>
      </w:r>
      <w:r w:rsidRPr="005A688C">
        <w:t>部</w:t>
      </w:r>
    </w:p>
    <w:p w14:paraId="3EFF5898" w14:textId="6BF41861"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122.</w:t>
      </w:r>
      <w:r w:rsidR="007217BD">
        <w:rPr>
          <w:rFonts w:ascii="Time New Roman" w:hAnsi="Time New Roman"/>
          <w:szCs w:val="21"/>
        </w:rPr>
        <w:tab/>
      </w:r>
      <w:r w:rsidRPr="005A688C">
        <w:rPr>
          <w:rFonts w:ascii="Time New Roman" w:hAnsi="Time New Roman" w:hint="eastAsia"/>
          <w:szCs w:val="21"/>
        </w:rPr>
        <w:t>设立该部的目的是确保移民、被驱逐者、流离失所者和难民的福利和生活条件。该部负责伊拉克社会中的一个重要的人员类别，即在前政权统治期间被迫离开伊拉克的本国移民和外国移民、</w:t>
      </w:r>
      <w:r w:rsidRPr="005A688C">
        <w:rPr>
          <w:rFonts w:ascii="Time New Roman" w:hAnsi="Time New Roman" w:hint="eastAsia"/>
          <w:szCs w:val="21"/>
        </w:rPr>
        <w:t>2003</w:t>
      </w:r>
      <w:r w:rsidRPr="005A688C">
        <w:rPr>
          <w:rFonts w:ascii="Time New Roman" w:hAnsi="Time New Roman" w:hint="eastAsia"/>
          <w:szCs w:val="21"/>
        </w:rPr>
        <w:t>年后离开伊拉克的伊拉克移民和海外难民以及国内移民。该部利用其掌握的资源，保护、协助并服务于下列群体：</w:t>
      </w:r>
    </w:p>
    <w:p w14:paraId="64F68E6B" w14:textId="0E5824D2" w:rsidR="0099244D" w:rsidRPr="005A688C" w:rsidRDefault="0099244D" w:rsidP="007217BD">
      <w:pPr>
        <w:pStyle w:val="SingleTxtGC"/>
      </w:pPr>
      <w:r w:rsidRPr="005A688C">
        <w:tab/>
        <w:t>(a)</w:t>
      </w:r>
      <w:r w:rsidR="007217BD">
        <w:tab/>
      </w:r>
      <w:r w:rsidRPr="005A688C">
        <w:rPr>
          <w:rFonts w:hint="eastAsia"/>
        </w:rPr>
        <w:t>流离失所的伊拉克人，他们受到胁迫或强迫逃离家园或伊拉克境内惯常居住地，以避免武装冲突、普遍暴力的状况、侵犯人权行为、自然或人为灾难、滥用权力行为或发展项目</w:t>
      </w:r>
      <w:r w:rsidRPr="005A688C">
        <w:t>。</w:t>
      </w:r>
    </w:p>
    <w:p w14:paraId="61C2787C" w14:textId="66894F33" w:rsidR="0099244D" w:rsidRPr="005A688C" w:rsidRDefault="0099244D" w:rsidP="007217BD">
      <w:pPr>
        <w:pStyle w:val="SingleTxtGC"/>
      </w:pPr>
      <w:r w:rsidRPr="005A688C">
        <w:tab/>
        <w:t>(b)</w:t>
      </w:r>
      <w:r w:rsidR="007217BD">
        <w:tab/>
      </w:r>
      <w:r w:rsidRPr="005A688C">
        <w:rPr>
          <w:rFonts w:hint="eastAsia"/>
        </w:rPr>
        <w:t>被驱逐的伊拉克人，他们因政府的政策或决定而被从其家园或惯常居住地带往伊拉克境内其他地方</w:t>
      </w:r>
      <w:r w:rsidRPr="005A688C">
        <w:t>。</w:t>
      </w:r>
    </w:p>
    <w:p w14:paraId="7C95102C" w14:textId="3CB0393C" w:rsidR="0099244D" w:rsidRPr="005A688C" w:rsidRDefault="0099244D" w:rsidP="007217BD">
      <w:pPr>
        <w:pStyle w:val="SingleTxtGC"/>
      </w:pPr>
      <w:r w:rsidRPr="005A688C">
        <w:tab/>
        <w:t>(c)</w:t>
      </w:r>
      <w:r w:rsidR="007217BD">
        <w:tab/>
      </w:r>
      <w:r w:rsidRPr="005A688C">
        <w:rPr>
          <w:rFonts w:hint="eastAsia"/>
        </w:rPr>
        <w:t>被迫移民后回返的伊拉克人，他们从国外回国或从国内流离失所</w:t>
      </w:r>
      <w:proofErr w:type="gramStart"/>
      <w:r w:rsidRPr="005A688C">
        <w:rPr>
          <w:rFonts w:hint="eastAsia"/>
        </w:rPr>
        <w:t>返状态</w:t>
      </w:r>
      <w:proofErr w:type="gramEnd"/>
      <w:r w:rsidRPr="005A688C">
        <w:rPr>
          <w:rFonts w:hint="eastAsia"/>
        </w:rPr>
        <w:t>返回以前的家园、原籍地、惯常居住地或他们在伊拉克境内可能选择的任何其他地方</w:t>
      </w:r>
      <w:r w:rsidRPr="005A688C">
        <w:t>。</w:t>
      </w:r>
    </w:p>
    <w:p w14:paraId="7D9A7419" w14:textId="4F90873E" w:rsidR="0099244D" w:rsidRPr="005A688C" w:rsidRDefault="0099244D" w:rsidP="007217BD">
      <w:pPr>
        <w:pStyle w:val="SingleTxtGC"/>
      </w:pPr>
      <w:r w:rsidRPr="005A688C">
        <w:tab/>
      </w:r>
      <w:r w:rsidRPr="005A688C">
        <w:rPr>
          <w:rFonts w:hint="eastAsia"/>
        </w:rPr>
        <w:t>(d)</w:t>
      </w:r>
      <w:r w:rsidR="007217BD">
        <w:tab/>
      </w:r>
      <w:r w:rsidRPr="005A688C">
        <w:rPr>
          <w:rFonts w:hint="eastAsia"/>
        </w:rPr>
        <w:t>因已被废除的</w:t>
      </w:r>
      <w:r w:rsidRPr="005A688C">
        <w:rPr>
          <w:rFonts w:hint="eastAsia"/>
        </w:rPr>
        <w:t>1980</w:t>
      </w:r>
      <w:r w:rsidRPr="005A688C">
        <w:rPr>
          <w:rFonts w:hint="eastAsia"/>
        </w:rPr>
        <w:t>年第</w:t>
      </w:r>
      <w:r w:rsidRPr="005A688C">
        <w:rPr>
          <w:rFonts w:hint="eastAsia"/>
        </w:rPr>
        <w:t>666</w:t>
      </w:r>
      <w:r w:rsidRPr="005A688C">
        <w:rPr>
          <w:rFonts w:hint="eastAsia"/>
        </w:rPr>
        <w:t>号令丧失伊拉克公民身份的移民，和由于前政权的迫害而被迫逃离本国且无法在伊拉克境外获得庇护的移民</w:t>
      </w:r>
      <w:r w:rsidRPr="005A688C">
        <w:t>。</w:t>
      </w:r>
    </w:p>
    <w:p w14:paraId="2964D6B3" w14:textId="76A12432" w:rsidR="0099244D" w:rsidRPr="005A688C" w:rsidRDefault="0099244D" w:rsidP="007217BD">
      <w:pPr>
        <w:pStyle w:val="SingleTxtGC"/>
      </w:pPr>
      <w:r w:rsidRPr="005A688C">
        <w:tab/>
      </w:r>
      <w:r w:rsidRPr="005A688C">
        <w:rPr>
          <w:rFonts w:hint="eastAsia"/>
        </w:rPr>
        <w:t>(e)</w:t>
      </w:r>
      <w:r w:rsidR="007217BD">
        <w:tab/>
      </w:r>
      <w:r w:rsidRPr="005A688C">
        <w:rPr>
          <w:rFonts w:hint="eastAsia"/>
        </w:rPr>
        <w:t>因被迫移民而生活在伊拉克境外并获得外国永久居留权或公民身份的难民和寻求庇护者</w:t>
      </w:r>
      <w:r w:rsidRPr="005A688C">
        <w:t>。</w:t>
      </w:r>
    </w:p>
    <w:p w14:paraId="1C8D4EFF" w14:textId="1EF687BB" w:rsidR="0099244D" w:rsidRPr="005A688C" w:rsidRDefault="0099244D" w:rsidP="007217BD">
      <w:pPr>
        <w:pStyle w:val="SingleTxtGC"/>
      </w:pPr>
      <w:r w:rsidRPr="005A688C">
        <w:tab/>
      </w:r>
      <w:r w:rsidRPr="005A688C">
        <w:rPr>
          <w:rFonts w:hint="eastAsia"/>
        </w:rPr>
        <w:t>(f)</w:t>
      </w:r>
      <w:r w:rsidR="007217BD">
        <w:tab/>
      </w:r>
      <w:r w:rsidRPr="005A688C">
        <w:rPr>
          <w:rFonts w:hint="eastAsia"/>
        </w:rPr>
        <w:t>在</w:t>
      </w:r>
      <w:r w:rsidRPr="005A688C">
        <w:rPr>
          <w:rFonts w:hint="eastAsia"/>
        </w:rPr>
        <w:t>1948</w:t>
      </w:r>
      <w:r w:rsidRPr="005A688C">
        <w:rPr>
          <w:rFonts w:hint="eastAsia"/>
        </w:rPr>
        <w:t>年被迫离开自己的家园并在伊拉克合法居留，并且在本法生效前庇护申请已被接受的巴勒斯坦难民</w:t>
      </w:r>
      <w:r w:rsidRPr="005A688C">
        <w:t>。</w:t>
      </w:r>
    </w:p>
    <w:p w14:paraId="741C486D" w14:textId="72C1C442" w:rsidR="0099244D" w:rsidRPr="005A688C" w:rsidRDefault="0099244D" w:rsidP="007217BD">
      <w:pPr>
        <w:pStyle w:val="SingleTxtGC"/>
      </w:pPr>
      <w:r w:rsidRPr="005A688C">
        <w:tab/>
      </w:r>
      <w:r w:rsidRPr="005A688C">
        <w:rPr>
          <w:rFonts w:hint="eastAsia"/>
        </w:rPr>
        <w:t>(g)</w:t>
      </w:r>
      <w:r w:rsidR="007217BD">
        <w:tab/>
      </w:r>
      <w:r w:rsidRPr="005A688C">
        <w:rPr>
          <w:rFonts w:hint="eastAsia"/>
        </w:rPr>
        <w:t>因族裔、宗教、国籍、社会群体或政治意见，或因威胁其生命、人身安全或自由的普遍暴力或</w:t>
      </w:r>
      <w:proofErr w:type="gramStart"/>
      <w:r w:rsidRPr="005A688C">
        <w:rPr>
          <w:rFonts w:hint="eastAsia"/>
        </w:rPr>
        <w:t>公共不</w:t>
      </w:r>
      <w:proofErr w:type="gramEnd"/>
      <w:r w:rsidRPr="005A688C">
        <w:rPr>
          <w:rFonts w:hint="eastAsia"/>
        </w:rPr>
        <w:t>安全而在伊拉克寻求庇护，并且庇护申请已根据法律和伊拉克加入的国际条约得到接受</w:t>
      </w:r>
      <w:r w:rsidRPr="005A688C">
        <w:rPr>
          <w:rFonts w:hint="eastAsia"/>
          <w:lang w:val="fr-CH"/>
        </w:rPr>
        <w:t>的</w:t>
      </w:r>
      <w:r w:rsidRPr="005A688C">
        <w:rPr>
          <w:rFonts w:hint="eastAsia"/>
        </w:rPr>
        <w:t>拥有外国国籍的人</w:t>
      </w:r>
      <w:r w:rsidRPr="005A688C">
        <w:t>。</w:t>
      </w:r>
    </w:p>
    <w:p w14:paraId="7C137BD9" w14:textId="0E930214"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123.</w:t>
      </w:r>
      <w:r w:rsidR="007217BD">
        <w:rPr>
          <w:rFonts w:ascii="Time New Roman" w:hAnsi="Time New Roman"/>
          <w:szCs w:val="21"/>
        </w:rPr>
        <w:tab/>
      </w:r>
      <w:r w:rsidRPr="005A688C">
        <w:rPr>
          <w:rFonts w:ascii="Time New Roman" w:hAnsi="Time New Roman" w:hint="eastAsia"/>
          <w:szCs w:val="21"/>
        </w:rPr>
        <w:t>在紧急情况下，该部向这些人提供以下支助、便利、协调和服务：</w:t>
      </w:r>
    </w:p>
    <w:p w14:paraId="12833696" w14:textId="38C37489" w:rsidR="0099244D" w:rsidRPr="005A688C" w:rsidRDefault="0099244D" w:rsidP="007217BD">
      <w:pPr>
        <w:pStyle w:val="SingleTxtGC"/>
      </w:pPr>
      <w:r w:rsidRPr="005A688C">
        <w:tab/>
        <w:t>(a)</w:t>
      </w:r>
      <w:r w:rsidR="007217BD">
        <w:tab/>
      </w:r>
      <w:r w:rsidRPr="005A688C">
        <w:rPr>
          <w:rFonts w:hint="eastAsia"/>
        </w:rPr>
        <w:t>在影响到他们的问题上，该部将他们作为一个群体对待，但特殊情况除外，这些特殊情况</w:t>
      </w:r>
      <w:proofErr w:type="gramStart"/>
      <w:r w:rsidRPr="005A688C">
        <w:rPr>
          <w:rFonts w:hint="eastAsia"/>
        </w:rPr>
        <w:t>由明确</w:t>
      </w:r>
      <w:proofErr w:type="gramEnd"/>
      <w:r w:rsidRPr="005A688C">
        <w:rPr>
          <w:rFonts w:hint="eastAsia"/>
        </w:rPr>
        <w:t>和具体的标准确定，可以单独处理</w:t>
      </w:r>
      <w:r w:rsidRPr="005A688C">
        <w:t>。</w:t>
      </w:r>
    </w:p>
    <w:p w14:paraId="4ED1CA9E" w14:textId="3D5A793F" w:rsidR="0099244D" w:rsidRPr="005A688C" w:rsidRDefault="0099244D" w:rsidP="007217BD">
      <w:pPr>
        <w:pStyle w:val="SingleTxtGC"/>
      </w:pPr>
      <w:r w:rsidRPr="005A688C">
        <w:tab/>
        <w:t>(b)</w:t>
      </w:r>
      <w:r w:rsidR="007217BD">
        <w:tab/>
      </w:r>
      <w:r w:rsidRPr="005A688C">
        <w:rPr>
          <w:rFonts w:hint="eastAsia"/>
        </w:rPr>
        <w:t>该部力求将他们的条件改善到最低限度的基本水平，这种水平由以联合国准则和国际法、国际条约和惯例为基础的明确和具体的标准确定，同时考虑到国家利益和内部因素</w:t>
      </w:r>
      <w:r w:rsidRPr="005A688C">
        <w:t>。</w:t>
      </w:r>
    </w:p>
    <w:p w14:paraId="6156FD17" w14:textId="52EA38AF" w:rsidR="0099244D" w:rsidRPr="005A688C" w:rsidRDefault="0099244D" w:rsidP="007217BD">
      <w:pPr>
        <w:pStyle w:val="SingleTxtGC"/>
      </w:pPr>
      <w:r w:rsidRPr="005A688C">
        <w:tab/>
        <w:t>(c)</w:t>
      </w:r>
      <w:r w:rsidR="007217BD">
        <w:tab/>
      </w:r>
      <w:r w:rsidRPr="005A688C">
        <w:rPr>
          <w:rFonts w:hint="eastAsia"/>
        </w:rPr>
        <w:t>该部根据贫困、人道主义要求和其他标准排定优先次序</w:t>
      </w:r>
      <w:r w:rsidRPr="005A688C">
        <w:t>。</w:t>
      </w:r>
    </w:p>
    <w:p w14:paraId="6138588F" w14:textId="7E8D6065" w:rsidR="0099244D" w:rsidRPr="005A688C" w:rsidRDefault="0099244D" w:rsidP="007217BD">
      <w:pPr>
        <w:pStyle w:val="SingleTxtGC"/>
      </w:pPr>
      <w:r w:rsidRPr="005A688C">
        <w:tab/>
        <w:t>(d)</w:t>
      </w:r>
      <w:r w:rsidR="007217BD">
        <w:tab/>
      </w:r>
      <w:r w:rsidRPr="005A688C">
        <w:rPr>
          <w:rFonts w:hint="eastAsia"/>
        </w:rPr>
        <w:t>该部在适用标准和优先事项时遵循比例分配原则</w:t>
      </w:r>
      <w:r w:rsidRPr="005A688C">
        <w:t>。</w:t>
      </w:r>
    </w:p>
    <w:p w14:paraId="49AA53CB" w14:textId="10B80632" w:rsidR="0099244D" w:rsidRPr="005A688C" w:rsidRDefault="0099244D" w:rsidP="007217BD">
      <w:pPr>
        <w:pStyle w:val="SingleTxtGC"/>
      </w:pPr>
      <w:r w:rsidRPr="005A688C">
        <w:tab/>
        <w:t>(e)</w:t>
      </w:r>
      <w:r w:rsidR="007217BD">
        <w:tab/>
      </w:r>
      <w:r w:rsidRPr="005A688C">
        <w:rPr>
          <w:rFonts w:hint="eastAsia"/>
        </w:rPr>
        <w:t>在寻求解决办法和提供服务方面，该部与伊拉克境内外的利益攸关方进行协调和合作</w:t>
      </w:r>
      <w:r w:rsidRPr="005A688C">
        <w:t>。</w:t>
      </w:r>
    </w:p>
    <w:p w14:paraId="265D7787" w14:textId="77777777" w:rsidR="0099244D" w:rsidRPr="005A688C" w:rsidRDefault="0099244D" w:rsidP="007217BD">
      <w:pPr>
        <w:pStyle w:val="H23GC"/>
      </w:pPr>
      <w:r w:rsidRPr="005A688C">
        <w:tab/>
      </w:r>
      <w:r w:rsidRPr="005A688C">
        <w:tab/>
      </w:r>
      <w:r w:rsidRPr="005A688C">
        <w:rPr>
          <w:rFonts w:hint="eastAsia"/>
        </w:rPr>
        <w:t>劳动和社会事务部</w:t>
      </w:r>
    </w:p>
    <w:p w14:paraId="6ABF3548" w14:textId="7ED2573F"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124.</w:t>
      </w:r>
      <w:r w:rsidR="007217BD">
        <w:rPr>
          <w:rFonts w:ascii="Time New Roman" w:hAnsi="Time New Roman"/>
          <w:szCs w:val="21"/>
        </w:rPr>
        <w:tab/>
      </w:r>
      <w:r w:rsidRPr="005A688C">
        <w:rPr>
          <w:rFonts w:ascii="Time New Roman" w:hAnsi="Time New Roman"/>
          <w:szCs w:val="21"/>
        </w:rPr>
        <w:t>劳</w:t>
      </w:r>
      <w:r w:rsidRPr="005A688C">
        <w:rPr>
          <w:rFonts w:ascii="Time New Roman" w:hAnsi="Time New Roman" w:hint="eastAsia"/>
          <w:szCs w:val="21"/>
        </w:rPr>
        <w:t>动和</w:t>
      </w:r>
      <w:r w:rsidRPr="005A688C">
        <w:rPr>
          <w:rFonts w:ascii="Time New Roman" w:hAnsi="Time New Roman"/>
          <w:szCs w:val="21"/>
        </w:rPr>
        <w:t>社会事务部历史悠久，根据</w:t>
      </w:r>
      <w:r w:rsidRPr="005A688C">
        <w:rPr>
          <w:rFonts w:ascii="Time New Roman" w:hAnsi="Time New Roman"/>
          <w:szCs w:val="21"/>
        </w:rPr>
        <w:t>1939</w:t>
      </w:r>
      <w:r w:rsidRPr="005A688C">
        <w:rPr>
          <w:rFonts w:ascii="Time New Roman" w:hAnsi="Time New Roman"/>
          <w:szCs w:val="21"/>
        </w:rPr>
        <w:t>年第</w:t>
      </w:r>
      <w:r w:rsidRPr="005A688C">
        <w:rPr>
          <w:rFonts w:ascii="Time New Roman" w:hAnsi="Time New Roman"/>
          <w:szCs w:val="21"/>
        </w:rPr>
        <w:t>59</w:t>
      </w:r>
      <w:r w:rsidRPr="005A688C">
        <w:rPr>
          <w:rFonts w:ascii="Time New Roman" w:hAnsi="Time New Roman"/>
          <w:szCs w:val="21"/>
        </w:rPr>
        <w:t>号令成立。此后，其工作随着一系列法律的颁布有所发展</w:t>
      </w:r>
      <w:r w:rsidRPr="005A688C">
        <w:rPr>
          <w:rFonts w:ascii="Time New Roman" w:hAnsi="Time New Roman" w:hint="eastAsia"/>
          <w:szCs w:val="21"/>
        </w:rPr>
        <w:t>变化</w:t>
      </w:r>
      <w:r w:rsidRPr="005A688C">
        <w:rPr>
          <w:rFonts w:ascii="Time New Roman" w:hAnsi="Time New Roman"/>
          <w:szCs w:val="21"/>
        </w:rPr>
        <w:t>，最近的一项法律是经修订的</w:t>
      </w:r>
      <w:r w:rsidRPr="005A688C">
        <w:rPr>
          <w:rFonts w:ascii="Time New Roman" w:hAnsi="Time New Roman"/>
          <w:szCs w:val="21"/>
        </w:rPr>
        <w:t>2006</w:t>
      </w:r>
      <w:r w:rsidRPr="005A688C">
        <w:rPr>
          <w:rFonts w:ascii="Time New Roman" w:hAnsi="Time New Roman"/>
          <w:szCs w:val="21"/>
        </w:rPr>
        <w:t>年第</w:t>
      </w:r>
      <w:r w:rsidRPr="005A688C">
        <w:rPr>
          <w:rFonts w:ascii="Time New Roman" w:hAnsi="Time New Roman"/>
          <w:szCs w:val="21"/>
        </w:rPr>
        <w:t>8</w:t>
      </w:r>
      <w:r w:rsidRPr="005A688C">
        <w:rPr>
          <w:rFonts w:ascii="Time New Roman" w:hAnsi="Time New Roman"/>
          <w:szCs w:val="21"/>
        </w:rPr>
        <w:t>号</w:t>
      </w:r>
      <w:r w:rsidRPr="005A688C">
        <w:rPr>
          <w:rFonts w:ascii="Time New Roman" w:hAnsi="Time New Roman" w:hint="eastAsia"/>
          <w:szCs w:val="21"/>
        </w:rPr>
        <w:t>《</w:t>
      </w:r>
      <w:r w:rsidRPr="005A688C">
        <w:rPr>
          <w:rFonts w:ascii="Time New Roman" w:hAnsi="Time New Roman"/>
          <w:szCs w:val="21"/>
        </w:rPr>
        <w:t>劳</w:t>
      </w:r>
      <w:r w:rsidRPr="005A688C">
        <w:rPr>
          <w:rFonts w:ascii="Time New Roman" w:hAnsi="Time New Roman" w:hint="eastAsia"/>
          <w:szCs w:val="21"/>
        </w:rPr>
        <w:t>动和</w:t>
      </w:r>
      <w:r w:rsidRPr="005A688C">
        <w:rPr>
          <w:rFonts w:ascii="Time New Roman" w:hAnsi="Time New Roman"/>
          <w:szCs w:val="21"/>
        </w:rPr>
        <w:t>社会事务部法</w:t>
      </w:r>
      <w:r w:rsidRPr="005A688C">
        <w:rPr>
          <w:rFonts w:ascii="Time New Roman" w:hAnsi="Time New Roman" w:hint="eastAsia"/>
          <w:szCs w:val="21"/>
        </w:rPr>
        <w:t>》</w:t>
      </w:r>
      <w:r w:rsidRPr="005A688C">
        <w:rPr>
          <w:rFonts w:ascii="Time New Roman" w:hAnsi="Time New Roman"/>
          <w:szCs w:val="21"/>
        </w:rPr>
        <w:t>。该部在实施国家人权制度方面发挥着重要作用，因为它关注与社会事务和劳</w:t>
      </w:r>
      <w:r w:rsidRPr="005A688C">
        <w:rPr>
          <w:rFonts w:ascii="Time New Roman" w:hAnsi="Time New Roman" w:hint="eastAsia"/>
          <w:szCs w:val="21"/>
        </w:rPr>
        <w:t>动</w:t>
      </w:r>
      <w:r w:rsidRPr="005A688C">
        <w:rPr>
          <w:rFonts w:ascii="Time New Roman" w:hAnsi="Time New Roman"/>
          <w:szCs w:val="21"/>
        </w:rPr>
        <w:t>有关的事项，通过各机构和部门行使其在这方面的职能。</w:t>
      </w:r>
    </w:p>
    <w:p w14:paraId="446BF0AF" w14:textId="77777777" w:rsidR="0099244D" w:rsidRPr="005A688C" w:rsidRDefault="0099244D" w:rsidP="007217BD">
      <w:pPr>
        <w:pStyle w:val="H23GC"/>
      </w:pPr>
      <w:r w:rsidRPr="005A688C">
        <w:tab/>
      </w:r>
      <w:r w:rsidRPr="005A688C">
        <w:tab/>
      </w:r>
      <w:r w:rsidRPr="005A688C">
        <w:t>社会保护委员会</w:t>
      </w:r>
    </w:p>
    <w:p w14:paraId="7BFD4821" w14:textId="6669F6BC"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125.</w:t>
      </w:r>
      <w:r w:rsidR="007217BD">
        <w:rPr>
          <w:rFonts w:ascii="Time New Roman" w:hAnsi="Time New Roman"/>
          <w:szCs w:val="21"/>
        </w:rPr>
        <w:tab/>
      </w:r>
      <w:r w:rsidRPr="005A688C">
        <w:rPr>
          <w:rFonts w:ascii="Time New Roman" w:hAnsi="Time New Roman"/>
          <w:szCs w:val="21"/>
        </w:rPr>
        <w:t>该委员会的作用是提供社会</w:t>
      </w:r>
      <w:r w:rsidRPr="005A688C">
        <w:rPr>
          <w:rFonts w:ascii="Time New Roman" w:hAnsi="Time New Roman" w:hint="eastAsia"/>
          <w:szCs w:val="21"/>
        </w:rPr>
        <w:t>照顾</w:t>
      </w:r>
      <w:r w:rsidRPr="005A688C">
        <w:rPr>
          <w:rFonts w:ascii="Time New Roman" w:hAnsi="Time New Roman"/>
          <w:szCs w:val="21"/>
        </w:rPr>
        <w:t>服务，规范其运作的第一部法律是</w:t>
      </w:r>
      <w:r w:rsidRPr="005A688C">
        <w:rPr>
          <w:rFonts w:ascii="Time New Roman" w:hAnsi="Time New Roman"/>
          <w:szCs w:val="21"/>
        </w:rPr>
        <w:t>1958</w:t>
      </w:r>
      <w:r w:rsidRPr="005A688C">
        <w:rPr>
          <w:rFonts w:ascii="Time New Roman" w:hAnsi="Time New Roman"/>
          <w:szCs w:val="21"/>
        </w:rPr>
        <w:t>年第</w:t>
      </w:r>
      <w:r w:rsidRPr="005A688C">
        <w:rPr>
          <w:rFonts w:ascii="Time New Roman" w:hAnsi="Time New Roman"/>
          <w:szCs w:val="21"/>
        </w:rPr>
        <w:t>42</w:t>
      </w:r>
      <w:r w:rsidRPr="005A688C">
        <w:rPr>
          <w:rFonts w:ascii="Time New Roman" w:hAnsi="Time New Roman"/>
          <w:szCs w:val="21"/>
        </w:rPr>
        <w:t>号《社会福利机构法》，随后</w:t>
      </w:r>
      <w:r w:rsidRPr="005A688C">
        <w:rPr>
          <w:rFonts w:ascii="Time New Roman" w:hAnsi="Time New Roman" w:hint="eastAsia"/>
          <w:szCs w:val="21"/>
        </w:rPr>
        <w:t>又颁布了</w:t>
      </w:r>
      <w:r w:rsidRPr="005A688C">
        <w:rPr>
          <w:rFonts w:ascii="Time New Roman" w:hAnsi="Time New Roman"/>
          <w:szCs w:val="21"/>
        </w:rPr>
        <w:t>其他立法，</w:t>
      </w:r>
      <w:r w:rsidRPr="005A688C">
        <w:rPr>
          <w:rFonts w:ascii="Time New Roman" w:hAnsi="Time New Roman" w:hint="eastAsia"/>
          <w:szCs w:val="21"/>
        </w:rPr>
        <w:t>最新</w:t>
      </w:r>
      <w:r w:rsidRPr="005A688C">
        <w:rPr>
          <w:rFonts w:ascii="Time New Roman" w:hAnsi="Time New Roman"/>
          <w:szCs w:val="21"/>
        </w:rPr>
        <w:t>颁布</w:t>
      </w:r>
      <w:r w:rsidRPr="005A688C">
        <w:rPr>
          <w:rFonts w:ascii="Time New Roman" w:hAnsi="Time New Roman" w:hint="eastAsia"/>
          <w:szCs w:val="21"/>
        </w:rPr>
        <w:t>的立法是</w:t>
      </w:r>
      <w:r w:rsidRPr="005A688C">
        <w:rPr>
          <w:rFonts w:ascii="Time New Roman" w:hAnsi="Time New Roman"/>
          <w:szCs w:val="21"/>
        </w:rPr>
        <w:t>符合国际社会保护标准的</w:t>
      </w:r>
      <w:r w:rsidRPr="005A688C">
        <w:rPr>
          <w:rFonts w:ascii="Time New Roman" w:hAnsi="Time New Roman"/>
          <w:szCs w:val="21"/>
        </w:rPr>
        <w:t>2014</w:t>
      </w:r>
      <w:r w:rsidRPr="005A688C">
        <w:rPr>
          <w:rFonts w:ascii="Time New Roman" w:hAnsi="Time New Roman"/>
          <w:szCs w:val="21"/>
        </w:rPr>
        <w:t>年第</w:t>
      </w:r>
      <w:r w:rsidRPr="005A688C">
        <w:rPr>
          <w:rFonts w:ascii="Time New Roman" w:hAnsi="Time New Roman"/>
          <w:szCs w:val="21"/>
        </w:rPr>
        <w:t>11</w:t>
      </w:r>
      <w:r w:rsidRPr="005A688C">
        <w:rPr>
          <w:rFonts w:ascii="Time New Roman" w:hAnsi="Time New Roman"/>
          <w:szCs w:val="21"/>
        </w:rPr>
        <w:t>号《社会保护法》。</w:t>
      </w:r>
      <w:r w:rsidRPr="005A688C">
        <w:rPr>
          <w:rFonts w:ascii="Time New Roman" w:hAnsi="Time New Roman" w:hint="eastAsia"/>
          <w:szCs w:val="21"/>
        </w:rPr>
        <w:t>该委员会的</w:t>
      </w:r>
      <w:r w:rsidRPr="005A688C">
        <w:rPr>
          <w:rFonts w:ascii="Time New Roman" w:hAnsi="Time New Roman"/>
          <w:szCs w:val="21"/>
        </w:rPr>
        <w:t>目的是提升伊拉克社会，使其</w:t>
      </w:r>
      <w:r w:rsidRPr="005A688C">
        <w:rPr>
          <w:rFonts w:ascii="Time New Roman" w:hAnsi="Time New Roman" w:hint="eastAsia"/>
          <w:szCs w:val="21"/>
        </w:rPr>
        <w:t>达到</w:t>
      </w:r>
      <w:r w:rsidRPr="005A688C">
        <w:rPr>
          <w:rFonts w:ascii="Time New Roman" w:hAnsi="Time New Roman"/>
          <w:szCs w:val="21"/>
        </w:rPr>
        <w:t>先进社会</w:t>
      </w:r>
      <w:r w:rsidRPr="005A688C">
        <w:rPr>
          <w:rFonts w:ascii="Time New Roman" w:hAnsi="Time New Roman" w:hint="eastAsia"/>
          <w:szCs w:val="21"/>
        </w:rPr>
        <w:t>的水平</w:t>
      </w:r>
      <w:r w:rsidRPr="005A688C">
        <w:rPr>
          <w:rFonts w:ascii="Time New Roman" w:hAnsi="Time New Roman"/>
          <w:szCs w:val="21"/>
        </w:rPr>
        <w:t>，提高贫困线以下个人和家庭的生活水平，创建社会团结</w:t>
      </w:r>
      <w:r w:rsidRPr="005A688C">
        <w:rPr>
          <w:rFonts w:ascii="Time New Roman" w:hAnsi="Time New Roman" w:hint="eastAsia"/>
          <w:szCs w:val="21"/>
        </w:rPr>
        <w:t>制度</w:t>
      </w:r>
      <w:r w:rsidRPr="005A688C">
        <w:rPr>
          <w:rFonts w:ascii="Time New Roman" w:hAnsi="Time New Roman"/>
          <w:szCs w:val="21"/>
        </w:rPr>
        <w:t>，并建立无工作</w:t>
      </w:r>
      <w:r w:rsidRPr="005A688C">
        <w:rPr>
          <w:rFonts w:ascii="Time New Roman" w:hAnsi="Time New Roman" w:hint="eastAsia"/>
          <w:szCs w:val="21"/>
        </w:rPr>
        <w:t>能力者</w:t>
      </w:r>
      <w:r w:rsidRPr="005A688C">
        <w:rPr>
          <w:rFonts w:ascii="Time New Roman" w:hAnsi="Time New Roman"/>
          <w:szCs w:val="21"/>
        </w:rPr>
        <w:t>社会保护</w:t>
      </w:r>
      <w:r w:rsidRPr="005A688C">
        <w:rPr>
          <w:rFonts w:ascii="Time New Roman" w:hAnsi="Time New Roman" w:hint="eastAsia"/>
          <w:szCs w:val="21"/>
        </w:rPr>
        <w:t>制度</w:t>
      </w:r>
      <w:r w:rsidRPr="005A688C">
        <w:rPr>
          <w:rFonts w:ascii="Time New Roman" w:hAnsi="Time New Roman"/>
          <w:szCs w:val="21"/>
        </w:rPr>
        <w:t>。</w:t>
      </w:r>
    </w:p>
    <w:p w14:paraId="3EC52308" w14:textId="77777777" w:rsidR="0099244D" w:rsidRPr="005A688C" w:rsidRDefault="0099244D" w:rsidP="007217BD">
      <w:pPr>
        <w:pStyle w:val="H23GC"/>
      </w:pPr>
      <w:r w:rsidRPr="005A688C">
        <w:tab/>
      </w:r>
      <w:r w:rsidRPr="005A688C">
        <w:tab/>
      </w:r>
      <w:r w:rsidRPr="005A688C">
        <w:t>残疾人和</w:t>
      </w:r>
      <w:r w:rsidRPr="005A688C">
        <w:rPr>
          <w:rFonts w:hint="eastAsia"/>
        </w:rPr>
        <w:t>有</w:t>
      </w:r>
      <w:r w:rsidRPr="005A688C">
        <w:t>特殊需要者照顾委员会</w:t>
      </w:r>
    </w:p>
    <w:p w14:paraId="2BDDCC4A" w14:textId="0A2B650A"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126.</w:t>
      </w:r>
      <w:r w:rsidR="007217BD">
        <w:rPr>
          <w:rFonts w:ascii="Time New Roman" w:hAnsi="Time New Roman"/>
          <w:szCs w:val="21"/>
        </w:rPr>
        <w:tab/>
      </w:r>
      <w:r w:rsidRPr="005A688C">
        <w:rPr>
          <w:rFonts w:ascii="Time New Roman" w:hAnsi="Time New Roman"/>
          <w:szCs w:val="21"/>
        </w:rPr>
        <w:t>该委员会的总部设在巴格达，</w:t>
      </w:r>
      <w:r w:rsidRPr="005A688C">
        <w:rPr>
          <w:rFonts w:ascii="Time New Roman" w:hAnsi="Time New Roman" w:hint="eastAsia"/>
          <w:szCs w:val="21"/>
        </w:rPr>
        <w:t>向劳动</w:t>
      </w:r>
      <w:r w:rsidRPr="005A688C">
        <w:rPr>
          <w:rFonts w:ascii="Time New Roman" w:hAnsi="Time New Roman"/>
          <w:szCs w:val="21"/>
        </w:rPr>
        <w:t>和社会事务部负责，其目标载于经修订的</w:t>
      </w:r>
      <w:r w:rsidRPr="005A688C">
        <w:rPr>
          <w:rFonts w:ascii="Time New Roman" w:hAnsi="Time New Roman"/>
          <w:szCs w:val="21"/>
        </w:rPr>
        <w:t>2013</w:t>
      </w:r>
      <w:r w:rsidRPr="005A688C">
        <w:rPr>
          <w:rFonts w:ascii="Time New Roman" w:hAnsi="Time New Roman"/>
          <w:szCs w:val="21"/>
        </w:rPr>
        <w:t>年第</w:t>
      </w:r>
      <w:r w:rsidRPr="005A688C">
        <w:rPr>
          <w:rFonts w:ascii="Time New Roman" w:hAnsi="Time New Roman"/>
          <w:szCs w:val="21"/>
        </w:rPr>
        <w:t>38</w:t>
      </w:r>
      <w:r w:rsidRPr="005A688C">
        <w:rPr>
          <w:rFonts w:ascii="Time New Roman" w:hAnsi="Time New Roman"/>
          <w:szCs w:val="21"/>
        </w:rPr>
        <w:t>号《残疾人和</w:t>
      </w:r>
      <w:r w:rsidRPr="005A688C">
        <w:rPr>
          <w:rFonts w:ascii="Time New Roman" w:hAnsi="Time New Roman" w:hint="eastAsia"/>
          <w:szCs w:val="21"/>
        </w:rPr>
        <w:t>有</w:t>
      </w:r>
      <w:r w:rsidRPr="005A688C">
        <w:rPr>
          <w:rFonts w:ascii="Time New Roman" w:hAnsi="Time New Roman"/>
          <w:szCs w:val="21"/>
        </w:rPr>
        <w:t>特殊需要照顾法》。这些目标包括照顾残疾人和有特殊需要的人，消除歧视，为他们融入社会创造条件，确保他们能够过上有尊严的生活，尊重残疾并创造适当的就业机会。该委员会制定旨在维护这一类别人员权利的计划和方案，</w:t>
      </w:r>
      <w:r w:rsidRPr="005A688C">
        <w:rPr>
          <w:rFonts w:ascii="Time New Roman" w:hAnsi="Time New Roman" w:hint="eastAsia"/>
          <w:szCs w:val="21"/>
        </w:rPr>
        <w:t>倡导</w:t>
      </w:r>
      <w:r w:rsidRPr="005A688C">
        <w:rPr>
          <w:rFonts w:ascii="Time New Roman" w:hAnsi="Time New Roman"/>
          <w:szCs w:val="21"/>
        </w:rPr>
        <w:t>加入相关国际条约和宪章，创造就业机会，并为照顾残疾人的人员提供</w:t>
      </w:r>
      <w:r w:rsidRPr="005A688C">
        <w:rPr>
          <w:rFonts w:ascii="Time New Roman" w:hAnsi="Time New Roman" w:hint="eastAsia"/>
          <w:szCs w:val="21"/>
        </w:rPr>
        <w:t>资金支助</w:t>
      </w:r>
      <w:r w:rsidRPr="005A688C">
        <w:rPr>
          <w:rFonts w:ascii="Time New Roman" w:hAnsi="Time New Roman"/>
          <w:szCs w:val="21"/>
        </w:rPr>
        <w:t>。</w:t>
      </w:r>
    </w:p>
    <w:p w14:paraId="76F2F950" w14:textId="28CF3194" w:rsidR="0099244D" w:rsidRPr="005A688C" w:rsidRDefault="0099244D" w:rsidP="00170BF8">
      <w:pPr>
        <w:pStyle w:val="H23GC"/>
      </w:pPr>
      <w:r w:rsidRPr="005A688C">
        <w:tab/>
      </w:r>
      <w:r w:rsidRPr="005A688C">
        <w:tab/>
      </w:r>
      <w:r w:rsidRPr="005A688C">
        <w:t>法律</w:t>
      </w:r>
      <w:r w:rsidRPr="005A688C">
        <w:rPr>
          <w:rFonts w:hint="eastAsia"/>
        </w:rPr>
        <w:t>司</w:t>
      </w:r>
      <w:r w:rsidR="00931D08">
        <w:rPr>
          <w:rFonts w:hint="eastAsia"/>
        </w:rPr>
        <w:t>－</w:t>
      </w:r>
      <w:r w:rsidRPr="005A688C">
        <w:t>人权</w:t>
      </w:r>
      <w:r w:rsidRPr="005A688C">
        <w:rPr>
          <w:rFonts w:hint="eastAsia"/>
        </w:rPr>
        <w:t>处</w:t>
      </w:r>
    </w:p>
    <w:p w14:paraId="6253685F" w14:textId="6D465C95"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127.</w:t>
      </w:r>
      <w:r w:rsidR="00170BF8">
        <w:rPr>
          <w:rFonts w:ascii="Time New Roman" w:hAnsi="Time New Roman"/>
          <w:szCs w:val="21"/>
        </w:rPr>
        <w:tab/>
      </w:r>
      <w:r w:rsidRPr="005A688C">
        <w:rPr>
          <w:rFonts w:ascii="Time New Roman" w:hAnsi="Time New Roman"/>
          <w:szCs w:val="21"/>
        </w:rPr>
        <w:t>该</w:t>
      </w:r>
      <w:r w:rsidRPr="005A688C">
        <w:rPr>
          <w:rFonts w:ascii="Time New Roman" w:hAnsi="Time New Roman" w:hint="eastAsia"/>
          <w:szCs w:val="21"/>
        </w:rPr>
        <w:t>处是</w:t>
      </w:r>
      <w:r w:rsidRPr="005A688C">
        <w:rPr>
          <w:rFonts w:ascii="Time New Roman" w:hAnsi="Time New Roman"/>
          <w:szCs w:val="21"/>
        </w:rPr>
        <w:t>法律</w:t>
      </w:r>
      <w:r w:rsidRPr="005A688C">
        <w:rPr>
          <w:rFonts w:ascii="Time New Roman" w:hAnsi="Time New Roman" w:hint="eastAsia"/>
          <w:szCs w:val="21"/>
        </w:rPr>
        <w:t>司</w:t>
      </w:r>
      <w:r w:rsidRPr="005A688C">
        <w:rPr>
          <w:rFonts w:ascii="Time New Roman" w:hAnsi="Time New Roman"/>
          <w:szCs w:val="21"/>
        </w:rPr>
        <w:t>的一部分，包括以下</w:t>
      </w:r>
      <w:r w:rsidRPr="005A688C">
        <w:rPr>
          <w:rFonts w:ascii="Time New Roman" w:hAnsi="Time New Roman" w:hint="eastAsia"/>
          <w:szCs w:val="21"/>
        </w:rPr>
        <w:t>科室</w:t>
      </w:r>
      <w:r w:rsidRPr="005A688C">
        <w:rPr>
          <w:rFonts w:ascii="Time New Roman" w:hAnsi="Time New Roman"/>
          <w:szCs w:val="21"/>
        </w:rPr>
        <w:t>：</w:t>
      </w:r>
      <w:r w:rsidRPr="005A688C">
        <w:rPr>
          <w:rFonts w:ascii="Time New Roman" w:hAnsi="Time New Roman" w:hint="eastAsia"/>
          <w:szCs w:val="21"/>
        </w:rPr>
        <w:t>考绩</w:t>
      </w:r>
      <w:r w:rsidRPr="005A688C">
        <w:rPr>
          <w:rFonts w:ascii="Time New Roman" w:hAnsi="Time New Roman"/>
          <w:szCs w:val="21"/>
        </w:rPr>
        <w:t>和权利保护</w:t>
      </w:r>
      <w:r w:rsidRPr="005A688C">
        <w:rPr>
          <w:rFonts w:ascii="Time New Roman" w:hAnsi="Time New Roman" w:hint="eastAsia"/>
          <w:szCs w:val="21"/>
        </w:rPr>
        <w:t>科</w:t>
      </w:r>
      <w:r w:rsidRPr="005A688C">
        <w:rPr>
          <w:rFonts w:ascii="Time New Roman" w:hAnsi="Time New Roman"/>
          <w:szCs w:val="21"/>
        </w:rPr>
        <w:t>、性别公正</w:t>
      </w:r>
      <w:r w:rsidRPr="005A688C">
        <w:rPr>
          <w:rFonts w:ascii="Time New Roman" w:hAnsi="Time New Roman" w:hint="eastAsia"/>
          <w:szCs w:val="21"/>
        </w:rPr>
        <w:t>科</w:t>
      </w:r>
      <w:r w:rsidRPr="005A688C">
        <w:rPr>
          <w:rFonts w:ascii="Time New Roman" w:hAnsi="Time New Roman"/>
          <w:szCs w:val="21"/>
        </w:rPr>
        <w:t>、培训</w:t>
      </w:r>
      <w:r w:rsidRPr="005A688C">
        <w:rPr>
          <w:rFonts w:ascii="Time New Roman" w:hAnsi="Time New Roman" w:hint="eastAsia"/>
          <w:szCs w:val="21"/>
        </w:rPr>
        <w:t>科</w:t>
      </w:r>
      <w:r w:rsidRPr="005A688C">
        <w:rPr>
          <w:rFonts w:ascii="Time New Roman" w:hAnsi="Time New Roman"/>
          <w:szCs w:val="21"/>
        </w:rPr>
        <w:t>和在线档案</w:t>
      </w:r>
      <w:r w:rsidRPr="005A688C">
        <w:rPr>
          <w:rFonts w:ascii="Time New Roman" w:hAnsi="Time New Roman" w:hint="eastAsia"/>
          <w:szCs w:val="21"/>
        </w:rPr>
        <w:t>科</w:t>
      </w:r>
      <w:r w:rsidRPr="005A688C">
        <w:rPr>
          <w:rFonts w:ascii="Time New Roman" w:hAnsi="Time New Roman"/>
          <w:szCs w:val="21"/>
        </w:rPr>
        <w:t>。该</w:t>
      </w:r>
      <w:r w:rsidRPr="005A688C">
        <w:rPr>
          <w:rFonts w:ascii="Time New Roman" w:hAnsi="Time New Roman" w:hint="eastAsia"/>
          <w:szCs w:val="21"/>
        </w:rPr>
        <w:t>处</w:t>
      </w:r>
      <w:r w:rsidRPr="005A688C">
        <w:rPr>
          <w:rFonts w:ascii="Time New Roman" w:hAnsi="Time New Roman"/>
          <w:szCs w:val="21"/>
        </w:rPr>
        <w:t>履行若干职能，特别是促进有利于行使权利的环境，传播人权文化，监测侵权行为，与其他部委的相关部门协调，</w:t>
      </w:r>
      <w:r w:rsidRPr="005A688C">
        <w:rPr>
          <w:rFonts w:ascii="Time New Roman" w:hAnsi="Time New Roman" w:hint="eastAsia"/>
          <w:szCs w:val="21"/>
        </w:rPr>
        <w:t>以及</w:t>
      </w:r>
      <w:r w:rsidRPr="005A688C">
        <w:rPr>
          <w:rFonts w:ascii="Time New Roman" w:hAnsi="Time New Roman"/>
          <w:szCs w:val="21"/>
        </w:rPr>
        <w:t>答复</w:t>
      </w:r>
      <w:r w:rsidRPr="005A688C">
        <w:rPr>
          <w:rFonts w:ascii="Time New Roman" w:hAnsi="Time New Roman" w:hint="eastAsia"/>
          <w:szCs w:val="21"/>
        </w:rPr>
        <w:t>收到的</w:t>
      </w:r>
      <w:r w:rsidRPr="005A688C">
        <w:rPr>
          <w:rFonts w:ascii="Time New Roman" w:hAnsi="Time New Roman"/>
          <w:szCs w:val="21"/>
        </w:rPr>
        <w:t>询问。</w:t>
      </w:r>
    </w:p>
    <w:p w14:paraId="34D7FD86" w14:textId="77777777" w:rsidR="0099244D" w:rsidRPr="005A688C" w:rsidRDefault="0099244D" w:rsidP="00170BF8">
      <w:pPr>
        <w:pStyle w:val="H23GC"/>
      </w:pPr>
      <w:r w:rsidRPr="005A688C">
        <w:tab/>
      </w:r>
      <w:r w:rsidRPr="005A688C">
        <w:tab/>
      </w:r>
      <w:r w:rsidRPr="005A688C">
        <w:t>退休和社会保障</w:t>
      </w:r>
      <w:r w:rsidRPr="005A688C">
        <w:rPr>
          <w:rFonts w:hint="eastAsia"/>
        </w:rPr>
        <w:t>司</w:t>
      </w:r>
    </w:p>
    <w:p w14:paraId="5D25BE91" w14:textId="415DF0F2"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128.</w:t>
      </w:r>
      <w:r w:rsidR="00170BF8">
        <w:rPr>
          <w:rFonts w:ascii="Time New Roman" w:hAnsi="Time New Roman"/>
          <w:szCs w:val="21"/>
        </w:rPr>
        <w:tab/>
      </w:r>
      <w:r w:rsidRPr="005A688C">
        <w:rPr>
          <w:rFonts w:ascii="Time New Roman" w:hAnsi="Time New Roman"/>
          <w:szCs w:val="21"/>
        </w:rPr>
        <w:t>退休和社会保障</w:t>
      </w:r>
      <w:r w:rsidRPr="005A688C">
        <w:rPr>
          <w:rFonts w:ascii="Time New Roman" w:hAnsi="Time New Roman" w:hint="eastAsia"/>
          <w:szCs w:val="21"/>
        </w:rPr>
        <w:t>司</w:t>
      </w:r>
      <w:r w:rsidRPr="005A688C">
        <w:rPr>
          <w:rFonts w:ascii="Time New Roman" w:hAnsi="Time New Roman"/>
          <w:szCs w:val="21"/>
        </w:rPr>
        <w:t>是劳</w:t>
      </w:r>
      <w:r w:rsidRPr="005A688C">
        <w:rPr>
          <w:rFonts w:ascii="Time New Roman" w:hAnsi="Time New Roman" w:hint="eastAsia"/>
          <w:szCs w:val="21"/>
        </w:rPr>
        <w:t>动</w:t>
      </w:r>
      <w:r w:rsidRPr="005A688C">
        <w:rPr>
          <w:rFonts w:ascii="Time New Roman" w:hAnsi="Time New Roman"/>
          <w:szCs w:val="21"/>
        </w:rPr>
        <w:t>和社会事务部的一个分支机构，与该部同时</w:t>
      </w:r>
      <w:r w:rsidRPr="005A688C">
        <w:rPr>
          <w:rFonts w:ascii="Time New Roman" w:hAnsi="Time New Roman" w:hint="eastAsia"/>
          <w:szCs w:val="21"/>
        </w:rPr>
        <w:t>设立</w:t>
      </w:r>
      <w:r w:rsidRPr="005A688C">
        <w:rPr>
          <w:rFonts w:ascii="Time New Roman" w:hAnsi="Time New Roman"/>
          <w:szCs w:val="21"/>
        </w:rPr>
        <w:t>，致力于维护私营、混合和</w:t>
      </w:r>
      <w:r w:rsidRPr="005A688C">
        <w:rPr>
          <w:rFonts w:ascii="Time New Roman" w:hAnsi="Time New Roman" w:hint="eastAsia"/>
          <w:szCs w:val="21"/>
        </w:rPr>
        <w:t>合作社</w:t>
      </w:r>
      <w:r w:rsidRPr="005A688C">
        <w:rPr>
          <w:rFonts w:ascii="Time New Roman" w:hAnsi="Time New Roman"/>
          <w:szCs w:val="21"/>
        </w:rPr>
        <w:t>部门工人的权利。</w:t>
      </w:r>
      <w:r w:rsidRPr="005A688C">
        <w:rPr>
          <w:rFonts w:ascii="Time New Roman" w:hAnsi="Time New Roman" w:hint="eastAsia"/>
          <w:szCs w:val="21"/>
        </w:rPr>
        <w:t>在以往一些立法之后</w:t>
      </w:r>
      <w:r w:rsidRPr="005A688C">
        <w:rPr>
          <w:rFonts w:ascii="Time New Roman" w:hAnsi="Time New Roman"/>
          <w:szCs w:val="21"/>
        </w:rPr>
        <w:t>颁布</w:t>
      </w:r>
      <w:r w:rsidRPr="005A688C">
        <w:rPr>
          <w:rFonts w:ascii="Time New Roman" w:hAnsi="Time New Roman" w:hint="eastAsia"/>
          <w:szCs w:val="21"/>
        </w:rPr>
        <w:t>了</w:t>
      </w:r>
      <w:r w:rsidRPr="005A688C">
        <w:rPr>
          <w:rFonts w:ascii="Time New Roman" w:hAnsi="Time New Roman"/>
          <w:szCs w:val="21"/>
        </w:rPr>
        <w:t>一项新的立法</w:t>
      </w:r>
      <w:r w:rsidR="00931D08" w:rsidRPr="00931D08">
        <w:rPr>
          <w:rFonts w:ascii="Time New Roman" w:hAnsi="Time New Roman" w:hint="eastAsia"/>
          <w:spacing w:val="-50"/>
          <w:szCs w:val="21"/>
        </w:rPr>
        <w:t>―</w:t>
      </w:r>
      <w:r w:rsidR="00931D08" w:rsidRPr="00931D08">
        <w:rPr>
          <w:rFonts w:ascii="Time New Roman" w:hAnsi="Time New Roman" w:hint="eastAsia"/>
          <w:szCs w:val="21"/>
        </w:rPr>
        <w:t>―</w:t>
      </w:r>
      <w:r w:rsidRPr="005A688C">
        <w:rPr>
          <w:rFonts w:ascii="Time New Roman" w:hAnsi="Time New Roman"/>
          <w:szCs w:val="21"/>
        </w:rPr>
        <w:t>2023</w:t>
      </w:r>
      <w:r w:rsidRPr="005A688C">
        <w:rPr>
          <w:rFonts w:ascii="Time New Roman" w:hAnsi="Time New Roman"/>
          <w:szCs w:val="21"/>
        </w:rPr>
        <w:t>年第</w:t>
      </w:r>
      <w:r w:rsidRPr="005A688C">
        <w:rPr>
          <w:rFonts w:ascii="Time New Roman" w:hAnsi="Time New Roman"/>
          <w:szCs w:val="21"/>
        </w:rPr>
        <w:t>18</w:t>
      </w:r>
      <w:r w:rsidRPr="005A688C">
        <w:rPr>
          <w:rFonts w:ascii="Time New Roman" w:hAnsi="Time New Roman"/>
          <w:szCs w:val="21"/>
        </w:rPr>
        <w:t>号《退休和社会保障法》，该法于</w:t>
      </w:r>
      <w:r w:rsidRPr="005A688C">
        <w:rPr>
          <w:rFonts w:ascii="Time New Roman" w:hAnsi="Time New Roman"/>
          <w:szCs w:val="21"/>
        </w:rPr>
        <w:t>2023</w:t>
      </w:r>
      <w:r w:rsidRPr="005A688C">
        <w:rPr>
          <w:rFonts w:ascii="Time New Roman" w:hAnsi="Time New Roman"/>
          <w:szCs w:val="21"/>
        </w:rPr>
        <w:t>年</w:t>
      </w:r>
      <w:r w:rsidRPr="005A688C">
        <w:rPr>
          <w:rFonts w:ascii="Time New Roman" w:hAnsi="Time New Roman"/>
          <w:szCs w:val="21"/>
        </w:rPr>
        <w:t>11</w:t>
      </w:r>
      <w:r w:rsidRPr="005A688C">
        <w:rPr>
          <w:rFonts w:ascii="Time New Roman" w:hAnsi="Time New Roman"/>
          <w:szCs w:val="21"/>
        </w:rPr>
        <w:t>月</w:t>
      </w:r>
      <w:r w:rsidRPr="005A688C">
        <w:rPr>
          <w:rFonts w:ascii="Time New Roman" w:hAnsi="Time New Roman"/>
          <w:szCs w:val="21"/>
        </w:rPr>
        <w:t>28</w:t>
      </w:r>
      <w:r w:rsidRPr="005A688C">
        <w:rPr>
          <w:rFonts w:ascii="Time New Roman" w:hAnsi="Time New Roman"/>
          <w:szCs w:val="21"/>
        </w:rPr>
        <w:t>日生效，</w:t>
      </w:r>
      <w:r w:rsidRPr="005A688C">
        <w:rPr>
          <w:rFonts w:ascii="Time New Roman" w:hAnsi="Time New Roman" w:hint="eastAsia"/>
          <w:szCs w:val="21"/>
        </w:rPr>
        <w:t>它</w:t>
      </w:r>
      <w:r w:rsidRPr="005A688C">
        <w:rPr>
          <w:rFonts w:ascii="Time New Roman" w:hAnsi="Time New Roman"/>
          <w:szCs w:val="21"/>
        </w:rPr>
        <w:t>促进了社会保障</w:t>
      </w:r>
      <w:r w:rsidRPr="005A688C">
        <w:rPr>
          <w:rFonts w:ascii="Time New Roman" w:hAnsi="Time New Roman" w:hint="eastAsia"/>
          <w:szCs w:val="21"/>
        </w:rPr>
        <w:t>体系</w:t>
      </w:r>
      <w:r w:rsidRPr="005A688C">
        <w:rPr>
          <w:rFonts w:ascii="Time New Roman" w:hAnsi="Time New Roman"/>
          <w:szCs w:val="21"/>
        </w:rPr>
        <w:t>的发展和扩大，现</w:t>
      </w:r>
      <w:r w:rsidRPr="005A688C">
        <w:rPr>
          <w:rFonts w:ascii="Time New Roman" w:hAnsi="Time New Roman" w:hint="eastAsia"/>
          <w:szCs w:val="21"/>
        </w:rPr>
        <w:t>已涵盖</w:t>
      </w:r>
      <w:r w:rsidRPr="005A688C">
        <w:rPr>
          <w:rFonts w:ascii="Time New Roman" w:hAnsi="Time New Roman"/>
          <w:szCs w:val="21"/>
        </w:rPr>
        <w:t>许多非正规和自营职业工人。该法鼓励尚未登记的工人进行登记，并保障他们根据现行法律获得的权利。此外，该法旨在保障和扩大不同形式的社会保障福利，如退休和死亡保险、工伤和职业病保险、失业保险、选择性退休保险、非正规工人保险、健康和社会服务保险以及生育保险</w:t>
      </w:r>
      <w:r w:rsidRPr="005A688C">
        <w:rPr>
          <w:rFonts w:ascii="Time New Roman" w:hAnsi="Time New Roman"/>
          <w:szCs w:val="21"/>
        </w:rPr>
        <w:t>(</w:t>
      </w:r>
      <w:r w:rsidRPr="005A688C">
        <w:rPr>
          <w:rFonts w:ascii="Time New Roman" w:hAnsi="Time New Roman" w:hint="eastAsia"/>
          <w:szCs w:val="21"/>
        </w:rPr>
        <w:t>劳动</w:t>
      </w:r>
      <w:r w:rsidRPr="005A688C">
        <w:rPr>
          <w:rFonts w:ascii="Time New Roman" w:hAnsi="Time New Roman"/>
          <w:szCs w:val="21"/>
        </w:rPr>
        <w:t>妇女</w:t>
      </w:r>
      <w:r w:rsidRPr="005A688C">
        <w:rPr>
          <w:rFonts w:ascii="Time New Roman" w:hAnsi="Time New Roman" w:hint="eastAsia"/>
          <w:szCs w:val="21"/>
        </w:rPr>
        <w:t>享有的</w:t>
      </w:r>
      <w:r w:rsidRPr="005A688C">
        <w:rPr>
          <w:rFonts w:ascii="Time New Roman" w:hAnsi="Time New Roman"/>
          <w:szCs w:val="21"/>
        </w:rPr>
        <w:t>福利</w:t>
      </w:r>
      <w:r w:rsidRPr="005A688C">
        <w:rPr>
          <w:rFonts w:ascii="Time New Roman" w:hAnsi="Time New Roman"/>
          <w:szCs w:val="21"/>
        </w:rPr>
        <w:t>)</w:t>
      </w:r>
      <w:r w:rsidRPr="005A688C">
        <w:rPr>
          <w:rFonts w:ascii="Time New Roman" w:hAnsi="Time New Roman"/>
          <w:szCs w:val="21"/>
        </w:rPr>
        <w:t>。工人</w:t>
      </w:r>
      <w:r w:rsidRPr="005A688C">
        <w:rPr>
          <w:rFonts w:ascii="Time New Roman" w:hAnsi="Time New Roman" w:hint="eastAsia"/>
          <w:szCs w:val="21"/>
        </w:rPr>
        <w:t>养老金</w:t>
      </w:r>
      <w:r w:rsidRPr="005A688C">
        <w:rPr>
          <w:rFonts w:ascii="Time New Roman" w:hAnsi="Time New Roman"/>
          <w:szCs w:val="21"/>
        </w:rPr>
        <w:t>和社会保障基金的可持续性</w:t>
      </w:r>
      <w:r w:rsidRPr="005A688C">
        <w:rPr>
          <w:rFonts w:ascii="Time New Roman" w:hAnsi="Time New Roman" w:hint="eastAsia"/>
          <w:szCs w:val="21"/>
        </w:rPr>
        <w:t>为</w:t>
      </w:r>
      <w:r w:rsidRPr="005A688C">
        <w:rPr>
          <w:rFonts w:ascii="Time New Roman" w:hAnsi="Time New Roman"/>
          <w:szCs w:val="21"/>
        </w:rPr>
        <w:t>这些</w:t>
      </w:r>
      <w:r w:rsidRPr="005A688C">
        <w:rPr>
          <w:rFonts w:ascii="Time New Roman" w:hAnsi="Time New Roman" w:hint="eastAsia"/>
          <w:szCs w:val="21"/>
        </w:rPr>
        <w:t>福利提供了保障</w:t>
      </w:r>
      <w:r w:rsidRPr="005A688C">
        <w:rPr>
          <w:rFonts w:ascii="Time New Roman" w:hAnsi="Time New Roman"/>
          <w:szCs w:val="21"/>
        </w:rPr>
        <w:t>。总体目标是为正规和非正规经济部门的所有工人实现全面和</w:t>
      </w:r>
      <w:proofErr w:type="gramStart"/>
      <w:r w:rsidRPr="005A688C">
        <w:rPr>
          <w:rFonts w:ascii="Time New Roman" w:hAnsi="Time New Roman"/>
          <w:szCs w:val="21"/>
        </w:rPr>
        <w:t>可</w:t>
      </w:r>
      <w:proofErr w:type="gramEnd"/>
      <w:r w:rsidRPr="005A688C">
        <w:rPr>
          <w:rFonts w:ascii="Time New Roman" w:hAnsi="Time New Roman"/>
          <w:szCs w:val="21"/>
        </w:rPr>
        <w:t>持续的社会保障。</w:t>
      </w:r>
    </w:p>
    <w:p w14:paraId="0C0CA60F" w14:textId="77777777" w:rsidR="0099244D" w:rsidRPr="005A688C" w:rsidRDefault="0099244D" w:rsidP="00170BF8">
      <w:pPr>
        <w:pStyle w:val="H23GC"/>
      </w:pPr>
      <w:r w:rsidRPr="005A688C">
        <w:tab/>
      </w:r>
      <w:r w:rsidRPr="005A688C">
        <w:tab/>
      </w:r>
      <w:r w:rsidRPr="005A688C">
        <w:t>劳</w:t>
      </w:r>
      <w:r w:rsidRPr="005A688C">
        <w:rPr>
          <w:rFonts w:hint="eastAsia"/>
        </w:rPr>
        <w:t>动</w:t>
      </w:r>
      <w:r w:rsidRPr="005A688C">
        <w:t>和职业培训</w:t>
      </w:r>
      <w:r w:rsidRPr="005A688C">
        <w:rPr>
          <w:rFonts w:hint="eastAsia"/>
        </w:rPr>
        <w:t>司</w:t>
      </w:r>
    </w:p>
    <w:p w14:paraId="5C4B37B5" w14:textId="4A3C5782"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129.</w:t>
      </w:r>
      <w:r w:rsidR="00170BF8">
        <w:rPr>
          <w:rFonts w:ascii="Time New Roman" w:hAnsi="Time New Roman"/>
          <w:szCs w:val="21"/>
        </w:rPr>
        <w:tab/>
      </w:r>
      <w:r w:rsidRPr="005A688C">
        <w:rPr>
          <w:rFonts w:ascii="Time New Roman" w:hAnsi="Time New Roman"/>
          <w:szCs w:val="21"/>
        </w:rPr>
        <w:t>作为劳</w:t>
      </w:r>
      <w:r w:rsidRPr="005A688C">
        <w:rPr>
          <w:rFonts w:ascii="Time New Roman" w:hAnsi="Time New Roman" w:hint="eastAsia"/>
          <w:szCs w:val="21"/>
        </w:rPr>
        <w:t>动</w:t>
      </w:r>
      <w:r w:rsidRPr="005A688C">
        <w:rPr>
          <w:rFonts w:ascii="Time New Roman" w:hAnsi="Time New Roman"/>
          <w:szCs w:val="21"/>
        </w:rPr>
        <w:t>和社会事务部的一部分，</w:t>
      </w:r>
      <w:r w:rsidRPr="005A688C">
        <w:rPr>
          <w:rFonts w:ascii="Time New Roman" w:hAnsi="Time New Roman" w:hint="eastAsia"/>
          <w:szCs w:val="21"/>
        </w:rPr>
        <w:t>设立</w:t>
      </w:r>
      <w:r w:rsidRPr="005A688C">
        <w:rPr>
          <w:rFonts w:ascii="Time New Roman" w:hAnsi="Time New Roman"/>
          <w:szCs w:val="21"/>
        </w:rPr>
        <w:t>了一个就业和职业培训中心以及一些分中心。</w:t>
      </w:r>
      <w:r w:rsidRPr="005A688C">
        <w:rPr>
          <w:rFonts w:ascii="Time New Roman" w:hAnsi="Time New Roman" w:hint="eastAsia"/>
          <w:szCs w:val="21"/>
        </w:rPr>
        <w:t>此外</w:t>
      </w:r>
      <w:r w:rsidRPr="005A688C">
        <w:rPr>
          <w:rFonts w:ascii="Time New Roman" w:hAnsi="Time New Roman"/>
          <w:szCs w:val="21"/>
        </w:rPr>
        <w:t>，还有一个属于工业部和军事工业局</w:t>
      </w:r>
      <w:r w:rsidRPr="005A688C">
        <w:rPr>
          <w:rFonts w:ascii="Time New Roman" w:hAnsi="Time New Roman"/>
          <w:szCs w:val="21"/>
        </w:rPr>
        <w:t>(</w:t>
      </w:r>
      <w:r w:rsidRPr="005A688C">
        <w:rPr>
          <w:rFonts w:ascii="Time New Roman" w:hAnsi="Time New Roman"/>
          <w:szCs w:val="21"/>
        </w:rPr>
        <w:t>已解散</w:t>
      </w:r>
      <w:r w:rsidRPr="005A688C">
        <w:rPr>
          <w:rFonts w:ascii="Time New Roman" w:hAnsi="Time New Roman"/>
          <w:szCs w:val="21"/>
        </w:rPr>
        <w:t>)</w:t>
      </w:r>
      <w:r w:rsidRPr="005A688C">
        <w:rPr>
          <w:rFonts w:ascii="Time New Roman" w:hAnsi="Time New Roman"/>
          <w:szCs w:val="21"/>
        </w:rPr>
        <w:t>的培训中心，以及各省的培训和就业中心。随着</w:t>
      </w:r>
      <w:r w:rsidRPr="005A688C">
        <w:rPr>
          <w:rFonts w:ascii="Time New Roman" w:hAnsi="Time New Roman"/>
          <w:szCs w:val="21"/>
        </w:rPr>
        <w:t>2006</w:t>
      </w:r>
      <w:r w:rsidRPr="005A688C">
        <w:rPr>
          <w:rFonts w:ascii="Time New Roman" w:hAnsi="Time New Roman"/>
          <w:szCs w:val="21"/>
        </w:rPr>
        <w:t>年第</w:t>
      </w:r>
      <w:r w:rsidRPr="005A688C">
        <w:rPr>
          <w:rFonts w:ascii="Time New Roman" w:hAnsi="Time New Roman"/>
          <w:szCs w:val="21"/>
        </w:rPr>
        <w:t>8</w:t>
      </w:r>
      <w:r w:rsidRPr="005A688C">
        <w:rPr>
          <w:rFonts w:ascii="Time New Roman" w:hAnsi="Time New Roman"/>
          <w:szCs w:val="21"/>
        </w:rPr>
        <w:t>号</w:t>
      </w:r>
      <w:r w:rsidRPr="005A688C">
        <w:rPr>
          <w:rFonts w:ascii="Time New Roman" w:hAnsi="Time New Roman" w:hint="eastAsia"/>
          <w:szCs w:val="21"/>
        </w:rPr>
        <w:t>《</w:t>
      </w:r>
      <w:r w:rsidRPr="005A688C">
        <w:rPr>
          <w:rFonts w:ascii="Time New Roman" w:hAnsi="Time New Roman"/>
          <w:szCs w:val="21"/>
        </w:rPr>
        <w:t>劳</w:t>
      </w:r>
      <w:r w:rsidRPr="005A688C">
        <w:rPr>
          <w:rFonts w:ascii="Time New Roman" w:hAnsi="Time New Roman" w:hint="eastAsia"/>
          <w:szCs w:val="21"/>
        </w:rPr>
        <w:t>动</w:t>
      </w:r>
      <w:r w:rsidRPr="005A688C">
        <w:rPr>
          <w:rFonts w:ascii="Time New Roman" w:hAnsi="Time New Roman"/>
          <w:szCs w:val="21"/>
        </w:rPr>
        <w:t>和社会事务部法</w:t>
      </w:r>
      <w:r w:rsidRPr="005A688C">
        <w:rPr>
          <w:rFonts w:ascii="Time New Roman" w:hAnsi="Time New Roman" w:hint="eastAsia"/>
          <w:szCs w:val="21"/>
        </w:rPr>
        <w:t>》</w:t>
      </w:r>
      <w:r w:rsidRPr="005A688C">
        <w:rPr>
          <w:rFonts w:ascii="Time New Roman" w:hAnsi="Time New Roman"/>
          <w:szCs w:val="21"/>
        </w:rPr>
        <w:t>的颁布，就业和职业培训中心成为一个独立的部门，</w:t>
      </w:r>
      <w:r w:rsidRPr="005A688C">
        <w:rPr>
          <w:rFonts w:ascii="Time New Roman" w:hAnsi="Time New Roman" w:hint="eastAsia"/>
          <w:szCs w:val="21"/>
        </w:rPr>
        <w:t>名</w:t>
      </w:r>
      <w:r w:rsidRPr="005A688C">
        <w:rPr>
          <w:rFonts w:ascii="Time New Roman" w:hAnsi="Time New Roman"/>
          <w:szCs w:val="21"/>
        </w:rPr>
        <w:t>为</w:t>
      </w:r>
      <w:r w:rsidR="005B2E48">
        <w:rPr>
          <w:rFonts w:ascii="Time New Roman" w:hAnsi="Time New Roman" w:hint="eastAsia"/>
          <w:szCs w:val="21"/>
        </w:rPr>
        <w:t>“</w:t>
      </w:r>
      <w:r w:rsidRPr="005A688C">
        <w:rPr>
          <w:rFonts w:ascii="Time New Roman" w:hAnsi="Time New Roman"/>
          <w:szCs w:val="21"/>
        </w:rPr>
        <w:t>劳</w:t>
      </w:r>
      <w:r w:rsidRPr="005A688C">
        <w:rPr>
          <w:rFonts w:ascii="Time New Roman" w:hAnsi="Time New Roman" w:hint="eastAsia"/>
          <w:szCs w:val="21"/>
        </w:rPr>
        <w:t>动</w:t>
      </w:r>
      <w:r w:rsidRPr="005A688C">
        <w:rPr>
          <w:rFonts w:ascii="Time New Roman" w:hAnsi="Time New Roman"/>
          <w:szCs w:val="21"/>
        </w:rPr>
        <w:t>和职业培训</w:t>
      </w:r>
      <w:r w:rsidRPr="005A688C">
        <w:rPr>
          <w:rFonts w:ascii="Time New Roman" w:hAnsi="Time New Roman" w:hint="eastAsia"/>
          <w:szCs w:val="21"/>
        </w:rPr>
        <w:t>司</w:t>
      </w:r>
      <w:r w:rsidR="005B2E48">
        <w:rPr>
          <w:rFonts w:ascii="Time New Roman" w:hAnsi="Time New Roman" w:hint="eastAsia"/>
          <w:szCs w:val="21"/>
        </w:rPr>
        <w:t>”</w:t>
      </w:r>
      <w:r w:rsidRPr="005A688C">
        <w:rPr>
          <w:rFonts w:ascii="Time New Roman" w:hAnsi="Time New Roman"/>
          <w:szCs w:val="21"/>
        </w:rPr>
        <w:t>，根据</w:t>
      </w:r>
      <w:r w:rsidRPr="005A688C">
        <w:rPr>
          <w:rFonts w:ascii="Time New Roman" w:hAnsi="Time New Roman"/>
          <w:szCs w:val="21"/>
        </w:rPr>
        <w:t>1971</w:t>
      </w:r>
      <w:r w:rsidRPr="005A688C">
        <w:rPr>
          <w:rFonts w:ascii="Time New Roman" w:hAnsi="Time New Roman"/>
          <w:szCs w:val="21"/>
        </w:rPr>
        <w:t>年第</w:t>
      </w:r>
      <w:r w:rsidRPr="005A688C">
        <w:rPr>
          <w:rFonts w:ascii="Time New Roman" w:hAnsi="Time New Roman"/>
          <w:szCs w:val="21"/>
        </w:rPr>
        <w:t>71</w:t>
      </w:r>
      <w:r w:rsidRPr="005A688C">
        <w:rPr>
          <w:rFonts w:ascii="Time New Roman" w:hAnsi="Time New Roman"/>
          <w:szCs w:val="21"/>
        </w:rPr>
        <w:t>号《劳动法》行使其职能。随后，根据</w:t>
      </w:r>
      <w:r w:rsidRPr="005A688C">
        <w:rPr>
          <w:rFonts w:ascii="Time New Roman" w:hAnsi="Time New Roman"/>
          <w:szCs w:val="21"/>
        </w:rPr>
        <w:t>2012</w:t>
      </w:r>
      <w:r w:rsidRPr="005A688C">
        <w:rPr>
          <w:rFonts w:ascii="Time New Roman" w:hAnsi="Time New Roman"/>
          <w:szCs w:val="21"/>
        </w:rPr>
        <w:t>年第</w:t>
      </w:r>
      <w:r w:rsidRPr="005A688C">
        <w:rPr>
          <w:rFonts w:ascii="Time New Roman" w:hAnsi="Time New Roman"/>
          <w:szCs w:val="21"/>
        </w:rPr>
        <w:t>77</w:t>
      </w:r>
      <w:r w:rsidRPr="005A688C">
        <w:rPr>
          <w:rFonts w:ascii="Time New Roman" w:hAnsi="Time New Roman"/>
          <w:szCs w:val="21"/>
        </w:rPr>
        <w:t>号法第</w:t>
      </w:r>
      <w:r w:rsidRPr="005A688C">
        <w:rPr>
          <w:rFonts w:ascii="Time New Roman" w:hAnsi="Time New Roman"/>
          <w:szCs w:val="21"/>
        </w:rPr>
        <w:t>3</w:t>
      </w:r>
      <w:r w:rsidRPr="005A688C">
        <w:rPr>
          <w:rFonts w:ascii="Time New Roman" w:hAnsi="Time New Roman"/>
          <w:szCs w:val="21"/>
        </w:rPr>
        <w:t>条并鉴于工作量大幅增加，劳动和职业培训</w:t>
      </w:r>
      <w:r w:rsidRPr="005A688C">
        <w:rPr>
          <w:rFonts w:ascii="Time New Roman" w:hAnsi="Time New Roman" w:hint="eastAsia"/>
          <w:szCs w:val="21"/>
        </w:rPr>
        <w:t>司</w:t>
      </w:r>
      <w:r w:rsidRPr="005A688C">
        <w:rPr>
          <w:rFonts w:ascii="Time New Roman" w:hAnsi="Time New Roman"/>
          <w:szCs w:val="21"/>
        </w:rPr>
        <w:t>被分为两个</w:t>
      </w:r>
      <w:r w:rsidRPr="005A688C">
        <w:rPr>
          <w:rFonts w:ascii="Time New Roman" w:hAnsi="Time New Roman" w:hint="eastAsia"/>
          <w:szCs w:val="21"/>
        </w:rPr>
        <w:t>单位</w:t>
      </w:r>
      <w:r w:rsidRPr="005A688C">
        <w:rPr>
          <w:rFonts w:ascii="Time New Roman" w:hAnsi="Time New Roman"/>
          <w:szCs w:val="21"/>
        </w:rPr>
        <w:t>：就业和贷款</w:t>
      </w:r>
      <w:proofErr w:type="gramStart"/>
      <w:r w:rsidRPr="005A688C">
        <w:rPr>
          <w:rFonts w:ascii="Time New Roman" w:hAnsi="Time New Roman" w:hint="eastAsia"/>
          <w:szCs w:val="21"/>
        </w:rPr>
        <w:t>司</w:t>
      </w:r>
      <w:r w:rsidRPr="005A688C">
        <w:rPr>
          <w:rFonts w:ascii="Time New Roman" w:hAnsi="Time New Roman"/>
          <w:szCs w:val="21"/>
        </w:rPr>
        <w:t>以及</w:t>
      </w:r>
      <w:proofErr w:type="gramEnd"/>
      <w:r w:rsidRPr="005A688C">
        <w:rPr>
          <w:rFonts w:ascii="Time New Roman" w:hAnsi="Time New Roman"/>
          <w:szCs w:val="21"/>
        </w:rPr>
        <w:t>职业培训</w:t>
      </w:r>
      <w:r w:rsidRPr="005A688C">
        <w:rPr>
          <w:rFonts w:ascii="Time New Roman" w:hAnsi="Time New Roman" w:hint="eastAsia"/>
          <w:szCs w:val="21"/>
        </w:rPr>
        <w:t>司</w:t>
      </w:r>
      <w:r w:rsidRPr="005A688C">
        <w:rPr>
          <w:rFonts w:ascii="Time New Roman" w:hAnsi="Time New Roman"/>
          <w:szCs w:val="21"/>
        </w:rPr>
        <w:t>。</w:t>
      </w:r>
    </w:p>
    <w:p w14:paraId="4CA505AD" w14:textId="748A9EEB"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130.</w:t>
      </w:r>
      <w:r w:rsidR="00170BF8">
        <w:rPr>
          <w:rFonts w:ascii="Time New Roman" w:hAnsi="Time New Roman"/>
          <w:szCs w:val="21"/>
        </w:rPr>
        <w:tab/>
      </w:r>
      <w:r w:rsidRPr="005A688C">
        <w:rPr>
          <w:rFonts w:ascii="Time New Roman" w:hAnsi="Time New Roman"/>
          <w:szCs w:val="21"/>
        </w:rPr>
        <w:t>根据部长会议</w:t>
      </w:r>
      <w:r w:rsidRPr="005A688C">
        <w:rPr>
          <w:rFonts w:ascii="Time New Roman" w:hAnsi="Time New Roman"/>
          <w:szCs w:val="21"/>
        </w:rPr>
        <w:t>2018</w:t>
      </w:r>
      <w:r w:rsidRPr="005A688C">
        <w:rPr>
          <w:rFonts w:ascii="Time New Roman" w:hAnsi="Time New Roman"/>
          <w:szCs w:val="21"/>
        </w:rPr>
        <w:t>年第</w:t>
      </w:r>
      <w:r w:rsidRPr="005A688C">
        <w:rPr>
          <w:rFonts w:ascii="Time New Roman" w:hAnsi="Time New Roman"/>
          <w:szCs w:val="21"/>
        </w:rPr>
        <w:t>304</w:t>
      </w:r>
      <w:r w:rsidRPr="005A688C">
        <w:rPr>
          <w:rFonts w:ascii="Time New Roman" w:hAnsi="Time New Roman"/>
          <w:szCs w:val="21"/>
        </w:rPr>
        <w:t>号令，重新创建了</w:t>
      </w:r>
      <w:r w:rsidR="005B2E48">
        <w:rPr>
          <w:rFonts w:ascii="Time New Roman" w:hAnsi="Time New Roman" w:hint="eastAsia"/>
          <w:szCs w:val="21"/>
        </w:rPr>
        <w:t>“</w:t>
      </w:r>
      <w:r w:rsidRPr="005A688C">
        <w:rPr>
          <w:rFonts w:ascii="Time New Roman" w:hAnsi="Time New Roman"/>
          <w:szCs w:val="21"/>
        </w:rPr>
        <w:t>劳动和职业培训</w:t>
      </w:r>
      <w:r w:rsidRPr="005A688C">
        <w:rPr>
          <w:rFonts w:ascii="Time New Roman" w:hAnsi="Time New Roman" w:hint="eastAsia"/>
          <w:szCs w:val="21"/>
        </w:rPr>
        <w:t>司</w:t>
      </w:r>
      <w:r w:rsidR="005B2E48">
        <w:rPr>
          <w:rFonts w:ascii="Time New Roman" w:hAnsi="Time New Roman" w:hint="eastAsia"/>
          <w:szCs w:val="21"/>
        </w:rPr>
        <w:t>”</w:t>
      </w:r>
      <w:r w:rsidRPr="005A688C">
        <w:rPr>
          <w:rFonts w:ascii="Time New Roman" w:hAnsi="Time New Roman" w:hint="eastAsia"/>
          <w:szCs w:val="21"/>
        </w:rPr>
        <w:t>，将</w:t>
      </w:r>
      <w:r w:rsidRPr="005A688C">
        <w:rPr>
          <w:rFonts w:ascii="Time New Roman" w:hAnsi="Time New Roman"/>
          <w:szCs w:val="21"/>
        </w:rPr>
        <w:t>就业和贷款</w:t>
      </w:r>
      <w:r w:rsidRPr="005A688C">
        <w:rPr>
          <w:rFonts w:ascii="Time New Roman" w:hAnsi="Time New Roman" w:hint="eastAsia"/>
          <w:szCs w:val="21"/>
        </w:rPr>
        <w:t>司</w:t>
      </w:r>
      <w:r w:rsidRPr="005A688C">
        <w:rPr>
          <w:rFonts w:ascii="Time New Roman" w:hAnsi="Time New Roman"/>
          <w:szCs w:val="21"/>
        </w:rPr>
        <w:t>与职业培训部</w:t>
      </w:r>
      <w:r w:rsidRPr="005A688C">
        <w:rPr>
          <w:rFonts w:ascii="Time New Roman" w:hAnsi="Time New Roman" w:hint="eastAsia"/>
          <w:szCs w:val="21"/>
        </w:rPr>
        <w:t>合二为一</w:t>
      </w:r>
      <w:r w:rsidRPr="005A688C">
        <w:rPr>
          <w:rFonts w:ascii="Time New Roman" w:hAnsi="Time New Roman"/>
          <w:szCs w:val="21"/>
        </w:rPr>
        <w:t>。该司负责检查《劳动法》</w:t>
      </w:r>
      <w:r w:rsidRPr="005A688C">
        <w:rPr>
          <w:rFonts w:ascii="Time New Roman" w:hAnsi="Time New Roman"/>
          <w:szCs w:val="21"/>
        </w:rPr>
        <w:t>(2015</w:t>
      </w:r>
      <w:r w:rsidRPr="005A688C">
        <w:rPr>
          <w:rFonts w:ascii="Time New Roman" w:hAnsi="Time New Roman"/>
          <w:szCs w:val="21"/>
        </w:rPr>
        <w:t>年第</w:t>
      </w:r>
      <w:r w:rsidRPr="005A688C">
        <w:rPr>
          <w:rFonts w:ascii="Time New Roman" w:hAnsi="Time New Roman"/>
          <w:szCs w:val="21"/>
        </w:rPr>
        <w:t>37</w:t>
      </w:r>
      <w:r w:rsidRPr="005A688C">
        <w:rPr>
          <w:rFonts w:ascii="Time New Roman" w:hAnsi="Time New Roman"/>
          <w:szCs w:val="21"/>
        </w:rPr>
        <w:t>号法</w:t>
      </w:r>
      <w:r w:rsidRPr="005A688C">
        <w:rPr>
          <w:rFonts w:ascii="Time New Roman" w:hAnsi="Time New Roman"/>
          <w:szCs w:val="21"/>
        </w:rPr>
        <w:t>)</w:t>
      </w:r>
      <w:r w:rsidRPr="005A688C">
        <w:rPr>
          <w:rFonts w:ascii="Time New Roman" w:hAnsi="Time New Roman"/>
          <w:szCs w:val="21"/>
        </w:rPr>
        <w:t>所涵盖的企业和工作场所，</w:t>
      </w:r>
      <w:r w:rsidRPr="005A688C">
        <w:rPr>
          <w:rFonts w:ascii="Time New Roman" w:hAnsi="Time New Roman" w:hint="eastAsia"/>
          <w:szCs w:val="21"/>
        </w:rPr>
        <w:t>按照</w:t>
      </w:r>
      <w:r w:rsidRPr="005A688C">
        <w:rPr>
          <w:rFonts w:ascii="Time New Roman" w:hAnsi="Time New Roman"/>
          <w:szCs w:val="21"/>
        </w:rPr>
        <w:t>国际标准核实体面工作条件、适当的劳资关系和正</w:t>
      </w:r>
      <w:r w:rsidRPr="005A688C">
        <w:rPr>
          <w:rFonts w:ascii="Time New Roman" w:hAnsi="Time New Roman" w:hint="eastAsia"/>
          <w:szCs w:val="21"/>
        </w:rPr>
        <w:t>当</w:t>
      </w:r>
      <w:r w:rsidRPr="005A688C">
        <w:rPr>
          <w:rFonts w:ascii="Time New Roman" w:hAnsi="Time New Roman"/>
          <w:szCs w:val="21"/>
        </w:rPr>
        <w:t>的劳动保护。</w:t>
      </w:r>
    </w:p>
    <w:p w14:paraId="71D79F67" w14:textId="77777777" w:rsidR="0099244D" w:rsidRPr="005A688C" w:rsidRDefault="0099244D" w:rsidP="00170BF8">
      <w:pPr>
        <w:pStyle w:val="H23GC"/>
      </w:pPr>
      <w:r w:rsidRPr="005A688C">
        <w:tab/>
      </w:r>
      <w:r w:rsidRPr="005A688C">
        <w:tab/>
      </w:r>
      <w:r w:rsidRPr="005A688C">
        <w:t>幸存者事务总局</w:t>
      </w:r>
    </w:p>
    <w:p w14:paraId="780B1F49" w14:textId="38ADE94C"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131.</w:t>
      </w:r>
      <w:r w:rsidR="00170BF8">
        <w:rPr>
          <w:rFonts w:ascii="Time New Roman" w:hAnsi="Time New Roman"/>
          <w:szCs w:val="21"/>
        </w:rPr>
        <w:tab/>
      </w:r>
      <w:r w:rsidRPr="005A688C">
        <w:rPr>
          <w:rFonts w:ascii="Time New Roman" w:hAnsi="Time New Roman"/>
          <w:szCs w:val="21"/>
        </w:rPr>
        <w:t>根据</w:t>
      </w:r>
      <w:r w:rsidRPr="005A688C">
        <w:rPr>
          <w:rFonts w:ascii="Time New Roman" w:hAnsi="Time New Roman"/>
          <w:szCs w:val="21"/>
        </w:rPr>
        <w:t>2021</w:t>
      </w:r>
      <w:r w:rsidRPr="005A688C">
        <w:rPr>
          <w:rFonts w:ascii="Time New Roman" w:hAnsi="Time New Roman"/>
          <w:szCs w:val="21"/>
        </w:rPr>
        <w:t>年第</w:t>
      </w:r>
      <w:r w:rsidRPr="005A688C">
        <w:rPr>
          <w:rFonts w:ascii="Time New Roman" w:hAnsi="Time New Roman"/>
          <w:szCs w:val="21"/>
        </w:rPr>
        <w:t>8</w:t>
      </w:r>
      <w:r w:rsidRPr="005A688C">
        <w:rPr>
          <w:rFonts w:ascii="Time New Roman" w:hAnsi="Time New Roman"/>
          <w:szCs w:val="21"/>
        </w:rPr>
        <w:t>号法，幸存者事务总局作为劳动和社会事务部的一部分成立</w:t>
      </w:r>
      <w:r w:rsidRPr="005A688C">
        <w:rPr>
          <w:rFonts w:ascii="Time New Roman" w:hAnsi="Time New Roman" w:hint="eastAsia"/>
          <w:szCs w:val="21"/>
        </w:rPr>
        <w:t>，</w:t>
      </w:r>
      <w:r w:rsidRPr="005A688C">
        <w:rPr>
          <w:rFonts w:ascii="Time New Roman" w:hAnsi="Time New Roman"/>
          <w:szCs w:val="21"/>
        </w:rPr>
        <w:t>总部设在尼</w:t>
      </w:r>
      <w:proofErr w:type="gramStart"/>
      <w:r w:rsidRPr="005A688C">
        <w:rPr>
          <w:rFonts w:ascii="Time New Roman" w:hAnsi="Time New Roman"/>
          <w:szCs w:val="21"/>
        </w:rPr>
        <w:t>尼</w:t>
      </w:r>
      <w:proofErr w:type="gramEnd"/>
      <w:r w:rsidRPr="005A688C">
        <w:rPr>
          <w:rFonts w:ascii="Time New Roman" w:hAnsi="Time New Roman"/>
          <w:szCs w:val="21"/>
        </w:rPr>
        <w:t>微省。该法旨在为女性幸存者和其条款所涵盖的其他</w:t>
      </w:r>
      <w:r w:rsidRPr="005A688C">
        <w:rPr>
          <w:rFonts w:ascii="Time New Roman" w:hAnsi="Time New Roman" w:hint="eastAsia"/>
          <w:szCs w:val="21"/>
        </w:rPr>
        <w:t>人员</w:t>
      </w:r>
      <w:r w:rsidRPr="005A688C">
        <w:rPr>
          <w:rFonts w:ascii="Time New Roman" w:hAnsi="Time New Roman"/>
          <w:szCs w:val="21"/>
        </w:rPr>
        <w:t>提供经济和道德补偿、康复和</w:t>
      </w:r>
      <w:r w:rsidRPr="005A688C">
        <w:rPr>
          <w:rFonts w:ascii="Time New Roman" w:hAnsi="Time New Roman" w:hint="eastAsia"/>
          <w:szCs w:val="21"/>
        </w:rPr>
        <w:t>照顾。</w:t>
      </w:r>
      <w:r w:rsidRPr="005A688C">
        <w:rPr>
          <w:rFonts w:ascii="Time New Roman" w:hAnsi="Time New Roman"/>
          <w:szCs w:val="21"/>
        </w:rPr>
        <w:t>总局承诺通过汇编关于该法所涵盖人员的统计数据和资料、提供教育和就业机会、开设心理健康和康复中心、</w:t>
      </w:r>
      <w:r w:rsidRPr="005A688C">
        <w:rPr>
          <w:rFonts w:ascii="Time New Roman" w:hAnsi="Time New Roman" w:hint="eastAsia"/>
          <w:szCs w:val="21"/>
        </w:rPr>
        <w:t>搜寻</w:t>
      </w:r>
      <w:r w:rsidRPr="005A688C">
        <w:rPr>
          <w:rFonts w:ascii="Time New Roman" w:hAnsi="Time New Roman"/>
          <w:szCs w:val="21"/>
        </w:rPr>
        <w:t>被绑架者、</w:t>
      </w:r>
      <w:r w:rsidRPr="005A688C">
        <w:rPr>
          <w:rFonts w:ascii="Time New Roman" w:hAnsi="Time New Roman" w:hint="eastAsia"/>
          <w:szCs w:val="21"/>
        </w:rPr>
        <w:t>协调万人坑相关事项</w:t>
      </w:r>
      <w:r w:rsidRPr="005A688C">
        <w:rPr>
          <w:rFonts w:ascii="Time New Roman" w:hAnsi="Time New Roman"/>
          <w:szCs w:val="21"/>
        </w:rPr>
        <w:t>以及帮助调查当局收集证据来实现这些目标。根据该法，对雅兹</w:t>
      </w:r>
      <w:proofErr w:type="gramStart"/>
      <w:r w:rsidRPr="005A688C">
        <w:rPr>
          <w:rFonts w:ascii="Time New Roman" w:hAnsi="Time New Roman"/>
          <w:szCs w:val="21"/>
        </w:rPr>
        <w:t>迪</w:t>
      </w:r>
      <w:proofErr w:type="gramEnd"/>
      <w:r w:rsidRPr="005A688C">
        <w:rPr>
          <w:rFonts w:ascii="Time New Roman" w:hAnsi="Time New Roman"/>
          <w:szCs w:val="21"/>
        </w:rPr>
        <w:t>人和其他少数民族犯下的罪行被视为灭绝种族罪，</w:t>
      </w:r>
      <w:r w:rsidRPr="005A688C">
        <w:rPr>
          <w:rFonts w:ascii="Time New Roman" w:hAnsi="Time New Roman" w:hint="eastAsia"/>
          <w:szCs w:val="21"/>
        </w:rPr>
        <w:t>为了</w:t>
      </w:r>
      <w:r w:rsidRPr="005A688C">
        <w:rPr>
          <w:rFonts w:ascii="Time New Roman" w:hAnsi="Time New Roman"/>
          <w:szCs w:val="21"/>
        </w:rPr>
        <w:t>纪念这些暴行</w:t>
      </w:r>
      <w:r w:rsidRPr="005A688C">
        <w:rPr>
          <w:rFonts w:ascii="Time New Roman" w:hAnsi="Time New Roman" w:hint="eastAsia"/>
          <w:szCs w:val="21"/>
        </w:rPr>
        <w:t>事件，</w:t>
      </w:r>
      <w:r w:rsidRPr="005A688C">
        <w:rPr>
          <w:rFonts w:ascii="Time New Roman" w:hAnsi="Time New Roman"/>
          <w:szCs w:val="21"/>
        </w:rPr>
        <w:t>每年</w:t>
      </w:r>
      <w:r w:rsidRPr="005A688C">
        <w:rPr>
          <w:rFonts w:ascii="Time New Roman" w:hAnsi="Time New Roman"/>
          <w:szCs w:val="21"/>
        </w:rPr>
        <w:t>8</w:t>
      </w:r>
      <w:r w:rsidRPr="005A688C">
        <w:rPr>
          <w:rFonts w:ascii="Time New Roman" w:hAnsi="Time New Roman"/>
          <w:szCs w:val="21"/>
        </w:rPr>
        <w:t>月</w:t>
      </w:r>
      <w:r w:rsidRPr="005A688C">
        <w:rPr>
          <w:rFonts w:ascii="Time New Roman" w:hAnsi="Time New Roman"/>
          <w:szCs w:val="21"/>
        </w:rPr>
        <w:t>3</w:t>
      </w:r>
      <w:r w:rsidRPr="005A688C">
        <w:rPr>
          <w:rFonts w:ascii="Time New Roman" w:hAnsi="Time New Roman"/>
          <w:szCs w:val="21"/>
        </w:rPr>
        <w:t>日被定为国家纪念日。</w:t>
      </w:r>
    </w:p>
    <w:p w14:paraId="5DBC30E0" w14:textId="77777777" w:rsidR="0099244D" w:rsidRPr="005A688C" w:rsidRDefault="0099244D" w:rsidP="00170BF8">
      <w:pPr>
        <w:pStyle w:val="H23GC"/>
      </w:pPr>
      <w:r w:rsidRPr="005A688C">
        <w:tab/>
      </w:r>
      <w:r w:rsidRPr="005A688C">
        <w:tab/>
      </w:r>
      <w:r w:rsidRPr="005A688C">
        <w:t>国家职业健康和安全中心</w:t>
      </w:r>
    </w:p>
    <w:p w14:paraId="17ABD6DF" w14:textId="2FF4B52B"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132.</w:t>
      </w:r>
      <w:r w:rsidR="00170BF8">
        <w:rPr>
          <w:rFonts w:ascii="Time New Roman" w:hAnsi="Time New Roman"/>
          <w:szCs w:val="21"/>
        </w:rPr>
        <w:tab/>
      </w:r>
      <w:r w:rsidRPr="005A688C">
        <w:rPr>
          <w:rFonts w:ascii="Time New Roman" w:hAnsi="Time New Roman" w:hint="eastAsia"/>
          <w:szCs w:val="21"/>
        </w:rPr>
        <w:t>首</w:t>
      </w:r>
      <w:r w:rsidRPr="005A688C">
        <w:rPr>
          <w:rFonts w:ascii="Time New Roman" w:hAnsi="Time New Roman"/>
          <w:szCs w:val="21"/>
        </w:rPr>
        <w:t>个职业</w:t>
      </w:r>
      <w:proofErr w:type="gramStart"/>
      <w:r w:rsidRPr="005A688C">
        <w:rPr>
          <w:rFonts w:ascii="Time New Roman" w:hAnsi="Time New Roman" w:hint="eastAsia"/>
          <w:szCs w:val="21"/>
        </w:rPr>
        <w:t>健康</w:t>
      </w:r>
      <w:r w:rsidRPr="005A688C">
        <w:rPr>
          <w:rFonts w:ascii="Time New Roman" w:hAnsi="Time New Roman"/>
          <w:szCs w:val="21"/>
        </w:rPr>
        <w:t>单位</w:t>
      </w:r>
      <w:proofErr w:type="gramEnd"/>
      <w:r w:rsidRPr="005A688C">
        <w:rPr>
          <w:rFonts w:ascii="Time New Roman" w:hAnsi="Time New Roman"/>
          <w:szCs w:val="21"/>
        </w:rPr>
        <w:t>于</w:t>
      </w:r>
      <w:r w:rsidRPr="005A688C">
        <w:rPr>
          <w:rFonts w:ascii="Time New Roman" w:hAnsi="Time New Roman"/>
          <w:szCs w:val="21"/>
        </w:rPr>
        <w:t>1964</w:t>
      </w:r>
      <w:r w:rsidRPr="005A688C">
        <w:rPr>
          <w:rFonts w:ascii="Time New Roman" w:hAnsi="Time New Roman"/>
          <w:szCs w:val="21"/>
        </w:rPr>
        <w:t>年</w:t>
      </w:r>
      <w:r w:rsidRPr="005A688C">
        <w:rPr>
          <w:rFonts w:ascii="Time New Roman" w:hAnsi="Time New Roman" w:hint="eastAsia"/>
          <w:szCs w:val="21"/>
        </w:rPr>
        <w:t>设立</w:t>
      </w:r>
      <w:r w:rsidRPr="005A688C">
        <w:rPr>
          <w:rFonts w:ascii="Time New Roman" w:hAnsi="Time New Roman"/>
          <w:szCs w:val="21"/>
        </w:rPr>
        <w:t>，</w:t>
      </w:r>
      <w:r w:rsidRPr="005A688C">
        <w:rPr>
          <w:rFonts w:ascii="Time New Roman" w:hAnsi="Time New Roman" w:hint="eastAsia"/>
          <w:szCs w:val="21"/>
        </w:rPr>
        <w:t>隶属于</w:t>
      </w:r>
      <w:r w:rsidRPr="005A688C">
        <w:rPr>
          <w:rFonts w:ascii="Time New Roman" w:hAnsi="Time New Roman"/>
          <w:szCs w:val="21"/>
        </w:rPr>
        <w:t>卫生部预防保健司。</w:t>
      </w:r>
      <w:r w:rsidRPr="005A688C">
        <w:rPr>
          <w:rFonts w:ascii="Time New Roman" w:hAnsi="Time New Roman"/>
          <w:szCs w:val="21"/>
        </w:rPr>
        <w:t>1971</w:t>
      </w:r>
      <w:r w:rsidRPr="005A688C">
        <w:rPr>
          <w:rFonts w:ascii="Time New Roman" w:hAnsi="Time New Roman"/>
          <w:szCs w:val="21"/>
        </w:rPr>
        <w:t>年，</w:t>
      </w:r>
      <w:r w:rsidRPr="005A688C">
        <w:rPr>
          <w:rFonts w:ascii="Time New Roman" w:hAnsi="Time New Roman" w:hint="eastAsia"/>
          <w:szCs w:val="21"/>
        </w:rPr>
        <w:t>在</w:t>
      </w:r>
      <w:r w:rsidRPr="005A688C">
        <w:rPr>
          <w:rFonts w:ascii="Time New Roman" w:hAnsi="Time New Roman"/>
          <w:szCs w:val="21"/>
        </w:rPr>
        <w:t>劳动和社会事务部</w:t>
      </w:r>
      <w:r w:rsidRPr="005A688C">
        <w:rPr>
          <w:rFonts w:ascii="Time New Roman" w:hAnsi="Time New Roman" w:hint="eastAsia"/>
          <w:szCs w:val="21"/>
        </w:rPr>
        <w:t>下设立</w:t>
      </w:r>
      <w:r w:rsidRPr="005A688C">
        <w:rPr>
          <w:rFonts w:ascii="Time New Roman" w:hAnsi="Time New Roman"/>
          <w:szCs w:val="21"/>
        </w:rPr>
        <w:t>了职业安全研究所，</w:t>
      </w:r>
      <w:r w:rsidRPr="005A688C">
        <w:rPr>
          <w:rFonts w:ascii="Time New Roman" w:hAnsi="Time New Roman"/>
          <w:szCs w:val="21"/>
        </w:rPr>
        <w:t>1981</w:t>
      </w:r>
      <w:r w:rsidRPr="005A688C">
        <w:rPr>
          <w:rFonts w:ascii="Time New Roman" w:hAnsi="Time New Roman"/>
          <w:szCs w:val="21"/>
        </w:rPr>
        <w:t>年，该研究所与职业</w:t>
      </w:r>
      <w:r w:rsidRPr="005A688C">
        <w:rPr>
          <w:rFonts w:ascii="Time New Roman" w:hAnsi="Time New Roman" w:hint="eastAsia"/>
          <w:szCs w:val="21"/>
        </w:rPr>
        <w:t>健康</w:t>
      </w:r>
      <w:r w:rsidRPr="005A688C">
        <w:rPr>
          <w:rFonts w:ascii="Time New Roman" w:hAnsi="Time New Roman"/>
          <w:szCs w:val="21"/>
        </w:rPr>
        <w:t>局合并</w:t>
      </w:r>
      <w:r w:rsidRPr="005A688C">
        <w:rPr>
          <w:rFonts w:ascii="Time New Roman" w:hAnsi="Time New Roman" w:hint="eastAsia"/>
          <w:szCs w:val="21"/>
        </w:rPr>
        <w:t>为</w:t>
      </w:r>
      <w:r w:rsidRPr="005A688C">
        <w:rPr>
          <w:rFonts w:ascii="Time New Roman" w:hAnsi="Time New Roman"/>
          <w:szCs w:val="21"/>
        </w:rPr>
        <w:t>名为</w:t>
      </w:r>
      <w:r w:rsidR="005B2E48">
        <w:rPr>
          <w:rFonts w:ascii="Time New Roman" w:hAnsi="Time New Roman" w:hint="eastAsia"/>
          <w:szCs w:val="21"/>
        </w:rPr>
        <w:t>“</w:t>
      </w:r>
      <w:r w:rsidRPr="005A688C">
        <w:rPr>
          <w:rFonts w:ascii="Time New Roman" w:hAnsi="Time New Roman"/>
          <w:szCs w:val="21"/>
        </w:rPr>
        <w:t>国家职业健康和安全中心</w:t>
      </w:r>
      <w:r w:rsidR="005B2E48">
        <w:rPr>
          <w:rFonts w:ascii="Time New Roman" w:hAnsi="Time New Roman" w:hint="eastAsia"/>
          <w:szCs w:val="21"/>
        </w:rPr>
        <w:t>”</w:t>
      </w:r>
      <w:r w:rsidRPr="005A688C">
        <w:rPr>
          <w:rFonts w:ascii="Time New Roman" w:hAnsi="Time New Roman"/>
          <w:szCs w:val="21"/>
        </w:rPr>
        <w:t>的单一实体。</w:t>
      </w:r>
      <w:r w:rsidRPr="005A688C">
        <w:rPr>
          <w:rFonts w:ascii="Time New Roman" w:hAnsi="Time New Roman"/>
          <w:szCs w:val="21"/>
        </w:rPr>
        <w:t>1985</w:t>
      </w:r>
      <w:r w:rsidRPr="005A688C">
        <w:rPr>
          <w:rFonts w:ascii="Time New Roman" w:hAnsi="Time New Roman"/>
          <w:szCs w:val="21"/>
        </w:rPr>
        <w:t>年</w:t>
      </w:r>
      <w:r w:rsidRPr="005A688C">
        <w:rPr>
          <w:rFonts w:ascii="Time New Roman" w:hAnsi="Time New Roman"/>
          <w:szCs w:val="21"/>
        </w:rPr>
        <w:t>5</w:t>
      </w:r>
      <w:r w:rsidRPr="005A688C">
        <w:rPr>
          <w:rFonts w:ascii="Time New Roman" w:hAnsi="Time New Roman"/>
          <w:szCs w:val="21"/>
        </w:rPr>
        <w:t>月</w:t>
      </w:r>
      <w:r w:rsidRPr="005A688C">
        <w:rPr>
          <w:rFonts w:ascii="Time New Roman" w:hAnsi="Time New Roman"/>
          <w:szCs w:val="21"/>
        </w:rPr>
        <w:t>2</w:t>
      </w:r>
      <w:r w:rsidRPr="005A688C">
        <w:rPr>
          <w:rFonts w:ascii="Time New Roman" w:hAnsi="Time New Roman"/>
          <w:szCs w:val="21"/>
        </w:rPr>
        <w:t>日，根据第</w:t>
      </w:r>
      <w:r w:rsidRPr="005A688C">
        <w:rPr>
          <w:rFonts w:ascii="Time New Roman" w:hAnsi="Time New Roman"/>
          <w:szCs w:val="21"/>
        </w:rPr>
        <w:t>552</w:t>
      </w:r>
      <w:r w:rsidRPr="005A688C">
        <w:rPr>
          <w:rFonts w:ascii="Time New Roman" w:hAnsi="Time New Roman"/>
          <w:szCs w:val="21"/>
        </w:rPr>
        <w:t>号令，</w:t>
      </w:r>
      <w:r w:rsidRPr="005A688C">
        <w:rPr>
          <w:rFonts w:ascii="Time New Roman" w:hAnsi="Time New Roman" w:hint="eastAsia"/>
          <w:szCs w:val="21"/>
        </w:rPr>
        <w:t>该</w:t>
      </w:r>
      <w:r w:rsidRPr="005A688C">
        <w:rPr>
          <w:rFonts w:ascii="Time New Roman" w:hAnsi="Time New Roman"/>
          <w:szCs w:val="21"/>
        </w:rPr>
        <w:t>国家中心被划归卫生部预防保健司</w:t>
      </w:r>
      <w:r w:rsidRPr="005A688C">
        <w:rPr>
          <w:rFonts w:ascii="Time New Roman" w:hAnsi="Time New Roman" w:hint="eastAsia"/>
          <w:szCs w:val="21"/>
        </w:rPr>
        <w:t>管辖</w:t>
      </w:r>
      <w:r w:rsidRPr="005A688C">
        <w:rPr>
          <w:rFonts w:ascii="Time New Roman" w:hAnsi="Time New Roman"/>
          <w:szCs w:val="21"/>
        </w:rPr>
        <w:t>。国家职业健康和安全中心的</w:t>
      </w:r>
      <w:r w:rsidRPr="005A688C">
        <w:rPr>
          <w:rFonts w:ascii="Time New Roman" w:hAnsi="Time New Roman" w:hint="eastAsia"/>
          <w:szCs w:val="21"/>
        </w:rPr>
        <w:t>主管</w:t>
      </w:r>
      <w:r w:rsidRPr="005A688C">
        <w:rPr>
          <w:rFonts w:ascii="Time New Roman" w:hAnsi="Time New Roman"/>
          <w:szCs w:val="21"/>
        </w:rPr>
        <w:t>实体</w:t>
      </w:r>
      <w:r w:rsidRPr="005A688C">
        <w:rPr>
          <w:rFonts w:ascii="Time New Roman" w:hAnsi="Time New Roman" w:hint="eastAsia"/>
          <w:szCs w:val="21"/>
        </w:rPr>
        <w:t>后于</w:t>
      </w:r>
      <w:r w:rsidRPr="005A688C">
        <w:rPr>
          <w:rFonts w:ascii="Time New Roman" w:hAnsi="Time New Roman" w:hint="eastAsia"/>
          <w:szCs w:val="21"/>
        </w:rPr>
        <w:t>1997</w:t>
      </w:r>
      <w:r w:rsidRPr="005A688C">
        <w:rPr>
          <w:rFonts w:ascii="Time New Roman" w:hAnsi="Time New Roman" w:hint="eastAsia"/>
          <w:szCs w:val="21"/>
        </w:rPr>
        <w:t>年</w:t>
      </w:r>
      <w:r w:rsidRPr="005A688C">
        <w:rPr>
          <w:rFonts w:ascii="Time New Roman" w:hAnsi="Time New Roman"/>
          <w:szCs w:val="21"/>
        </w:rPr>
        <w:t>从预防保健部改为环境保护和改善部。《环境法》</w:t>
      </w:r>
      <w:r w:rsidRPr="005A688C">
        <w:rPr>
          <w:rFonts w:ascii="Time New Roman" w:hAnsi="Time New Roman" w:hint="eastAsia"/>
          <w:szCs w:val="21"/>
        </w:rPr>
        <w:t>于</w:t>
      </w:r>
      <w:r w:rsidRPr="005A688C">
        <w:rPr>
          <w:rFonts w:ascii="Time New Roman" w:hAnsi="Time New Roman"/>
          <w:szCs w:val="21"/>
        </w:rPr>
        <w:t>2004</w:t>
      </w:r>
      <w:r w:rsidRPr="005A688C">
        <w:rPr>
          <w:rFonts w:ascii="Time New Roman" w:hAnsi="Time New Roman"/>
          <w:szCs w:val="21"/>
        </w:rPr>
        <w:t>年</w:t>
      </w:r>
      <w:r w:rsidRPr="005A688C">
        <w:rPr>
          <w:rFonts w:ascii="Time New Roman" w:hAnsi="Time New Roman"/>
          <w:szCs w:val="21"/>
        </w:rPr>
        <w:t>1</w:t>
      </w:r>
      <w:r w:rsidRPr="005A688C">
        <w:rPr>
          <w:rFonts w:ascii="Time New Roman" w:hAnsi="Time New Roman"/>
          <w:szCs w:val="21"/>
        </w:rPr>
        <w:t>月</w:t>
      </w:r>
      <w:r w:rsidRPr="005A688C">
        <w:rPr>
          <w:rFonts w:ascii="Time New Roman" w:hAnsi="Time New Roman"/>
          <w:szCs w:val="21"/>
        </w:rPr>
        <w:t>3</w:t>
      </w:r>
      <w:r w:rsidRPr="005A688C">
        <w:rPr>
          <w:rFonts w:ascii="Time New Roman" w:hAnsi="Time New Roman"/>
          <w:szCs w:val="21"/>
        </w:rPr>
        <w:t>日通过</w:t>
      </w:r>
      <w:r w:rsidRPr="005A688C">
        <w:rPr>
          <w:rFonts w:ascii="Time New Roman" w:hAnsi="Time New Roman" w:hint="eastAsia"/>
          <w:szCs w:val="21"/>
        </w:rPr>
        <w:t>后</w:t>
      </w:r>
      <w:r w:rsidRPr="005A688C">
        <w:rPr>
          <w:rFonts w:ascii="Time New Roman" w:hAnsi="Time New Roman"/>
          <w:szCs w:val="21"/>
        </w:rPr>
        <w:t>，根据</w:t>
      </w:r>
      <w:r w:rsidRPr="005A688C">
        <w:rPr>
          <w:rFonts w:ascii="Time New Roman" w:hAnsi="Time New Roman" w:hint="eastAsia"/>
          <w:szCs w:val="21"/>
        </w:rPr>
        <w:t>联盟临时当局</w:t>
      </w:r>
      <w:r w:rsidRPr="005A688C">
        <w:rPr>
          <w:rFonts w:ascii="Time New Roman" w:hAnsi="Time New Roman"/>
          <w:szCs w:val="21"/>
        </w:rPr>
        <w:t>第</w:t>
      </w:r>
      <w:r w:rsidRPr="005A688C">
        <w:rPr>
          <w:rFonts w:ascii="Time New Roman" w:hAnsi="Time New Roman"/>
          <w:szCs w:val="21"/>
        </w:rPr>
        <w:t>44</w:t>
      </w:r>
      <w:r w:rsidRPr="005A688C">
        <w:rPr>
          <w:rFonts w:ascii="Time New Roman" w:hAnsi="Time New Roman"/>
          <w:szCs w:val="21"/>
        </w:rPr>
        <w:t>号令，</w:t>
      </w:r>
      <w:r w:rsidRPr="005A688C">
        <w:rPr>
          <w:rFonts w:ascii="Time New Roman" w:hAnsi="Time New Roman" w:hint="eastAsia"/>
          <w:szCs w:val="21"/>
        </w:rPr>
        <w:t>该</w:t>
      </w:r>
      <w:r w:rsidRPr="005A688C">
        <w:rPr>
          <w:rFonts w:ascii="Time New Roman" w:hAnsi="Time New Roman"/>
          <w:szCs w:val="21"/>
        </w:rPr>
        <w:t>国家中心被移交劳</w:t>
      </w:r>
      <w:r w:rsidRPr="005A688C">
        <w:rPr>
          <w:rFonts w:ascii="Time New Roman" w:hAnsi="Time New Roman" w:hint="eastAsia"/>
          <w:szCs w:val="21"/>
        </w:rPr>
        <w:t>动</w:t>
      </w:r>
      <w:r w:rsidRPr="005A688C">
        <w:rPr>
          <w:rFonts w:ascii="Time New Roman" w:hAnsi="Time New Roman"/>
          <w:szCs w:val="21"/>
        </w:rPr>
        <w:t>和社会事务部</w:t>
      </w:r>
      <w:r w:rsidRPr="005A688C">
        <w:rPr>
          <w:rFonts w:ascii="Time New Roman" w:hAnsi="Time New Roman" w:hint="eastAsia"/>
          <w:szCs w:val="21"/>
        </w:rPr>
        <w:t>管辖</w:t>
      </w:r>
      <w:r w:rsidRPr="005A688C">
        <w:rPr>
          <w:rFonts w:ascii="Time New Roman" w:hAnsi="Time New Roman"/>
          <w:szCs w:val="21"/>
        </w:rPr>
        <w:t>，</w:t>
      </w:r>
      <w:r w:rsidRPr="005A688C">
        <w:rPr>
          <w:rFonts w:ascii="Time New Roman" w:hAnsi="Time New Roman" w:hint="eastAsia"/>
          <w:szCs w:val="21"/>
        </w:rPr>
        <w:t>这使该中心得以</w:t>
      </w:r>
      <w:r w:rsidRPr="005A688C">
        <w:rPr>
          <w:rFonts w:ascii="Time New Roman" w:hAnsi="Time New Roman"/>
          <w:szCs w:val="21"/>
        </w:rPr>
        <w:t>在世界卫生组织</w:t>
      </w:r>
      <w:r w:rsidRPr="005A688C">
        <w:rPr>
          <w:rFonts w:ascii="Time New Roman" w:hAnsi="Time New Roman"/>
          <w:szCs w:val="21"/>
        </w:rPr>
        <w:t>(</w:t>
      </w:r>
      <w:proofErr w:type="gramStart"/>
      <w:r w:rsidRPr="005A688C">
        <w:rPr>
          <w:rFonts w:ascii="Time New Roman" w:hAnsi="Time New Roman"/>
          <w:szCs w:val="21"/>
        </w:rPr>
        <w:t>世</w:t>
      </w:r>
      <w:proofErr w:type="gramEnd"/>
      <w:r w:rsidRPr="005A688C">
        <w:rPr>
          <w:rFonts w:ascii="Time New Roman" w:hAnsi="Time New Roman"/>
          <w:szCs w:val="21"/>
        </w:rPr>
        <w:t>卫组织</w:t>
      </w:r>
      <w:r w:rsidRPr="005A688C">
        <w:rPr>
          <w:rFonts w:ascii="Time New Roman" w:hAnsi="Time New Roman"/>
          <w:szCs w:val="21"/>
        </w:rPr>
        <w:t>)</w:t>
      </w:r>
      <w:r w:rsidRPr="005A688C">
        <w:rPr>
          <w:rFonts w:ascii="Time New Roman" w:hAnsi="Time New Roman"/>
          <w:szCs w:val="21"/>
        </w:rPr>
        <w:t>的支持下在短时间内迅速发展。因此，该中心不再是劳动部劳动和社会保险司的一个</w:t>
      </w:r>
      <w:r w:rsidRPr="005A688C">
        <w:rPr>
          <w:rFonts w:ascii="Time New Roman" w:hAnsi="Time New Roman" w:hint="eastAsia"/>
          <w:szCs w:val="21"/>
        </w:rPr>
        <w:t>下属机构</w:t>
      </w:r>
      <w:r w:rsidRPr="005A688C">
        <w:rPr>
          <w:rFonts w:ascii="Time New Roman" w:hAnsi="Time New Roman"/>
          <w:szCs w:val="21"/>
        </w:rPr>
        <w:t>，而是根据</w:t>
      </w:r>
      <w:r w:rsidRPr="005A688C">
        <w:rPr>
          <w:rFonts w:ascii="Time New Roman" w:hAnsi="Time New Roman"/>
          <w:szCs w:val="21"/>
        </w:rPr>
        <w:t>2006</w:t>
      </w:r>
      <w:r w:rsidRPr="005A688C">
        <w:rPr>
          <w:rFonts w:ascii="Time New Roman" w:hAnsi="Time New Roman"/>
          <w:szCs w:val="21"/>
        </w:rPr>
        <w:t>年第</w:t>
      </w:r>
      <w:r w:rsidRPr="005A688C">
        <w:rPr>
          <w:rFonts w:ascii="Time New Roman" w:hAnsi="Time New Roman"/>
          <w:szCs w:val="21"/>
        </w:rPr>
        <w:t>8</w:t>
      </w:r>
      <w:r w:rsidRPr="005A688C">
        <w:rPr>
          <w:rFonts w:ascii="Time New Roman" w:hAnsi="Time New Roman"/>
          <w:szCs w:val="21"/>
        </w:rPr>
        <w:t>号《劳动和社会事务部法》</w:t>
      </w:r>
      <w:r w:rsidRPr="005A688C">
        <w:rPr>
          <w:rFonts w:ascii="Time New Roman" w:hAnsi="Time New Roman" w:hint="eastAsia"/>
          <w:szCs w:val="21"/>
        </w:rPr>
        <w:t>升格为</w:t>
      </w:r>
      <w:r w:rsidRPr="005A688C">
        <w:rPr>
          <w:rFonts w:ascii="Time New Roman" w:hAnsi="Time New Roman"/>
          <w:szCs w:val="21"/>
        </w:rPr>
        <w:t>总局。目前，国家职业健康和安全中心</w:t>
      </w:r>
      <w:r w:rsidRPr="005A688C">
        <w:rPr>
          <w:rFonts w:ascii="Time New Roman" w:hAnsi="Time New Roman" w:hint="eastAsia"/>
          <w:szCs w:val="21"/>
        </w:rPr>
        <w:t>依据</w:t>
      </w:r>
      <w:r w:rsidRPr="005A688C">
        <w:rPr>
          <w:rFonts w:ascii="Time New Roman" w:hAnsi="Time New Roman"/>
          <w:szCs w:val="21"/>
        </w:rPr>
        <w:t>2017</w:t>
      </w:r>
      <w:r w:rsidRPr="005A688C">
        <w:rPr>
          <w:rFonts w:ascii="Time New Roman" w:hAnsi="Time New Roman"/>
          <w:szCs w:val="21"/>
        </w:rPr>
        <w:t>年第</w:t>
      </w:r>
      <w:r w:rsidRPr="005A688C">
        <w:rPr>
          <w:rFonts w:ascii="Time New Roman" w:hAnsi="Time New Roman"/>
          <w:szCs w:val="21"/>
        </w:rPr>
        <w:t>12</w:t>
      </w:r>
      <w:r w:rsidRPr="005A688C">
        <w:rPr>
          <w:rFonts w:ascii="Time New Roman" w:hAnsi="Time New Roman"/>
          <w:szCs w:val="21"/>
        </w:rPr>
        <w:t>号</w:t>
      </w:r>
      <w:r w:rsidRPr="005A688C">
        <w:rPr>
          <w:rFonts w:ascii="Time New Roman" w:hAnsi="Time New Roman" w:hint="eastAsia"/>
          <w:szCs w:val="21"/>
        </w:rPr>
        <w:t>指示</w:t>
      </w:r>
      <w:r w:rsidRPr="005A688C">
        <w:rPr>
          <w:rFonts w:ascii="Time New Roman" w:hAnsi="Time New Roman"/>
          <w:szCs w:val="21"/>
        </w:rPr>
        <w:t>运作，该</w:t>
      </w:r>
      <w:r w:rsidRPr="005A688C">
        <w:rPr>
          <w:rFonts w:ascii="Time New Roman" w:hAnsi="Time New Roman" w:hint="eastAsia"/>
          <w:szCs w:val="21"/>
        </w:rPr>
        <w:t>指示规定</w:t>
      </w:r>
      <w:r w:rsidRPr="005A688C">
        <w:rPr>
          <w:rFonts w:ascii="Time New Roman" w:hAnsi="Time New Roman"/>
          <w:szCs w:val="21"/>
        </w:rPr>
        <w:t>了其结构、职责和职能。事实上，该中心关注国家一级职业健康和安全的管理、规划和实施。在</w:t>
      </w:r>
      <w:r w:rsidRPr="005A688C">
        <w:rPr>
          <w:rFonts w:ascii="Time New Roman" w:hAnsi="Time New Roman" w:hint="eastAsia"/>
          <w:szCs w:val="21"/>
        </w:rPr>
        <w:t>此过程中</w:t>
      </w:r>
      <w:r w:rsidRPr="005A688C">
        <w:rPr>
          <w:rFonts w:ascii="Time New Roman" w:hAnsi="Time New Roman"/>
          <w:szCs w:val="21"/>
        </w:rPr>
        <w:t>，</w:t>
      </w:r>
      <w:r w:rsidRPr="005A688C">
        <w:rPr>
          <w:rFonts w:ascii="Time New Roman" w:hAnsi="Time New Roman" w:hint="eastAsia"/>
          <w:szCs w:val="21"/>
        </w:rPr>
        <w:t>该中心</w:t>
      </w:r>
      <w:r w:rsidRPr="005A688C">
        <w:rPr>
          <w:rFonts w:ascii="Time New Roman" w:hAnsi="Time New Roman"/>
          <w:szCs w:val="21"/>
        </w:rPr>
        <w:t>寻求确保安全的工作环境，传播健康和安全文化，通过</w:t>
      </w:r>
      <w:r w:rsidRPr="005A688C">
        <w:rPr>
          <w:rFonts w:ascii="Time New Roman" w:hAnsi="Time New Roman" w:hint="eastAsia"/>
          <w:szCs w:val="21"/>
        </w:rPr>
        <w:t>提供</w:t>
      </w:r>
      <w:r w:rsidRPr="005A688C">
        <w:rPr>
          <w:rFonts w:ascii="Time New Roman" w:hAnsi="Time New Roman"/>
          <w:szCs w:val="21"/>
        </w:rPr>
        <w:t>职业安全的先决条件鼓励工人保护自己免受工作场所事故、</w:t>
      </w:r>
      <w:r w:rsidRPr="005A688C">
        <w:rPr>
          <w:rFonts w:ascii="Time New Roman" w:hAnsi="Time New Roman" w:hint="eastAsia"/>
          <w:szCs w:val="21"/>
        </w:rPr>
        <w:t>工伤</w:t>
      </w:r>
      <w:r w:rsidRPr="005A688C">
        <w:rPr>
          <w:rFonts w:ascii="Time New Roman" w:hAnsi="Time New Roman"/>
          <w:szCs w:val="21"/>
        </w:rPr>
        <w:t>和</w:t>
      </w:r>
      <w:r w:rsidRPr="005A688C">
        <w:rPr>
          <w:rFonts w:ascii="Time New Roman" w:hAnsi="Time New Roman" w:hint="eastAsia"/>
          <w:szCs w:val="21"/>
        </w:rPr>
        <w:t>职业病</w:t>
      </w:r>
      <w:r w:rsidRPr="005A688C">
        <w:rPr>
          <w:rFonts w:ascii="Time New Roman" w:hAnsi="Time New Roman"/>
          <w:szCs w:val="21"/>
        </w:rPr>
        <w:t>，并促进这方面的区域和国际合作。</w:t>
      </w:r>
    </w:p>
    <w:p w14:paraId="365EE627" w14:textId="77777777" w:rsidR="0099244D" w:rsidRPr="005A688C" w:rsidRDefault="0099244D" w:rsidP="00170BF8">
      <w:pPr>
        <w:pStyle w:val="H23GC"/>
      </w:pPr>
      <w:r w:rsidRPr="005A688C">
        <w:tab/>
      </w:r>
      <w:r w:rsidRPr="005A688C">
        <w:tab/>
      </w:r>
      <w:r w:rsidRPr="005A688C">
        <w:t>儿童福利委员会</w:t>
      </w:r>
    </w:p>
    <w:p w14:paraId="71B04865" w14:textId="48D30437"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133.</w:t>
      </w:r>
      <w:r w:rsidR="00170BF8">
        <w:rPr>
          <w:rFonts w:ascii="Time New Roman" w:hAnsi="Time New Roman"/>
          <w:szCs w:val="21"/>
        </w:rPr>
        <w:tab/>
      </w:r>
      <w:r w:rsidRPr="005A688C">
        <w:rPr>
          <w:rFonts w:ascii="Time New Roman" w:hAnsi="Time New Roman" w:hint="eastAsia"/>
          <w:szCs w:val="21"/>
        </w:rPr>
        <w:t>该委员会根据已解散的革命指挥委员会第</w:t>
      </w:r>
      <w:r w:rsidRPr="005A688C">
        <w:rPr>
          <w:rFonts w:ascii="Time New Roman" w:hAnsi="Time New Roman" w:hint="eastAsia"/>
          <w:szCs w:val="21"/>
        </w:rPr>
        <w:t>272</w:t>
      </w:r>
      <w:r w:rsidRPr="005A688C">
        <w:rPr>
          <w:rFonts w:ascii="Time New Roman" w:hAnsi="Time New Roman" w:hint="eastAsia"/>
          <w:szCs w:val="21"/>
        </w:rPr>
        <w:t>号令，于</w:t>
      </w:r>
      <w:r w:rsidRPr="005A688C">
        <w:rPr>
          <w:rFonts w:ascii="Time New Roman" w:hAnsi="Time New Roman" w:hint="eastAsia"/>
          <w:szCs w:val="21"/>
        </w:rPr>
        <w:t>1982</w:t>
      </w:r>
      <w:r w:rsidRPr="005A688C">
        <w:rPr>
          <w:rFonts w:ascii="Time New Roman" w:hAnsi="Time New Roman" w:hint="eastAsia"/>
          <w:szCs w:val="21"/>
        </w:rPr>
        <w:t>年</w:t>
      </w:r>
      <w:r w:rsidRPr="005A688C">
        <w:rPr>
          <w:rFonts w:ascii="Time New Roman" w:hAnsi="Time New Roman" w:hint="eastAsia"/>
          <w:szCs w:val="21"/>
        </w:rPr>
        <w:t>2</w:t>
      </w:r>
      <w:r w:rsidRPr="005A688C">
        <w:rPr>
          <w:rFonts w:ascii="Time New Roman" w:hAnsi="Time New Roman" w:hint="eastAsia"/>
          <w:szCs w:val="21"/>
        </w:rPr>
        <w:t>月</w:t>
      </w:r>
      <w:r w:rsidRPr="005A688C">
        <w:rPr>
          <w:rFonts w:ascii="Time New Roman" w:hAnsi="Time New Roman" w:hint="eastAsia"/>
          <w:szCs w:val="21"/>
        </w:rPr>
        <w:t>16</w:t>
      </w:r>
      <w:r w:rsidRPr="005A688C">
        <w:rPr>
          <w:rFonts w:ascii="Time New Roman" w:hAnsi="Time New Roman" w:hint="eastAsia"/>
          <w:szCs w:val="21"/>
        </w:rPr>
        <w:t>日成立。</w:t>
      </w:r>
      <w:r w:rsidRPr="005A688C">
        <w:rPr>
          <w:rFonts w:ascii="Time New Roman" w:hAnsi="Time New Roman"/>
          <w:szCs w:val="21"/>
        </w:rPr>
        <w:t>其职能主要包括制定儿童福利和发展政策，起草业务方案</w:t>
      </w:r>
      <w:r w:rsidRPr="005A688C">
        <w:rPr>
          <w:rFonts w:ascii="Time New Roman" w:hAnsi="Time New Roman" w:hint="eastAsia"/>
          <w:szCs w:val="21"/>
        </w:rPr>
        <w:t>以及</w:t>
      </w:r>
      <w:r w:rsidRPr="005A688C">
        <w:rPr>
          <w:rFonts w:ascii="Time New Roman" w:hAnsi="Time New Roman"/>
          <w:szCs w:val="21"/>
        </w:rPr>
        <w:t>提交法律和政策</w:t>
      </w:r>
      <w:r w:rsidRPr="005A688C">
        <w:rPr>
          <w:rFonts w:ascii="Time New Roman" w:hAnsi="Time New Roman" w:hint="eastAsia"/>
          <w:szCs w:val="21"/>
        </w:rPr>
        <w:t>提案</w:t>
      </w:r>
      <w:r w:rsidRPr="005A688C">
        <w:rPr>
          <w:rFonts w:ascii="Time New Roman" w:hAnsi="Time New Roman"/>
          <w:szCs w:val="21"/>
        </w:rPr>
        <w:t>。因此，</w:t>
      </w:r>
      <w:r w:rsidRPr="005A688C">
        <w:rPr>
          <w:rFonts w:ascii="Time New Roman" w:hAnsi="Time New Roman" w:hint="eastAsia"/>
          <w:szCs w:val="21"/>
        </w:rPr>
        <w:t>该</w:t>
      </w:r>
      <w:r w:rsidRPr="005A688C">
        <w:rPr>
          <w:rFonts w:ascii="Time New Roman" w:hAnsi="Time New Roman"/>
          <w:szCs w:val="21"/>
        </w:rPr>
        <w:t>委员会</w:t>
      </w:r>
      <w:r w:rsidRPr="005A688C">
        <w:rPr>
          <w:rFonts w:ascii="Time New Roman" w:hAnsi="Time New Roman" w:hint="eastAsia"/>
          <w:szCs w:val="21"/>
        </w:rPr>
        <w:t>致力于</w:t>
      </w:r>
      <w:r w:rsidRPr="005A688C">
        <w:rPr>
          <w:rFonts w:ascii="Time New Roman" w:hAnsi="Time New Roman"/>
          <w:szCs w:val="21"/>
        </w:rPr>
        <w:t>改善儿童的生活，保障</w:t>
      </w:r>
      <w:r w:rsidRPr="005A688C">
        <w:rPr>
          <w:rFonts w:ascii="Time New Roman" w:hAnsi="Time New Roman" w:hint="eastAsia"/>
          <w:szCs w:val="21"/>
        </w:rPr>
        <w:t>儿童</w:t>
      </w:r>
      <w:r w:rsidRPr="005A688C">
        <w:rPr>
          <w:rFonts w:ascii="Time New Roman" w:hAnsi="Time New Roman"/>
          <w:szCs w:val="21"/>
        </w:rPr>
        <w:t>权利，并创造一种对</w:t>
      </w:r>
      <w:r w:rsidRPr="005A688C">
        <w:rPr>
          <w:rFonts w:ascii="Time New Roman" w:hAnsi="Time New Roman" w:hint="eastAsia"/>
          <w:szCs w:val="21"/>
        </w:rPr>
        <w:t>儿童需要</w:t>
      </w:r>
      <w:r w:rsidRPr="005A688C">
        <w:rPr>
          <w:rFonts w:ascii="Time New Roman" w:hAnsi="Time New Roman"/>
          <w:szCs w:val="21"/>
        </w:rPr>
        <w:t>敏感的氛围。</w:t>
      </w:r>
      <w:r w:rsidRPr="005A688C">
        <w:rPr>
          <w:rFonts w:ascii="Time New Roman" w:hAnsi="Time New Roman" w:hint="eastAsia"/>
          <w:szCs w:val="21"/>
        </w:rPr>
        <w:t>该委员会</w:t>
      </w:r>
      <w:r w:rsidRPr="005A688C">
        <w:rPr>
          <w:rFonts w:ascii="Time New Roman" w:hAnsi="Time New Roman"/>
          <w:szCs w:val="21"/>
        </w:rPr>
        <w:t>还起草儿童</w:t>
      </w:r>
      <w:r w:rsidRPr="005A688C">
        <w:rPr>
          <w:rFonts w:ascii="Time New Roman" w:hAnsi="Time New Roman" w:hint="eastAsia"/>
          <w:szCs w:val="21"/>
        </w:rPr>
        <w:t>期</w:t>
      </w:r>
      <w:r w:rsidRPr="005A688C">
        <w:rPr>
          <w:rFonts w:ascii="Time New Roman" w:hAnsi="Time New Roman"/>
          <w:szCs w:val="21"/>
        </w:rPr>
        <w:t>发展政策，其中最重要的是伊拉克国家儿童保护政策及其配套行动计划。该</w:t>
      </w:r>
      <w:r w:rsidRPr="005A688C">
        <w:rPr>
          <w:rFonts w:ascii="Time New Roman" w:hAnsi="Time New Roman" w:hint="eastAsia"/>
          <w:szCs w:val="21"/>
        </w:rPr>
        <w:t>部委</w:t>
      </w:r>
      <w:r w:rsidRPr="005A688C">
        <w:rPr>
          <w:rFonts w:ascii="Time New Roman" w:hAnsi="Time New Roman"/>
          <w:szCs w:val="21"/>
        </w:rPr>
        <w:t>目前正在起草</w:t>
      </w:r>
      <w:r w:rsidRPr="005A688C">
        <w:rPr>
          <w:rFonts w:ascii="Time New Roman" w:hAnsi="Time New Roman" w:hint="eastAsia"/>
          <w:szCs w:val="21"/>
        </w:rPr>
        <w:t>一部</w:t>
      </w:r>
      <w:r w:rsidRPr="005A688C">
        <w:rPr>
          <w:rFonts w:ascii="Time New Roman" w:hAnsi="Time New Roman"/>
          <w:szCs w:val="21"/>
        </w:rPr>
        <w:t>新的儿童法。</w:t>
      </w:r>
    </w:p>
    <w:p w14:paraId="12D64FEB" w14:textId="77777777" w:rsidR="0099244D" w:rsidRPr="005A688C" w:rsidRDefault="0099244D" w:rsidP="00170BF8">
      <w:pPr>
        <w:pStyle w:val="H23GC"/>
      </w:pPr>
      <w:r w:rsidRPr="005A688C">
        <w:tab/>
      </w:r>
      <w:r w:rsidRPr="005A688C">
        <w:tab/>
      </w:r>
      <w:r w:rsidRPr="005A688C">
        <w:t>库尔德斯坦地区独立人权委员会</w:t>
      </w:r>
    </w:p>
    <w:p w14:paraId="42C49C59" w14:textId="6255976F"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134.</w:t>
      </w:r>
      <w:r w:rsidR="00170BF8">
        <w:rPr>
          <w:rFonts w:ascii="Time New Roman" w:hAnsi="Time New Roman"/>
          <w:szCs w:val="21"/>
        </w:rPr>
        <w:tab/>
      </w:r>
      <w:r w:rsidRPr="005A688C">
        <w:rPr>
          <w:rFonts w:ascii="Time New Roman" w:hAnsi="Time New Roman"/>
          <w:szCs w:val="21"/>
        </w:rPr>
        <w:t>库尔德斯坦地区独立人权委员会根据</w:t>
      </w:r>
      <w:r w:rsidRPr="005A688C">
        <w:rPr>
          <w:rFonts w:ascii="Time New Roman" w:hAnsi="Time New Roman"/>
          <w:szCs w:val="21"/>
        </w:rPr>
        <w:t>2010</w:t>
      </w:r>
      <w:r w:rsidRPr="005A688C">
        <w:rPr>
          <w:rFonts w:ascii="Time New Roman" w:hAnsi="Time New Roman"/>
          <w:szCs w:val="21"/>
        </w:rPr>
        <w:t>年第</w:t>
      </w:r>
      <w:r w:rsidRPr="005A688C">
        <w:rPr>
          <w:rFonts w:ascii="Time New Roman" w:hAnsi="Time New Roman"/>
          <w:szCs w:val="21"/>
        </w:rPr>
        <w:t>4</w:t>
      </w:r>
      <w:r w:rsidRPr="005A688C">
        <w:rPr>
          <w:rFonts w:ascii="Time New Roman" w:hAnsi="Time New Roman"/>
          <w:szCs w:val="21"/>
        </w:rPr>
        <w:t>号法成立，具有</w:t>
      </w:r>
      <w:r w:rsidRPr="005A688C">
        <w:rPr>
          <w:rFonts w:ascii="Time New Roman" w:hAnsi="Time New Roman" w:hint="eastAsia"/>
          <w:szCs w:val="21"/>
        </w:rPr>
        <w:t>法律人格</w:t>
      </w:r>
      <w:r w:rsidRPr="005A688C">
        <w:rPr>
          <w:rFonts w:ascii="Time New Roman" w:hAnsi="Time New Roman"/>
          <w:szCs w:val="21"/>
        </w:rPr>
        <w:t>，享有财务和行政独立，在该地区总预算中</w:t>
      </w:r>
      <w:r w:rsidRPr="005A688C">
        <w:rPr>
          <w:rFonts w:ascii="Time New Roman" w:hAnsi="Time New Roman" w:hint="eastAsia"/>
          <w:szCs w:val="21"/>
        </w:rPr>
        <w:t>拥有独立</w:t>
      </w:r>
      <w:r w:rsidRPr="005A688C">
        <w:rPr>
          <w:rFonts w:ascii="Time New Roman" w:hAnsi="Time New Roman"/>
          <w:szCs w:val="21"/>
        </w:rPr>
        <w:t>预算。该委员会隶属于地区议会，</w:t>
      </w:r>
      <w:r w:rsidRPr="005A688C">
        <w:rPr>
          <w:rFonts w:ascii="Time New Roman" w:hAnsi="Time New Roman" w:hint="eastAsia"/>
          <w:szCs w:val="21"/>
        </w:rPr>
        <w:t>向</w:t>
      </w:r>
      <w:r w:rsidRPr="005A688C">
        <w:rPr>
          <w:rFonts w:ascii="Time New Roman" w:hAnsi="Time New Roman"/>
          <w:szCs w:val="21"/>
        </w:rPr>
        <w:t>其负责。女性工作人员</w:t>
      </w:r>
      <w:r w:rsidRPr="005A688C">
        <w:rPr>
          <w:rFonts w:ascii="Time New Roman" w:hAnsi="Time New Roman" w:hint="eastAsia"/>
          <w:szCs w:val="21"/>
        </w:rPr>
        <w:t>共</w:t>
      </w:r>
      <w:r w:rsidRPr="005A688C">
        <w:rPr>
          <w:rFonts w:ascii="Time New Roman" w:hAnsi="Time New Roman"/>
          <w:szCs w:val="21"/>
        </w:rPr>
        <w:t>148</w:t>
      </w:r>
      <w:r w:rsidRPr="005A688C">
        <w:rPr>
          <w:rFonts w:ascii="Time New Roman" w:hAnsi="Time New Roman" w:hint="eastAsia"/>
          <w:szCs w:val="21"/>
        </w:rPr>
        <w:t>名</w:t>
      </w:r>
      <w:r w:rsidRPr="005A688C">
        <w:rPr>
          <w:rFonts w:ascii="Time New Roman" w:hAnsi="Time New Roman"/>
          <w:szCs w:val="21"/>
        </w:rPr>
        <w:t>，担任各种不同的</w:t>
      </w:r>
      <w:r w:rsidRPr="005A688C">
        <w:rPr>
          <w:rFonts w:ascii="Time New Roman" w:hAnsi="Time New Roman" w:hint="eastAsia"/>
          <w:szCs w:val="21"/>
        </w:rPr>
        <w:t>职务</w:t>
      </w:r>
      <w:r w:rsidRPr="005A688C">
        <w:rPr>
          <w:rFonts w:ascii="Time New Roman" w:hAnsi="Time New Roman"/>
          <w:szCs w:val="21"/>
        </w:rPr>
        <w:t>。</w:t>
      </w:r>
    </w:p>
    <w:p w14:paraId="0BAEE218" w14:textId="089F6BEC"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135.</w:t>
      </w:r>
      <w:r w:rsidR="00170BF8">
        <w:rPr>
          <w:rFonts w:ascii="Time New Roman" w:hAnsi="Time New Roman"/>
          <w:szCs w:val="21"/>
        </w:rPr>
        <w:tab/>
      </w:r>
      <w:r w:rsidRPr="005A688C">
        <w:rPr>
          <w:rFonts w:ascii="Time New Roman" w:hAnsi="Time New Roman"/>
          <w:szCs w:val="21"/>
        </w:rPr>
        <w:t>该委员会参与了许多活动，包括：</w:t>
      </w:r>
    </w:p>
    <w:p w14:paraId="4F246B70" w14:textId="77777777" w:rsidR="0099244D" w:rsidRPr="005A688C" w:rsidRDefault="0099244D" w:rsidP="00170BF8">
      <w:pPr>
        <w:pStyle w:val="Bullet1GC"/>
      </w:pPr>
      <w:r w:rsidRPr="005A688C">
        <w:t>监测和记录侵犯少数</w:t>
      </w:r>
      <w:r w:rsidRPr="005A688C">
        <w:rPr>
          <w:rFonts w:hint="eastAsia"/>
        </w:rPr>
        <w:t>群体</w:t>
      </w:r>
      <w:r w:rsidRPr="005A688C">
        <w:t>权利的行为</w:t>
      </w:r>
      <w:r w:rsidRPr="005A688C">
        <w:rPr>
          <w:rFonts w:hint="eastAsia"/>
        </w:rPr>
        <w:t>以及</w:t>
      </w:r>
      <w:r w:rsidRPr="005A688C">
        <w:t>执行《社区保护法》。</w:t>
      </w:r>
    </w:p>
    <w:p w14:paraId="433A94C9" w14:textId="77777777" w:rsidR="0099244D" w:rsidRPr="005A688C" w:rsidRDefault="0099244D" w:rsidP="00170BF8">
      <w:pPr>
        <w:pStyle w:val="Bullet1GC"/>
      </w:pPr>
      <w:r w:rsidRPr="005A688C">
        <w:t>年度报告的</w:t>
      </w:r>
      <w:r w:rsidRPr="005A688C">
        <w:rPr>
          <w:rFonts w:hint="eastAsia"/>
        </w:rPr>
        <w:t>一</w:t>
      </w:r>
      <w:r w:rsidRPr="005A688C">
        <w:t>部分重点</w:t>
      </w:r>
      <w:r w:rsidRPr="005A688C">
        <w:rPr>
          <w:rFonts w:hint="eastAsia"/>
        </w:rPr>
        <w:t>关注</w:t>
      </w:r>
      <w:r w:rsidRPr="005A688C">
        <w:t>儿童、妇女、残疾人和有特殊需要的人</w:t>
      </w:r>
      <w:r w:rsidRPr="005A688C">
        <w:rPr>
          <w:rFonts w:hint="eastAsia"/>
        </w:rPr>
        <w:t>等</w:t>
      </w:r>
      <w:r w:rsidRPr="005A688C">
        <w:t>弱势群体</w:t>
      </w:r>
      <w:r w:rsidRPr="005A688C">
        <w:rPr>
          <w:rFonts w:hint="eastAsia"/>
        </w:rPr>
        <w:t>的</w:t>
      </w:r>
      <w:r w:rsidRPr="005A688C">
        <w:t>权利；</w:t>
      </w:r>
      <w:r w:rsidRPr="005A688C">
        <w:rPr>
          <w:rFonts w:hint="eastAsia"/>
        </w:rPr>
        <w:t>该委员会</w:t>
      </w:r>
      <w:r w:rsidRPr="005A688C">
        <w:t>还组织和参加关于这些群体权利的研讨会。</w:t>
      </w:r>
    </w:p>
    <w:p w14:paraId="396AA87B" w14:textId="77777777" w:rsidR="0099244D" w:rsidRPr="005A688C" w:rsidRDefault="0099244D" w:rsidP="00170BF8">
      <w:pPr>
        <w:pStyle w:val="Bullet1GC"/>
      </w:pPr>
      <w:r w:rsidRPr="005A688C">
        <w:t>从人权角度对法律和法律草案提出意见和建议。</w:t>
      </w:r>
    </w:p>
    <w:p w14:paraId="4BCE38C5" w14:textId="77777777" w:rsidR="0099244D" w:rsidRPr="005A688C" w:rsidRDefault="0099244D" w:rsidP="00170BF8">
      <w:pPr>
        <w:pStyle w:val="H23GC"/>
      </w:pPr>
      <w:r w:rsidRPr="005A688C">
        <w:tab/>
      </w:r>
      <w:r w:rsidRPr="005A688C">
        <w:tab/>
      </w:r>
      <w:r w:rsidRPr="005A688C">
        <w:t>库尔德斯坦地区建议协调员办公室</w:t>
      </w:r>
    </w:p>
    <w:p w14:paraId="4164BF59" w14:textId="66FBF41B"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136.</w:t>
      </w:r>
      <w:r w:rsidR="00170BF8">
        <w:rPr>
          <w:rFonts w:ascii="Time New Roman" w:hAnsi="Time New Roman"/>
          <w:szCs w:val="21"/>
        </w:rPr>
        <w:tab/>
      </w:r>
      <w:r w:rsidRPr="005A688C">
        <w:rPr>
          <w:rFonts w:ascii="Time New Roman" w:hAnsi="Time New Roman"/>
          <w:szCs w:val="21"/>
        </w:rPr>
        <w:t>部长会议主席</w:t>
      </w:r>
      <w:r w:rsidRPr="005A688C">
        <w:rPr>
          <w:rFonts w:ascii="Time New Roman" w:hAnsi="Time New Roman" w:hint="eastAsia"/>
          <w:szCs w:val="21"/>
        </w:rPr>
        <w:t>办公室下的</w:t>
      </w:r>
      <w:r w:rsidRPr="005A688C">
        <w:rPr>
          <w:rFonts w:ascii="Time New Roman" w:hAnsi="Time New Roman"/>
          <w:szCs w:val="21"/>
        </w:rPr>
        <w:t>国际建议协调员办公室与其国际</w:t>
      </w:r>
      <w:r w:rsidRPr="005A688C">
        <w:rPr>
          <w:rFonts w:ascii="Time New Roman" w:hAnsi="Time New Roman" w:hint="eastAsia"/>
          <w:szCs w:val="21"/>
        </w:rPr>
        <w:t>对口机构</w:t>
      </w:r>
      <w:r w:rsidRPr="005A688C">
        <w:rPr>
          <w:rFonts w:ascii="Time New Roman" w:hAnsi="Time New Roman"/>
          <w:szCs w:val="21"/>
        </w:rPr>
        <w:t>交流信息，并回应数据请求。</w:t>
      </w:r>
      <w:r w:rsidRPr="005A688C">
        <w:rPr>
          <w:rFonts w:ascii="Time New Roman" w:hAnsi="Time New Roman" w:hint="eastAsia"/>
          <w:szCs w:val="21"/>
        </w:rPr>
        <w:t>该办公室</w:t>
      </w:r>
      <w:r w:rsidRPr="005A688C">
        <w:rPr>
          <w:rFonts w:ascii="Time New Roman" w:hAnsi="Time New Roman"/>
          <w:szCs w:val="21"/>
        </w:rPr>
        <w:t>在开展活动时充分尊重库尔德斯坦地区的法治和治理，并</w:t>
      </w:r>
      <w:r w:rsidRPr="005A688C">
        <w:rPr>
          <w:rFonts w:ascii="Time New Roman" w:hAnsi="Time New Roman" w:hint="eastAsia"/>
          <w:szCs w:val="21"/>
        </w:rPr>
        <w:t>遵守</w:t>
      </w:r>
      <w:r w:rsidRPr="005A688C">
        <w:rPr>
          <w:rFonts w:ascii="Time New Roman" w:hAnsi="Time New Roman"/>
          <w:szCs w:val="21"/>
        </w:rPr>
        <w:t>公认的标准。</w:t>
      </w:r>
    </w:p>
    <w:p w14:paraId="510D94BE" w14:textId="6AD09290"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137.</w:t>
      </w:r>
      <w:r w:rsidR="00170BF8">
        <w:rPr>
          <w:rFonts w:ascii="Time New Roman" w:hAnsi="Time New Roman"/>
          <w:szCs w:val="21"/>
        </w:rPr>
        <w:tab/>
      </w:r>
      <w:r w:rsidRPr="005A688C">
        <w:rPr>
          <w:rFonts w:ascii="Time New Roman" w:hAnsi="Time New Roman"/>
          <w:szCs w:val="21"/>
        </w:rPr>
        <w:t>国际建议协调员办公室</w:t>
      </w:r>
      <w:r w:rsidRPr="005A688C">
        <w:rPr>
          <w:rFonts w:ascii="Time New Roman" w:hAnsi="Time New Roman" w:hint="eastAsia"/>
          <w:szCs w:val="21"/>
        </w:rPr>
        <w:t>在</w:t>
      </w:r>
      <w:r w:rsidRPr="005A688C">
        <w:rPr>
          <w:rFonts w:ascii="Time New Roman" w:hAnsi="Time New Roman"/>
          <w:szCs w:val="21"/>
        </w:rPr>
        <w:t>库尔德斯坦地区政府内负责</w:t>
      </w:r>
      <w:r w:rsidRPr="005A688C">
        <w:rPr>
          <w:rFonts w:ascii="Time New Roman" w:hAnsi="Time New Roman" w:hint="eastAsia"/>
          <w:szCs w:val="21"/>
        </w:rPr>
        <w:t>对</w:t>
      </w:r>
      <w:r w:rsidRPr="005A688C">
        <w:rPr>
          <w:rFonts w:ascii="Time New Roman" w:hAnsi="Time New Roman"/>
          <w:szCs w:val="21"/>
        </w:rPr>
        <w:t>联合国和其他国家的报告、信息请求和声明</w:t>
      </w:r>
      <w:proofErr w:type="gramStart"/>
      <w:r w:rsidRPr="005A688C">
        <w:rPr>
          <w:rFonts w:ascii="Time New Roman" w:hAnsi="Time New Roman" w:hint="eastAsia"/>
          <w:szCs w:val="21"/>
        </w:rPr>
        <w:t>作出</w:t>
      </w:r>
      <w:proofErr w:type="gramEnd"/>
      <w:r w:rsidRPr="005A688C">
        <w:rPr>
          <w:rFonts w:ascii="Time New Roman" w:hAnsi="Time New Roman" w:hint="eastAsia"/>
          <w:szCs w:val="21"/>
        </w:rPr>
        <w:t>回应</w:t>
      </w:r>
      <w:r w:rsidRPr="005A688C">
        <w:rPr>
          <w:rFonts w:ascii="Time New Roman" w:hAnsi="Time New Roman"/>
          <w:szCs w:val="21"/>
        </w:rPr>
        <w:t>。</w:t>
      </w:r>
      <w:r w:rsidRPr="005A688C">
        <w:rPr>
          <w:rFonts w:ascii="Time New Roman" w:hAnsi="Time New Roman" w:hint="eastAsia"/>
          <w:szCs w:val="21"/>
        </w:rPr>
        <w:t>该办公室</w:t>
      </w:r>
      <w:r w:rsidRPr="005A688C">
        <w:rPr>
          <w:rFonts w:ascii="Time New Roman" w:hAnsi="Time New Roman"/>
          <w:szCs w:val="21"/>
        </w:rPr>
        <w:t>还</w:t>
      </w:r>
      <w:r w:rsidRPr="005A688C">
        <w:rPr>
          <w:rFonts w:ascii="Time New Roman" w:hAnsi="Time New Roman" w:hint="eastAsia"/>
          <w:szCs w:val="21"/>
        </w:rPr>
        <w:t>对</w:t>
      </w:r>
      <w:r w:rsidRPr="005A688C">
        <w:rPr>
          <w:rFonts w:ascii="Time New Roman" w:hAnsi="Time New Roman"/>
          <w:szCs w:val="21"/>
        </w:rPr>
        <w:t>美利坚合众国国务院的年度人权和宗教自由报告以及大不列颠及北爱尔兰联合王国外交部的报告</w:t>
      </w:r>
      <w:proofErr w:type="gramStart"/>
      <w:r w:rsidRPr="005A688C">
        <w:rPr>
          <w:rFonts w:ascii="Time New Roman" w:hAnsi="Time New Roman" w:hint="eastAsia"/>
          <w:szCs w:val="21"/>
        </w:rPr>
        <w:t>作出</w:t>
      </w:r>
      <w:proofErr w:type="gramEnd"/>
      <w:r w:rsidRPr="005A688C">
        <w:rPr>
          <w:rFonts w:ascii="Time New Roman" w:hAnsi="Time New Roman" w:hint="eastAsia"/>
          <w:szCs w:val="21"/>
        </w:rPr>
        <w:t>回应</w:t>
      </w:r>
      <w:r w:rsidRPr="005A688C">
        <w:rPr>
          <w:rFonts w:ascii="Time New Roman" w:hAnsi="Time New Roman"/>
          <w:szCs w:val="21"/>
        </w:rPr>
        <w:t>。此外，</w:t>
      </w:r>
      <w:r w:rsidRPr="005A688C">
        <w:rPr>
          <w:rFonts w:ascii="Time New Roman" w:hAnsi="Time New Roman" w:hint="eastAsia"/>
          <w:szCs w:val="21"/>
        </w:rPr>
        <w:t>该办公室</w:t>
      </w:r>
      <w:r w:rsidRPr="005A688C">
        <w:rPr>
          <w:rFonts w:ascii="Time New Roman" w:hAnsi="Time New Roman"/>
          <w:szCs w:val="21"/>
        </w:rPr>
        <w:t>还与阿拉伯国家联盟人权委员会、</w:t>
      </w:r>
      <w:r w:rsidRPr="005A688C">
        <w:rPr>
          <w:rFonts w:ascii="Time New Roman" w:hAnsi="Time New Roman" w:hint="eastAsia"/>
          <w:szCs w:val="21"/>
        </w:rPr>
        <w:t>诸如</w:t>
      </w:r>
      <w:r w:rsidRPr="005A688C">
        <w:rPr>
          <w:rFonts w:ascii="Time New Roman" w:hAnsi="Time New Roman"/>
          <w:szCs w:val="21"/>
        </w:rPr>
        <w:t>人权观察和大赦国际等国际人权组织以及地方人权组织</w:t>
      </w:r>
      <w:r w:rsidRPr="005A688C">
        <w:rPr>
          <w:rFonts w:ascii="Time New Roman" w:hAnsi="Time New Roman" w:hint="eastAsia"/>
          <w:szCs w:val="21"/>
        </w:rPr>
        <w:t>进行</w:t>
      </w:r>
      <w:r w:rsidRPr="005A688C">
        <w:rPr>
          <w:rFonts w:ascii="Time New Roman" w:hAnsi="Time New Roman"/>
          <w:szCs w:val="21"/>
        </w:rPr>
        <w:t>接触。</w:t>
      </w:r>
    </w:p>
    <w:p w14:paraId="11102DF2" w14:textId="5E938796"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138.</w:t>
      </w:r>
      <w:r w:rsidR="00170BF8">
        <w:rPr>
          <w:rFonts w:ascii="Time New Roman" w:hAnsi="Time New Roman"/>
          <w:szCs w:val="21"/>
        </w:rPr>
        <w:tab/>
      </w:r>
      <w:r w:rsidRPr="005A688C">
        <w:rPr>
          <w:rFonts w:ascii="Time New Roman" w:hAnsi="Time New Roman"/>
          <w:szCs w:val="21"/>
        </w:rPr>
        <w:t>该办公室在国际人权会议上代表地区政府，并监督与国家人权计划并行</w:t>
      </w:r>
      <w:r w:rsidRPr="005A688C">
        <w:rPr>
          <w:rFonts w:ascii="Time New Roman" w:hAnsi="Time New Roman" w:hint="eastAsia"/>
          <w:szCs w:val="21"/>
        </w:rPr>
        <w:t>的</w:t>
      </w:r>
      <w:r w:rsidRPr="005A688C">
        <w:rPr>
          <w:rFonts w:ascii="Time New Roman" w:hAnsi="Time New Roman"/>
          <w:szCs w:val="21"/>
        </w:rPr>
        <w:t>政府人权计划的</w:t>
      </w:r>
      <w:r w:rsidRPr="005A688C">
        <w:rPr>
          <w:rFonts w:ascii="Time New Roman" w:hAnsi="Time New Roman" w:hint="eastAsia"/>
          <w:szCs w:val="21"/>
        </w:rPr>
        <w:t>实施工作</w:t>
      </w:r>
      <w:r w:rsidRPr="005A688C">
        <w:rPr>
          <w:rFonts w:ascii="Time New Roman" w:hAnsi="Time New Roman"/>
          <w:szCs w:val="21"/>
        </w:rPr>
        <w:t>。协调员办公室有一个信息网络，由</w:t>
      </w:r>
      <w:r w:rsidRPr="005A688C">
        <w:rPr>
          <w:rFonts w:ascii="Time New Roman" w:hAnsi="Time New Roman" w:hint="eastAsia"/>
          <w:szCs w:val="21"/>
        </w:rPr>
        <w:t>来自</w:t>
      </w:r>
      <w:r w:rsidRPr="005A688C">
        <w:rPr>
          <w:rFonts w:ascii="Time New Roman" w:hAnsi="Time New Roman"/>
          <w:szCs w:val="21"/>
        </w:rPr>
        <w:t>该地区所有机构的</w:t>
      </w:r>
      <w:r w:rsidRPr="005A688C">
        <w:rPr>
          <w:rFonts w:ascii="Time New Roman" w:hAnsi="Time New Roman"/>
          <w:szCs w:val="21"/>
        </w:rPr>
        <w:t>46</w:t>
      </w:r>
      <w:r w:rsidRPr="005A688C">
        <w:rPr>
          <w:rFonts w:ascii="Time New Roman" w:hAnsi="Time New Roman"/>
          <w:szCs w:val="21"/>
        </w:rPr>
        <w:t>名管理人员提供信息，另外还有一个与执行地区政府人权计划有关的单独信息网络。这两个网络为</w:t>
      </w:r>
      <w:r w:rsidRPr="005A688C">
        <w:rPr>
          <w:rFonts w:ascii="Time New Roman" w:hAnsi="Time New Roman" w:hint="eastAsia"/>
          <w:szCs w:val="21"/>
        </w:rPr>
        <w:t>该办公室</w:t>
      </w:r>
      <w:r w:rsidRPr="005A688C">
        <w:rPr>
          <w:rFonts w:ascii="Time New Roman" w:hAnsi="Time New Roman"/>
          <w:szCs w:val="21"/>
        </w:rPr>
        <w:t>提供信息、</w:t>
      </w:r>
      <w:r w:rsidRPr="005A688C">
        <w:rPr>
          <w:rFonts w:ascii="Time New Roman" w:hAnsi="Time New Roman" w:hint="eastAsia"/>
          <w:szCs w:val="21"/>
        </w:rPr>
        <w:t>数据</w:t>
      </w:r>
      <w:r w:rsidRPr="005A688C">
        <w:rPr>
          <w:rFonts w:ascii="Time New Roman" w:hAnsi="Time New Roman"/>
          <w:szCs w:val="21"/>
        </w:rPr>
        <w:t>和统计</w:t>
      </w:r>
      <w:r w:rsidRPr="005A688C">
        <w:rPr>
          <w:rFonts w:ascii="Time New Roman" w:hAnsi="Time New Roman" w:hint="eastAsia"/>
          <w:szCs w:val="21"/>
        </w:rPr>
        <w:t>资料</w:t>
      </w:r>
      <w:r w:rsidRPr="005A688C">
        <w:rPr>
          <w:rFonts w:ascii="Time New Roman" w:hAnsi="Time New Roman"/>
          <w:szCs w:val="21"/>
        </w:rPr>
        <w:t>，</w:t>
      </w:r>
      <w:r w:rsidRPr="005A688C">
        <w:rPr>
          <w:rFonts w:ascii="Time New Roman" w:hAnsi="Time New Roman" w:hint="eastAsia"/>
          <w:szCs w:val="21"/>
        </w:rPr>
        <w:t>供</w:t>
      </w:r>
      <w:r w:rsidRPr="005A688C">
        <w:rPr>
          <w:rFonts w:ascii="Time New Roman" w:hAnsi="Time New Roman"/>
          <w:szCs w:val="21"/>
        </w:rPr>
        <w:t>起草该</w:t>
      </w:r>
      <w:r w:rsidRPr="005A688C">
        <w:rPr>
          <w:rFonts w:ascii="Time New Roman" w:hAnsi="Time New Roman" w:hint="eastAsia"/>
          <w:szCs w:val="21"/>
        </w:rPr>
        <w:t>地区</w:t>
      </w:r>
      <w:r w:rsidRPr="005A688C">
        <w:rPr>
          <w:rFonts w:ascii="Time New Roman" w:hAnsi="Time New Roman"/>
          <w:szCs w:val="21"/>
        </w:rPr>
        <w:t>的人权报告以及制定和监督</w:t>
      </w:r>
      <w:r w:rsidRPr="005A688C">
        <w:rPr>
          <w:rFonts w:ascii="Time New Roman" w:hAnsi="Time New Roman"/>
          <w:szCs w:val="21"/>
        </w:rPr>
        <w:t>2021-2025</w:t>
      </w:r>
      <w:r w:rsidRPr="005A688C">
        <w:rPr>
          <w:rFonts w:ascii="Time New Roman" w:hAnsi="Time New Roman"/>
          <w:szCs w:val="21"/>
        </w:rPr>
        <w:t>年区域人权计划</w:t>
      </w:r>
      <w:r w:rsidRPr="005A688C">
        <w:rPr>
          <w:rFonts w:ascii="Time New Roman" w:hAnsi="Time New Roman" w:hint="eastAsia"/>
          <w:szCs w:val="21"/>
        </w:rPr>
        <w:t>时使用</w:t>
      </w:r>
      <w:r w:rsidRPr="005A688C">
        <w:rPr>
          <w:rFonts w:ascii="Time New Roman" w:hAnsi="Time New Roman"/>
          <w:szCs w:val="21"/>
        </w:rPr>
        <w:t>。</w:t>
      </w:r>
    </w:p>
    <w:p w14:paraId="34BF4620" w14:textId="77777777" w:rsidR="0099244D" w:rsidRPr="005A688C" w:rsidRDefault="0099244D" w:rsidP="009E0981">
      <w:pPr>
        <w:pStyle w:val="H23GC"/>
      </w:pPr>
      <w:r w:rsidRPr="005A688C">
        <w:tab/>
      </w:r>
      <w:r w:rsidRPr="005A688C">
        <w:tab/>
      </w:r>
      <w:r w:rsidRPr="005A688C">
        <w:t>传播人权文化</w:t>
      </w:r>
    </w:p>
    <w:p w14:paraId="28F20FB8" w14:textId="77777777" w:rsidR="0099244D" w:rsidRPr="005A688C" w:rsidRDefault="0099244D" w:rsidP="009E0981">
      <w:pPr>
        <w:pStyle w:val="H23GC"/>
      </w:pPr>
      <w:r w:rsidRPr="005A688C">
        <w:tab/>
      </w:r>
      <w:r w:rsidRPr="005A688C">
        <w:tab/>
      </w:r>
      <w:r w:rsidRPr="005A688C">
        <w:t>伊拉克负责保护和促进人权的机构一览表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6803"/>
      </w:tblGrid>
      <w:tr w:rsidR="00656B7D" w:rsidRPr="00656B7D" w14:paraId="61DEC3C2" w14:textId="77777777" w:rsidTr="00656B7D">
        <w:trPr>
          <w:tblHeader/>
        </w:trPr>
        <w:tc>
          <w:tcPr>
            <w:tcW w:w="567" w:type="dxa"/>
            <w:tcBorders>
              <w:top w:val="single" w:sz="4" w:space="0" w:color="auto"/>
              <w:bottom w:val="single" w:sz="12" w:space="0" w:color="auto"/>
            </w:tcBorders>
            <w:vAlign w:val="bottom"/>
          </w:tcPr>
          <w:p w14:paraId="176A6922" w14:textId="77777777" w:rsidR="00656B7D" w:rsidRPr="00656B7D" w:rsidRDefault="00656B7D" w:rsidP="00EE54B5">
            <w:pPr>
              <w:spacing w:before="80" w:after="80" w:line="200" w:lineRule="exact"/>
              <w:ind w:right="113"/>
              <w:rPr>
                <w:rFonts w:ascii="Time New Roman" w:eastAsia="楷体" w:hAnsi="Time New Roman" w:hint="eastAsia"/>
                <w:bCs/>
                <w:sz w:val="18"/>
                <w:szCs w:val="18"/>
              </w:rPr>
            </w:pPr>
            <w:r w:rsidRPr="00656B7D">
              <w:rPr>
                <w:rFonts w:ascii="Time New Roman" w:eastAsia="楷体" w:hAnsi="Time New Roman" w:hint="eastAsia"/>
                <w:bCs/>
                <w:sz w:val="18"/>
                <w:szCs w:val="18"/>
              </w:rPr>
              <w:t>序号</w:t>
            </w:r>
          </w:p>
        </w:tc>
        <w:tc>
          <w:tcPr>
            <w:tcW w:w="6803" w:type="dxa"/>
            <w:tcBorders>
              <w:top w:val="single" w:sz="4" w:space="0" w:color="auto"/>
              <w:bottom w:val="single" w:sz="12" w:space="0" w:color="auto"/>
            </w:tcBorders>
            <w:vAlign w:val="bottom"/>
          </w:tcPr>
          <w:p w14:paraId="68500BBA" w14:textId="77777777" w:rsidR="00656B7D" w:rsidRPr="00656B7D" w:rsidRDefault="00656B7D" w:rsidP="00EE54B5">
            <w:pPr>
              <w:spacing w:before="80" w:after="80" w:line="200" w:lineRule="exact"/>
              <w:ind w:right="113"/>
              <w:rPr>
                <w:rFonts w:ascii="Time New Roman" w:eastAsia="楷体" w:hAnsi="Time New Roman" w:hint="eastAsia"/>
                <w:bCs/>
                <w:sz w:val="18"/>
                <w:szCs w:val="18"/>
              </w:rPr>
            </w:pPr>
            <w:r w:rsidRPr="00656B7D">
              <w:rPr>
                <w:rFonts w:ascii="Time New Roman" w:eastAsia="楷体" w:hAnsi="Time New Roman" w:hint="eastAsia"/>
                <w:bCs/>
                <w:sz w:val="18"/>
                <w:szCs w:val="18"/>
              </w:rPr>
              <w:t>机构</w:t>
            </w:r>
          </w:p>
        </w:tc>
      </w:tr>
      <w:tr w:rsidR="00656B7D" w:rsidRPr="00C714F4" w14:paraId="14F08951" w14:textId="77777777" w:rsidTr="00656B7D">
        <w:tc>
          <w:tcPr>
            <w:tcW w:w="567" w:type="dxa"/>
            <w:tcBorders>
              <w:top w:val="single" w:sz="12" w:space="0" w:color="auto"/>
            </w:tcBorders>
          </w:tcPr>
          <w:p w14:paraId="3A08E243"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803" w:type="dxa"/>
            <w:tcBorders>
              <w:top w:val="single" w:sz="12" w:space="0" w:color="auto"/>
            </w:tcBorders>
          </w:tcPr>
          <w:p w14:paraId="01DCF6B1"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最高司法委员会、人权调查法院、一审法院、首席检察官办公室</w:t>
            </w:r>
          </w:p>
        </w:tc>
      </w:tr>
      <w:tr w:rsidR="00656B7D" w:rsidRPr="00C714F4" w14:paraId="2962ABBA" w14:textId="77777777" w:rsidTr="00656B7D">
        <w:tc>
          <w:tcPr>
            <w:tcW w:w="567" w:type="dxa"/>
          </w:tcPr>
          <w:p w14:paraId="6AD0B7ED"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6803" w:type="dxa"/>
          </w:tcPr>
          <w:p w14:paraId="642CE539"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国民议会和省议会中的人权委员会</w:t>
            </w:r>
          </w:p>
        </w:tc>
      </w:tr>
      <w:tr w:rsidR="00656B7D" w:rsidRPr="00C714F4" w14:paraId="4C90435A" w14:textId="77777777" w:rsidTr="00656B7D">
        <w:tc>
          <w:tcPr>
            <w:tcW w:w="567" w:type="dxa"/>
          </w:tcPr>
          <w:p w14:paraId="4962C740"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6803" w:type="dxa"/>
          </w:tcPr>
          <w:p w14:paraId="6D82C36E"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部长会议秘书处、政府协调和公民事务</w:t>
            </w:r>
            <w:r w:rsidRPr="00C714F4">
              <w:rPr>
                <w:rFonts w:ascii="Time New Roman" w:hAnsi="Time New Roman" w:hint="eastAsia"/>
                <w:sz w:val="18"/>
                <w:szCs w:val="18"/>
              </w:rPr>
              <w:t>司</w:t>
            </w:r>
            <w:r w:rsidRPr="00C714F4">
              <w:rPr>
                <w:rFonts w:ascii="Time New Roman" w:hAnsi="Time New Roman"/>
                <w:sz w:val="18"/>
                <w:szCs w:val="18"/>
              </w:rPr>
              <w:t>、</w:t>
            </w:r>
            <w:r w:rsidRPr="00C714F4">
              <w:rPr>
                <w:rFonts w:ascii="Time New Roman" w:hAnsi="Time New Roman" w:hint="eastAsia"/>
                <w:sz w:val="18"/>
                <w:szCs w:val="18"/>
              </w:rPr>
              <w:t>伊拉克全国妇女事务局</w:t>
            </w:r>
          </w:p>
        </w:tc>
      </w:tr>
      <w:tr w:rsidR="00656B7D" w:rsidRPr="00C714F4" w14:paraId="61AF90A3" w14:textId="77777777" w:rsidTr="00656B7D">
        <w:tc>
          <w:tcPr>
            <w:tcW w:w="567" w:type="dxa"/>
          </w:tcPr>
          <w:p w14:paraId="5574BF37"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803" w:type="dxa"/>
          </w:tcPr>
          <w:p w14:paraId="7AD893EB"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外交部</w:t>
            </w:r>
            <w:r w:rsidRPr="00C714F4">
              <w:rPr>
                <w:rFonts w:ascii="Time New Roman" w:hAnsi="Time New Roman"/>
                <w:sz w:val="18"/>
                <w:szCs w:val="18"/>
              </w:rPr>
              <w:t>(</w:t>
            </w:r>
            <w:r w:rsidRPr="00C714F4">
              <w:rPr>
                <w:rFonts w:ascii="Time New Roman" w:hAnsi="Time New Roman"/>
                <w:sz w:val="18"/>
                <w:szCs w:val="18"/>
              </w:rPr>
              <w:t>人权司</w:t>
            </w:r>
            <w:r w:rsidRPr="00C714F4">
              <w:rPr>
                <w:rFonts w:ascii="Time New Roman" w:hAnsi="Time New Roman"/>
                <w:sz w:val="18"/>
                <w:szCs w:val="18"/>
              </w:rPr>
              <w:t>)</w:t>
            </w:r>
          </w:p>
        </w:tc>
      </w:tr>
      <w:tr w:rsidR="00656B7D" w:rsidRPr="00C714F4" w14:paraId="127B50A7" w14:textId="77777777" w:rsidTr="00656B7D">
        <w:tc>
          <w:tcPr>
            <w:tcW w:w="567" w:type="dxa"/>
          </w:tcPr>
          <w:p w14:paraId="274C9735"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6803" w:type="dxa"/>
          </w:tcPr>
          <w:p w14:paraId="40518580" w14:textId="3FD7467C"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内政部</w:t>
            </w:r>
            <w:r w:rsidRPr="00C714F4">
              <w:rPr>
                <w:rFonts w:ascii="Time New Roman" w:hAnsi="Time New Roman"/>
                <w:sz w:val="18"/>
                <w:szCs w:val="18"/>
              </w:rPr>
              <w:t>(</w:t>
            </w:r>
            <w:r w:rsidRPr="00C714F4">
              <w:rPr>
                <w:rFonts w:ascii="Time New Roman" w:hAnsi="Time New Roman"/>
                <w:sz w:val="18"/>
                <w:szCs w:val="18"/>
              </w:rPr>
              <w:t>部长办公室</w:t>
            </w:r>
            <w:r w:rsidR="00DD5066">
              <w:rPr>
                <w:rFonts w:ascii="Time New Roman" w:hAnsi="Time New Roman" w:hint="eastAsia"/>
                <w:sz w:val="18"/>
                <w:szCs w:val="18"/>
              </w:rPr>
              <w:t>－</w:t>
            </w:r>
            <w:r w:rsidRPr="00C714F4">
              <w:rPr>
                <w:rFonts w:ascii="Time New Roman" w:hAnsi="Time New Roman"/>
                <w:sz w:val="18"/>
                <w:szCs w:val="18"/>
              </w:rPr>
              <w:t>人权</w:t>
            </w:r>
            <w:r w:rsidRPr="00C714F4">
              <w:rPr>
                <w:rFonts w:ascii="Time New Roman" w:hAnsi="Time New Roman" w:hint="eastAsia"/>
                <w:sz w:val="18"/>
                <w:szCs w:val="18"/>
              </w:rPr>
              <w:t>局</w:t>
            </w:r>
            <w:r w:rsidRPr="00C714F4">
              <w:rPr>
                <w:rFonts w:ascii="Time New Roman" w:hAnsi="Time New Roman"/>
                <w:sz w:val="18"/>
                <w:szCs w:val="18"/>
              </w:rPr>
              <w:t>)</w:t>
            </w:r>
          </w:p>
        </w:tc>
      </w:tr>
      <w:tr w:rsidR="00656B7D" w:rsidRPr="00C714F4" w14:paraId="48829AC7" w14:textId="77777777" w:rsidTr="00656B7D">
        <w:tc>
          <w:tcPr>
            <w:tcW w:w="567" w:type="dxa"/>
          </w:tcPr>
          <w:p w14:paraId="1FD1BF48"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803" w:type="dxa"/>
          </w:tcPr>
          <w:p w14:paraId="4CA3F1DD"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内政部、家庭和儿童保护局、警察</w:t>
            </w:r>
            <w:r w:rsidRPr="00C714F4">
              <w:rPr>
                <w:rFonts w:ascii="Time New Roman" w:hAnsi="Time New Roman" w:hint="eastAsia"/>
                <w:sz w:val="18"/>
                <w:szCs w:val="18"/>
              </w:rPr>
              <w:t>事务</w:t>
            </w:r>
            <w:r w:rsidRPr="00C714F4">
              <w:rPr>
                <w:rFonts w:ascii="Time New Roman" w:hAnsi="Time New Roman"/>
                <w:sz w:val="18"/>
                <w:szCs w:val="18"/>
              </w:rPr>
              <w:t>部级机构、社区警察</w:t>
            </w:r>
            <w:r w:rsidRPr="00C714F4">
              <w:rPr>
                <w:rFonts w:ascii="Time New Roman" w:hAnsi="Time New Roman" w:hint="eastAsia"/>
                <w:sz w:val="18"/>
                <w:szCs w:val="18"/>
              </w:rPr>
              <w:t>司</w:t>
            </w:r>
            <w:r w:rsidRPr="00C714F4">
              <w:rPr>
                <w:rFonts w:ascii="Time New Roman" w:hAnsi="Time New Roman"/>
                <w:sz w:val="18"/>
                <w:szCs w:val="18"/>
              </w:rPr>
              <w:t>、媒体关系</w:t>
            </w:r>
            <w:r w:rsidRPr="00C714F4">
              <w:rPr>
                <w:rFonts w:ascii="Time New Roman" w:hAnsi="Time New Roman" w:hint="eastAsia"/>
                <w:sz w:val="18"/>
                <w:szCs w:val="18"/>
              </w:rPr>
              <w:t>司</w:t>
            </w:r>
          </w:p>
        </w:tc>
      </w:tr>
      <w:tr w:rsidR="00656B7D" w:rsidRPr="00C714F4" w14:paraId="2B415FD4" w14:textId="77777777" w:rsidTr="00656B7D">
        <w:tc>
          <w:tcPr>
            <w:tcW w:w="567" w:type="dxa"/>
          </w:tcPr>
          <w:p w14:paraId="5578A8EC"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803" w:type="dxa"/>
          </w:tcPr>
          <w:p w14:paraId="10F53D67"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国防部</w:t>
            </w:r>
            <w:r w:rsidRPr="00C714F4">
              <w:rPr>
                <w:rFonts w:ascii="Time New Roman" w:hAnsi="Time New Roman"/>
                <w:sz w:val="18"/>
                <w:szCs w:val="18"/>
              </w:rPr>
              <w:t>(</w:t>
            </w:r>
            <w:r w:rsidRPr="00C714F4">
              <w:rPr>
                <w:rFonts w:ascii="Time New Roman" w:hAnsi="Time New Roman"/>
                <w:sz w:val="18"/>
                <w:szCs w:val="18"/>
              </w:rPr>
              <w:t>人权局</w:t>
            </w:r>
            <w:r w:rsidRPr="00C714F4">
              <w:rPr>
                <w:rFonts w:ascii="Time New Roman" w:hAnsi="Time New Roman"/>
                <w:sz w:val="18"/>
                <w:szCs w:val="18"/>
              </w:rPr>
              <w:t>)</w:t>
            </w:r>
          </w:p>
        </w:tc>
      </w:tr>
      <w:tr w:rsidR="00656B7D" w:rsidRPr="00C714F4" w14:paraId="68C8F502" w14:textId="77777777" w:rsidTr="00656B7D">
        <w:tc>
          <w:tcPr>
            <w:tcW w:w="567" w:type="dxa"/>
          </w:tcPr>
          <w:p w14:paraId="0605FF77"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6803" w:type="dxa"/>
          </w:tcPr>
          <w:p w14:paraId="2F263B98"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司法部</w:t>
            </w:r>
            <w:r w:rsidRPr="00C714F4">
              <w:rPr>
                <w:rFonts w:ascii="Time New Roman" w:hAnsi="Time New Roman"/>
                <w:sz w:val="18"/>
                <w:szCs w:val="18"/>
              </w:rPr>
              <w:t>(</w:t>
            </w:r>
            <w:r w:rsidRPr="00C714F4">
              <w:rPr>
                <w:rFonts w:ascii="Time New Roman" w:hAnsi="Time New Roman"/>
                <w:sz w:val="18"/>
                <w:szCs w:val="18"/>
              </w:rPr>
              <w:t>人权司</w:t>
            </w:r>
            <w:r w:rsidRPr="00C714F4">
              <w:rPr>
                <w:rFonts w:ascii="Time New Roman" w:hAnsi="Time New Roman"/>
                <w:sz w:val="18"/>
                <w:szCs w:val="18"/>
              </w:rPr>
              <w:t>)</w:t>
            </w:r>
          </w:p>
        </w:tc>
      </w:tr>
      <w:tr w:rsidR="00656B7D" w:rsidRPr="00C714F4" w14:paraId="40662AB2" w14:textId="77777777" w:rsidTr="00656B7D">
        <w:tc>
          <w:tcPr>
            <w:tcW w:w="567" w:type="dxa"/>
          </w:tcPr>
          <w:p w14:paraId="006C2FD0"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6803" w:type="dxa"/>
          </w:tcPr>
          <w:p w14:paraId="5172E91F"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儿童福利委员会、照顾残疾人和特殊需要者委员会、社会保护委员会、</w:t>
            </w:r>
            <w:r w:rsidRPr="00C714F4">
              <w:rPr>
                <w:rFonts w:ascii="Time New Roman" w:hAnsi="Time New Roman" w:hint="eastAsia"/>
                <w:sz w:val="18"/>
                <w:szCs w:val="18"/>
              </w:rPr>
              <w:t>中央打击人口贩运委员会</w:t>
            </w:r>
            <w:r w:rsidRPr="00C714F4">
              <w:rPr>
                <w:rFonts w:ascii="Time New Roman" w:hAnsi="Time New Roman"/>
                <w:sz w:val="18"/>
                <w:szCs w:val="18"/>
              </w:rPr>
              <w:t>、幸存者事务总局、劳动和社会事务</w:t>
            </w:r>
            <w:proofErr w:type="gramStart"/>
            <w:r w:rsidRPr="00C714F4">
              <w:rPr>
                <w:rFonts w:ascii="Time New Roman" w:hAnsi="Time New Roman"/>
                <w:sz w:val="18"/>
                <w:szCs w:val="18"/>
              </w:rPr>
              <w:t>部国家</w:t>
            </w:r>
            <w:proofErr w:type="gramEnd"/>
            <w:r w:rsidRPr="00C714F4">
              <w:rPr>
                <w:rFonts w:ascii="Time New Roman" w:hAnsi="Time New Roman"/>
                <w:sz w:val="18"/>
                <w:szCs w:val="18"/>
              </w:rPr>
              <w:t>职业健康和安全中心</w:t>
            </w:r>
          </w:p>
        </w:tc>
      </w:tr>
      <w:tr w:rsidR="00656B7D" w:rsidRPr="00C714F4" w14:paraId="681F1B39" w14:textId="77777777" w:rsidTr="00656B7D">
        <w:tc>
          <w:tcPr>
            <w:tcW w:w="567" w:type="dxa"/>
          </w:tcPr>
          <w:p w14:paraId="2A80CB34"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6803" w:type="dxa"/>
          </w:tcPr>
          <w:p w14:paraId="2A0049E2"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移民和</w:t>
            </w:r>
            <w:proofErr w:type="gramStart"/>
            <w:r w:rsidRPr="00C714F4">
              <w:rPr>
                <w:rFonts w:ascii="Time New Roman" w:hAnsi="Time New Roman"/>
                <w:sz w:val="18"/>
                <w:szCs w:val="18"/>
              </w:rPr>
              <w:t>移民</w:t>
            </w:r>
            <w:r w:rsidRPr="00C714F4">
              <w:rPr>
                <w:rFonts w:ascii="Time New Roman" w:hAnsi="Time New Roman" w:hint="eastAsia"/>
                <w:sz w:val="18"/>
                <w:szCs w:val="18"/>
              </w:rPr>
              <w:t>者</w:t>
            </w:r>
            <w:r w:rsidRPr="00C714F4">
              <w:rPr>
                <w:rFonts w:ascii="Time New Roman" w:hAnsi="Time New Roman"/>
                <w:sz w:val="18"/>
                <w:szCs w:val="18"/>
              </w:rPr>
              <w:t>部</w:t>
            </w:r>
            <w:proofErr w:type="gramEnd"/>
            <w:r w:rsidRPr="00C714F4">
              <w:rPr>
                <w:rFonts w:ascii="Time New Roman" w:hAnsi="Time New Roman"/>
                <w:sz w:val="18"/>
                <w:szCs w:val="18"/>
              </w:rPr>
              <w:t>(</w:t>
            </w:r>
            <w:r w:rsidRPr="00C714F4">
              <w:rPr>
                <w:rFonts w:ascii="Time New Roman" w:hAnsi="Time New Roman"/>
                <w:sz w:val="18"/>
                <w:szCs w:val="18"/>
              </w:rPr>
              <w:t>法律司</w:t>
            </w:r>
            <w:r w:rsidRPr="00C714F4">
              <w:rPr>
                <w:rFonts w:ascii="Time New Roman" w:hAnsi="Time New Roman"/>
                <w:sz w:val="18"/>
                <w:szCs w:val="18"/>
              </w:rPr>
              <w:t>)</w:t>
            </w:r>
          </w:p>
        </w:tc>
      </w:tr>
      <w:tr w:rsidR="00656B7D" w:rsidRPr="00C714F4" w14:paraId="00E3B911" w14:textId="77777777" w:rsidTr="00656B7D">
        <w:tc>
          <w:tcPr>
            <w:tcW w:w="567" w:type="dxa"/>
          </w:tcPr>
          <w:p w14:paraId="0C64356C"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6803" w:type="dxa"/>
          </w:tcPr>
          <w:p w14:paraId="7B62304B"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媒体和通信委员会</w:t>
            </w:r>
          </w:p>
        </w:tc>
      </w:tr>
      <w:tr w:rsidR="00656B7D" w:rsidRPr="00C714F4" w14:paraId="6FABE585" w14:textId="77777777" w:rsidTr="00656B7D">
        <w:tc>
          <w:tcPr>
            <w:tcW w:w="567" w:type="dxa"/>
          </w:tcPr>
          <w:p w14:paraId="3B3F728E"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w:t>
            </w:r>
          </w:p>
        </w:tc>
        <w:tc>
          <w:tcPr>
            <w:tcW w:w="6803" w:type="dxa"/>
          </w:tcPr>
          <w:p w14:paraId="0C1A7FF7"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政府机构中的人权司、人权</w:t>
            </w:r>
            <w:r w:rsidRPr="00C714F4">
              <w:rPr>
                <w:rFonts w:ascii="Time New Roman" w:hAnsi="Time New Roman" w:hint="eastAsia"/>
                <w:sz w:val="18"/>
                <w:szCs w:val="18"/>
              </w:rPr>
              <w:t>处</w:t>
            </w:r>
            <w:r w:rsidRPr="00C714F4">
              <w:rPr>
                <w:rFonts w:ascii="Time New Roman" w:hAnsi="Time New Roman"/>
                <w:sz w:val="18"/>
                <w:szCs w:val="18"/>
              </w:rPr>
              <w:t>和人权</w:t>
            </w:r>
            <w:r w:rsidRPr="00C714F4">
              <w:rPr>
                <w:rFonts w:ascii="Time New Roman" w:hAnsi="Time New Roman" w:hint="eastAsia"/>
                <w:sz w:val="18"/>
                <w:szCs w:val="18"/>
              </w:rPr>
              <w:t>科</w:t>
            </w:r>
          </w:p>
        </w:tc>
      </w:tr>
      <w:tr w:rsidR="00656B7D" w:rsidRPr="00C714F4" w14:paraId="0EB71521" w14:textId="77777777" w:rsidTr="00656B7D">
        <w:tc>
          <w:tcPr>
            <w:tcW w:w="567" w:type="dxa"/>
          </w:tcPr>
          <w:p w14:paraId="30910166"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w:t>
            </w:r>
          </w:p>
        </w:tc>
        <w:tc>
          <w:tcPr>
            <w:tcW w:w="6803" w:type="dxa"/>
          </w:tcPr>
          <w:p w14:paraId="45EF770D"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过渡期正义机构</w:t>
            </w:r>
            <w:r w:rsidRPr="00C714F4">
              <w:rPr>
                <w:rFonts w:ascii="Time New Roman" w:hAnsi="Time New Roman" w:hint="eastAsia"/>
                <w:sz w:val="18"/>
                <w:szCs w:val="18"/>
              </w:rPr>
              <w:t>(</w:t>
            </w:r>
            <w:r w:rsidRPr="00C714F4">
              <w:rPr>
                <w:rFonts w:ascii="Time New Roman" w:hAnsi="Time New Roman" w:hint="eastAsia"/>
                <w:sz w:val="18"/>
                <w:szCs w:val="18"/>
              </w:rPr>
              <w:t>烈士基金会和政治犯基金会</w:t>
            </w:r>
            <w:r w:rsidRPr="00C714F4">
              <w:rPr>
                <w:rFonts w:ascii="Time New Roman" w:hAnsi="Time New Roman" w:hint="eastAsia"/>
                <w:sz w:val="18"/>
                <w:szCs w:val="18"/>
              </w:rPr>
              <w:t>)</w:t>
            </w:r>
          </w:p>
        </w:tc>
      </w:tr>
      <w:tr w:rsidR="00656B7D" w:rsidRPr="00C714F4" w14:paraId="6E4D961C" w14:textId="77777777" w:rsidTr="00656B7D">
        <w:tc>
          <w:tcPr>
            <w:tcW w:w="567" w:type="dxa"/>
          </w:tcPr>
          <w:p w14:paraId="20B23994"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w:t>
            </w:r>
          </w:p>
        </w:tc>
        <w:tc>
          <w:tcPr>
            <w:tcW w:w="6803" w:type="dxa"/>
          </w:tcPr>
          <w:p w14:paraId="7057AB25"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高级人权委员会</w:t>
            </w:r>
          </w:p>
        </w:tc>
      </w:tr>
      <w:tr w:rsidR="00656B7D" w:rsidRPr="00C714F4" w14:paraId="739CEB06" w14:textId="77777777" w:rsidTr="00656B7D">
        <w:tc>
          <w:tcPr>
            <w:tcW w:w="567" w:type="dxa"/>
          </w:tcPr>
          <w:p w14:paraId="3184B120"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w:t>
            </w:r>
          </w:p>
        </w:tc>
        <w:tc>
          <w:tcPr>
            <w:tcW w:w="6803" w:type="dxa"/>
          </w:tcPr>
          <w:p w14:paraId="4A8BE354" w14:textId="77777777" w:rsidR="00656B7D" w:rsidRPr="00C714F4" w:rsidRDefault="00656B7D"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烈士和战利品事务部、独立人权委员会、最高妇女委员会、暴力侵害妇女问题高级委员会、国际建议协调员办公室、库尔德斯坦地区司法学院</w:t>
            </w:r>
          </w:p>
        </w:tc>
      </w:tr>
    </w:tbl>
    <w:p w14:paraId="6951D45E" w14:textId="77777777" w:rsidR="0099244D" w:rsidRPr="005A688C" w:rsidRDefault="0099244D" w:rsidP="009E0981">
      <w:pPr>
        <w:pStyle w:val="HChGC"/>
      </w:pPr>
      <w:r w:rsidRPr="005A688C">
        <w:tab/>
      </w:r>
      <w:r w:rsidRPr="005A688C">
        <w:tab/>
      </w:r>
      <w:bookmarkStart w:id="23" w:name="_Toc218678004"/>
      <w:r w:rsidRPr="005A688C">
        <w:t>伊拉克共和国颁布的人权立法</w:t>
      </w:r>
      <w:bookmarkEnd w:id="23"/>
    </w:p>
    <w:p w14:paraId="034D01C7" w14:textId="77777777" w:rsidR="0099244D" w:rsidRPr="005A688C" w:rsidRDefault="0099244D" w:rsidP="009E0981">
      <w:pPr>
        <w:pStyle w:val="H23GC"/>
      </w:pPr>
      <w:r w:rsidRPr="005A688C">
        <w:tab/>
      </w:r>
      <w:r w:rsidRPr="005A688C">
        <w:tab/>
      </w:r>
      <w:r w:rsidRPr="005A688C">
        <w:t>伊拉克共和国颁布的人权立法</w:t>
      </w:r>
      <w:r w:rsidRPr="005A688C">
        <w:rPr>
          <w:rFonts w:hint="eastAsia"/>
        </w:rPr>
        <w:t>情况一览</w:t>
      </w:r>
      <w:r w:rsidRPr="005A688C">
        <w:t>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245"/>
        <w:gridCol w:w="909"/>
        <w:gridCol w:w="649"/>
      </w:tblGrid>
      <w:tr w:rsidR="00D0355A" w:rsidRPr="00D0355A" w14:paraId="10F481EB" w14:textId="77777777" w:rsidTr="00D0355A">
        <w:trPr>
          <w:tblHeader/>
        </w:trPr>
        <w:tc>
          <w:tcPr>
            <w:tcW w:w="567" w:type="dxa"/>
            <w:tcBorders>
              <w:top w:val="single" w:sz="4" w:space="0" w:color="auto"/>
              <w:bottom w:val="single" w:sz="12" w:space="0" w:color="auto"/>
            </w:tcBorders>
            <w:vAlign w:val="bottom"/>
          </w:tcPr>
          <w:p w14:paraId="2A96738E" w14:textId="77777777" w:rsidR="00D0355A" w:rsidRPr="00D0355A" w:rsidRDefault="00D0355A" w:rsidP="00EE54B5">
            <w:pPr>
              <w:spacing w:before="80" w:after="80" w:line="200" w:lineRule="exact"/>
              <w:ind w:right="113"/>
              <w:rPr>
                <w:rFonts w:ascii="Time New Roman" w:eastAsia="楷体" w:hAnsi="Time New Roman" w:hint="eastAsia"/>
                <w:bCs/>
                <w:sz w:val="18"/>
                <w:szCs w:val="18"/>
              </w:rPr>
            </w:pPr>
            <w:r w:rsidRPr="00D0355A">
              <w:rPr>
                <w:rFonts w:ascii="Time New Roman" w:eastAsia="楷体" w:hAnsi="Time New Roman" w:hint="eastAsia"/>
                <w:bCs/>
                <w:sz w:val="18"/>
                <w:szCs w:val="18"/>
              </w:rPr>
              <w:t>序号</w:t>
            </w:r>
          </w:p>
        </w:tc>
        <w:tc>
          <w:tcPr>
            <w:tcW w:w="5245" w:type="dxa"/>
            <w:tcBorders>
              <w:top w:val="single" w:sz="4" w:space="0" w:color="auto"/>
              <w:bottom w:val="single" w:sz="12" w:space="0" w:color="auto"/>
            </w:tcBorders>
            <w:vAlign w:val="bottom"/>
          </w:tcPr>
          <w:p w14:paraId="68DBD252" w14:textId="77777777" w:rsidR="00D0355A" w:rsidRPr="00D0355A" w:rsidRDefault="00D0355A" w:rsidP="00EE54B5">
            <w:pPr>
              <w:spacing w:before="80" w:after="80" w:line="200" w:lineRule="exact"/>
              <w:ind w:right="113"/>
              <w:rPr>
                <w:rFonts w:ascii="Time New Roman" w:eastAsia="楷体" w:hAnsi="Time New Roman" w:hint="eastAsia"/>
                <w:bCs/>
                <w:sz w:val="18"/>
                <w:szCs w:val="18"/>
              </w:rPr>
            </w:pPr>
            <w:r w:rsidRPr="00D0355A">
              <w:rPr>
                <w:rFonts w:ascii="Time New Roman" w:eastAsia="楷体" w:hAnsi="Time New Roman" w:hint="eastAsia"/>
                <w:bCs/>
                <w:sz w:val="18"/>
                <w:szCs w:val="18"/>
              </w:rPr>
              <w:t>法律</w:t>
            </w:r>
          </w:p>
        </w:tc>
        <w:tc>
          <w:tcPr>
            <w:tcW w:w="909" w:type="dxa"/>
            <w:tcBorders>
              <w:top w:val="single" w:sz="4" w:space="0" w:color="auto"/>
              <w:bottom w:val="single" w:sz="12" w:space="0" w:color="auto"/>
            </w:tcBorders>
            <w:vAlign w:val="bottom"/>
          </w:tcPr>
          <w:p w14:paraId="5420756B" w14:textId="77777777" w:rsidR="00D0355A" w:rsidRPr="00D0355A" w:rsidRDefault="00D0355A" w:rsidP="00EE54B5">
            <w:pPr>
              <w:spacing w:before="80" w:after="80" w:line="200" w:lineRule="exact"/>
              <w:ind w:right="113"/>
              <w:rPr>
                <w:rFonts w:ascii="Time New Roman" w:eastAsia="楷体" w:hAnsi="Time New Roman" w:hint="eastAsia"/>
                <w:bCs/>
                <w:sz w:val="18"/>
                <w:szCs w:val="18"/>
              </w:rPr>
            </w:pPr>
            <w:r w:rsidRPr="00D0355A">
              <w:rPr>
                <w:rFonts w:ascii="Time New Roman" w:eastAsia="楷体" w:hAnsi="Time New Roman"/>
                <w:bCs/>
                <w:sz w:val="18"/>
                <w:szCs w:val="18"/>
              </w:rPr>
              <w:t>法</w:t>
            </w:r>
            <w:r w:rsidRPr="00D0355A">
              <w:rPr>
                <w:rFonts w:ascii="Time New Roman" w:eastAsia="楷体" w:hAnsi="Time New Roman" w:hint="eastAsia"/>
                <w:bCs/>
                <w:sz w:val="18"/>
                <w:szCs w:val="18"/>
              </w:rPr>
              <w:t>律编号</w:t>
            </w:r>
          </w:p>
        </w:tc>
        <w:tc>
          <w:tcPr>
            <w:tcW w:w="649" w:type="dxa"/>
            <w:tcBorders>
              <w:top w:val="single" w:sz="4" w:space="0" w:color="auto"/>
              <w:bottom w:val="single" w:sz="12" w:space="0" w:color="auto"/>
            </w:tcBorders>
            <w:vAlign w:val="bottom"/>
          </w:tcPr>
          <w:p w14:paraId="7C457DB5" w14:textId="77777777" w:rsidR="00D0355A" w:rsidRPr="00D0355A" w:rsidRDefault="00D0355A" w:rsidP="00EE54B5">
            <w:pPr>
              <w:spacing w:before="80" w:after="80" w:line="200" w:lineRule="exact"/>
              <w:ind w:right="113"/>
              <w:rPr>
                <w:rFonts w:ascii="Time New Roman" w:eastAsia="楷体" w:hAnsi="Time New Roman" w:hint="eastAsia"/>
                <w:bCs/>
                <w:sz w:val="18"/>
                <w:szCs w:val="18"/>
              </w:rPr>
            </w:pPr>
            <w:r w:rsidRPr="00D0355A">
              <w:rPr>
                <w:rFonts w:ascii="Time New Roman" w:eastAsia="楷体" w:hAnsi="Time New Roman" w:hint="eastAsia"/>
                <w:bCs/>
                <w:sz w:val="18"/>
                <w:szCs w:val="18"/>
              </w:rPr>
              <w:t>年份</w:t>
            </w:r>
          </w:p>
        </w:tc>
      </w:tr>
      <w:tr w:rsidR="00D0355A" w:rsidRPr="00C714F4" w14:paraId="60ECF1FC" w14:textId="77777777" w:rsidTr="00D0355A">
        <w:trPr>
          <w:trHeight w:hRule="exact" w:val="113"/>
          <w:tblHeader/>
        </w:trPr>
        <w:tc>
          <w:tcPr>
            <w:tcW w:w="567" w:type="dxa"/>
            <w:tcBorders>
              <w:top w:val="single" w:sz="12" w:space="0" w:color="auto"/>
              <w:bottom w:val="nil"/>
            </w:tcBorders>
          </w:tcPr>
          <w:p w14:paraId="0F28BCE9" w14:textId="77777777" w:rsidR="00D0355A" w:rsidRPr="00C714F4" w:rsidRDefault="00D0355A" w:rsidP="00EE54B5">
            <w:pPr>
              <w:spacing w:before="40" w:after="120" w:line="220" w:lineRule="exact"/>
              <w:ind w:right="113"/>
              <w:rPr>
                <w:rFonts w:ascii="Time New Roman" w:hAnsi="Time New Roman" w:hint="eastAsia"/>
                <w:sz w:val="18"/>
                <w:szCs w:val="18"/>
              </w:rPr>
            </w:pPr>
          </w:p>
        </w:tc>
        <w:tc>
          <w:tcPr>
            <w:tcW w:w="5245" w:type="dxa"/>
            <w:tcBorders>
              <w:top w:val="single" w:sz="12" w:space="0" w:color="auto"/>
              <w:bottom w:val="nil"/>
            </w:tcBorders>
          </w:tcPr>
          <w:p w14:paraId="28E3F463" w14:textId="77777777" w:rsidR="00D0355A" w:rsidRPr="00C714F4" w:rsidRDefault="00D0355A" w:rsidP="00EE54B5">
            <w:pPr>
              <w:spacing w:before="40" w:after="120" w:line="220" w:lineRule="exact"/>
              <w:ind w:right="113"/>
              <w:rPr>
                <w:rFonts w:ascii="Time New Roman" w:hAnsi="Time New Roman" w:hint="eastAsia"/>
                <w:sz w:val="18"/>
                <w:szCs w:val="18"/>
              </w:rPr>
            </w:pPr>
          </w:p>
        </w:tc>
        <w:tc>
          <w:tcPr>
            <w:tcW w:w="909" w:type="dxa"/>
            <w:tcBorders>
              <w:top w:val="single" w:sz="12" w:space="0" w:color="auto"/>
              <w:bottom w:val="nil"/>
            </w:tcBorders>
          </w:tcPr>
          <w:p w14:paraId="4C234737" w14:textId="77777777" w:rsidR="00D0355A" w:rsidRPr="00C714F4" w:rsidRDefault="00D0355A" w:rsidP="00EE54B5">
            <w:pPr>
              <w:spacing w:before="40" w:after="120" w:line="220" w:lineRule="exact"/>
              <w:ind w:right="113"/>
              <w:rPr>
                <w:rFonts w:ascii="Time New Roman" w:hAnsi="Time New Roman" w:hint="eastAsia"/>
                <w:sz w:val="18"/>
                <w:szCs w:val="18"/>
              </w:rPr>
            </w:pPr>
          </w:p>
        </w:tc>
        <w:tc>
          <w:tcPr>
            <w:tcW w:w="649" w:type="dxa"/>
            <w:tcBorders>
              <w:top w:val="single" w:sz="12" w:space="0" w:color="auto"/>
              <w:bottom w:val="nil"/>
            </w:tcBorders>
          </w:tcPr>
          <w:p w14:paraId="006FED3D" w14:textId="77777777" w:rsidR="00D0355A" w:rsidRPr="00C714F4" w:rsidRDefault="00D0355A" w:rsidP="00EE54B5">
            <w:pPr>
              <w:spacing w:before="40" w:after="120" w:line="220" w:lineRule="exact"/>
              <w:ind w:right="113"/>
              <w:rPr>
                <w:rFonts w:ascii="Time New Roman" w:hAnsi="Time New Roman" w:hint="eastAsia"/>
                <w:sz w:val="18"/>
                <w:szCs w:val="18"/>
              </w:rPr>
            </w:pPr>
          </w:p>
        </w:tc>
      </w:tr>
      <w:tr w:rsidR="00D0355A" w:rsidRPr="00C714F4" w14:paraId="1B051340" w14:textId="77777777" w:rsidTr="00D0355A">
        <w:tc>
          <w:tcPr>
            <w:tcW w:w="567" w:type="dxa"/>
            <w:tcBorders>
              <w:top w:val="nil"/>
            </w:tcBorders>
          </w:tcPr>
          <w:p w14:paraId="7D0C2C8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5245" w:type="dxa"/>
            <w:tcBorders>
              <w:top w:val="nil"/>
            </w:tcBorders>
          </w:tcPr>
          <w:p w14:paraId="5716515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刑法</w:t>
            </w:r>
            <w:r w:rsidRPr="00C714F4">
              <w:rPr>
                <w:rFonts w:ascii="Time New Roman" w:hAnsi="Time New Roman" w:hint="eastAsia"/>
                <w:sz w:val="18"/>
                <w:szCs w:val="18"/>
              </w:rPr>
              <w:t>》</w:t>
            </w:r>
          </w:p>
        </w:tc>
        <w:tc>
          <w:tcPr>
            <w:tcW w:w="909" w:type="dxa"/>
            <w:tcBorders>
              <w:top w:val="nil"/>
            </w:tcBorders>
          </w:tcPr>
          <w:p w14:paraId="0E3BB6A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111</w:t>
            </w:r>
          </w:p>
        </w:tc>
        <w:tc>
          <w:tcPr>
            <w:tcW w:w="649" w:type="dxa"/>
            <w:tcBorders>
              <w:top w:val="nil"/>
            </w:tcBorders>
          </w:tcPr>
          <w:p w14:paraId="23DAC6B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1969</w:t>
            </w:r>
          </w:p>
        </w:tc>
      </w:tr>
      <w:tr w:rsidR="00D0355A" w:rsidRPr="00C714F4" w14:paraId="3D264FF2" w14:textId="77777777" w:rsidTr="00D0355A">
        <w:tc>
          <w:tcPr>
            <w:tcW w:w="567" w:type="dxa"/>
          </w:tcPr>
          <w:p w14:paraId="2CC0326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5245" w:type="dxa"/>
          </w:tcPr>
          <w:p w14:paraId="645A5D1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刑事诉讼法</w:t>
            </w:r>
            <w:r w:rsidRPr="00C714F4">
              <w:rPr>
                <w:rFonts w:ascii="Time New Roman" w:hAnsi="Time New Roman" w:hint="eastAsia"/>
                <w:sz w:val="18"/>
                <w:szCs w:val="18"/>
              </w:rPr>
              <w:t>》</w:t>
            </w:r>
          </w:p>
        </w:tc>
        <w:tc>
          <w:tcPr>
            <w:tcW w:w="909" w:type="dxa"/>
          </w:tcPr>
          <w:p w14:paraId="79B1A2E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23</w:t>
            </w:r>
          </w:p>
        </w:tc>
        <w:tc>
          <w:tcPr>
            <w:tcW w:w="649" w:type="dxa"/>
          </w:tcPr>
          <w:p w14:paraId="2EC4560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1971</w:t>
            </w:r>
          </w:p>
        </w:tc>
      </w:tr>
      <w:tr w:rsidR="00D0355A" w:rsidRPr="00C714F4" w14:paraId="0C8DC9FA" w14:textId="77777777" w:rsidTr="00DD5066">
        <w:tc>
          <w:tcPr>
            <w:tcW w:w="567" w:type="dxa"/>
            <w:tcBorders>
              <w:bottom w:val="nil"/>
            </w:tcBorders>
          </w:tcPr>
          <w:p w14:paraId="01D5D03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5245" w:type="dxa"/>
            <w:tcBorders>
              <w:bottom w:val="nil"/>
            </w:tcBorders>
          </w:tcPr>
          <w:p w14:paraId="02A22EB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未成年人福利法</w:t>
            </w:r>
            <w:r w:rsidRPr="00C714F4">
              <w:rPr>
                <w:rFonts w:ascii="Time New Roman" w:hAnsi="Time New Roman" w:hint="eastAsia"/>
                <w:sz w:val="18"/>
                <w:szCs w:val="18"/>
              </w:rPr>
              <w:t>》</w:t>
            </w:r>
          </w:p>
        </w:tc>
        <w:tc>
          <w:tcPr>
            <w:tcW w:w="909" w:type="dxa"/>
            <w:tcBorders>
              <w:bottom w:val="nil"/>
            </w:tcBorders>
          </w:tcPr>
          <w:p w14:paraId="22E60C2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87</w:t>
            </w:r>
          </w:p>
        </w:tc>
        <w:tc>
          <w:tcPr>
            <w:tcW w:w="649" w:type="dxa"/>
            <w:tcBorders>
              <w:bottom w:val="nil"/>
            </w:tcBorders>
          </w:tcPr>
          <w:p w14:paraId="6E6DFCF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1980</w:t>
            </w:r>
          </w:p>
        </w:tc>
      </w:tr>
      <w:tr w:rsidR="00D0355A" w:rsidRPr="00C714F4" w14:paraId="09C1F1B1" w14:textId="77777777" w:rsidTr="00DD5066">
        <w:tc>
          <w:tcPr>
            <w:tcW w:w="567" w:type="dxa"/>
            <w:tcBorders>
              <w:top w:val="nil"/>
              <w:bottom w:val="nil"/>
            </w:tcBorders>
          </w:tcPr>
          <w:p w14:paraId="368A2B4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5245" w:type="dxa"/>
            <w:tcBorders>
              <w:top w:val="nil"/>
              <w:bottom w:val="nil"/>
            </w:tcBorders>
          </w:tcPr>
          <w:p w14:paraId="6DAA0F4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少年福利法</w:t>
            </w:r>
            <w:r w:rsidRPr="00C714F4">
              <w:rPr>
                <w:rFonts w:ascii="Time New Roman" w:hAnsi="Time New Roman" w:hint="eastAsia"/>
                <w:sz w:val="18"/>
                <w:szCs w:val="18"/>
              </w:rPr>
              <w:t>》</w:t>
            </w:r>
          </w:p>
        </w:tc>
        <w:tc>
          <w:tcPr>
            <w:tcW w:w="909" w:type="dxa"/>
            <w:tcBorders>
              <w:top w:val="nil"/>
              <w:bottom w:val="nil"/>
            </w:tcBorders>
          </w:tcPr>
          <w:p w14:paraId="3018757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76</w:t>
            </w:r>
          </w:p>
        </w:tc>
        <w:tc>
          <w:tcPr>
            <w:tcW w:w="649" w:type="dxa"/>
            <w:tcBorders>
              <w:top w:val="nil"/>
              <w:bottom w:val="nil"/>
            </w:tcBorders>
          </w:tcPr>
          <w:p w14:paraId="355E9D3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1983</w:t>
            </w:r>
          </w:p>
        </w:tc>
      </w:tr>
      <w:tr w:rsidR="00D0355A" w:rsidRPr="00C714F4" w14:paraId="33AB0B37" w14:textId="77777777" w:rsidTr="00DD5066">
        <w:tc>
          <w:tcPr>
            <w:tcW w:w="567" w:type="dxa"/>
            <w:tcBorders>
              <w:top w:val="nil"/>
              <w:bottom w:val="nil"/>
            </w:tcBorders>
          </w:tcPr>
          <w:p w14:paraId="7061DB4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5245" w:type="dxa"/>
            <w:tcBorders>
              <w:top w:val="nil"/>
              <w:bottom w:val="nil"/>
            </w:tcBorders>
          </w:tcPr>
          <w:p w14:paraId="75272E8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《联盟临时当局设立人权部的命令》</w:t>
            </w:r>
          </w:p>
        </w:tc>
        <w:tc>
          <w:tcPr>
            <w:tcW w:w="909" w:type="dxa"/>
            <w:tcBorders>
              <w:top w:val="nil"/>
              <w:bottom w:val="nil"/>
            </w:tcBorders>
          </w:tcPr>
          <w:p w14:paraId="7B30E02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60</w:t>
            </w:r>
          </w:p>
        </w:tc>
        <w:tc>
          <w:tcPr>
            <w:tcW w:w="649" w:type="dxa"/>
            <w:tcBorders>
              <w:top w:val="nil"/>
              <w:bottom w:val="nil"/>
            </w:tcBorders>
          </w:tcPr>
          <w:p w14:paraId="1D146D1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2004</w:t>
            </w:r>
          </w:p>
        </w:tc>
      </w:tr>
      <w:tr w:rsidR="00D0355A" w:rsidRPr="00C714F4" w14:paraId="2F6B692B" w14:textId="77777777" w:rsidTr="00DD5066">
        <w:tc>
          <w:tcPr>
            <w:tcW w:w="567" w:type="dxa"/>
            <w:tcBorders>
              <w:top w:val="nil"/>
              <w:bottom w:val="nil"/>
            </w:tcBorders>
          </w:tcPr>
          <w:p w14:paraId="43DA055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5245" w:type="dxa"/>
            <w:tcBorders>
              <w:top w:val="nil"/>
              <w:bottom w:val="nil"/>
            </w:tcBorders>
          </w:tcPr>
          <w:p w14:paraId="1E0C861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《伊拉克最高刑事法庭法》</w:t>
            </w:r>
          </w:p>
        </w:tc>
        <w:tc>
          <w:tcPr>
            <w:tcW w:w="909" w:type="dxa"/>
            <w:tcBorders>
              <w:top w:val="nil"/>
              <w:bottom w:val="nil"/>
            </w:tcBorders>
          </w:tcPr>
          <w:p w14:paraId="6181213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10</w:t>
            </w:r>
          </w:p>
        </w:tc>
        <w:tc>
          <w:tcPr>
            <w:tcW w:w="649" w:type="dxa"/>
            <w:tcBorders>
              <w:top w:val="nil"/>
              <w:bottom w:val="nil"/>
            </w:tcBorders>
          </w:tcPr>
          <w:p w14:paraId="31E4BE7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2005</w:t>
            </w:r>
          </w:p>
        </w:tc>
      </w:tr>
      <w:tr w:rsidR="00D0355A" w:rsidRPr="00C714F4" w14:paraId="04A10E99" w14:textId="77777777" w:rsidTr="00DD5066">
        <w:tc>
          <w:tcPr>
            <w:tcW w:w="567" w:type="dxa"/>
            <w:tcBorders>
              <w:top w:val="nil"/>
              <w:bottom w:val="nil"/>
            </w:tcBorders>
          </w:tcPr>
          <w:p w14:paraId="46AE683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5245" w:type="dxa"/>
            <w:tcBorders>
              <w:top w:val="nil"/>
              <w:bottom w:val="nil"/>
            </w:tcBorders>
          </w:tcPr>
          <w:p w14:paraId="2BE0FEC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反恐怖主义法</w:t>
            </w:r>
            <w:r w:rsidRPr="00C714F4">
              <w:rPr>
                <w:rFonts w:ascii="Time New Roman" w:hAnsi="Time New Roman" w:hint="eastAsia"/>
                <w:sz w:val="18"/>
                <w:szCs w:val="18"/>
              </w:rPr>
              <w:t>》</w:t>
            </w:r>
          </w:p>
        </w:tc>
        <w:tc>
          <w:tcPr>
            <w:tcW w:w="909" w:type="dxa"/>
            <w:tcBorders>
              <w:top w:val="nil"/>
              <w:bottom w:val="nil"/>
            </w:tcBorders>
          </w:tcPr>
          <w:p w14:paraId="719A778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13</w:t>
            </w:r>
          </w:p>
        </w:tc>
        <w:tc>
          <w:tcPr>
            <w:tcW w:w="649" w:type="dxa"/>
            <w:tcBorders>
              <w:top w:val="nil"/>
              <w:bottom w:val="nil"/>
            </w:tcBorders>
          </w:tcPr>
          <w:p w14:paraId="4DE9279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2005</w:t>
            </w:r>
          </w:p>
        </w:tc>
      </w:tr>
      <w:tr w:rsidR="00D0355A" w:rsidRPr="00C714F4" w14:paraId="5FFDF7CF" w14:textId="77777777" w:rsidTr="00DD5066">
        <w:tc>
          <w:tcPr>
            <w:tcW w:w="567" w:type="dxa"/>
            <w:tcBorders>
              <w:top w:val="nil"/>
              <w:bottom w:val="nil"/>
            </w:tcBorders>
          </w:tcPr>
          <w:p w14:paraId="31B9BA4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5245" w:type="dxa"/>
            <w:tcBorders>
              <w:top w:val="nil"/>
              <w:bottom w:val="nil"/>
            </w:tcBorders>
          </w:tcPr>
          <w:p w14:paraId="3D2C268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《因政治原因被解职者复职法》</w:t>
            </w:r>
          </w:p>
        </w:tc>
        <w:tc>
          <w:tcPr>
            <w:tcW w:w="909" w:type="dxa"/>
            <w:tcBorders>
              <w:top w:val="nil"/>
              <w:bottom w:val="nil"/>
            </w:tcBorders>
          </w:tcPr>
          <w:p w14:paraId="61D023F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24</w:t>
            </w:r>
          </w:p>
        </w:tc>
        <w:tc>
          <w:tcPr>
            <w:tcW w:w="649" w:type="dxa"/>
            <w:tcBorders>
              <w:top w:val="nil"/>
              <w:bottom w:val="nil"/>
            </w:tcBorders>
          </w:tcPr>
          <w:p w14:paraId="08FFFF9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2005</w:t>
            </w:r>
          </w:p>
        </w:tc>
      </w:tr>
      <w:tr w:rsidR="00D0355A" w:rsidRPr="00C714F4" w14:paraId="404DF771" w14:textId="77777777" w:rsidTr="00DD5066">
        <w:tc>
          <w:tcPr>
            <w:tcW w:w="567" w:type="dxa"/>
            <w:tcBorders>
              <w:top w:val="nil"/>
              <w:bottom w:val="nil"/>
            </w:tcBorders>
          </w:tcPr>
          <w:p w14:paraId="2D18AED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5245" w:type="dxa"/>
            <w:tcBorders>
              <w:top w:val="nil"/>
              <w:bottom w:val="nil"/>
            </w:tcBorders>
          </w:tcPr>
          <w:p w14:paraId="26F95F5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伊拉克国籍法</w:t>
            </w:r>
            <w:r w:rsidRPr="00C714F4">
              <w:rPr>
                <w:rFonts w:ascii="Time New Roman" w:hAnsi="Time New Roman" w:hint="eastAsia"/>
                <w:sz w:val="18"/>
                <w:szCs w:val="18"/>
              </w:rPr>
              <w:t>》</w:t>
            </w:r>
          </w:p>
        </w:tc>
        <w:tc>
          <w:tcPr>
            <w:tcW w:w="909" w:type="dxa"/>
            <w:tcBorders>
              <w:top w:val="nil"/>
              <w:bottom w:val="nil"/>
            </w:tcBorders>
          </w:tcPr>
          <w:p w14:paraId="47CBDE5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26</w:t>
            </w:r>
          </w:p>
        </w:tc>
        <w:tc>
          <w:tcPr>
            <w:tcW w:w="649" w:type="dxa"/>
            <w:tcBorders>
              <w:top w:val="nil"/>
              <w:bottom w:val="nil"/>
            </w:tcBorders>
          </w:tcPr>
          <w:p w14:paraId="731D262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2006</w:t>
            </w:r>
          </w:p>
        </w:tc>
      </w:tr>
      <w:tr w:rsidR="00D0355A" w:rsidRPr="00C714F4" w14:paraId="25D65F18" w14:textId="77777777" w:rsidTr="00DD5066">
        <w:tc>
          <w:tcPr>
            <w:tcW w:w="567" w:type="dxa"/>
            <w:tcBorders>
              <w:top w:val="nil"/>
              <w:bottom w:val="nil"/>
            </w:tcBorders>
          </w:tcPr>
          <w:p w14:paraId="0A1A905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5245" w:type="dxa"/>
            <w:tcBorders>
              <w:top w:val="nil"/>
              <w:bottom w:val="nil"/>
            </w:tcBorders>
          </w:tcPr>
          <w:p w14:paraId="381FBE0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《政治犯基金会法》</w:t>
            </w:r>
          </w:p>
        </w:tc>
        <w:tc>
          <w:tcPr>
            <w:tcW w:w="909" w:type="dxa"/>
            <w:tcBorders>
              <w:top w:val="nil"/>
              <w:bottom w:val="nil"/>
            </w:tcBorders>
          </w:tcPr>
          <w:p w14:paraId="34CA18B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4823F0B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2006</w:t>
            </w:r>
          </w:p>
        </w:tc>
      </w:tr>
      <w:tr w:rsidR="00D0355A" w:rsidRPr="00C714F4" w14:paraId="75B2B1FE" w14:textId="77777777" w:rsidTr="00DD5066">
        <w:tc>
          <w:tcPr>
            <w:tcW w:w="567" w:type="dxa"/>
            <w:tcBorders>
              <w:top w:val="nil"/>
              <w:bottom w:val="nil"/>
            </w:tcBorders>
          </w:tcPr>
          <w:p w14:paraId="2C0AE18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5245" w:type="dxa"/>
            <w:tcBorders>
              <w:top w:val="nil"/>
              <w:bottom w:val="nil"/>
            </w:tcBorders>
          </w:tcPr>
          <w:p w14:paraId="387BC32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《独立高级选举委员会法》</w:t>
            </w:r>
          </w:p>
        </w:tc>
        <w:tc>
          <w:tcPr>
            <w:tcW w:w="909" w:type="dxa"/>
            <w:tcBorders>
              <w:top w:val="nil"/>
              <w:bottom w:val="nil"/>
            </w:tcBorders>
          </w:tcPr>
          <w:p w14:paraId="7EFA7C5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11</w:t>
            </w:r>
          </w:p>
        </w:tc>
        <w:tc>
          <w:tcPr>
            <w:tcW w:w="649" w:type="dxa"/>
            <w:tcBorders>
              <w:top w:val="nil"/>
              <w:bottom w:val="nil"/>
            </w:tcBorders>
          </w:tcPr>
          <w:p w14:paraId="6A81194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2007</w:t>
            </w:r>
          </w:p>
        </w:tc>
      </w:tr>
      <w:tr w:rsidR="00D0355A" w:rsidRPr="00C714F4" w14:paraId="22D7E337" w14:textId="77777777" w:rsidTr="00DD5066">
        <w:tc>
          <w:tcPr>
            <w:tcW w:w="567" w:type="dxa"/>
            <w:tcBorders>
              <w:top w:val="nil"/>
              <w:bottom w:val="nil"/>
            </w:tcBorders>
          </w:tcPr>
          <w:p w14:paraId="6363663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w:t>
            </w:r>
          </w:p>
        </w:tc>
        <w:tc>
          <w:tcPr>
            <w:tcW w:w="5245" w:type="dxa"/>
            <w:tcBorders>
              <w:top w:val="nil"/>
              <w:bottom w:val="nil"/>
            </w:tcBorders>
          </w:tcPr>
          <w:p w14:paraId="775633D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《选举期间伤亡人员抚恤金权利法》</w:t>
            </w:r>
          </w:p>
        </w:tc>
        <w:tc>
          <w:tcPr>
            <w:tcW w:w="909" w:type="dxa"/>
            <w:tcBorders>
              <w:top w:val="nil"/>
              <w:bottom w:val="nil"/>
            </w:tcBorders>
          </w:tcPr>
          <w:p w14:paraId="411068D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16</w:t>
            </w:r>
          </w:p>
        </w:tc>
        <w:tc>
          <w:tcPr>
            <w:tcW w:w="649" w:type="dxa"/>
            <w:tcBorders>
              <w:top w:val="nil"/>
              <w:bottom w:val="nil"/>
            </w:tcBorders>
          </w:tcPr>
          <w:p w14:paraId="2D9406D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2007</w:t>
            </w:r>
          </w:p>
        </w:tc>
      </w:tr>
      <w:tr w:rsidR="00D0355A" w:rsidRPr="00C714F4" w14:paraId="587F5D2D" w14:textId="77777777" w:rsidTr="00DD5066">
        <w:tc>
          <w:tcPr>
            <w:tcW w:w="567" w:type="dxa"/>
            <w:tcBorders>
              <w:top w:val="nil"/>
              <w:bottom w:val="nil"/>
            </w:tcBorders>
          </w:tcPr>
          <w:p w14:paraId="4F347EC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w:t>
            </w:r>
          </w:p>
        </w:tc>
        <w:tc>
          <w:tcPr>
            <w:tcW w:w="5245" w:type="dxa"/>
            <w:tcBorders>
              <w:top w:val="nil"/>
              <w:bottom w:val="nil"/>
            </w:tcBorders>
          </w:tcPr>
          <w:p w14:paraId="2BF0BBA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军事刑法</w:t>
            </w:r>
            <w:r w:rsidRPr="00C714F4">
              <w:rPr>
                <w:rFonts w:ascii="Time New Roman" w:hAnsi="Time New Roman" w:hint="eastAsia"/>
                <w:sz w:val="18"/>
                <w:szCs w:val="18"/>
              </w:rPr>
              <w:t>》</w:t>
            </w:r>
          </w:p>
        </w:tc>
        <w:tc>
          <w:tcPr>
            <w:tcW w:w="909" w:type="dxa"/>
            <w:tcBorders>
              <w:top w:val="nil"/>
              <w:bottom w:val="nil"/>
            </w:tcBorders>
          </w:tcPr>
          <w:p w14:paraId="4D5B352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w:t>
            </w:r>
          </w:p>
        </w:tc>
        <w:tc>
          <w:tcPr>
            <w:tcW w:w="649" w:type="dxa"/>
            <w:tcBorders>
              <w:top w:val="nil"/>
              <w:bottom w:val="nil"/>
            </w:tcBorders>
          </w:tcPr>
          <w:p w14:paraId="3F130A4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2007</w:t>
            </w:r>
          </w:p>
        </w:tc>
      </w:tr>
      <w:tr w:rsidR="00D0355A" w:rsidRPr="00C714F4" w14:paraId="185DD37B" w14:textId="77777777" w:rsidTr="00DD5066">
        <w:tc>
          <w:tcPr>
            <w:tcW w:w="567" w:type="dxa"/>
            <w:tcBorders>
              <w:top w:val="nil"/>
              <w:bottom w:val="nil"/>
            </w:tcBorders>
          </w:tcPr>
          <w:p w14:paraId="2926777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w:t>
            </w:r>
          </w:p>
        </w:tc>
        <w:tc>
          <w:tcPr>
            <w:tcW w:w="5245" w:type="dxa"/>
            <w:tcBorders>
              <w:top w:val="nil"/>
              <w:bottom w:val="nil"/>
            </w:tcBorders>
          </w:tcPr>
          <w:p w14:paraId="43C0F9B3" w14:textId="7F364DC6"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修订《联盟临时当局</w:t>
            </w:r>
            <w:r w:rsidRPr="00C714F4">
              <w:rPr>
                <w:rFonts w:ascii="Time New Roman" w:hAnsi="Time New Roman" w:hint="eastAsia"/>
                <w:sz w:val="18"/>
                <w:szCs w:val="18"/>
              </w:rPr>
              <w:t>2004</w:t>
            </w:r>
            <w:r w:rsidRPr="00C714F4">
              <w:rPr>
                <w:rFonts w:ascii="Time New Roman" w:hAnsi="Time New Roman" w:hint="eastAsia"/>
                <w:sz w:val="18"/>
                <w:szCs w:val="18"/>
              </w:rPr>
              <w:t>年关于公共安全部门死亡和</w:t>
            </w:r>
            <w:r>
              <w:rPr>
                <w:rFonts w:ascii="Time New Roman" w:hAnsi="Time New Roman"/>
                <w:sz w:val="18"/>
                <w:szCs w:val="18"/>
              </w:rPr>
              <w:br/>
            </w:r>
            <w:r w:rsidRPr="00C714F4">
              <w:rPr>
                <w:rFonts w:ascii="Time New Roman" w:hAnsi="Time New Roman" w:hint="eastAsia"/>
                <w:sz w:val="18"/>
                <w:szCs w:val="18"/>
              </w:rPr>
              <w:t>伤残福利的第</w:t>
            </w:r>
            <w:r w:rsidRPr="00C714F4">
              <w:rPr>
                <w:rFonts w:ascii="Time New Roman" w:hAnsi="Time New Roman" w:hint="eastAsia"/>
                <w:sz w:val="18"/>
                <w:szCs w:val="18"/>
              </w:rPr>
              <w:t>63</w:t>
            </w:r>
            <w:r w:rsidRPr="00C714F4">
              <w:rPr>
                <w:rFonts w:ascii="Time New Roman" w:hAnsi="Time New Roman" w:hint="eastAsia"/>
                <w:sz w:val="18"/>
                <w:szCs w:val="18"/>
              </w:rPr>
              <w:t>号令》的法律</w:t>
            </w:r>
          </w:p>
        </w:tc>
        <w:tc>
          <w:tcPr>
            <w:tcW w:w="909" w:type="dxa"/>
            <w:tcBorders>
              <w:top w:val="nil"/>
              <w:bottom w:val="nil"/>
            </w:tcBorders>
          </w:tcPr>
          <w:p w14:paraId="5D38251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4DF3ADC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2008</w:t>
            </w:r>
          </w:p>
        </w:tc>
      </w:tr>
      <w:tr w:rsidR="00D0355A" w:rsidRPr="00C714F4" w14:paraId="6AA0824F" w14:textId="77777777" w:rsidTr="00DD5066">
        <w:tc>
          <w:tcPr>
            <w:tcW w:w="567" w:type="dxa"/>
            <w:tcBorders>
              <w:top w:val="nil"/>
              <w:bottom w:val="nil"/>
            </w:tcBorders>
          </w:tcPr>
          <w:p w14:paraId="6286CDA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w:t>
            </w:r>
          </w:p>
        </w:tc>
        <w:tc>
          <w:tcPr>
            <w:tcW w:w="5245" w:type="dxa"/>
            <w:tcBorders>
              <w:top w:val="nil"/>
              <w:bottom w:val="nil"/>
            </w:tcBorders>
          </w:tcPr>
          <w:p w14:paraId="688C73C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《人口和住房普查法》</w:t>
            </w:r>
          </w:p>
        </w:tc>
        <w:tc>
          <w:tcPr>
            <w:tcW w:w="909" w:type="dxa"/>
            <w:tcBorders>
              <w:top w:val="nil"/>
              <w:bottom w:val="nil"/>
            </w:tcBorders>
          </w:tcPr>
          <w:p w14:paraId="6F43948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40</w:t>
            </w:r>
          </w:p>
        </w:tc>
        <w:tc>
          <w:tcPr>
            <w:tcW w:w="649" w:type="dxa"/>
            <w:tcBorders>
              <w:top w:val="nil"/>
              <w:bottom w:val="nil"/>
            </w:tcBorders>
          </w:tcPr>
          <w:p w14:paraId="0EA4FD9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2008</w:t>
            </w:r>
          </w:p>
        </w:tc>
      </w:tr>
      <w:tr w:rsidR="00D0355A" w:rsidRPr="00C714F4" w14:paraId="5D65D238" w14:textId="77777777" w:rsidTr="00DD5066">
        <w:tc>
          <w:tcPr>
            <w:tcW w:w="567" w:type="dxa"/>
            <w:tcBorders>
              <w:top w:val="nil"/>
              <w:bottom w:val="nil"/>
            </w:tcBorders>
          </w:tcPr>
          <w:p w14:paraId="2AB3FA5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16</w:t>
            </w:r>
          </w:p>
        </w:tc>
        <w:tc>
          <w:tcPr>
            <w:tcW w:w="5245" w:type="dxa"/>
            <w:tcBorders>
              <w:top w:val="nil"/>
              <w:bottom w:val="nil"/>
            </w:tcBorders>
          </w:tcPr>
          <w:p w14:paraId="5598068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《省议会及县乡级选举法》</w:t>
            </w:r>
          </w:p>
        </w:tc>
        <w:tc>
          <w:tcPr>
            <w:tcW w:w="909" w:type="dxa"/>
            <w:tcBorders>
              <w:top w:val="nil"/>
              <w:bottom w:val="nil"/>
            </w:tcBorders>
          </w:tcPr>
          <w:p w14:paraId="443EDC2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36</w:t>
            </w:r>
          </w:p>
        </w:tc>
        <w:tc>
          <w:tcPr>
            <w:tcW w:w="649" w:type="dxa"/>
            <w:tcBorders>
              <w:top w:val="nil"/>
              <w:bottom w:val="nil"/>
            </w:tcBorders>
          </w:tcPr>
          <w:p w14:paraId="3A90BB1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2008</w:t>
            </w:r>
          </w:p>
        </w:tc>
      </w:tr>
      <w:tr w:rsidR="00D0355A" w:rsidRPr="00C714F4" w14:paraId="1ED1525F" w14:textId="77777777" w:rsidTr="00D0355A">
        <w:tc>
          <w:tcPr>
            <w:tcW w:w="567" w:type="dxa"/>
            <w:tcBorders>
              <w:top w:val="nil"/>
              <w:bottom w:val="nil"/>
            </w:tcBorders>
          </w:tcPr>
          <w:p w14:paraId="263E940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17</w:t>
            </w:r>
          </w:p>
        </w:tc>
        <w:tc>
          <w:tcPr>
            <w:tcW w:w="5245" w:type="dxa"/>
            <w:tcBorders>
              <w:top w:val="nil"/>
              <w:bottom w:val="nil"/>
            </w:tcBorders>
          </w:tcPr>
          <w:p w14:paraId="49C1705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《国家和公共部门薪资法》</w:t>
            </w:r>
          </w:p>
        </w:tc>
        <w:tc>
          <w:tcPr>
            <w:tcW w:w="909" w:type="dxa"/>
            <w:tcBorders>
              <w:top w:val="nil"/>
              <w:bottom w:val="nil"/>
            </w:tcBorders>
          </w:tcPr>
          <w:p w14:paraId="1CFE878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22</w:t>
            </w:r>
          </w:p>
        </w:tc>
        <w:tc>
          <w:tcPr>
            <w:tcW w:w="649" w:type="dxa"/>
            <w:tcBorders>
              <w:top w:val="nil"/>
              <w:bottom w:val="nil"/>
            </w:tcBorders>
          </w:tcPr>
          <w:p w14:paraId="6BA11C8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2008</w:t>
            </w:r>
          </w:p>
        </w:tc>
      </w:tr>
      <w:tr w:rsidR="00D0355A" w:rsidRPr="00C714F4" w14:paraId="1810C61D" w14:textId="77777777" w:rsidTr="00D0355A">
        <w:tc>
          <w:tcPr>
            <w:tcW w:w="567" w:type="dxa"/>
            <w:tcBorders>
              <w:top w:val="nil"/>
              <w:bottom w:val="nil"/>
            </w:tcBorders>
          </w:tcPr>
          <w:p w14:paraId="5F51D7C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18</w:t>
            </w:r>
          </w:p>
        </w:tc>
        <w:tc>
          <w:tcPr>
            <w:tcW w:w="5245" w:type="dxa"/>
            <w:tcBorders>
              <w:top w:val="nil"/>
              <w:bottom w:val="nil"/>
            </w:tcBorders>
          </w:tcPr>
          <w:p w14:paraId="61D0FD1C" w14:textId="6152AE0C"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确定无论以任何标准衡量，对库尔德斯坦地区库尔德人</w:t>
            </w:r>
            <w:r>
              <w:rPr>
                <w:rFonts w:ascii="Time New Roman" w:hAnsi="Time New Roman"/>
                <w:sz w:val="18"/>
                <w:szCs w:val="18"/>
              </w:rPr>
              <w:br/>
            </w:r>
            <w:r w:rsidRPr="00C714F4">
              <w:rPr>
                <w:rFonts w:ascii="Time New Roman" w:hAnsi="Time New Roman" w:hint="eastAsia"/>
                <w:sz w:val="18"/>
                <w:szCs w:val="18"/>
              </w:rPr>
              <w:t>的屠杀和杀戮都等同于灭绝种族罪的法令</w:t>
            </w:r>
          </w:p>
        </w:tc>
        <w:tc>
          <w:tcPr>
            <w:tcW w:w="909" w:type="dxa"/>
            <w:tcBorders>
              <w:top w:val="nil"/>
              <w:bottom w:val="nil"/>
            </w:tcBorders>
          </w:tcPr>
          <w:p w14:paraId="298AFE0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26</w:t>
            </w:r>
          </w:p>
        </w:tc>
        <w:tc>
          <w:tcPr>
            <w:tcW w:w="649" w:type="dxa"/>
            <w:tcBorders>
              <w:top w:val="nil"/>
              <w:bottom w:val="nil"/>
            </w:tcBorders>
          </w:tcPr>
          <w:p w14:paraId="543F363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2008</w:t>
            </w:r>
          </w:p>
        </w:tc>
      </w:tr>
      <w:tr w:rsidR="00D0355A" w:rsidRPr="00C714F4" w14:paraId="4FD1022A" w14:textId="77777777" w:rsidTr="00D0355A">
        <w:tc>
          <w:tcPr>
            <w:tcW w:w="567" w:type="dxa"/>
            <w:tcBorders>
              <w:top w:val="nil"/>
              <w:bottom w:val="nil"/>
            </w:tcBorders>
          </w:tcPr>
          <w:p w14:paraId="568CF4F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w:t>
            </w:r>
          </w:p>
        </w:tc>
        <w:tc>
          <w:tcPr>
            <w:tcW w:w="5245" w:type="dxa"/>
            <w:tcBorders>
              <w:top w:val="nil"/>
              <w:bottom w:val="nil"/>
            </w:tcBorders>
          </w:tcPr>
          <w:p w14:paraId="789F7F6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《打击石油和石油产品走私法》</w:t>
            </w:r>
          </w:p>
        </w:tc>
        <w:tc>
          <w:tcPr>
            <w:tcW w:w="909" w:type="dxa"/>
            <w:tcBorders>
              <w:top w:val="nil"/>
              <w:bottom w:val="nil"/>
            </w:tcBorders>
          </w:tcPr>
          <w:p w14:paraId="19E8598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14</w:t>
            </w:r>
          </w:p>
        </w:tc>
        <w:tc>
          <w:tcPr>
            <w:tcW w:w="649" w:type="dxa"/>
            <w:tcBorders>
              <w:top w:val="nil"/>
              <w:bottom w:val="nil"/>
            </w:tcBorders>
          </w:tcPr>
          <w:p w14:paraId="01C0783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2008</w:t>
            </w:r>
          </w:p>
        </w:tc>
      </w:tr>
      <w:tr w:rsidR="00D0355A" w:rsidRPr="00C714F4" w14:paraId="18EE5AD9" w14:textId="77777777" w:rsidTr="00D0355A">
        <w:tc>
          <w:tcPr>
            <w:tcW w:w="567" w:type="dxa"/>
            <w:tcBorders>
              <w:top w:val="nil"/>
              <w:bottom w:val="nil"/>
            </w:tcBorders>
          </w:tcPr>
          <w:p w14:paraId="204CEED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w:t>
            </w:r>
          </w:p>
        </w:tc>
        <w:tc>
          <w:tcPr>
            <w:tcW w:w="5245" w:type="dxa"/>
            <w:tcBorders>
              <w:top w:val="nil"/>
              <w:bottom w:val="nil"/>
            </w:tcBorders>
          </w:tcPr>
          <w:p w14:paraId="42734F9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《问责和司法委员会法》</w:t>
            </w:r>
          </w:p>
        </w:tc>
        <w:tc>
          <w:tcPr>
            <w:tcW w:w="909" w:type="dxa"/>
            <w:tcBorders>
              <w:top w:val="nil"/>
              <w:bottom w:val="nil"/>
            </w:tcBorders>
          </w:tcPr>
          <w:p w14:paraId="5CC181D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10</w:t>
            </w:r>
          </w:p>
        </w:tc>
        <w:tc>
          <w:tcPr>
            <w:tcW w:w="649" w:type="dxa"/>
            <w:tcBorders>
              <w:top w:val="nil"/>
              <w:bottom w:val="nil"/>
            </w:tcBorders>
          </w:tcPr>
          <w:p w14:paraId="069EE61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2008</w:t>
            </w:r>
          </w:p>
        </w:tc>
      </w:tr>
      <w:tr w:rsidR="00D0355A" w:rsidRPr="00C714F4" w14:paraId="33A66BA7" w14:textId="77777777" w:rsidTr="00D0355A">
        <w:tc>
          <w:tcPr>
            <w:tcW w:w="567" w:type="dxa"/>
            <w:tcBorders>
              <w:top w:val="nil"/>
              <w:bottom w:val="nil"/>
            </w:tcBorders>
          </w:tcPr>
          <w:p w14:paraId="0B2003C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21</w:t>
            </w:r>
          </w:p>
        </w:tc>
        <w:tc>
          <w:tcPr>
            <w:tcW w:w="5245" w:type="dxa"/>
            <w:tcBorders>
              <w:top w:val="nil"/>
              <w:bottom w:val="nil"/>
            </w:tcBorders>
          </w:tcPr>
          <w:p w14:paraId="663DFE6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《高级人权委员会法》</w:t>
            </w:r>
          </w:p>
        </w:tc>
        <w:tc>
          <w:tcPr>
            <w:tcW w:w="909" w:type="dxa"/>
            <w:tcBorders>
              <w:top w:val="nil"/>
              <w:bottom w:val="nil"/>
            </w:tcBorders>
          </w:tcPr>
          <w:p w14:paraId="73557AB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53</w:t>
            </w:r>
          </w:p>
        </w:tc>
        <w:tc>
          <w:tcPr>
            <w:tcW w:w="649" w:type="dxa"/>
            <w:tcBorders>
              <w:top w:val="nil"/>
              <w:bottom w:val="nil"/>
            </w:tcBorders>
          </w:tcPr>
          <w:p w14:paraId="31520C1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2008</w:t>
            </w:r>
          </w:p>
        </w:tc>
      </w:tr>
      <w:tr w:rsidR="00D0355A" w:rsidRPr="00C714F4" w14:paraId="136336E5" w14:textId="77777777" w:rsidTr="00D0355A">
        <w:tc>
          <w:tcPr>
            <w:tcW w:w="567" w:type="dxa"/>
            <w:tcBorders>
              <w:top w:val="nil"/>
              <w:bottom w:val="nil"/>
            </w:tcBorders>
          </w:tcPr>
          <w:p w14:paraId="127CC05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22</w:t>
            </w:r>
          </w:p>
        </w:tc>
        <w:tc>
          <w:tcPr>
            <w:tcW w:w="5245" w:type="dxa"/>
            <w:tcBorders>
              <w:top w:val="nil"/>
              <w:bottom w:val="nil"/>
            </w:tcBorders>
          </w:tcPr>
          <w:p w14:paraId="56EB4E7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《因前政权的行动而肢体残疾者获得补偿法》</w:t>
            </w:r>
          </w:p>
        </w:tc>
        <w:tc>
          <w:tcPr>
            <w:tcW w:w="909" w:type="dxa"/>
            <w:tcBorders>
              <w:top w:val="nil"/>
              <w:bottom w:val="nil"/>
            </w:tcBorders>
          </w:tcPr>
          <w:p w14:paraId="1C2E70B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5</w:t>
            </w:r>
          </w:p>
        </w:tc>
        <w:tc>
          <w:tcPr>
            <w:tcW w:w="649" w:type="dxa"/>
            <w:tcBorders>
              <w:top w:val="nil"/>
              <w:bottom w:val="nil"/>
            </w:tcBorders>
          </w:tcPr>
          <w:p w14:paraId="3CA7FB5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2009</w:t>
            </w:r>
          </w:p>
        </w:tc>
      </w:tr>
      <w:tr w:rsidR="00D0355A" w:rsidRPr="00C714F4" w14:paraId="1F44D062" w14:textId="77777777" w:rsidTr="00D0355A">
        <w:tc>
          <w:tcPr>
            <w:tcW w:w="567" w:type="dxa"/>
            <w:tcBorders>
              <w:top w:val="nil"/>
              <w:bottom w:val="nil"/>
            </w:tcBorders>
          </w:tcPr>
          <w:p w14:paraId="603D985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23</w:t>
            </w:r>
          </w:p>
        </w:tc>
        <w:tc>
          <w:tcPr>
            <w:tcW w:w="5245" w:type="dxa"/>
            <w:tcBorders>
              <w:top w:val="nil"/>
              <w:bottom w:val="nil"/>
            </w:tcBorders>
          </w:tcPr>
          <w:p w14:paraId="36099DA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移民和移民</w:t>
            </w:r>
            <w:r w:rsidRPr="00C714F4">
              <w:rPr>
                <w:rFonts w:ascii="Time New Roman" w:hAnsi="Time New Roman" w:hint="eastAsia"/>
                <w:sz w:val="18"/>
                <w:szCs w:val="18"/>
              </w:rPr>
              <w:t>者</w:t>
            </w:r>
            <w:r w:rsidRPr="00C714F4">
              <w:rPr>
                <w:rFonts w:ascii="Time New Roman" w:hAnsi="Time New Roman"/>
                <w:sz w:val="18"/>
                <w:szCs w:val="18"/>
              </w:rPr>
              <w:t>部</w:t>
            </w:r>
            <w:r w:rsidRPr="00C714F4">
              <w:rPr>
                <w:rFonts w:ascii="Time New Roman" w:hAnsi="Time New Roman" w:hint="eastAsia"/>
                <w:sz w:val="18"/>
                <w:szCs w:val="18"/>
              </w:rPr>
              <w:t>法》</w:t>
            </w:r>
          </w:p>
        </w:tc>
        <w:tc>
          <w:tcPr>
            <w:tcW w:w="909" w:type="dxa"/>
            <w:tcBorders>
              <w:top w:val="nil"/>
              <w:bottom w:val="nil"/>
            </w:tcBorders>
          </w:tcPr>
          <w:p w14:paraId="29F16F3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21</w:t>
            </w:r>
          </w:p>
        </w:tc>
        <w:tc>
          <w:tcPr>
            <w:tcW w:w="649" w:type="dxa"/>
            <w:tcBorders>
              <w:top w:val="nil"/>
              <w:bottom w:val="nil"/>
            </w:tcBorders>
          </w:tcPr>
          <w:p w14:paraId="2E44C4F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2009</w:t>
            </w:r>
          </w:p>
        </w:tc>
      </w:tr>
      <w:tr w:rsidR="00D0355A" w:rsidRPr="00C714F4" w14:paraId="00E91092" w14:textId="77777777" w:rsidTr="00D0355A">
        <w:tc>
          <w:tcPr>
            <w:tcW w:w="567" w:type="dxa"/>
            <w:tcBorders>
              <w:top w:val="nil"/>
              <w:bottom w:val="nil"/>
            </w:tcBorders>
          </w:tcPr>
          <w:p w14:paraId="2DFB103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24</w:t>
            </w:r>
          </w:p>
        </w:tc>
        <w:tc>
          <w:tcPr>
            <w:tcW w:w="5245" w:type="dxa"/>
            <w:tcBorders>
              <w:top w:val="nil"/>
              <w:bottom w:val="nil"/>
            </w:tcBorders>
          </w:tcPr>
          <w:p w14:paraId="13AA45A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联邦公共服务委员会法</w:t>
            </w:r>
            <w:r w:rsidRPr="00C714F4">
              <w:rPr>
                <w:rFonts w:ascii="Time New Roman" w:hAnsi="Time New Roman" w:hint="eastAsia"/>
                <w:sz w:val="18"/>
                <w:szCs w:val="18"/>
              </w:rPr>
              <w:t>》</w:t>
            </w:r>
          </w:p>
        </w:tc>
        <w:tc>
          <w:tcPr>
            <w:tcW w:w="909" w:type="dxa"/>
            <w:tcBorders>
              <w:top w:val="nil"/>
              <w:bottom w:val="nil"/>
            </w:tcBorders>
          </w:tcPr>
          <w:p w14:paraId="063E130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166D79D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2009</w:t>
            </w:r>
          </w:p>
        </w:tc>
      </w:tr>
      <w:tr w:rsidR="00D0355A" w:rsidRPr="00C714F4" w14:paraId="730E8887" w14:textId="77777777" w:rsidTr="00D0355A">
        <w:tc>
          <w:tcPr>
            <w:tcW w:w="567" w:type="dxa"/>
            <w:tcBorders>
              <w:top w:val="nil"/>
              <w:bottom w:val="nil"/>
            </w:tcBorders>
          </w:tcPr>
          <w:p w14:paraId="082D592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25</w:t>
            </w:r>
          </w:p>
        </w:tc>
        <w:tc>
          <w:tcPr>
            <w:tcW w:w="5245" w:type="dxa"/>
            <w:tcBorders>
              <w:top w:val="nil"/>
              <w:bottom w:val="nil"/>
            </w:tcBorders>
          </w:tcPr>
          <w:p w14:paraId="4EC1014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《改善和保护环境法》</w:t>
            </w:r>
          </w:p>
        </w:tc>
        <w:tc>
          <w:tcPr>
            <w:tcW w:w="909" w:type="dxa"/>
            <w:tcBorders>
              <w:top w:val="nil"/>
              <w:bottom w:val="nil"/>
            </w:tcBorders>
          </w:tcPr>
          <w:p w14:paraId="5D5B18A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27</w:t>
            </w:r>
          </w:p>
        </w:tc>
        <w:tc>
          <w:tcPr>
            <w:tcW w:w="649" w:type="dxa"/>
            <w:tcBorders>
              <w:top w:val="nil"/>
              <w:bottom w:val="nil"/>
            </w:tcBorders>
          </w:tcPr>
          <w:p w14:paraId="0ACCEF8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2009</w:t>
            </w:r>
          </w:p>
        </w:tc>
      </w:tr>
      <w:tr w:rsidR="00D0355A" w:rsidRPr="00C714F4" w14:paraId="742A910B" w14:textId="77777777" w:rsidTr="00D0355A">
        <w:tc>
          <w:tcPr>
            <w:tcW w:w="567" w:type="dxa"/>
            <w:tcBorders>
              <w:top w:val="nil"/>
              <w:bottom w:val="nil"/>
            </w:tcBorders>
          </w:tcPr>
          <w:p w14:paraId="0F98858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26</w:t>
            </w:r>
          </w:p>
        </w:tc>
        <w:tc>
          <w:tcPr>
            <w:tcW w:w="5245" w:type="dxa"/>
            <w:tcBorders>
              <w:top w:val="nil"/>
              <w:bottom w:val="nil"/>
            </w:tcBorders>
          </w:tcPr>
          <w:p w14:paraId="69464D0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消费者保护法</w:t>
            </w:r>
            <w:r w:rsidRPr="00C714F4">
              <w:rPr>
                <w:rFonts w:ascii="Time New Roman" w:hAnsi="Time New Roman" w:hint="eastAsia"/>
                <w:sz w:val="18"/>
                <w:szCs w:val="18"/>
              </w:rPr>
              <w:t>》</w:t>
            </w:r>
          </w:p>
        </w:tc>
        <w:tc>
          <w:tcPr>
            <w:tcW w:w="909" w:type="dxa"/>
            <w:tcBorders>
              <w:top w:val="nil"/>
              <w:bottom w:val="nil"/>
            </w:tcBorders>
          </w:tcPr>
          <w:p w14:paraId="4906C57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23D3171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2010</w:t>
            </w:r>
          </w:p>
        </w:tc>
      </w:tr>
      <w:tr w:rsidR="00D0355A" w:rsidRPr="00C714F4" w14:paraId="7EB8353D" w14:textId="77777777" w:rsidTr="00D0355A">
        <w:tc>
          <w:tcPr>
            <w:tcW w:w="567" w:type="dxa"/>
            <w:tcBorders>
              <w:top w:val="nil"/>
              <w:bottom w:val="nil"/>
            </w:tcBorders>
          </w:tcPr>
          <w:p w14:paraId="200B473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27</w:t>
            </w:r>
          </w:p>
        </w:tc>
        <w:tc>
          <w:tcPr>
            <w:tcW w:w="5245" w:type="dxa"/>
            <w:tcBorders>
              <w:top w:val="nil"/>
              <w:bottom w:val="nil"/>
            </w:tcBorders>
          </w:tcPr>
          <w:p w14:paraId="6BB7B1F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《兵役和退休金法》</w:t>
            </w:r>
          </w:p>
        </w:tc>
        <w:tc>
          <w:tcPr>
            <w:tcW w:w="909" w:type="dxa"/>
            <w:tcBorders>
              <w:top w:val="nil"/>
              <w:bottom w:val="nil"/>
            </w:tcBorders>
          </w:tcPr>
          <w:p w14:paraId="0133384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w:t>
            </w:r>
          </w:p>
        </w:tc>
        <w:tc>
          <w:tcPr>
            <w:tcW w:w="649" w:type="dxa"/>
            <w:tcBorders>
              <w:top w:val="nil"/>
              <w:bottom w:val="nil"/>
            </w:tcBorders>
          </w:tcPr>
          <w:p w14:paraId="2502FD3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2010</w:t>
            </w:r>
          </w:p>
        </w:tc>
      </w:tr>
      <w:tr w:rsidR="00D0355A" w:rsidRPr="00C714F4" w14:paraId="334DDBF5" w14:textId="77777777" w:rsidTr="00D0355A">
        <w:tc>
          <w:tcPr>
            <w:tcW w:w="567" w:type="dxa"/>
            <w:tcBorders>
              <w:top w:val="nil"/>
              <w:bottom w:val="nil"/>
            </w:tcBorders>
          </w:tcPr>
          <w:p w14:paraId="7BDF54D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28</w:t>
            </w:r>
          </w:p>
        </w:tc>
        <w:tc>
          <w:tcPr>
            <w:tcW w:w="5245" w:type="dxa"/>
            <w:tcBorders>
              <w:top w:val="nil"/>
              <w:bottom w:val="nil"/>
            </w:tcBorders>
          </w:tcPr>
          <w:p w14:paraId="41C69F1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《伊拉克产品保护法》</w:t>
            </w:r>
          </w:p>
        </w:tc>
        <w:tc>
          <w:tcPr>
            <w:tcW w:w="909" w:type="dxa"/>
            <w:tcBorders>
              <w:top w:val="nil"/>
              <w:bottom w:val="nil"/>
            </w:tcBorders>
          </w:tcPr>
          <w:p w14:paraId="7BD1E6E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11</w:t>
            </w:r>
          </w:p>
        </w:tc>
        <w:tc>
          <w:tcPr>
            <w:tcW w:w="649" w:type="dxa"/>
            <w:tcBorders>
              <w:top w:val="nil"/>
              <w:bottom w:val="nil"/>
            </w:tcBorders>
          </w:tcPr>
          <w:p w14:paraId="3E93486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2010</w:t>
            </w:r>
          </w:p>
        </w:tc>
      </w:tr>
      <w:tr w:rsidR="00D0355A" w:rsidRPr="00C714F4" w14:paraId="30EA71E1" w14:textId="77777777" w:rsidTr="00D0355A">
        <w:tc>
          <w:tcPr>
            <w:tcW w:w="567" w:type="dxa"/>
            <w:tcBorders>
              <w:top w:val="nil"/>
              <w:bottom w:val="nil"/>
            </w:tcBorders>
          </w:tcPr>
          <w:p w14:paraId="4CFC0A7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29</w:t>
            </w:r>
          </w:p>
        </w:tc>
        <w:tc>
          <w:tcPr>
            <w:tcW w:w="5245" w:type="dxa"/>
            <w:tcBorders>
              <w:top w:val="nil"/>
              <w:bottom w:val="nil"/>
            </w:tcBorders>
          </w:tcPr>
          <w:p w14:paraId="7C2B37F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《财产索偿委员会法》</w:t>
            </w:r>
          </w:p>
        </w:tc>
        <w:tc>
          <w:tcPr>
            <w:tcW w:w="909" w:type="dxa"/>
            <w:tcBorders>
              <w:top w:val="nil"/>
              <w:bottom w:val="nil"/>
            </w:tcBorders>
          </w:tcPr>
          <w:p w14:paraId="211022A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13</w:t>
            </w:r>
          </w:p>
        </w:tc>
        <w:tc>
          <w:tcPr>
            <w:tcW w:w="649" w:type="dxa"/>
            <w:tcBorders>
              <w:top w:val="nil"/>
              <w:bottom w:val="nil"/>
            </w:tcBorders>
          </w:tcPr>
          <w:p w14:paraId="030D510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2010</w:t>
            </w:r>
          </w:p>
        </w:tc>
      </w:tr>
      <w:tr w:rsidR="00D0355A" w:rsidRPr="00C714F4" w14:paraId="593BABFA" w14:textId="77777777" w:rsidTr="00D0355A">
        <w:tc>
          <w:tcPr>
            <w:tcW w:w="567" w:type="dxa"/>
            <w:tcBorders>
              <w:top w:val="nil"/>
              <w:bottom w:val="nil"/>
            </w:tcBorders>
          </w:tcPr>
          <w:p w14:paraId="2D1F93A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30</w:t>
            </w:r>
          </w:p>
        </w:tc>
        <w:tc>
          <w:tcPr>
            <w:tcW w:w="5245" w:type="dxa"/>
            <w:tcBorders>
              <w:top w:val="nil"/>
              <w:bottom w:val="nil"/>
            </w:tcBorders>
          </w:tcPr>
          <w:p w14:paraId="2F6FCF5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《野生动物保护法》</w:t>
            </w:r>
          </w:p>
        </w:tc>
        <w:tc>
          <w:tcPr>
            <w:tcW w:w="909" w:type="dxa"/>
            <w:tcBorders>
              <w:top w:val="nil"/>
              <w:bottom w:val="nil"/>
            </w:tcBorders>
          </w:tcPr>
          <w:p w14:paraId="6F71675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17</w:t>
            </w:r>
          </w:p>
        </w:tc>
        <w:tc>
          <w:tcPr>
            <w:tcW w:w="649" w:type="dxa"/>
            <w:tcBorders>
              <w:top w:val="nil"/>
              <w:bottom w:val="nil"/>
            </w:tcBorders>
          </w:tcPr>
          <w:p w14:paraId="6C96335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2010</w:t>
            </w:r>
          </w:p>
        </w:tc>
      </w:tr>
      <w:tr w:rsidR="00D0355A" w:rsidRPr="00C714F4" w14:paraId="4326B3BE" w14:textId="77777777" w:rsidTr="00D0355A">
        <w:tc>
          <w:tcPr>
            <w:tcW w:w="567" w:type="dxa"/>
            <w:tcBorders>
              <w:top w:val="nil"/>
              <w:bottom w:val="nil"/>
            </w:tcBorders>
          </w:tcPr>
          <w:p w14:paraId="614171E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31</w:t>
            </w:r>
          </w:p>
        </w:tc>
        <w:tc>
          <w:tcPr>
            <w:tcW w:w="5245" w:type="dxa"/>
            <w:tcBorders>
              <w:top w:val="nil"/>
              <w:bottom w:val="nil"/>
            </w:tcBorders>
          </w:tcPr>
          <w:p w14:paraId="26BBB43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《向前政权统治下遭受伤害者提供财产补偿法》</w:t>
            </w:r>
          </w:p>
        </w:tc>
        <w:tc>
          <w:tcPr>
            <w:tcW w:w="909" w:type="dxa"/>
            <w:tcBorders>
              <w:top w:val="nil"/>
              <w:bottom w:val="nil"/>
            </w:tcBorders>
          </w:tcPr>
          <w:p w14:paraId="09FC664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16</w:t>
            </w:r>
          </w:p>
        </w:tc>
        <w:tc>
          <w:tcPr>
            <w:tcW w:w="649" w:type="dxa"/>
            <w:tcBorders>
              <w:top w:val="nil"/>
              <w:bottom w:val="nil"/>
            </w:tcBorders>
          </w:tcPr>
          <w:p w14:paraId="32ECD7F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2010</w:t>
            </w:r>
          </w:p>
        </w:tc>
      </w:tr>
      <w:tr w:rsidR="00D0355A" w:rsidRPr="00C714F4" w14:paraId="6528E832" w14:textId="77777777" w:rsidTr="00D0355A">
        <w:tc>
          <w:tcPr>
            <w:tcW w:w="567" w:type="dxa"/>
            <w:tcBorders>
              <w:top w:val="nil"/>
              <w:bottom w:val="nil"/>
            </w:tcBorders>
          </w:tcPr>
          <w:p w14:paraId="3ECA47A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32</w:t>
            </w:r>
          </w:p>
        </w:tc>
        <w:tc>
          <w:tcPr>
            <w:tcW w:w="5245" w:type="dxa"/>
            <w:tcBorders>
              <w:top w:val="nil"/>
              <w:bottom w:val="nil"/>
            </w:tcBorders>
          </w:tcPr>
          <w:p w14:paraId="712BC46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《非政府组织法》</w:t>
            </w:r>
          </w:p>
        </w:tc>
        <w:tc>
          <w:tcPr>
            <w:tcW w:w="909" w:type="dxa"/>
            <w:tcBorders>
              <w:top w:val="nil"/>
              <w:bottom w:val="nil"/>
            </w:tcBorders>
          </w:tcPr>
          <w:p w14:paraId="3719C0F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12</w:t>
            </w:r>
          </w:p>
        </w:tc>
        <w:tc>
          <w:tcPr>
            <w:tcW w:w="649" w:type="dxa"/>
            <w:tcBorders>
              <w:top w:val="nil"/>
              <w:bottom w:val="nil"/>
            </w:tcBorders>
          </w:tcPr>
          <w:p w14:paraId="720C83C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2010</w:t>
            </w:r>
          </w:p>
        </w:tc>
      </w:tr>
      <w:tr w:rsidR="00D0355A" w:rsidRPr="00C714F4" w14:paraId="49DB590A" w14:textId="77777777" w:rsidTr="00D0355A">
        <w:tc>
          <w:tcPr>
            <w:tcW w:w="567" w:type="dxa"/>
            <w:tcBorders>
              <w:top w:val="nil"/>
              <w:bottom w:val="nil"/>
            </w:tcBorders>
          </w:tcPr>
          <w:p w14:paraId="6D60C44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33</w:t>
            </w:r>
          </w:p>
        </w:tc>
        <w:tc>
          <w:tcPr>
            <w:tcW w:w="5245" w:type="dxa"/>
            <w:tcBorders>
              <w:top w:val="nil"/>
              <w:bottom w:val="nil"/>
            </w:tcBorders>
          </w:tcPr>
          <w:p w14:paraId="3456597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《意见委员会法》</w:t>
            </w:r>
          </w:p>
        </w:tc>
        <w:tc>
          <w:tcPr>
            <w:tcW w:w="909" w:type="dxa"/>
            <w:tcBorders>
              <w:top w:val="nil"/>
              <w:bottom w:val="nil"/>
            </w:tcBorders>
          </w:tcPr>
          <w:p w14:paraId="6FB21DE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9</w:t>
            </w:r>
          </w:p>
        </w:tc>
        <w:tc>
          <w:tcPr>
            <w:tcW w:w="649" w:type="dxa"/>
            <w:tcBorders>
              <w:top w:val="nil"/>
              <w:bottom w:val="nil"/>
            </w:tcBorders>
          </w:tcPr>
          <w:p w14:paraId="1F31858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2011</w:t>
            </w:r>
          </w:p>
        </w:tc>
      </w:tr>
      <w:tr w:rsidR="00D0355A" w:rsidRPr="00C714F4" w14:paraId="6FD8ECCF" w14:textId="77777777" w:rsidTr="00D0355A">
        <w:tc>
          <w:tcPr>
            <w:tcW w:w="567" w:type="dxa"/>
            <w:tcBorders>
              <w:top w:val="nil"/>
              <w:bottom w:val="nil"/>
            </w:tcBorders>
          </w:tcPr>
          <w:p w14:paraId="7EF3B0C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34</w:t>
            </w:r>
          </w:p>
        </w:tc>
        <w:tc>
          <w:tcPr>
            <w:tcW w:w="5245" w:type="dxa"/>
            <w:tcBorders>
              <w:top w:val="nil"/>
              <w:bottom w:val="nil"/>
            </w:tcBorders>
          </w:tcPr>
          <w:p w14:paraId="65D2459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《廉正委员会法》</w:t>
            </w:r>
          </w:p>
        </w:tc>
        <w:tc>
          <w:tcPr>
            <w:tcW w:w="909" w:type="dxa"/>
            <w:tcBorders>
              <w:top w:val="nil"/>
              <w:bottom w:val="nil"/>
            </w:tcBorders>
          </w:tcPr>
          <w:p w14:paraId="4EC5B19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30</w:t>
            </w:r>
          </w:p>
        </w:tc>
        <w:tc>
          <w:tcPr>
            <w:tcW w:w="649" w:type="dxa"/>
            <w:tcBorders>
              <w:top w:val="nil"/>
              <w:bottom w:val="nil"/>
            </w:tcBorders>
          </w:tcPr>
          <w:p w14:paraId="1139C21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2011</w:t>
            </w:r>
          </w:p>
        </w:tc>
      </w:tr>
      <w:tr w:rsidR="00D0355A" w:rsidRPr="00C714F4" w14:paraId="3D31D7DD" w14:textId="77777777" w:rsidTr="00D0355A">
        <w:tc>
          <w:tcPr>
            <w:tcW w:w="567" w:type="dxa"/>
            <w:tcBorders>
              <w:top w:val="nil"/>
              <w:bottom w:val="nil"/>
            </w:tcBorders>
          </w:tcPr>
          <w:p w14:paraId="7001C15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35</w:t>
            </w:r>
          </w:p>
        </w:tc>
        <w:tc>
          <w:tcPr>
            <w:tcW w:w="5245" w:type="dxa"/>
            <w:tcBorders>
              <w:top w:val="nil"/>
              <w:bottom w:val="nil"/>
            </w:tcBorders>
          </w:tcPr>
          <w:p w14:paraId="0E627E5F" w14:textId="62B1A63C" w:rsidR="00D0355A" w:rsidRPr="00C714F4" w:rsidRDefault="00D0355A" w:rsidP="00EE54B5">
            <w:pPr>
              <w:spacing w:before="40" w:after="120" w:line="220" w:lineRule="exact"/>
              <w:ind w:right="113"/>
              <w:rPr>
                <w:rFonts w:ascii="Time New Roman" w:hAnsi="Time New Roman" w:hint="eastAsia"/>
                <w:b/>
                <w:bCs/>
                <w:sz w:val="18"/>
                <w:szCs w:val="18"/>
              </w:rPr>
            </w:pPr>
            <w:r w:rsidRPr="00C714F4">
              <w:rPr>
                <w:rFonts w:ascii="Time New Roman" w:hAnsi="Time New Roman" w:hint="eastAsia"/>
                <w:sz w:val="18"/>
                <w:szCs w:val="18"/>
              </w:rPr>
              <w:t>撤销伊拉克共和国</w:t>
            </w:r>
            <w:r w:rsidRPr="00C714F4">
              <w:rPr>
                <w:rFonts w:ascii="Time New Roman" w:hAnsi="Time New Roman" w:hint="eastAsia"/>
                <w:sz w:val="18"/>
                <w:szCs w:val="18"/>
              </w:rPr>
              <w:t>1986</w:t>
            </w:r>
            <w:r w:rsidRPr="00C714F4">
              <w:rPr>
                <w:rFonts w:ascii="Time New Roman" w:hAnsi="Time New Roman" w:hint="eastAsia"/>
                <w:sz w:val="18"/>
                <w:szCs w:val="18"/>
              </w:rPr>
              <w:t>年第</w:t>
            </w:r>
            <w:r w:rsidRPr="00C714F4">
              <w:rPr>
                <w:rFonts w:ascii="Time New Roman" w:hAnsi="Time New Roman" w:hint="eastAsia"/>
                <w:sz w:val="18"/>
                <w:szCs w:val="18"/>
              </w:rPr>
              <w:t>66</w:t>
            </w:r>
            <w:r w:rsidRPr="00C714F4">
              <w:rPr>
                <w:rFonts w:ascii="Time New Roman" w:hAnsi="Time New Roman" w:hint="eastAsia"/>
                <w:sz w:val="18"/>
                <w:szCs w:val="18"/>
              </w:rPr>
              <w:t>号法所载对《消除对妇女</w:t>
            </w:r>
            <w:r w:rsidR="00630354">
              <w:rPr>
                <w:rFonts w:ascii="Time New Roman" w:hAnsi="Time New Roman"/>
                <w:sz w:val="18"/>
                <w:szCs w:val="18"/>
              </w:rPr>
              <w:br/>
            </w:r>
            <w:r w:rsidRPr="00C714F4">
              <w:rPr>
                <w:rFonts w:ascii="Time New Roman" w:hAnsi="Time New Roman" w:hint="eastAsia"/>
                <w:sz w:val="18"/>
                <w:szCs w:val="18"/>
              </w:rPr>
              <w:t>一切形式歧视公约》第</w:t>
            </w:r>
            <w:r w:rsidRPr="00C714F4">
              <w:rPr>
                <w:rFonts w:ascii="Time New Roman" w:hAnsi="Time New Roman" w:hint="eastAsia"/>
                <w:sz w:val="18"/>
                <w:szCs w:val="18"/>
              </w:rPr>
              <w:t>9</w:t>
            </w:r>
            <w:r w:rsidRPr="00C714F4">
              <w:rPr>
                <w:rFonts w:ascii="Time New Roman" w:hAnsi="Time New Roman" w:hint="eastAsia"/>
                <w:sz w:val="18"/>
                <w:szCs w:val="18"/>
              </w:rPr>
              <w:t>条的保留的法律</w:t>
            </w:r>
          </w:p>
        </w:tc>
        <w:tc>
          <w:tcPr>
            <w:tcW w:w="909" w:type="dxa"/>
            <w:tcBorders>
              <w:top w:val="nil"/>
              <w:bottom w:val="nil"/>
            </w:tcBorders>
          </w:tcPr>
          <w:p w14:paraId="7396C7A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33</w:t>
            </w:r>
          </w:p>
        </w:tc>
        <w:tc>
          <w:tcPr>
            <w:tcW w:w="649" w:type="dxa"/>
            <w:tcBorders>
              <w:top w:val="nil"/>
              <w:bottom w:val="nil"/>
            </w:tcBorders>
          </w:tcPr>
          <w:p w14:paraId="7A76DE0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2011</w:t>
            </w:r>
          </w:p>
        </w:tc>
      </w:tr>
      <w:tr w:rsidR="00D0355A" w:rsidRPr="00C714F4" w14:paraId="24D6F532" w14:textId="77777777" w:rsidTr="00D0355A">
        <w:tc>
          <w:tcPr>
            <w:tcW w:w="567" w:type="dxa"/>
            <w:tcBorders>
              <w:top w:val="nil"/>
              <w:bottom w:val="nil"/>
            </w:tcBorders>
          </w:tcPr>
          <w:p w14:paraId="3C33213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36</w:t>
            </w:r>
          </w:p>
        </w:tc>
        <w:tc>
          <w:tcPr>
            <w:tcW w:w="5245" w:type="dxa"/>
            <w:tcBorders>
              <w:top w:val="nil"/>
              <w:bottom w:val="nil"/>
            </w:tcBorders>
          </w:tcPr>
          <w:p w14:paraId="108DEBF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《国内安全部队服务和退休金法》</w:t>
            </w:r>
          </w:p>
        </w:tc>
        <w:tc>
          <w:tcPr>
            <w:tcW w:w="909" w:type="dxa"/>
            <w:tcBorders>
              <w:top w:val="nil"/>
              <w:bottom w:val="nil"/>
            </w:tcBorders>
          </w:tcPr>
          <w:p w14:paraId="2FA2F47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18</w:t>
            </w:r>
          </w:p>
        </w:tc>
        <w:tc>
          <w:tcPr>
            <w:tcW w:w="649" w:type="dxa"/>
            <w:tcBorders>
              <w:top w:val="nil"/>
              <w:bottom w:val="nil"/>
            </w:tcBorders>
          </w:tcPr>
          <w:p w14:paraId="1988815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2011</w:t>
            </w:r>
          </w:p>
        </w:tc>
      </w:tr>
      <w:tr w:rsidR="00D0355A" w:rsidRPr="00C714F4" w14:paraId="0633D4AF" w14:textId="77777777" w:rsidTr="00D0355A">
        <w:tc>
          <w:tcPr>
            <w:tcW w:w="567" w:type="dxa"/>
            <w:tcBorders>
              <w:top w:val="nil"/>
              <w:bottom w:val="nil"/>
            </w:tcBorders>
          </w:tcPr>
          <w:p w14:paraId="65894C0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37</w:t>
            </w:r>
          </w:p>
        </w:tc>
        <w:tc>
          <w:tcPr>
            <w:tcW w:w="5245" w:type="dxa"/>
            <w:tcBorders>
              <w:top w:val="nil"/>
              <w:bottom w:val="nil"/>
            </w:tcBorders>
          </w:tcPr>
          <w:p w14:paraId="5F37036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《艾滋病患者每月津贴法》</w:t>
            </w:r>
          </w:p>
        </w:tc>
        <w:tc>
          <w:tcPr>
            <w:tcW w:w="909" w:type="dxa"/>
            <w:tcBorders>
              <w:top w:val="nil"/>
              <w:bottom w:val="nil"/>
            </w:tcBorders>
          </w:tcPr>
          <w:p w14:paraId="5C8A9C9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36</w:t>
            </w:r>
          </w:p>
        </w:tc>
        <w:tc>
          <w:tcPr>
            <w:tcW w:w="649" w:type="dxa"/>
            <w:tcBorders>
              <w:top w:val="nil"/>
              <w:bottom w:val="nil"/>
            </w:tcBorders>
          </w:tcPr>
          <w:p w14:paraId="4CA58D8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2011</w:t>
            </w:r>
          </w:p>
        </w:tc>
      </w:tr>
      <w:tr w:rsidR="00D0355A" w:rsidRPr="00C714F4" w14:paraId="604933EB" w14:textId="77777777" w:rsidTr="00D0355A">
        <w:tc>
          <w:tcPr>
            <w:tcW w:w="567" w:type="dxa"/>
            <w:tcBorders>
              <w:top w:val="nil"/>
              <w:bottom w:val="nil"/>
            </w:tcBorders>
          </w:tcPr>
          <w:p w14:paraId="0D72E01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38</w:t>
            </w:r>
          </w:p>
        </w:tc>
        <w:tc>
          <w:tcPr>
            <w:tcW w:w="5245" w:type="dxa"/>
            <w:tcBorders>
              <w:top w:val="nil"/>
              <w:bottom w:val="nil"/>
            </w:tcBorders>
          </w:tcPr>
          <w:p w14:paraId="0B0CAEA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记者权利法</w:t>
            </w:r>
            <w:r w:rsidRPr="00C714F4">
              <w:rPr>
                <w:rFonts w:ascii="Time New Roman" w:hAnsi="Time New Roman" w:hint="eastAsia"/>
                <w:sz w:val="18"/>
                <w:szCs w:val="18"/>
              </w:rPr>
              <w:t>》</w:t>
            </w:r>
          </w:p>
        </w:tc>
        <w:tc>
          <w:tcPr>
            <w:tcW w:w="909" w:type="dxa"/>
            <w:tcBorders>
              <w:top w:val="nil"/>
              <w:bottom w:val="nil"/>
            </w:tcBorders>
          </w:tcPr>
          <w:p w14:paraId="0093EDC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21</w:t>
            </w:r>
          </w:p>
        </w:tc>
        <w:tc>
          <w:tcPr>
            <w:tcW w:w="649" w:type="dxa"/>
            <w:tcBorders>
              <w:top w:val="nil"/>
              <w:bottom w:val="nil"/>
            </w:tcBorders>
          </w:tcPr>
          <w:p w14:paraId="46164B0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2011</w:t>
            </w:r>
          </w:p>
        </w:tc>
      </w:tr>
      <w:tr w:rsidR="00D0355A" w:rsidRPr="00C714F4" w14:paraId="56C2F409" w14:textId="77777777" w:rsidTr="00D0355A">
        <w:tc>
          <w:tcPr>
            <w:tcW w:w="567" w:type="dxa"/>
            <w:tcBorders>
              <w:top w:val="nil"/>
              <w:bottom w:val="nil"/>
            </w:tcBorders>
          </w:tcPr>
          <w:p w14:paraId="7359A4A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39</w:t>
            </w:r>
          </w:p>
        </w:tc>
        <w:tc>
          <w:tcPr>
            <w:tcW w:w="5245" w:type="dxa"/>
            <w:tcBorders>
              <w:top w:val="nil"/>
              <w:bottom w:val="nil"/>
            </w:tcBorders>
          </w:tcPr>
          <w:p w14:paraId="510E4BD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《禁止使用和发放消音武器法》</w:t>
            </w:r>
          </w:p>
        </w:tc>
        <w:tc>
          <w:tcPr>
            <w:tcW w:w="909" w:type="dxa"/>
            <w:tcBorders>
              <w:top w:val="nil"/>
              <w:bottom w:val="nil"/>
            </w:tcBorders>
          </w:tcPr>
          <w:p w14:paraId="2C7F972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38</w:t>
            </w:r>
          </w:p>
        </w:tc>
        <w:tc>
          <w:tcPr>
            <w:tcW w:w="649" w:type="dxa"/>
            <w:tcBorders>
              <w:top w:val="nil"/>
              <w:bottom w:val="nil"/>
            </w:tcBorders>
          </w:tcPr>
          <w:p w14:paraId="35D5665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2011</w:t>
            </w:r>
          </w:p>
        </w:tc>
      </w:tr>
      <w:tr w:rsidR="00D0355A" w:rsidRPr="00C714F4" w14:paraId="2C964DF6" w14:textId="77777777" w:rsidTr="00D0355A">
        <w:tc>
          <w:tcPr>
            <w:tcW w:w="567" w:type="dxa"/>
            <w:tcBorders>
              <w:top w:val="nil"/>
              <w:bottom w:val="nil"/>
            </w:tcBorders>
          </w:tcPr>
          <w:p w14:paraId="1018E97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40</w:t>
            </w:r>
          </w:p>
        </w:tc>
        <w:tc>
          <w:tcPr>
            <w:tcW w:w="5245" w:type="dxa"/>
            <w:tcBorders>
              <w:top w:val="nil"/>
              <w:bottom w:val="nil"/>
            </w:tcBorders>
          </w:tcPr>
          <w:p w14:paraId="26C15F2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《扫盲法》</w:t>
            </w:r>
          </w:p>
        </w:tc>
        <w:tc>
          <w:tcPr>
            <w:tcW w:w="909" w:type="dxa"/>
            <w:tcBorders>
              <w:top w:val="nil"/>
              <w:bottom w:val="nil"/>
            </w:tcBorders>
          </w:tcPr>
          <w:p w14:paraId="636C751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23</w:t>
            </w:r>
          </w:p>
        </w:tc>
        <w:tc>
          <w:tcPr>
            <w:tcW w:w="649" w:type="dxa"/>
            <w:tcBorders>
              <w:top w:val="nil"/>
              <w:bottom w:val="nil"/>
            </w:tcBorders>
          </w:tcPr>
          <w:p w14:paraId="52D410D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2011</w:t>
            </w:r>
          </w:p>
        </w:tc>
      </w:tr>
      <w:tr w:rsidR="00D0355A" w:rsidRPr="00C714F4" w14:paraId="6A86ADD2" w14:textId="77777777" w:rsidTr="00D0355A">
        <w:tc>
          <w:tcPr>
            <w:tcW w:w="567" w:type="dxa"/>
            <w:tcBorders>
              <w:top w:val="nil"/>
              <w:bottom w:val="nil"/>
            </w:tcBorders>
          </w:tcPr>
          <w:p w14:paraId="1D39B20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41</w:t>
            </w:r>
          </w:p>
        </w:tc>
        <w:tc>
          <w:tcPr>
            <w:tcW w:w="5245" w:type="dxa"/>
            <w:tcBorders>
              <w:top w:val="nil"/>
              <w:bottom w:val="nil"/>
            </w:tcBorders>
          </w:tcPr>
          <w:p w14:paraId="496EAFD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《伊拉克国立大学和学院学生补助金法》</w:t>
            </w:r>
          </w:p>
        </w:tc>
        <w:tc>
          <w:tcPr>
            <w:tcW w:w="909" w:type="dxa"/>
            <w:tcBorders>
              <w:top w:val="nil"/>
              <w:bottom w:val="nil"/>
            </w:tcBorders>
          </w:tcPr>
          <w:p w14:paraId="365BF4D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63</w:t>
            </w:r>
          </w:p>
        </w:tc>
        <w:tc>
          <w:tcPr>
            <w:tcW w:w="649" w:type="dxa"/>
            <w:tcBorders>
              <w:top w:val="nil"/>
              <w:bottom w:val="nil"/>
            </w:tcBorders>
          </w:tcPr>
          <w:p w14:paraId="00CD998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2012</w:t>
            </w:r>
          </w:p>
        </w:tc>
      </w:tr>
      <w:tr w:rsidR="00D0355A" w:rsidRPr="00C714F4" w14:paraId="1026F0FE" w14:textId="77777777" w:rsidTr="00D0355A">
        <w:tc>
          <w:tcPr>
            <w:tcW w:w="567" w:type="dxa"/>
            <w:tcBorders>
              <w:top w:val="nil"/>
              <w:bottom w:val="nil"/>
            </w:tcBorders>
          </w:tcPr>
          <w:p w14:paraId="4BC747D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42</w:t>
            </w:r>
          </w:p>
        </w:tc>
        <w:tc>
          <w:tcPr>
            <w:tcW w:w="5245" w:type="dxa"/>
            <w:tcBorders>
              <w:top w:val="nil"/>
              <w:bottom w:val="nil"/>
            </w:tcBorders>
          </w:tcPr>
          <w:p w14:paraId="371B5C9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《防止核武器和化学武器国家监督委员会法》</w:t>
            </w:r>
          </w:p>
        </w:tc>
        <w:tc>
          <w:tcPr>
            <w:tcW w:w="909" w:type="dxa"/>
            <w:tcBorders>
              <w:top w:val="nil"/>
              <w:bottom w:val="nil"/>
            </w:tcBorders>
          </w:tcPr>
          <w:p w14:paraId="2FBBFF1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48</w:t>
            </w:r>
          </w:p>
        </w:tc>
        <w:tc>
          <w:tcPr>
            <w:tcW w:w="649" w:type="dxa"/>
            <w:tcBorders>
              <w:top w:val="nil"/>
              <w:bottom w:val="nil"/>
            </w:tcBorders>
          </w:tcPr>
          <w:p w14:paraId="5A37222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2012</w:t>
            </w:r>
          </w:p>
        </w:tc>
      </w:tr>
      <w:tr w:rsidR="00D0355A" w:rsidRPr="00C714F4" w14:paraId="318153F1" w14:textId="77777777" w:rsidTr="00D0355A">
        <w:tc>
          <w:tcPr>
            <w:tcW w:w="567" w:type="dxa"/>
            <w:tcBorders>
              <w:top w:val="nil"/>
              <w:bottom w:val="nil"/>
            </w:tcBorders>
          </w:tcPr>
          <w:p w14:paraId="40F7EF2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43</w:t>
            </w:r>
          </w:p>
        </w:tc>
        <w:tc>
          <w:tcPr>
            <w:tcW w:w="5245" w:type="dxa"/>
            <w:tcBorders>
              <w:top w:val="nil"/>
              <w:bottom w:val="nil"/>
            </w:tcBorders>
          </w:tcPr>
          <w:p w14:paraId="029F865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《空气污染保护条例》</w:t>
            </w:r>
          </w:p>
        </w:tc>
        <w:tc>
          <w:tcPr>
            <w:tcW w:w="909" w:type="dxa"/>
            <w:tcBorders>
              <w:top w:val="nil"/>
              <w:bottom w:val="nil"/>
            </w:tcBorders>
          </w:tcPr>
          <w:p w14:paraId="3CF0734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6F83E1F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2012</w:t>
            </w:r>
          </w:p>
        </w:tc>
      </w:tr>
      <w:tr w:rsidR="00D0355A" w:rsidRPr="00C714F4" w14:paraId="770DB412" w14:textId="77777777" w:rsidTr="00D0355A">
        <w:tc>
          <w:tcPr>
            <w:tcW w:w="567" w:type="dxa"/>
            <w:tcBorders>
              <w:top w:val="nil"/>
              <w:bottom w:val="nil"/>
            </w:tcBorders>
          </w:tcPr>
          <w:p w14:paraId="497E24D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44</w:t>
            </w:r>
          </w:p>
        </w:tc>
        <w:tc>
          <w:tcPr>
            <w:tcW w:w="5245" w:type="dxa"/>
            <w:tcBorders>
              <w:top w:val="nil"/>
              <w:bottom w:val="nil"/>
            </w:tcBorders>
          </w:tcPr>
          <w:p w14:paraId="0757E8E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《现代农业村庄法》</w:t>
            </w:r>
          </w:p>
        </w:tc>
        <w:tc>
          <w:tcPr>
            <w:tcW w:w="909" w:type="dxa"/>
            <w:tcBorders>
              <w:top w:val="nil"/>
              <w:bottom w:val="nil"/>
            </w:tcBorders>
          </w:tcPr>
          <w:p w14:paraId="528DCFF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59</w:t>
            </w:r>
          </w:p>
        </w:tc>
        <w:tc>
          <w:tcPr>
            <w:tcW w:w="649" w:type="dxa"/>
            <w:tcBorders>
              <w:top w:val="nil"/>
              <w:bottom w:val="nil"/>
            </w:tcBorders>
          </w:tcPr>
          <w:p w14:paraId="2570E4F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2012</w:t>
            </w:r>
          </w:p>
        </w:tc>
      </w:tr>
      <w:tr w:rsidR="00D0355A" w:rsidRPr="00C714F4" w14:paraId="5BE13C63" w14:textId="77777777" w:rsidTr="00D0355A">
        <w:tc>
          <w:tcPr>
            <w:tcW w:w="567" w:type="dxa"/>
            <w:tcBorders>
              <w:top w:val="nil"/>
              <w:bottom w:val="nil"/>
            </w:tcBorders>
          </w:tcPr>
          <w:p w14:paraId="63C2018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45</w:t>
            </w:r>
          </w:p>
        </w:tc>
        <w:tc>
          <w:tcPr>
            <w:tcW w:w="5245" w:type="dxa"/>
            <w:tcBorders>
              <w:top w:val="nil"/>
              <w:bottom w:val="nil"/>
            </w:tcBorders>
          </w:tcPr>
          <w:p w14:paraId="24C1CD4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《基督教、雅兹迪派和塞巴曼达捐赠基金局法》</w:t>
            </w:r>
          </w:p>
        </w:tc>
        <w:tc>
          <w:tcPr>
            <w:tcW w:w="909" w:type="dxa"/>
            <w:tcBorders>
              <w:top w:val="nil"/>
              <w:bottom w:val="nil"/>
            </w:tcBorders>
          </w:tcPr>
          <w:p w14:paraId="39ED9EF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58</w:t>
            </w:r>
          </w:p>
        </w:tc>
        <w:tc>
          <w:tcPr>
            <w:tcW w:w="649" w:type="dxa"/>
            <w:tcBorders>
              <w:top w:val="nil"/>
              <w:bottom w:val="nil"/>
            </w:tcBorders>
          </w:tcPr>
          <w:p w14:paraId="6BF973E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2012</w:t>
            </w:r>
          </w:p>
        </w:tc>
      </w:tr>
      <w:tr w:rsidR="00D0355A" w:rsidRPr="00C714F4" w14:paraId="30A008B1" w14:textId="77777777" w:rsidTr="00D0355A">
        <w:tc>
          <w:tcPr>
            <w:tcW w:w="567" w:type="dxa"/>
            <w:tcBorders>
              <w:top w:val="nil"/>
              <w:bottom w:val="nil"/>
            </w:tcBorders>
          </w:tcPr>
          <w:p w14:paraId="6AD6946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46</w:t>
            </w:r>
          </w:p>
        </w:tc>
        <w:tc>
          <w:tcPr>
            <w:tcW w:w="5245" w:type="dxa"/>
            <w:tcBorders>
              <w:top w:val="nil"/>
              <w:bottom w:val="nil"/>
            </w:tcBorders>
          </w:tcPr>
          <w:p w14:paraId="4507351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确定费利库尔德人遭受的苦难等同于灭绝种族罪的法令</w:t>
            </w:r>
          </w:p>
        </w:tc>
        <w:tc>
          <w:tcPr>
            <w:tcW w:w="909" w:type="dxa"/>
            <w:tcBorders>
              <w:top w:val="nil"/>
              <w:bottom w:val="nil"/>
            </w:tcBorders>
          </w:tcPr>
          <w:p w14:paraId="408C83E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6</w:t>
            </w:r>
          </w:p>
        </w:tc>
        <w:tc>
          <w:tcPr>
            <w:tcW w:w="649" w:type="dxa"/>
            <w:tcBorders>
              <w:top w:val="nil"/>
              <w:bottom w:val="nil"/>
            </w:tcBorders>
          </w:tcPr>
          <w:p w14:paraId="69AD18D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2012</w:t>
            </w:r>
          </w:p>
        </w:tc>
      </w:tr>
      <w:tr w:rsidR="00D0355A" w:rsidRPr="00C714F4" w14:paraId="44726E1E" w14:textId="77777777" w:rsidTr="00D0355A">
        <w:tc>
          <w:tcPr>
            <w:tcW w:w="567" w:type="dxa"/>
            <w:tcBorders>
              <w:top w:val="nil"/>
              <w:bottom w:val="nil"/>
            </w:tcBorders>
          </w:tcPr>
          <w:p w14:paraId="067A347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47</w:t>
            </w:r>
          </w:p>
        </w:tc>
        <w:tc>
          <w:tcPr>
            <w:tcW w:w="5245" w:type="dxa"/>
            <w:tcBorders>
              <w:top w:val="nil"/>
              <w:bottom w:val="nil"/>
            </w:tcBorders>
          </w:tcPr>
          <w:p w14:paraId="193A60C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《反吸烟法》</w:t>
            </w:r>
          </w:p>
        </w:tc>
        <w:tc>
          <w:tcPr>
            <w:tcW w:w="909" w:type="dxa"/>
            <w:tcBorders>
              <w:top w:val="nil"/>
              <w:bottom w:val="nil"/>
            </w:tcBorders>
          </w:tcPr>
          <w:p w14:paraId="6F9EFBE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12</w:t>
            </w:r>
          </w:p>
        </w:tc>
        <w:tc>
          <w:tcPr>
            <w:tcW w:w="649" w:type="dxa"/>
            <w:tcBorders>
              <w:top w:val="nil"/>
              <w:bottom w:val="nil"/>
            </w:tcBorders>
          </w:tcPr>
          <w:p w14:paraId="41325EF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2012</w:t>
            </w:r>
          </w:p>
        </w:tc>
      </w:tr>
      <w:tr w:rsidR="00D0355A" w:rsidRPr="00C714F4" w14:paraId="0B128A06" w14:textId="77777777" w:rsidTr="00D0355A">
        <w:tc>
          <w:tcPr>
            <w:tcW w:w="567" w:type="dxa"/>
            <w:tcBorders>
              <w:top w:val="nil"/>
              <w:bottom w:val="nil"/>
            </w:tcBorders>
          </w:tcPr>
          <w:p w14:paraId="74F751C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48</w:t>
            </w:r>
          </w:p>
        </w:tc>
        <w:tc>
          <w:tcPr>
            <w:tcW w:w="5245" w:type="dxa"/>
            <w:tcBorders>
              <w:top w:val="nil"/>
              <w:bottom w:val="nil"/>
            </w:tcBorders>
          </w:tcPr>
          <w:p w14:paraId="4F0A550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《反人口贩运法》</w:t>
            </w:r>
          </w:p>
        </w:tc>
        <w:tc>
          <w:tcPr>
            <w:tcW w:w="909" w:type="dxa"/>
            <w:tcBorders>
              <w:top w:val="nil"/>
              <w:bottom w:val="nil"/>
            </w:tcBorders>
          </w:tcPr>
          <w:p w14:paraId="5A6CDDD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28</w:t>
            </w:r>
          </w:p>
        </w:tc>
        <w:tc>
          <w:tcPr>
            <w:tcW w:w="649" w:type="dxa"/>
            <w:tcBorders>
              <w:top w:val="nil"/>
              <w:bottom w:val="nil"/>
            </w:tcBorders>
          </w:tcPr>
          <w:p w14:paraId="1D88257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2012</w:t>
            </w:r>
          </w:p>
        </w:tc>
      </w:tr>
      <w:tr w:rsidR="00D0355A" w:rsidRPr="00C714F4" w14:paraId="2FC26B61" w14:textId="77777777" w:rsidTr="00D0355A">
        <w:tc>
          <w:tcPr>
            <w:tcW w:w="567" w:type="dxa"/>
            <w:tcBorders>
              <w:top w:val="nil"/>
              <w:bottom w:val="nil"/>
            </w:tcBorders>
          </w:tcPr>
          <w:p w14:paraId="6145AD5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49</w:t>
            </w:r>
          </w:p>
        </w:tc>
        <w:tc>
          <w:tcPr>
            <w:tcW w:w="5245" w:type="dxa"/>
            <w:tcBorders>
              <w:top w:val="nil"/>
              <w:bottom w:val="nil"/>
            </w:tcBorders>
          </w:tcPr>
          <w:p w14:paraId="4917E66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《医务人员保护法》</w:t>
            </w:r>
          </w:p>
        </w:tc>
        <w:tc>
          <w:tcPr>
            <w:tcW w:w="909" w:type="dxa"/>
            <w:tcBorders>
              <w:top w:val="nil"/>
              <w:bottom w:val="nil"/>
            </w:tcBorders>
          </w:tcPr>
          <w:p w14:paraId="34EEEAA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26</w:t>
            </w:r>
          </w:p>
        </w:tc>
        <w:tc>
          <w:tcPr>
            <w:tcW w:w="649" w:type="dxa"/>
            <w:tcBorders>
              <w:top w:val="nil"/>
              <w:bottom w:val="nil"/>
            </w:tcBorders>
          </w:tcPr>
          <w:p w14:paraId="4CAD4F2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2013</w:t>
            </w:r>
          </w:p>
        </w:tc>
      </w:tr>
      <w:tr w:rsidR="00D0355A" w:rsidRPr="00C714F4" w14:paraId="09D126E8" w14:textId="77777777" w:rsidTr="00D0355A">
        <w:tc>
          <w:tcPr>
            <w:tcW w:w="567" w:type="dxa"/>
            <w:tcBorders>
              <w:top w:val="nil"/>
              <w:bottom w:val="nil"/>
            </w:tcBorders>
          </w:tcPr>
          <w:p w14:paraId="509E246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50</w:t>
            </w:r>
          </w:p>
        </w:tc>
        <w:tc>
          <w:tcPr>
            <w:tcW w:w="5245" w:type="dxa"/>
            <w:tcBorders>
              <w:top w:val="nil"/>
              <w:bottom w:val="nil"/>
            </w:tcBorders>
          </w:tcPr>
          <w:p w14:paraId="5DE77E2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《动物健康法》</w:t>
            </w:r>
          </w:p>
        </w:tc>
        <w:tc>
          <w:tcPr>
            <w:tcW w:w="909" w:type="dxa"/>
            <w:tcBorders>
              <w:top w:val="nil"/>
              <w:bottom w:val="nil"/>
            </w:tcBorders>
          </w:tcPr>
          <w:p w14:paraId="14DF65E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32</w:t>
            </w:r>
          </w:p>
        </w:tc>
        <w:tc>
          <w:tcPr>
            <w:tcW w:w="649" w:type="dxa"/>
            <w:tcBorders>
              <w:top w:val="nil"/>
              <w:bottom w:val="nil"/>
            </w:tcBorders>
          </w:tcPr>
          <w:p w14:paraId="595415B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2013</w:t>
            </w:r>
          </w:p>
        </w:tc>
      </w:tr>
      <w:tr w:rsidR="00D0355A" w:rsidRPr="00C714F4" w14:paraId="647C37CA" w14:textId="77777777" w:rsidTr="00D0355A">
        <w:tc>
          <w:tcPr>
            <w:tcW w:w="567" w:type="dxa"/>
            <w:tcBorders>
              <w:top w:val="nil"/>
              <w:bottom w:val="nil"/>
            </w:tcBorders>
          </w:tcPr>
          <w:p w14:paraId="37CE529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51</w:t>
            </w:r>
          </w:p>
        </w:tc>
        <w:tc>
          <w:tcPr>
            <w:tcW w:w="5245" w:type="dxa"/>
            <w:tcBorders>
              <w:top w:val="nil"/>
              <w:bottom w:val="nil"/>
            </w:tcBorders>
          </w:tcPr>
          <w:p w14:paraId="01427F0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《法医法》</w:t>
            </w:r>
          </w:p>
        </w:tc>
        <w:tc>
          <w:tcPr>
            <w:tcW w:w="909" w:type="dxa"/>
            <w:tcBorders>
              <w:top w:val="nil"/>
              <w:bottom w:val="nil"/>
            </w:tcBorders>
          </w:tcPr>
          <w:p w14:paraId="6F10477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37</w:t>
            </w:r>
          </w:p>
        </w:tc>
        <w:tc>
          <w:tcPr>
            <w:tcW w:w="649" w:type="dxa"/>
            <w:tcBorders>
              <w:top w:val="nil"/>
              <w:bottom w:val="nil"/>
            </w:tcBorders>
          </w:tcPr>
          <w:p w14:paraId="5E93BB1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2013</w:t>
            </w:r>
          </w:p>
        </w:tc>
      </w:tr>
      <w:tr w:rsidR="00D0355A" w:rsidRPr="00C714F4" w14:paraId="33D3AC32" w14:textId="77777777" w:rsidTr="00D0355A">
        <w:tc>
          <w:tcPr>
            <w:tcW w:w="567" w:type="dxa"/>
            <w:tcBorders>
              <w:top w:val="nil"/>
              <w:bottom w:val="nil"/>
            </w:tcBorders>
          </w:tcPr>
          <w:p w14:paraId="0C753E9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52</w:t>
            </w:r>
          </w:p>
        </w:tc>
        <w:tc>
          <w:tcPr>
            <w:tcW w:w="5245" w:type="dxa"/>
            <w:tcBorders>
              <w:top w:val="nil"/>
              <w:bottom w:val="nil"/>
            </w:tcBorders>
          </w:tcPr>
          <w:p w14:paraId="08EDEFA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《残疾人和有特殊需要者照顾法》</w:t>
            </w:r>
          </w:p>
        </w:tc>
        <w:tc>
          <w:tcPr>
            <w:tcW w:w="909" w:type="dxa"/>
            <w:tcBorders>
              <w:top w:val="nil"/>
              <w:bottom w:val="nil"/>
            </w:tcBorders>
          </w:tcPr>
          <w:p w14:paraId="2B0FD59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38</w:t>
            </w:r>
          </w:p>
        </w:tc>
        <w:tc>
          <w:tcPr>
            <w:tcW w:w="649" w:type="dxa"/>
            <w:tcBorders>
              <w:top w:val="nil"/>
              <w:bottom w:val="nil"/>
            </w:tcBorders>
          </w:tcPr>
          <w:p w14:paraId="1982390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2013</w:t>
            </w:r>
          </w:p>
        </w:tc>
      </w:tr>
      <w:tr w:rsidR="00D0355A" w:rsidRPr="00C714F4" w14:paraId="367B5D15" w14:textId="77777777" w:rsidTr="00D0355A">
        <w:tc>
          <w:tcPr>
            <w:tcW w:w="567" w:type="dxa"/>
            <w:tcBorders>
              <w:top w:val="nil"/>
              <w:bottom w:val="nil"/>
            </w:tcBorders>
          </w:tcPr>
          <w:p w14:paraId="5A81D96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53</w:t>
            </w:r>
          </w:p>
        </w:tc>
        <w:tc>
          <w:tcPr>
            <w:tcW w:w="5245" w:type="dxa"/>
            <w:tcBorders>
              <w:top w:val="nil"/>
              <w:bottom w:val="nil"/>
            </w:tcBorders>
          </w:tcPr>
          <w:p w14:paraId="427DF2B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《禁止煽动暴力的玩具法》</w:t>
            </w:r>
          </w:p>
        </w:tc>
        <w:tc>
          <w:tcPr>
            <w:tcW w:w="909" w:type="dxa"/>
            <w:tcBorders>
              <w:top w:val="nil"/>
              <w:bottom w:val="nil"/>
            </w:tcBorders>
          </w:tcPr>
          <w:p w14:paraId="74D586C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w:t>
            </w:r>
          </w:p>
        </w:tc>
        <w:tc>
          <w:tcPr>
            <w:tcW w:w="649" w:type="dxa"/>
            <w:tcBorders>
              <w:top w:val="nil"/>
              <w:bottom w:val="nil"/>
            </w:tcBorders>
          </w:tcPr>
          <w:p w14:paraId="3EA0B63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2013</w:t>
            </w:r>
          </w:p>
        </w:tc>
      </w:tr>
      <w:tr w:rsidR="00D0355A" w:rsidRPr="00C714F4" w14:paraId="60FFF364" w14:textId="77777777" w:rsidTr="00D0355A">
        <w:tc>
          <w:tcPr>
            <w:tcW w:w="567" w:type="dxa"/>
            <w:tcBorders>
              <w:top w:val="nil"/>
              <w:bottom w:val="nil"/>
            </w:tcBorders>
          </w:tcPr>
          <w:p w14:paraId="35AEC73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54</w:t>
            </w:r>
          </w:p>
        </w:tc>
        <w:tc>
          <w:tcPr>
            <w:tcW w:w="5245" w:type="dxa"/>
            <w:tcBorders>
              <w:top w:val="nil"/>
              <w:bottom w:val="nil"/>
            </w:tcBorders>
          </w:tcPr>
          <w:p w14:paraId="0D1C977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民防法</w:t>
            </w:r>
            <w:r w:rsidRPr="00C714F4">
              <w:rPr>
                <w:rFonts w:ascii="Time New Roman" w:hAnsi="Time New Roman" w:hint="eastAsia"/>
                <w:sz w:val="18"/>
                <w:szCs w:val="18"/>
              </w:rPr>
              <w:t>》</w:t>
            </w:r>
          </w:p>
        </w:tc>
        <w:tc>
          <w:tcPr>
            <w:tcW w:w="909" w:type="dxa"/>
            <w:tcBorders>
              <w:top w:val="nil"/>
              <w:bottom w:val="nil"/>
            </w:tcBorders>
          </w:tcPr>
          <w:p w14:paraId="1CEB82F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44</w:t>
            </w:r>
          </w:p>
        </w:tc>
        <w:tc>
          <w:tcPr>
            <w:tcW w:w="649" w:type="dxa"/>
            <w:tcBorders>
              <w:top w:val="nil"/>
              <w:bottom w:val="nil"/>
            </w:tcBorders>
          </w:tcPr>
          <w:p w14:paraId="120B928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2013</w:t>
            </w:r>
          </w:p>
        </w:tc>
      </w:tr>
      <w:tr w:rsidR="00D0355A" w:rsidRPr="00C714F4" w14:paraId="790CE32F" w14:textId="77777777" w:rsidTr="00D0355A">
        <w:tc>
          <w:tcPr>
            <w:tcW w:w="567" w:type="dxa"/>
            <w:tcBorders>
              <w:top w:val="nil"/>
              <w:bottom w:val="nil"/>
            </w:tcBorders>
          </w:tcPr>
          <w:p w14:paraId="56293AB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55</w:t>
            </w:r>
          </w:p>
        </w:tc>
        <w:tc>
          <w:tcPr>
            <w:tcW w:w="5245" w:type="dxa"/>
            <w:tcBorders>
              <w:top w:val="nil"/>
              <w:bottom w:val="nil"/>
            </w:tcBorders>
          </w:tcPr>
          <w:p w14:paraId="06BD595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《内政部法》</w:t>
            </w:r>
          </w:p>
        </w:tc>
        <w:tc>
          <w:tcPr>
            <w:tcW w:w="909" w:type="dxa"/>
            <w:tcBorders>
              <w:top w:val="nil"/>
              <w:bottom w:val="nil"/>
            </w:tcBorders>
          </w:tcPr>
          <w:p w14:paraId="29192B8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36</w:t>
            </w:r>
          </w:p>
        </w:tc>
        <w:tc>
          <w:tcPr>
            <w:tcW w:w="649" w:type="dxa"/>
            <w:tcBorders>
              <w:top w:val="nil"/>
              <w:bottom w:val="nil"/>
            </w:tcBorders>
          </w:tcPr>
          <w:p w14:paraId="45A8D55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2013</w:t>
            </w:r>
          </w:p>
        </w:tc>
      </w:tr>
      <w:tr w:rsidR="00D0355A" w:rsidRPr="00C714F4" w14:paraId="7C2B37DF" w14:textId="77777777" w:rsidTr="00D0355A">
        <w:tc>
          <w:tcPr>
            <w:tcW w:w="567" w:type="dxa"/>
            <w:tcBorders>
              <w:top w:val="nil"/>
              <w:bottom w:val="nil"/>
            </w:tcBorders>
          </w:tcPr>
          <w:p w14:paraId="7E7482F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56</w:t>
            </w:r>
          </w:p>
        </w:tc>
        <w:tc>
          <w:tcPr>
            <w:tcW w:w="5245" w:type="dxa"/>
            <w:tcBorders>
              <w:top w:val="nil"/>
              <w:bottom w:val="nil"/>
            </w:tcBorders>
          </w:tcPr>
          <w:p w14:paraId="56D08E4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伊拉克共和国批准《全面禁止核试验条约》法</w:t>
            </w:r>
          </w:p>
        </w:tc>
        <w:tc>
          <w:tcPr>
            <w:tcW w:w="909" w:type="dxa"/>
            <w:tcBorders>
              <w:top w:val="nil"/>
              <w:bottom w:val="nil"/>
            </w:tcBorders>
          </w:tcPr>
          <w:p w14:paraId="19EFFAB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88</w:t>
            </w:r>
          </w:p>
        </w:tc>
        <w:tc>
          <w:tcPr>
            <w:tcW w:w="649" w:type="dxa"/>
            <w:tcBorders>
              <w:top w:val="nil"/>
              <w:bottom w:val="nil"/>
            </w:tcBorders>
          </w:tcPr>
          <w:p w14:paraId="2671F0A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2013</w:t>
            </w:r>
          </w:p>
        </w:tc>
      </w:tr>
      <w:tr w:rsidR="00D0355A" w:rsidRPr="00C714F4" w14:paraId="4572F68C" w14:textId="77777777" w:rsidTr="00D0355A">
        <w:tc>
          <w:tcPr>
            <w:tcW w:w="567" w:type="dxa"/>
            <w:tcBorders>
              <w:top w:val="nil"/>
              <w:bottom w:val="nil"/>
            </w:tcBorders>
          </w:tcPr>
          <w:p w14:paraId="210B5F1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57</w:t>
            </w:r>
          </w:p>
        </w:tc>
        <w:tc>
          <w:tcPr>
            <w:tcW w:w="5245" w:type="dxa"/>
            <w:tcBorders>
              <w:top w:val="nil"/>
              <w:bottom w:val="nil"/>
            </w:tcBorders>
          </w:tcPr>
          <w:p w14:paraId="4C4C09F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《公立学校学生补助金法》</w:t>
            </w:r>
          </w:p>
        </w:tc>
        <w:tc>
          <w:tcPr>
            <w:tcW w:w="909" w:type="dxa"/>
            <w:tcBorders>
              <w:top w:val="nil"/>
              <w:bottom w:val="nil"/>
            </w:tcBorders>
          </w:tcPr>
          <w:p w14:paraId="1C261D7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w:t>
            </w:r>
          </w:p>
        </w:tc>
        <w:tc>
          <w:tcPr>
            <w:tcW w:w="649" w:type="dxa"/>
            <w:tcBorders>
              <w:top w:val="nil"/>
              <w:bottom w:val="nil"/>
            </w:tcBorders>
          </w:tcPr>
          <w:p w14:paraId="7D446F6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2014</w:t>
            </w:r>
          </w:p>
        </w:tc>
      </w:tr>
      <w:tr w:rsidR="00D0355A" w:rsidRPr="00C714F4" w14:paraId="136EE43E" w14:textId="77777777" w:rsidTr="00D0355A">
        <w:tc>
          <w:tcPr>
            <w:tcW w:w="567" w:type="dxa"/>
            <w:tcBorders>
              <w:top w:val="nil"/>
              <w:bottom w:val="nil"/>
            </w:tcBorders>
          </w:tcPr>
          <w:p w14:paraId="666925C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58</w:t>
            </w:r>
          </w:p>
        </w:tc>
        <w:tc>
          <w:tcPr>
            <w:tcW w:w="5245" w:type="dxa"/>
            <w:tcBorders>
              <w:top w:val="nil"/>
              <w:bottom w:val="nil"/>
            </w:tcBorders>
          </w:tcPr>
          <w:p w14:paraId="6ADC64F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官方语言法</w:t>
            </w:r>
            <w:r w:rsidRPr="00C714F4">
              <w:rPr>
                <w:rFonts w:ascii="Time New Roman" w:hAnsi="Time New Roman" w:hint="eastAsia"/>
                <w:sz w:val="18"/>
                <w:szCs w:val="18"/>
              </w:rPr>
              <w:t>》</w:t>
            </w:r>
          </w:p>
        </w:tc>
        <w:tc>
          <w:tcPr>
            <w:tcW w:w="909" w:type="dxa"/>
            <w:tcBorders>
              <w:top w:val="nil"/>
              <w:bottom w:val="nil"/>
            </w:tcBorders>
          </w:tcPr>
          <w:p w14:paraId="24195D3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49" w:type="dxa"/>
            <w:tcBorders>
              <w:top w:val="nil"/>
              <w:bottom w:val="nil"/>
            </w:tcBorders>
          </w:tcPr>
          <w:p w14:paraId="7C1A2E4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2014</w:t>
            </w:r>
          </w:p>
        </w:tc>
      </w:tr>
      <w:tr w:rsidR="00D0355A" w:rsidRPr="00C714F4" w14:paraId="17F19C56" w14:textId="77777777" w:rsidTr="00D0355A">
        <w:tc>
          <w:tcPr>
            <w:tcW w:w="567" w:type="dxa"/>
            <w:tcBorders>
              <w:top w:val="nil"/>
              <w:bottom w:val="nil"/>
            </w:tcBorders>
          </w:tcPr>
          <w:p w14:paraId="2036CEB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59</w:t>
            </w:r>
          </w:p>
        </w:tc>
        <w:tc>
          <w:tcPr>
            <w:tcW w:w="5245" w:type="dxa"/>
            <w:tcBorders>
              <w:top w:val="nil"/>
              <w:bottom w:val="nil"/>
            </w:tcBorders>
          </w:tcPr>
          <w:p w14:paraId="71A4A15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《统一退休法》</w:t>
            </w:r>
          </w:p>
        </w:tc>
        <w:tc>
          <w:tcPr>
            <w:tcW w:w="909" w:type="dxa"/>
            <w:tcBorders>
              <w:top w:val="nil"/>
              <w:bottom w:val="nil"/>
            </w:tcBorders>
          </w:tcPr>
          <w:p w14:paraId="53CF3BA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9</w:t>
            </w:r>
          </w:p>
        </w:tc>
        <w:tc>
          <w:tcPr>
            <w:tcW w:w="649" w:type="dxa"/>
            <w:tcBorders>
              <w:top w:val="nil"/>
              <w:bottom w:val="nil"/>
            </w:tcBorders>
          </w:tcPr>
          <w:p w14:paraId="50318CC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2014</w:t>
            </w:r>
          </w:p>
        </w:tc>
      </w:tr>
      <w:tr w:rsidR="00D0355A" w:rsidRPr="00C714F4" w14:paraId="4CE079E9" w14:textId="77777777" w:rsidTr="00D0355A">
        <w:tc>
          <w:tcPr>
            <w:tcW w:w="567" w:type="dxa"/>
            <w:tcBorders>
              <w:top w:val="nil"/>
              <w:bottom w:val="nil"/>
            </w:tcBorders>
          </w:tcPr>
          <w:p w14:paraId="2B07490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60</w:t>
            </w:r>
          </w:p>
        </w:tc>
        <w:tc>
          <w:tcPr>
            <w:tcW w:w="5245" w:type="dxa"/>
            <w:tcBorders>
              <w:top w:val="nil"/>
              <w:bottom w:val="nil"/>
            </w:tcBorders>
          </w:tcPr>
          <w:p w14:paraId="5188D3A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《社会保护法》</w:t>
            </w:r>
          </w:p>
        </w:tc>
        <w:tc>
          <w:tcPr>
            <w:tcW w:w="909" w:type="dxa"/>
            <w:tcBorders>
              <w:top w:val="nil"/>
              <w:bottom w:val="nil"/>
            </w:tcBorders>
          </w:tcPr>
          <w:p w14:paraId="092C862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11</w:t>
            </w:r>
          </w:p>
        </w:tc>
        <w:tc>
          <w:tcPr>
            <w:tcW w:w="649" w:type="dxa"/>
            <w:tcBorders>
              <w:top w:val="nil"/>
              <w:bottom w:val="nil"/>
            </w:tcBorders>
          </w:tcPr>
          <w:p w14:paraId="0C239A3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2014</w:t>
            </w:r>
          </w:p>
        </w:tc>
      </w:tr>
      <w:tr w:rsidR="00D0355A" w:rsidRPr="00C714F4" w14:paraId="244E4075" w14:textId="77777777" w:rsidTr="00D0355A">
        <w:tc>
          <w:tcPr>
            <w:tcW w:w="567" w:type="dxa"/>
            <w:tcBorders>
              <w:top w:val="nil"/>
              <w:bottom w:val="nil"/>
            </w:tcBorders>
          </w:tcPr>
          <w:p w14:paraId="5AB1CD7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61</w:t>
            </w:r>
          </w:p>
        </w:tc>
        <w:tc>
          <w:tcPr>
            <w:tcW w:w="5245" w:type="dxa"/>
            <w:tcBorders>
              <w:top w:val="nil"/>
              <w:bottom w:val="nil"/>
            </w:tcBorders>
          </w:tcPr>
          <w:p w14:paraId="7225193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确定巴杜什监狱大屠杀等同于灭绝种族行为的法令</w:t>
            </w:r>
          </w:p>
        </w:tc>
        <w:tc>
          <w:tcPr>
            <w:tcW w:w="909" w:type="dxa"/>
            <w:tcBorders>
              <w:top w:val="nil"/>
              <w:bottom w:val="nil"/>
            </w:tcBorders>
          </w:tcPr>
          <w:p w14:paraId="14442C0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165A612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149CA908" w14:textId="77777777" w:rsidTr="00D0355A">
        <w:tc>
          <w:tcPr>
            <w:tcW w:w="567" w:type="dxa"/>
            <w:tcBorders>
              <w:top w:val="nil"/>
              <w:bottom w:val="nil"/>
            </w:tcBorders>
          </w:tcPr>
          <w:p w14:paraId="690B84D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62</w:t>
            </w:r>
          </w:p>
        </w:tc>
        <w:tc>
          <w:tcPr>
            <w:tcW w:w="5245" w:type="dxa"/>
            <w:tcBorders>
              <w:top w:val="nil"/>
              <w:bottom w:val="nil"/>
            </w:tcBorders>
          </w:tcPr>
          <w:p w14:paraId="79F34E9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《关于</w:t>
            </w:r>
            <w:r w:rsidRPr="00C714F4">
              <w:rPr>
                <w:rFonts w:ascii="Time New Roman" w:hAnsi="Time New Roman"/>
                <w:sz w:val="18"/>
                <w:szCs w:val="18"/>
              </w:rPr>
              <w:t>政治犯基金会、</w:t>
            </w:r>
            <w:r w:rsidRPr="00C714F4">
              <w:rPr>
                <w:rFonts w:ascii="Time New Roman" w:hAnsi="Time New Roman" w:hint="eastAsia"/>
                <w:sz w:val="18"/>
                <w:szCs w:val="18"/>
              </w:rPr>
              <w:t>其</w:t>
            </w:r>
            <w:r w:rsidRPr="00C714F4">
              <w:rPr>
                <w:rFonts w:ascii="Time New Roman" w:hAnsi="Time New Roman"/>
                <w:sz w:val="18"/>
                <w:szCs w:val="18"/>
              </w:rPr>
              <w:t>职能和分支机构的章程</w:t>
            </w:r>
            <w:r w:rsidRPr="00C714F4">
              <w:rPr>
                <w:rFonts w:ascii="Time New Roman" w:hAnsi="Time New Roman" w:hint="eastAsia"/>
                <w:sz w:val="18"/>
                <w:szCs w:val="18"/>
              </w:rPr>
              <w:t>》</w:t>
            </w:r>
          </w:p>
        </w:tc>
        <w:tc>
          <w:tcPr>
            <w:tcW w:w="909" w:type="dxa"/>
            <w:tcBorders>
              <w:top w:val="nil"/>
              <w:bottom w:val="nil"/>
            </w:tcBorders>
          </w:tcPr>
          <w:p w14:paraId="061B030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5550B78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7FC7C65B" w14:textId="77777777" w:rsidTr="00D0355A">
        <w:tc>
          <w:tcPr>
            <w:tcW w:w="567" w:type="dxa"/>
            <w:tcBorders>
              <w:top w:val="nil"/>
              <w:bottom w:val="nil"/>
            </w:tcBorders>
          </w:tcPr>
          <w:p w14:paraId="590D513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63</w:t>
            </w:r>
          </w:p>
        </w:tc>
        <w:tc>
          <w:tcPr>
            <w:tcW w:w="5245" w:type="dxa"/>
            <w:tcBorders>
              <w:top w:val="nil"/>
              <w:bottom w:val="nil"/>
            </w:tcBorders>
          </w:tcPr>
          <w:p w14:paraId="6EF1F62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条约法</w:t>
            </w:r>
            <w:r w:rsidRPr="00C714F4">
              <w:rPr>
                <w:rFonts w:ascii="Time New Roman" w:hAnsi="Time New Roman" w:hint="eastAsia"/>
                <w:sz w:val="18"/>
                <w:szCs w:val="18"/>
              </w:rPr>
              <w:t>》</w:t>
            </w:r>
          </w:p>
        </w:tc>
        <w:tc>
          <w:tcPr>
            <w:tcW w:w="909" w:type="dxa"/>
            <w:tcBorders>
              <w:top w:val="nil"/>
              <w:bottom w:val="nil"/>
            </w:tcBorders>
          </w:tcPr>
          <w:p w14:paraId="537E5A4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35</w:t>
            </w:r>
          </w:p>
        </w:tc>
        <w:tc>
          <w:tcPr>
            <w:tcW w:w="649" w:type="dxa"/>
            <w:tcBorders>
              <w:top w:val="nil"/>
              <w:bottom w:val="nil"/>
            </w:tcBorders>
          </w:tcPr>
          <w:p w14:paraId="315AB46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126DB0F8" w14:textId="77777777" w:rsidTr="00D0355A">
        <w:tc>
          <w:tcPr>
            <w:tcW w:w="567" w:type="dxa"/>
            <w:tcBorders>
              <w:top w:val="nil"/>
              <w:bottom w:val="nil"/>
            </w:tcBorders>
          </w:tcPr>
          <w:p w14:paraId="2E11835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64</w:t>
            </w:r>
          </w:p>
        </w:tc>
        <w:tc>
          <w:tcPr>
            <w:tcW w:w="5245" w:type="dxa"/>
            <w:tcBorders>
              <w:top w:val="nil"/>
              <w:bottom w:val="nil"/>
            </w:tcBorders>
          </w:tcPr>
          <w:p w14:paraId="70E7E12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护照法</w:t>
            </w:r>
            <w:r w:rsidRPr="00C714F4">
              <w:rPr>
                <w:rFonts w:ascii="Time New Roman" w:hAnsi="Time New Roman" w:hint="eastAsia"/>
                <w:sz w:val="18"/>
                <w:szCs w:val="18"/>
              </w:rPr>
              <w:t>》</w:t>
            </w:r>
          </w:p>
        </w:tc>
        <w:tc>
          <w:tcPr>
            <w:tcW w:w="909" w:type="dxa"/>
            <w:tcBorders>
              <w:top w:val="nil"/>
              <w:bottom w:val="nil"/>
            </w:tcBorders>
          </w:tcPr>
          <w:p w14:paraId="0AB501B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32</w:t>
            </w:r>
          </w:p>
        </w:tc>
        <w:tc>
          <w:tcPr>
            <w:tcW w:w="649" w:type="dxa"/>
            <w:tcBorders>
              <w:top w:val="nil"/>
              <w:bottom w:val="nil"/>
            </w:tcBorders>
          </w:tcPr>
          <w:p w14:paraId="5D0E8E1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40BD5FC3" w14:textId="77777777" w:rsidTr="00D0355A">
        <w:tc>
          <w:tcPr>
            <w:tcW w:w="567" w:type="dxa"/>
            <w:tcBorders>
              <w:top w:val="nil"/>
              <w:bottom w:val="nil"/>
            </w:tcBorders>
          </w:tcPr>
          <w:p w14:paraId="152ADEC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65</w:t>
            </w:r>
          </w:p>
        </w:tc>
        <w:tc>
          <w:tcPr>
            <w:tcW w:w="5245" w:type="dxa"/>
            <w:tcBorders>
              <w:top w:val="nil"/>
              <w:bottom w:val="nil"/>
            </w:tcBorders>
          </w:tcPr>
          <w:p w14:paraId="28B24DF8" w14:textId="54432916"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要求高等教育和科学研究部每年将每所大学的尖子生</w:t>
            </w:r>
            <w:r w:rsidR="00630354">
              <w:rPr>
                <w:rFonts w:ascii="Time New Roman" w:hAnsi="Time New Roman"/>
                <w:sz w:val="18"/>
                <w:szCs w:val="18"/>
              </w:rPr>
              <w:br/>
            </w:r>
            <w:r w:rsidRPr="00C714F4">
              <w:rPr>
                <w:rFonts w:ascii="Time New Roman" w:hAnsi="Time New Roman" w:hint="eastAsia"/>
                <w:sz w:val="18"/>
                <w:szCs w:val="18"/>
              </w:rPr>
              <w:t>列入长期任用名册的法令</w:t>
            </w:r>
          </w:p>
        </w:tc>
        <w:tc>
          <w:tcPr>
            <w:tcW w:w="909" w:type="dxa"/>
            <w:tcBorders>
              <w:top w:val="nil"/>
              <w:bottom w:val="nil"/>
            </w:tcBorders>
          </w:tcPr>
          <w:p w14:paraId="5B65E15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34</w:t>
            </w:r>
          </w:p>
        </w:tc>
        <w:tc>
          <w:tcPr>
            <w:tcW w:w="649" w:type="dxa"/>
            <w:tcBorders>
              <w:top w:val="nil"/>
              <w:bottom w:val="nil"/>
            </w:tcBorders>
          </w:tcPr>
          <w:p w14:paraId="6E835E1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30F3F1AE" w14:textId="77777777" w:rsidTr="00D0355A">
        <w:tc>
          <w:tcPr>
            <w:tcW w:w="567" w:type="dxa"/>
            <w:tcBorders>
              <w:top w:val="nil"/>
              <w:bottom w:val="nil"/>
            </w:tcBorders>
          </w:tcPr>
          <w:p w14:paraId="3C0F99B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66</w:t>
            </w:r>
          </w:p>
        </w:tc>
        <w:tc>
          <w:tcPr>
            <w:tcW w:w="5245" w:type="dxa"/>
            <w:tcBorders>
              <w:top w:val="nil"/>
              <w:bottom w:val="nil"/>
            </w:tcBorders>
          </w:tcPr>
          <w:p w14:paraId="3D893EE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《社会改造设施中囚犯的工作和工资规则》</w:t>
            </w:r>
          </w:p>
        </w:tc>
        <w:tc>
          <w:tcPr>
            <w:tcW w:w="909" w:type="dxa"/>
            <w:tcBorders>
              <w:top w:val="nil"/>
              <w:bottom w:val="nil"/>
            </w:tcBorders>
          </w:tcPr>
          <w:p w14:paraId="553EDE9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67EE02F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41F0DC4F" w14:textId="77777777" w:rsidTr="00D0355A">
        <w:tc>
          <w:tcPr>
            <w:tcW w:w="567" w:type="dxa"/>
            <w:tcBorders>
              <w:top w:val="nil"/>
              <w:bottom w:val="nil"/>
            </w:tcBorders>
          </w:tcPr>
          <w:p w14:paraId="198B6C0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67</w:t>
            </w:r>
          </w:p>
        </w:tc>
        <w:tc>
          <w:tcPr>
            <w:tcW w:w="5245" w:type="dxa"/>
            <w:tcBorders>
              <w:top w:val="nil"/>
              <w:bottom w:val="nil"/>
            </w:tcBorders>
          </w:tcPr>
          <w:p w14:paraId="14BC8E9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《关于受恐怖主义行动影响地区重建基金的</w:t>
            </w:r>
            <w:r w:rsidRPr="00C714F4">
              <w:rPr>
                <w:rFonts w:ascii="Time New Roman" w:hAnsi="Time New Roman" w:hint="eastAsia"/>
                <w:sz w:val="18"/>
                <w:szCs w:val="18"/>
              </w:rPr>
              <w:t>2015</w:t>
            </w:r>
            <w:r w:rsidRPr="00C714F4">
              <w:rPr>
                <w:rFonts w:ascii="Time New Roman" w:hAnsi="Time New Roman" w:hint="eastAsia"/>
                <w:sz w:val="18"/>
                <w:szCs w:val="18"/>
              </w:rPr>
              <w:t>年第</w:t>
            </w:r>
            <w:r w:rsidRPr="00C714F4">
              <w:rPr>
                <w:rFonts w:ascii="Time New Roman" w:hAnsi="Time New Roman" w:hint="eastAsia"/>
                <w:sz w:val="18"/>
                <w:szCs w:val="18"/>
              </w:rPr>
              <w:t>4</w:t>
            </w:r>
            <w:r w:rsidRPr="00C714F4">
              <w:rPr>
                <w:rFonts w:ascii="Time New Roman" w:hAnsi="Time New Roman" w:hint="eastAsia"/>
                <w:sz w:val="18"/>
                <w:szCs w:val="18"/>
              </w:rPr>
              <w:t>号法规》</w:t>
            </w:r>
          </w:p>
        </w:tc>
        <w:tc>
          <w:tcPr>
            <w:tcW w:w="909" w:type="dxa"/>
            <w:tcBorders>
              <w:top w:val="nil"/>
              <w:bottom w:val="nil"/>
            </w:tcBorders>
          </w:tcPr>
          <w:p w14:paraId="20B6A08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19392FF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7371481E" w14:textId="77777777" w:rsidTr="00D0355A">
        <w:tc>
          <w:tcPr>
            <w:tcW w:w="567" w:type="dxa"/>
            <w:tcBorders>
              <w:top w:val="nil"/>
              <w:bottom w:val="nil"/>
            </w:tcBorders>
          </w:tcPr>
          <w:p w14:paraId="50409F8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68</w:t>
            </w:r>
          </w:p>
        </w:tc>
        <w:tc>
          <w:tcPr>
            <w:tcW w:w="5245" w:type="dxa"/>
            <w:tcBorders>
              <w:top w:val="nil"/>
              <w:bottom w:val="nil"/>
            </w:tcBorders>
          </w:tcPr>
          <w:p w14:paraId="5A3526A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《建立私人联邦保健机构管理法》</w:t>
            </w:r>
          </w:p>
        </w:tc>
        <w:tc>
          <w:tcPr>
            <w:tcW w:w="909" w:type="dxa"/>
            <w:tcBorders>
              <w:top w:val="nil"/>
              <w:bottom w:val="nil"/>
            </w:tcBorders>
          </w:tcPr>
          <w:p w14:paraId="4417E2D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25</w:t>
            </w:r>
          </w:p>
        </w:tc>
        <w:tc>
          <w:tcPr>
            <w:tcW w:w="649" w:type="dxa"/>
            <w:tcBorders>
              <w:top w:val="nil"/>
              <w:bottom w:val="nil"/>
            </w:tcBorders>
          </w:tcPr>
          <w:p w14:paraId="6366A26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36FB478E" w14:textId="77777777" w:rsidTr="00D0355A">
        <w:tc>
          <w:tcPr>
            <w:tcW w:w="567" w:type="dxa"/>
            <w:tcBorders>
              <w:top w:val="nil"/>
              <w:bottom w:val="nil"/>
            </w:tcBorders>
          </w:tcPr>
          <w:p w14:paraId="5BE8AD0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69</w:t>
            </w:r>
          </w:p>
        </w:tc>
        <w:tc>
          <w:tcPr>
            <w:tcW w:w="5245" w:type="dxa"/>
            <w:tcBorders>
              <w:top w:val="nil"/>
              <w:bottom w:val="nil"/>
            </w:tcBorders>
          </w:tcPr>
          <w:p w14:paraId="0842780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《噪音管制法》</w:t>
            </w:r>
          </w:p>
        </w:tc>
        <w:tc>
          <w:tcPr>
            <w:tcW w:w="909" w:type="dxa"/>
            <w:tcBorders>
              <w:top w:val="nil"/>
              <w:bottom w:val="nil"/>
            </w:tcBorders>
          </w:tcPr>
          <w:p w14:paraId="79045F6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41</w:t>
            </w:r>
          </w:p>
        </w:tc>
        <w:tc>
          <w:tcPr>
            <w:tcW w:w="649" w:type="dxa"/>
            <w:tcBorders>
              <w:top w:val="nil"/>
              <w:bottom w:val="nil"/>
            </w:tcBorders>
          </w:tcPr>
          <w:p w14:paraId="37CC62E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0781846F" w14:textId="77777777" w:rsidTr="00D0355A">
        <w:tc>
          <w:tcPr>
            <w:tcW w:w="567" w:type="dxa"/>
            <w:tcBorders>
              <w:top w:val="nil"/>
              <w:bottom w:val="nil"/>
            </w:tcBorders>
          </w:tcPr>
          <w:p w14:paraId="60F4F44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70</w:t>
            </w:r>
          </w:p>
        </w:tc>
        <w:tc>
          <w:tcPr>
            <w:tcW w:w="5245" w:type="dxa"/>
            <w:tcBorders>
              <w:top w:val="nil"/>
              <w:bottom w:val="nil"/>
            </w:tcBorders>
          </w:tcPr>
          <w:p w14:paraId="304CB5B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《反洗钱和资助恐怖主义行为法》</w:t>
            </w:r>
          </w:p>
        </w:tc>
        <w:tc>
          <w:tcPr>
            <w:tcW w:w="909" w:type="dxa"/>
            <w:tcBorders>
              <w:top w:val="nil"/>
              <w:bottom w:val="nil"/>
            </w:tcBorders>
          </w:tcPr>
          <w:p w14:paraId="09E315F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39</w:t>
            </w:r>
          </w:p>
        </w:tc>
        <w:tc>
          <w:tcPr>
            <w:tcW w:w="649" w:type="dxa"/>
            <w:tcBorders>
              <w:top w:val="nil"/>
              <w:bottom w:val="nil"/>
            </w:tcBorders>
          </w:tcPr>
          <w:p w14:paraId="67CEE70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66AC5BD1" w14:textId="77777777" w:rsidTr="00D0355A">
        <w:tc>
          <w:tcPr>
            <w:tcW w:w="567" w:type="dxa"/>
            <w:tcBorders>
              <w:top w:val="nil"/>
              <w:bottom w:val="nil"/>
            </w:tcBorders>
          </w:tcPr>
          <w:p w14:paraId="0EC2531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71</w:t>
            </w:r>
          </w:p>
        </w:tc>
        <w:tc>
          <w:tcPr>
            <w:tcW w:w="5245" w:type="dxa"/>
            <w:tcBorders>
              <w:top w:val="nil"/>
              <w:bottom w:val="nil"/>
            </w:tcBorders>
          </w:tcPr>
          <w:p w14:paraId="4FFA7F1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劳动法</w:t>
            </w:r>
            <w:r w:rsidRPr="00C714F4">
              <w:rPr>
                <w:rFonts w:ascii="Time New Roman" w:hAnsi="Time New Roman" w:hint="eastAsia"/>
                <w:sz w:val="18"/>
                <w:szCs w:val="18"/>
              </w:rPr>
              <w:t>》</w:t>
            </w:r>
          </w:p>
        </w:tc>
        <w:tc>
          <w:tcPr>
            <w:tcW w:w="909" w:type="dxa"/>
            <w:tcBorders>
              <w:top w:val="nil"/>
              <w:bottom w:val="nil"/>
            </w:tcBorders>
          </w:tcPr>
          <w:p w14:paraId="57EB224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37</w:t>
            </w:r>
          </w:p>
        </w:tc>
        <w:tc>
          <w:tcPr>
            <w:tcW w:w="649" w:type="dxa"/>
            <w:tcBorders>
              <w:top w:val="nil"/>
              <w:bottom w:val="nil"/>
            </w:tcBorders>
          </w:tcPr>
          <w:p w14:paraId="728EADB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2B01CBE0" w14:textId="77777777" w:rsidTr="00D0355A">
        <w:tc>
          <w:tcPr>
            <w:tcW w:w="567" w:type="dxa"/>
            <w:tcBorders>
              <w:top w:val="nil"/>
              <w:bottom w:val="nil"/>
            </w:tcBorders>
          </w:tcPr>
          <w:p w14:paraId="7D4B3C4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72</w:t>
            </w:r>
          </w:p>
        </w:tc>
        <w:tc>
          <w:tcPr>
            <w:tcW w:w="5245" w:type="dxa"/>
            <w:tcBorders>
              <w:top w:val="nil"/>
              <w:bottom w:val="nil"/>
            </w:tcBorders>
          </w:tcPr>
          <w:p w14:paraId="4A53C04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政党法</w:t>
            </w:r>
            <w:r w:rsidRPr="00C714F4">
              <w:rPr>
                <w:rFonts w:ascii="Time New Roman" w:hAnsi="Time New Roman" w:hint="eastAsia"/>
                <w:sz w:val="18"/>
                <w:szCs w:val="18"/>
              </w:rPr>
              <w:t>》</w:t>
            </w:r>
          </w:p>
        </w:tc>
        <w:tc>
          <w:tcPr>
            <w:tcW w:w="909" w:type="dxa"/>
            <w:tcBorders>
              <w:top w:val="nil"/>
              <w:bottom w:val="nil"/>
            </w:tcBorders>
          </w:tcPr>
          <w:p w14:paraId="0A04AAB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36</w:t>
            </w:r>
          </w:p>
        </w:tc>
        <w:tc>
          <w:tcPr>
            <w:tcW w:w="649" w:type="dxa"/>
            <w:tcBorders>
              <w:top w:val="nil"/>
              <w:bottom w:val="nil"/>
            </w:tcBorders>
          </w:tcPr>
          <w:p w14:paraId="7016853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2E169141" w14:textId="77777777" w:rsidTr="00D0355A">
        <w:tc>
          <w:tcPr>
            <w:tcW w:w="567" w:type="dxa"/>
            <w:tcBorders>
              <w:top w:val="nil"/>
              <w:bottom w:val="nil"/>
            </w:tcBorders>
          </w:tcPr>
          <w:p w14:paraId="7EF7271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73</w:t>
            </w:r>
          </w:p>
        </w:tc>
        <w:tc>
          <w:tcPr>
            <w:tcW w:w="5245" w:type="dxa"/>
            <w:tcBorders>
              <w:top w:val="nil"/>
              <w:bottom w:val="nil"/>
            </w:tcBorders>
          </w:tcPr>
          <w:p w14:paraId="6AA2971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伊拉克信息网络法</w:t>
            </w:r>
            <w:r w:rsidRPr="00C714F4">
              <w:rPr>
                <w:rFonts w:ascii="Time New Roman" w:hAnsi="Time New Roman" w:hint="eastAsia"/>
                <w:sz w:val="18"/>
                <w:szCs w:val="18"/>
              </w:rPr>
              <w:t>》</w:t>
            </w:r>
          </w:p>
        </w:tc>
        <w:tc>
          <w:tcPr>
            <w:tcW w:w="909" w:type="dxa"/>
            <w:tcBorders>
              <w:top w:val="nil"/>
              <w:bottom w:val="nil"/>
            </w:tcBorders>
          </w:tcPr>
          <w:p w14:paraId="7A8AEDA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26</w:t>
            </w:r>
          </w:p>
        </w:tc>
        <w:tc>
          <w:tcPr>
            <w:tcW w:w="649" w:type="dxa"/>
            <w:tcBorders>
              <w:top w:val="nil"/>
              <w:bottom w:val="nil"/>
            </w:tcBorders>
          </w:tcPr>
          <w:p w14:paraId="3ECBDE2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55389360" w14:textId="77777777" w:rsidTr="00D0355A">
        <w:tc>
          <w:tcPr>
            <w:tcW w:w="567" w:type="dxa"/>
            <w:tcBorders>
              <w:top w:val="nil"/>
              <w:bottom w:val="nil"/>
            </w:tcBorders>
          </w:tcPr>
          <w:p w14:paraId="32CF339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74</w:t>
            </w:r>
          </w:p>
        </w:tc>
        <w:tc>
          <w:tcPr>
            <w:tcW w:w="5245" w:type="dxa"/>
            <w:tcBorders>
              <w:top w:val="nil"/>
              <w:bottom w:val="nil"/>
            </w:tcBorders>
          </w:tcPr>
          <w:p w14:paraId="51FB24E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促进实施《禁止煽动暴力的玩具法》的准则</w:t>
            </w:r>
          </w:p>
        </w:tc>
        <w:tc>
          <w:tcPr>
            <w:tcW w:w="909" w:type="dxa"/>
            <w:tcBorders>
              <w:top w:val="nil"/>
              <w:bottom w:val="nil"/>
            </w:tcBorders>
          </w:tcPr>
          <w:p w14:paraId="2AC3DE8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w:t>
            </w:r>
          </w:p>
        </w:tc>
        <w:tc>
          <w:tcPr>
            <w:tcW w:w="649" w:type="dxa"/>
            <w:tcBorders>
              <w:top w:val="nil"/>
              <w:bottom w:val="nil"/>
            </w:tcBorders>
          </w:tcPr>
          <w:p w14:paraId="373DB43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25C4EA5A" w14:textId="77777777" w:rsidTr="00D0355A">
        <w:tc>
          <w:tcPr>
            <w:tcW w:w="567" w:type="dxa"/>
            <w:tcBorders>
              <w:top w:val="nil"/>
              <w:bottom w:val="nil"/>
            </w:tcBorders>
          </w:tcPr>
          <w:p w14:paraId="767AB67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75</w:t>
            </w:r>
          </w:p>
        </w:tc>
        <w:tc>
          <w:tcPr>
            <w:tcW w:w="5245" w:type="dxa"/>
            <w:tcBorders>
              <w:top w:val="nil"/>
              <w:bottom w:val="nil"/>
            </w:tcBorders>
          </w:tcPr>
          <w:p w14:paraId="5CB614D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《保险法》</w:t>
            </w:r>
          </w:p>
        </w:tc>
        <w:tc>
          <w:tcPr>
            <w:tcW w:w="909" w:type="dxa"/>
            <w:tcBorders>
              <w:top w:val="nil"/>
              <w:bottom w:val="nil"/>
            </w:tcBorders>
          </w:tcPr>
          <w:p w14:paraId="50499B3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31</w:t>
            </w:r>
          </w:p>
        </w:tc>
        <w:tc>
          <w:tcPr>
            <w:tcW w:w="649" w:type="dxa"/>
            <w:tcBorders>
              <w:top w:val="nil"/>
              <w:bottom w:val="nil"/>
            </w:tcBorders>
          </w:tcPr>
          <w:p w14:paraId="32D4B8D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2015</w:t>
            </w:r>
          </w:p>
        </w:tc>
      </w:tr>
      <w:tr w:rsidR="00D0355A" w:rsidRPr="00C714F4" w14:paraId="6EFD5B9F" w14:textId="77777777" w:rsidTr="00D0355A">
        <w:tc>
          <w:tcPr>
            <w:tcW w:w="567" w:type="dxa"/>
            <w:tcBorders>
              <w:top w:val="nil"/>
              <w:bottom w:val="nil"/>
            </w:tcBorders>
          </w:tcPr>
          <w:p w14:paraId="0E5F400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76</w:t>
            </w:r>
          </w:p>
        </w:tc>
        <w:tc>
          <w:tcPr>
            <w:tcW w:w="5245" w:type="dxa"/>
            <w:tcBorders>
              <w:top w:val="nil"/>
              <w:bottom w:val="nil"/>
            </w:tcBorders>
          </w:tcPr>
          <w:p w14:paraId="77285BB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国民身份证法</w:t>
            </w:r>
            <w:r w:rsidRPr="00C714F4">
              <w:rPr>
                <w:rFonts w:ascii="Time New Roman" w:hAnsi="Time New Roman" w:hint="eastAsia"/>
                <w:sz w:val="18"/>
                <w:szCs w:val="18"/>
              </w:rPr>
              <w:t>》</w:t>
            </w:r>
          </w:p>
        </w:tc>
        <w:tc>
          <w:tcPr>
            <w:tcW w:w="909" w:type="dxa"/>
            <w:tcBorders>
              <w:top w:val="nil"/>
              <w:bottom w:val="nil"/>
            </w:tcBorders>
          </w:tcPr>
          <w:p w14:paraId="6253F33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w:t>
            </w:r>
          </w:p>
        </w:tc>
        <w:tc>
          <w:tcPr>
            <w:tcW w:w="649" w:type="dxa"/>
            <w:tcBorders>
              <w:top w:val="nil"/>
              <w:bottom w:val="nil"/>
            </w:tcBorders>
          </w:tcPr>
          <w:p w14:paraId="49A58C1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309488A0" w14:textId="77777777" w:rsidTr="00D0355A">
        <w:tc>
          <w:tcPr>
            <w:tcW w:w="567" w:type="dxa"/>
            <w:tcBorders>
              <w:top w:val="nil"/>
              <w:bottom w:val="nil"/>
            </w:tcBorders>
          </w:tcPr>
          <w:p w14:paraId="08B0E53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77</w:t>
            </w:r>
          </w:p>
        </w:tc>
        <w:tc>
          <w:tcPr>
            <w:tcW w:w="5245" w:type="dxa"/>
            <w:tcBorders>
              <w:top w:val="nil"/>
              <w:bottom w:val="nil"/>
            </w:tcBorders>
          </w:tcPr>
          <w:p w14:paraId="05562B9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烈士基金会法</w:t>
            </w:r>
            <w:r w:rsidRPr="00C714F4">
              <w:rPr>
                <w:rFonts w:ascii="Time New Roman" w:hAnsi="Time New Roman" w:hint="eastAsia"/>
                <w:sz w:val="18"/>
                <w:szCs w:val="18"/>
              </w:rPr>
              <w:t>》</w:t>
            </w:r>
          </w:p>
        </w:tc>
        <w:tc>
          <w:tcPr>
            <w:tcW w:w="909" w:type="dxa"/>
            <w:tcBorders>
              <w:top w:val="nil"/>
              <w:bottom w:val="nil"/>
            </w:tcBorders>
          </w:tcPr>
          <w:p w14:paraId="55D3646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w:t>
            </w:r>
          </w:p>
        </w:tc>
        <w:tc>
          <w:tcPr>
            <w:tcW w:w="649" w:type="dxa"/>
            <w:tcBorders>
              <w:top w:val="nil"/>
              <w:bottom w:val="nil"/>
            </w:tcBorders>
          </w:tcPr>
          <w:p w14:paraId="29BF726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383BAB7E" w14:textId="77777777" w:rsidTr="00D0355A">
        <w:tc>
          <w:tcPr>
            <w:tcW w:w="567" w:type="dxa"/>
            <w:tcBorders>
              <w:top w:val="nil"/>
              <w:bottom w:val="nil"/>
            </w:tcBorders>
          </w:tcPr>
          <w:p w14:paraId="4D4A263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78</w:t>
            </w:r>
          </w:p>
        </w:tc>
        <w:tc>
          <w:tcPr>
            <w:tcW w:w="5245" w:type="dxa"/>
            <w:tcBorders>
              <w:top w:val="nil"/>
              <w:bottom w:val="nil"/>
            </w:tcBorders>
          </w:tcPr>
          <w:p w14:paraId="30A9A9E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关于图兹胡尔马图案补偿、福利确定和损害评估的法令</w:t>
            </w:r>
          </w:p>
        </w:tc>
        <w:tc>
          <w:tcPr>
            <w:tcW w:w="909" w:type="dxa"/>
            <w:tcBorders>
              <w:top w:val="nil"/>
              <w:bottom w:val="nil"/>
            </w:tcBorders>
          </w:tcPr>
          <w:p w14:paraId="77E8088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27</w:t>
            </w:r>
          </w:p>
        </w:tc>
        <w:tc>
          <w:tcPr>
            <w:tcW w:w="649" w:type="dxa"/>
            <w:tcBorders>
              <w:top w:val="nil"/>
              <w:bottom w:val="nil"/>
            </w:tcBorders>
          </w:tcPr>
          <w:p w14:paraId="1B9B84A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7CA42839" w14:textId="77777777" w:rsidTr="00D0355A">
        <w:tc>
          <w:tcPr>
            <w:tcW w:w="567" w:type="dxa"/>
            <w:tcBorders>
              <w:top w:val="nil"/>
              <w:bottom w:val="nil"/>
            </w:tcBorders>
          </w:tcPr>
          <w:p w14:paraId="642ED18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79</w:t>
            </w:r>
          </w:p>
        </w:tc>
        <w:tc>
          <w:tcPr>
            <w:tcW w:w="5245" w:type="dxa"/>
            <w:tcBorders>
              <w:top w:val="nil"/>
              <w:bottom w:val="nil"/>
            </w:tcBorders>
          </w:tcPr>
          <w:p w14:paraId="7329BA5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《保障地区和未组成地区的省份的权利委员会法》</w:t>
            </w:r>
          </w:p>
        </w:tc>
        <w:tc>
          <w:tcPr>
            <w:tcW w:w="909" w:type="dxa"/>
            <w:tcBorders>
              <w:top w:val="nil"/>
              <w:bottom w:val="nil"/>
            </w:tcBorders>
          </w:tcPr>
          <w:p w14:paraId="22DF0E6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26</w:t>
            </w:r>
          </w:p>
        </w:tc>
        <w:tc>
          <w:tcPr>
            <w:tcW w:w="649" w:type="dxa"/>
            <w:tcBorders>
              <w:top w:val="nil"/>
              <w:bottom w:val="nil"/>
            </w:tcBorders>
          </w:tcPr>
          <w:p w14:paraId="6237402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4AB3F604" w14:textId="77777777" w:rsidTr="00D0355A">
        <w:tc>
          <w:tcPr>
            <w:tcW w:w="567" w:type="dxa"/>
            <w:tcBorders>
              <w:top w:val="nil"/>
              <w:bottom w:val="nil"/>
            </w:tcBorders>
          </w:tcPr>
          <w:p w14:paraId="40A804A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80</w:t>
            </w:r>
          </w:p>
        </w:tc>
        <w:tc>
          <w:tcPr>
            <w:tcW w:w="5245" w:type="dxa"/>
            <w:tcBorders>
              <w:top w:val="nil"/>
              <w:bottom w:val="nil"/>
            </w:tcBorders>
          </w:tcPr>
          <w:p w14:paraId="08C81EF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大赦法</w:t>
            </w:r>
            <w:r w:rsidRPr="00C714F4">
              <w:rPr>
                <w:rFonts w:ascii="Time New Roman" w:hAnsi="Time New Roman" w:hint="eastAsia"/>
                <w:sz w:val="18"/>
                <w:szCs w:val="18"/>
              </w:rPr>
              <w:t>》</w:t>
            </w:r>
          </w:p>
        </w:tc>
        <w:tc>
          <w:tcPr>
            <w:tcW w:w="909" w:type="dxa"/>
            <w:tcBorders>
              <w:top w:val="nil"/>
              <w:bottom w:val="nil"/>
            </w:tcBorders>
          </w:tcPr>
          <w:p w14:paraId="0058B37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27</w:t>
            </w:r>
          </w:p>
        </w:tc>
        <w:tc>
          <w:tcPr>
            <w:tcW w:w="649" w:type="dxa"/>
            <w:tcBorders>
              <w:top w:val="nil"/>
              <w:bottom w:val="nil"/>
            </w:tcBorders>
          </w:tcPr>
          <w:p w14:paraId="65E9858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5F0C72A2" w14:textId="77777777" w:rsidTr="00D0355A">
        <w:tc>
          <w:tcPr>
            <w:tcW w:w="567" w:type="dxa"/>
            <w:tcBorders>
              <w:top w:val="nil"/>
              <w:bottom w:val="nil"/>
            </w:tcBorders>
          </w:tcPr>
          <w:p w14:paraId="74F1D03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81</w:t>
            </w:r>
          </w:p>
        </w:tc>
        <w:tc>
          <w:tcPr>
            <w:tcW w:w="5245" w:type="dxa"/>
            <w:tcBorders>
              <w:top w:val="nil"/>
              <w:bottom w:val="nil"/>
            </w:tcBorders>
          </w:tcPr>
          <w:p w14:paraId="7BCEBDB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《反恐机构法》</w:t>
            </w:r>
          </w:p>
        </w:tc>
        <w:tc>
          <w:tcPr>
            <w:tcW w:w="909" w:type="dxa"/>
            <w:tcBorders>
              <w:top w:val="nil"/>
              <w:bottom w:val="nil"/>
            </w:tcBorders>
          </w:tcPr>
          <w:p w14:paraId="4551754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31</w:t>
            </w:r>
          </w:p>
        </w:tc>
        <w:tc>
          <w:tcPr>
            <w:tcW w:w="649" w:type="dxa"/>
            <w:tcBorders>
              <w:top w:val="nil"/>
              <w:bottom w:val="nil"/>
            </w:tcBorders>
          </w:tcPr>
          <w:p w14:paraId="610D874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0AFE9FCD" w14:textId="77777777" w:rsidTr="00D0355A">
        <w:tc>
          <w:tcPr>
            <w:tcW w:w="567" w:type="dxa"/>
            <w:tcBorders>
              <w:top w:val="nil"/>
              <w:bottom w:val="nil"/>
            </w:tcBorders>
          </w:tcPr>
          <w:p w14:paraId="7B968CA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82</w:t>
            </w:r>
          </w:p>
        </w:tc>
        <w:tc>
          <w:tcPr>
            <w:tcW w:w="5245" w:type="dxa"/>
            <w:tcBorders>
              <w:top w:val="nil"/>
              <w:bottom w:val="nil"/>
            </w:tcBorders>
          </w:tcPr>
          <w:p w14:paraId="599E369C" w14:textId="2F8C00F1"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《禁止复兴党和所有种族主义、恐怖主义和塔克菲里实体、</w:t>
            </w:r>
            <w:r w:rsidR="00630354">
              <w:rPr>
                <w:rFonts w:ascii="Time New Roman" w:hAnsi="Time New Roman"/>
                <w:sz w:val="18"/>
                <w:szCs w:val="18"/>
              </w:rPr>
              <w:br/>
            </w:r>
            <w:r w:rsidRPr="00C714F4">
              <w:rPr>
                <w:rFonts w:ascii="Time New Roman" w:hAnsi="Time New Roman" w:hint="eastAsia"/>
                <w:sz w:val="18"/>
                <w:szCs w:val="18"/>
              </w:rPr>
              <w:t>政党和活动法》</w:t>
            </w:r>
          </w:p>
        </w:tc>
        <w:tc>
          <w:tcPr>
            <w:tcW w:w="909" w:type="dxa"/>
            <w:tcBorders>
              <w:top w:val="nil"/>
              <w:bottom w:val="nil"/>
            </w:tcBorders>
          </w:tcPr>
          <w:p w14:paraId="25A1E00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32</w:t>
            </w:r>
          </w:p>
        </w:tc>
        <w:tc>
          <w:tcPr>
            <w:tcW w:w="649" w:type="dxa"/>
            <w:tcBorders>
              <w:top w:val="nil"/>
              <w:bottom w:val="nil"/>
            </w:tcBorders>
          </w:tcPr>
          <w:p w14:paraId="4E1B5E5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70A6E976" w14:textId="77777777" w:rsidTr="00D0355A">
        <w:tc>
          <w:tcPr>
            <w:tcW w:w="567" w:type="dxa"/>
            <w:tcBorders>
              <w:top w:val="nil"/>
              <w:bottom w:val="nil"/>
            </w:tcBorders>
          </w:tcPr>
          <w:p w14:paraId="6545226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83</w:t>
            </w:r>
          </w:p>
        </w:tc>
        <w:tc>
          <w:tcPr>
            <w:tcW w:w="5245" w:type="dxa"/>
            <w:tcBorders>
              <w:top w:val="nil"/>
              <w:bottom w:val="nil"/>
            </w:tcBorders>
          </w:tcPr>
          <w:p w14:paraId="2846E78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《人体器官移植及禁止人体器官交易法》</w:t>
            </w:r>
          </w:p>
        </w:tc>
        <w:tc>
          <w:tcPr>
            <w:tcW w:w="909" w:type="dxa"/>
            <w:tcBorders>
              <w:top w:val="nil"/>
              <w:bottom w:val="nil"/>
            </w:tcBorders>
          </w:tcPr>
          <w:p w14:paraId="432DBCE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11</w:t>
            </w:r>
          </w:p>
        </w:tc>
        <w:tc>
          <w:tcPr>
            <w:tcW w:w="649" w:type="dxa"/>
            <w:tcBorders>
              <w:top w:val="nil"/>
              <w:bottom w:val="nil"/>
            </w:tcBorders>
          </w:tcPr>
          <w:p w14:paraId="4CB5AC7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29617637" w14:textId="77777777" w:rsidTr="00D0355A">
        <w:tc>
          <w:tcPr>
            <w:tcW w:w="567" w:type="dxa"/>
            <w:tcBorders>
              <w:top w:val="nil"/>
              <w:bottom w:val="nil"/>
            </w:tcBorders>
          </w:tcPr>
          <w:p w14:paraId="4E573A9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84</w:t>
            </w:r>
          </w:p>
        </w:tc>
        <w:tc>
          <w:tcPr>
            <w:tcW w:w="5245" w:type="dxa"/>
            <w:tcBorders>
              <w:top w:val="nil"/>
              <w:bottom w:val="nil"/>
            </w:tcBorders>
          </w:tcPr>
          <w:p w14:paraId="036FB44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《医务人员支持法》</w:t>
            </w:r>
          </w:p>
        </w:tc>
        <w:tc>
          <w:tcPr>
            <w:tcW w:w="909" w:type="dxa"/>
            <w:tcBorders>
              <w:top w:val="nil"/>
              <w:bottom w:val="nil"/>
            </w:tcBorders>
          </w:tcPr>
          <w:p w14:paraId="6F63160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36</w:t>
            </w:r>
          </w:p>
        </w:tc>
        <w:tc>
          <w:tcPr>
            <w:tcW w:w="649" w:type="dxa"/>
            <w:tcBorders>
              <w:top w:val="nil"/>
              <w:bottom w:val="nil"/>
            </w:tcBorders>
          </w:tcPr>
          <w:p w14:paraId="4751D4E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tl/>
              </w:rPr>
              <w:t>2016</w:t>
            </w:r>
          </w:p>
        </w:tc>
      </w:tr>
      <w:tr w:rsidR="00D0355A" w:rsidRPr="00C714F4" w14:paraId="35CAA89B" w14:textId="77777777" w:rsidTr="00D0355A">
        <w:tc>
          <w:tcPr>
            <w:tcW w:w="567" w:type="dxa"/>
            <w:tcBorders>
              <w:top w:val="nil"/>
              <w:bottom w:val="nil"/>
            </w:tcBorders>
          </w:tcPr>
          <w:p w14:paraId="1B00DCB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85</w:t>
            </w:r>
          </w:p>
        </w:tc>
        <w:tc>
          <w:tcPr>
            <w:tcW w:w="5245" w:type="dxa"/>
            <w:tcBorders>
              <w:top w:val="nil"/>
              <w:bottom w:val="nil"/>
            </w:tcBorders>
          </w:tcPr>
          <w:p w14:paraId="0B20564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《军事诉讼法》</w:t>
            </w:r>
          </w:p>
        </w:tc>
        <w:tc>
          <w:tcPr>
            <w:tcW w:w="909" w:type="dxa"/>
            <w:tcBorders>
              <w:top w:val="nil"/>
              <w:bottom w:val="nil"/>
            </w:tcBorders>
          </w:tcPr>
          <w:p w14:paraId="729B076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22</w:t>
            </w:r>
          </w:p>
        </w:tc>
        <w:tc>
          <w:tcPr>
            <w:tcW w:w="649" w:type="dxa"/>
            <w:tcBorders>
              <w:top w:val="nil"/>
              <w:bottom w:val="nil"/>
            </w:tcBorders>
          </w:tcPr>
          <w:p w14:paraId="407724C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2016</w:t>
            </w:r>
          </w:p>
        </w:tc>
      </w:tr>
      <w:tr w:rsidR="00D0355A" w:rsidRPr="00C714F4" w14:paraId="7AD6D2DC" w14:textId="77777777" w:rsidTr="00D0355A">
        <w:tc>
          <w:tcPr>
            <w:tcW w:w="567" w:type="dxa"/>
            <w:tcBorders>
              <w:top w:val="nil"/>
              <w:bottom w:val="nil"/>
            </w:tcBorders>
          </w:tcPr>
          <w:p w14:paraId="3AB312A2" w14:textId="77777777" w:rsidR="00D0355A" w:rsidRPr="00C714F4" w:rsidRDefault="00D0355A" w:rsidP="00EE54B5">
            <w:pPr>
              <w:keepNext/>
              <w:keepLines/>
              <w:spacing w:before="40" w:after="120" w:line="220" w:lineRule="exact"/>
              <w:ind w:right="113"/>
              <w:rPr>
                <w:rFonts w:ascii="Time New Roman" w:hAnsi="Time New Roman" w:hint="eastAsia"/>
                <w:sz w:val="18"/>
                <w:szCs w:val="18"/>
              </w:rPr>
            </w:pPr>
            <w:r w:rsidRPr="00C714F4">
              <w:rPr>
                <w:rFonts w:ascii="Time New Roman" w:hAnsi="Time New Roman"/>
                <w:sz w:val="18"/>
                <w:szCs w:val="18"/>
              </w:rPr>
              <w:t>86</w:t>
            </w:r>
          </w:p>
        </w:tc>
        <w:tc>
          <w:tcPr>
            <w:tcW w:w="5245" w:type="dxa"/>
            <w:tcBorders>
              <w:top w:val="nil"/>
              <w:bottom w:val="nil"/>
            </w:tcBorders>
          </w:tcPr>
          <w:p w14:paraId="02DE9FE8" w14:textId="290CF020" w:rsidR="00D0355A" w:rsidRPr="00C714F4" w:rsidRDefault="00D0355A" w:rsidP="00EE54B5">
            <w:pPr>
              <w:keepNext/>
              <w:keepLines/>
              <w:spacing w:before="40" w:after="120" w:line="220" w:lineRule="exact"/>
              <w:rPr>
                <w:rFonts w:ascii="Time New Roman" w:hAnsi="Time New Roman" w:hint="eastAsia"/>
                <w:sz w:val="18"/>
                <w:szCs w:val="18"/>
              </w:rPr>
            </w:pPr>
            <w:r w:rsidRPr="00C714F4">
              <w:rPr>
                <w:rFonts w:ascii="Time New Roman" w:hAnsi="Time New Roman" w:hint="eastAsia"/>
                <w:sz w:val="18"/>
                <w:szCs w:val="18"/>
              </w:rPr>
              <w:t>伊拉克共和国加入《经</w:t>
            </w:r>
            <w:r w:rsidRPr="00C714F4">
              <w:rPr>
                <w:rFonts w:ascii="Time New Roman" w:hAnsi="Time New Roman" w:hint="eastAsia"/>
                <w:sz w:val="18"/>
                <w:szCs w:val="18"/>
              </w:rPr>
              <w:t>1978</w:t>
            </w:r>
            <w:r w:rsidRPr="00C714F4">
              <w:rPr>
                <w:rFonts w:ascii="Time New Roman" w:hAnsi="Time New Roman" w:hint="eastAsia"/>
                <w:sz w:val="18"/>
                <w:szCs w:val="18"/>
              </w:rPr>
              <w:t>年有关议定书修正的</w:t>
            </w:r>
            <w:r w:rsidRPr="00C714F4">
              <w:rPr>
                <w:rFonts w:ascii="Time New Roman" w:hAnsi="Time New Roman" w:hint="eastAsia"/>
                <w:sz w:val="18"/>
                <w:szCs w:val="18"/>
              </w:rPr>
              <w:t>1973</w:t>
            </w:r>
            <w:r w:rsidRPr="00C714F4">
              <w:rPr>
                <w:rFonts w:ascii="Time New Roman" w:hAnsi="Time New Roman" w:hint="eastAsia"/>
                <w:sz w:val="18"/>
                <w:szCs w:val="18"/>
              </w:rPr>
              <w:t>年</w:t>
            </w:r>
            <w:r w:rsidR="00630354">
              <w:rPr>
                <w:rFonts w:ascii="Time New Roman" w:hAnsi="Time New Roman"/>
                <w:sz w:val="18"/>
                <w:szCs w:val="18"/>
              </w:rPr>
              <w:br/>
            </w:r>
            <w:r w:rsidRPr="00C714F4">
              <w:rPr>
                <w:rFonts w:ascii="Time New Roman" w:hAnsi="Time New Roman" w:hint="eastAsia"/>
                <w:sz w:val="18"/>
                <w:szCs w:val="18"/>
              </w:rPr>
              <w:t>国际防止船舶造成污染公约》</w:t>
            </w:r>
            <w:r w:rsidRPr="00C714F4">
              <w:rPr>
                <w:rFonts w:ascii="Time New Roman" w:hAnsi="Time New Roman" w:hint="eastAsia"/>
                <w:sz w:val="18"/>
                <w:szCs w:val="18"/>
              </w:rPr>
              <w:t>(</w:t>
            </w:r>
            <w:r w:rsidRPr="00C714F4">
              <w:rPr>
                <w:rFonts w:ascii="Time New Roman" w:hAnsi="Time New Roman" w:hint="eastAsia"/>
                <w:sz w:val="18"/>
                <w:szCs w:val="18"/>
              </w:rPr>
              <w:t>《</w:t>
            </w:r>
            <w:r w:rsidRPr="00C714F4">
              <w:rPr>
                <w:rFonts w:ascii="Time New Roman" w:hAnsi="Time New Roman" w:hint="eastAsia"/>
                <w:sz w:val="18"/>
                <w:szCs w:val="18"/>
              </w:rPr>
              <w:t>73/78</w:t>
            </w:r>
            <w:r w:rsidRPr="00C714F4">
              <w:rPr>
                <w:rFonts w:ascii="Time New Roman" w:hAnsi="Time New Roman" w:hint="eastAsia"/>
                <w:sz w:val="18"/>
                <w:szCs w:val="18"/>
              </w:rPr>
              <w:t>防止船污公约》</w:t>
            </w:r>
            <w:r w:rsidRPr="00C714F4">
              <w:rPr>
                <w:rFonts w:ascii="Time New Roman" w:hAnsi="Time New Roman" w:hint="eastAsia"/>
                <w:sz w:val="18"/>
                <w:szCs w:val="18"/>
              </w:rPr>
              <w:t>)</w:t>
            </w:r>
            <w:r w:rsidRPr="00C714F4">
              <w:rPr>
                <w:rFonts w:ascii="Time New Roman" w:hAnsi="Time New Roman" w:hint="eastAsia"/>
                <w:sz w:val="18"/>
                <w:szCs w:val="18"/>
              </w:rPr>
              <w:t>法</w:t>
            </w:r>
          </w:p>
        </w:tc>
        <w:tc>
          <w:tcPr>
            <w:tcW w:w="909" w:type="dxa"/>
            <w:tcBorders>
              <w:top w:val="nil"/>
              <w:bottom w:val="nil"/>
            </w:tcBorders>
          </w:tcPr>
          <w:p w14:paraId="31A92C99" w14:textId="77777777" w:rsidR="00D0355A" w:rsidRPr="00C714F4" w:rsidRDefault="00D0355A" w:rsidP="00EE54B5">
            <w:pPr>
              <w:keepNext/>
              <w:keepLines/>
              <w:spacing w:before="40" w:after="120" w:line="220" w:lineRule="exact"/>
              <w:ind w:right="113"/>
              <w:rPr>
                <w:rFonts w:ascii="Time New Roman" w:hAnsi="Time New Roman" w:hint="eastAsia"/>
                <w:sz w:val="18"/>
                <w:szCs w:val="18"/>
              </w:rPr>
            </w:pPr>
            <w:r w:rsidRPr="00C714F4">
              <w:rPr>
                <w:rFonts w:ascii="Time New Roman" w:hAnsi="Time New Roman"/>
                <w:sz w:val="18"/>
                <w:szCs w:val="18"/>
              </w:rPr>
              <w:t>42</w:t>
            </w:r>
          </w:p>
        </w:tc>
        <w:tc>
          <w:tcPr>
            <w:tcW w:w="649" w:type="dxa"/>
            <w:tcBorders>
              <w:top w:val="nil"/>
              <w:bottom w:val="nil"/>
            </w:tcBorders>
          </w:tcPr>
          <w:p w14:paraId="4220AE98" w14:textId="77777777" w:rsidR="00D0355A" w:rsidRPr="00C714F4" w:rsidRDefault="00D0355A" w:rsidP="00EE54B5">
            <w:pPr>
              <w:keepNext/>
              <w:keepLines/>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2016</w:t>
            </w:r>
          </w:p>
        </w:tc>
      </w:tr>
      <w:tr w:rsidR="00D0355A" w:rsidRPr="00C714F4" w14:paraId="079C0F8A" w14:textId="77777777" w:rsidTr="00D0355A">
        <w:tc>
          <w:tcPr>
            <w:tcW w:w="567" w:type="dxa"/>
            <w:tcBorders>
              <w:top w:val="nil"/>
              <w:bottom w:val="nil"/>
            </w:tcBorders>
          </w:tcPr>
          <w:p w14:paraId="1E64335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87</w:t>
            </w:r>
          </w:p>
        </w:tc>
        <w:tc>
          <w:tcPr>
            <w:tcW w:w="5245" w:type="dxa"/>
            <w:tcBorders>
              <w:top w:val="nil"/>
              <w:bottom w:val="nil"/>
            </w:tcBorders>
          </w:tcPr>
          <w:p w14:paraId="051350E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《最高司法委员会法》</w:t>
            </w:r>
          </w:p>
        </w:tc>
        <w:tc>
          <w:tcPr>
            <w:tcW w:w="909" w:type="dxa"/>
            <w:tcBorders>
              <w:top w:val="nil"/>
              <w:bottom w:val="nil"/>
            </w:tcBorders>
          </w:tcPr>
          <w:p w14:paraId="51145B4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45</w:t>
            </w:r>
          </w:p>
        </w:tc>
        <w:tc>
          <w:tcPr>
            <w:tcW w:w="649" w:type="dxa"/>
            <w:tcBorders>
              <w:top w:val="nil"/>
              <w:bottom w:val="nil"/>
            </w:tcBorders>
          </w:tcPr>
          <w:p w14:paraId="14FEA21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344B103E" w14:textId="77777777" w:rsidTr="00D0355A">
        <w:tc>
          <w:tcPr>
            <w:tcW w:w="567" w:type="dxa"/>
            <w:tcBorders>
              <w:top w:val="nil"/>
              <w:bottom w:val="nil"/>
            </w:tcBorders>
          </w:tcPr>
          <w:p w14:paraId="090CDEC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88</w:t>
            </w:r>
          </w:p>
        </w:tc>
        <w:tc>
          <w:tcPr>
            <w:tcW w:w="5245" w:type="dxa"/>
            <w:tcBorders>
              <w:top w:val="nil"/>
              <w:bottom w:val="nil"/>
            </w:tcBorders>
          </w:tcPr>
          <w:p w14:paraId="4DCC24C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公诉法</w:t>
            </w:r>
            <w:r w:rsidRPr="00C714F4">
              <w:rPr>
                <w:rFonts w:ascii="Time New Roman" w:hAnsi="Time New Roman" w:hint="eastAsia"/>
                <w:sz w:val="18"/>
                <w:szCs w:val="18"/>
              </w:rPr>
              <w:t>》</w:t>
            </w:r>
          </w:p>
        </w:tc>
        <w:tc>
          <w:tcPr>
            <w:tcW w:w="909" w:type="dxa"/>
            <w:tcBorders>
              <w:top w:val="nil"/>
              <w:bottom w:val="nil"/>
            </w:tcBorders>
          </w:tcPr>
          <w:p w14:paraId="2BAAE87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49</w:t>
            </w:r>
          </w:p>
        </w:tc>
        <w:tc>
          <w:tcPr>
            <w:tcW w:w="649" w:type="dxa"/>
            <w:tcBorders>
              <w:top w:val="nil"/>
              <w:bottom w:val="nil"/>
            </w:tcBorders>
          </w:tcPr>
          <w:p w14:paraId="56A5DE3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18176582" w14:textId="77777777" w:rsidTr="00D0355A">
        <w:tc>
          <w:tcPr>
            <w:tcW w:w="567" w:type="dxa"/>
            <w:tcBorders>
              <w:top w:val="nil"/>
              <w:bottom w:val="nil"/>
            </w:tcBorders>
          </w:tcPr>
          <w:p w14:paraId="3EBAE4B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89</w:t>
            </w:r>
          </w:p>
        </w:tc>
        <w:tc>
          <w:tcPr>
            <w:tcW w:w="5245" w:type="dxa"/>
            <w:tcBorders>
              <w:top w:val="nil"/>
              <w:bottom w:val="nil"/>
            </w:tcBorders>
          </w:tcPr>
          <w:p w14:paraId="22E4A07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《证人、专家、告密者和受害者保护法》</w:t>
            </w:r>
          </w:p>
        </w:tc>
        <w:tc>
          <w:tcPr>
            <w:tcW w:w="909" w:type="dxa"/>
            <w:tcBorders>
              <w:top w:val="nil"/>
              <w:bottom w:val="nil"/>
            </w:tcBorders>
          </w:tcPr>
          <w:p w14:paraId="37ED9FB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58</w:t>
            </w:r>
          </w:p>
        </w:tc>
        <w:tc>
          <w:tcPr>
            <w:tcW w:w="649" w:type="dxa"/>
            <w:tcBorders>
              <w:top w:val="nil"/>
              <w:bottom w:val="nil"/>
            </w:tcBorders>
          </w:tcPr>
          <w:p w14:paraId="32162F0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04CBEEE1" w14:textId="77777777" w:rsidTr="00D0355A">
        <w:tc>
          <w:tcPr>
            <w:tcW w:w="567" w:type="dxa"/>
            <w:tcBorders>
              <w:top w:val="nil"/>
              <w:bottom w:val="nil"/>
            </w:tcBorders>
          </w:tcPr>
          <w:p w14:paraId="549DDBA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90</w:t>
            </w:r>
          </w:p>
        </w:tc>
        <w:tc>
          <w:tcPr>
            <w:tcW w:w="5245" w:type="dxa"/>
            <w:tcBorders>
              <w:top w:val="nil"/>
              <w:bottom w:val="nil"/>
            </w:tcBorders>
          </w:tcPr>
          <w:p w14:paraId="4700950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武器法</w:t>
            </w:r>
            <w:r w:rsidRPr="00C714F4">
              <w:rPr>
                <w:rFonts w:ascii="Time New Roman" w:hAnsi="Time New Roman" w:hint="eastAsia"/>
                <w:sz w:val="18"/>
                <w:szCs w:val="18"/>
              </w:rPr>
              <w:t>》</w:t>
            </w:r>
          </w:p>
        </w:tc>
        <w:tc>
          <w:tcPr>
            <w:tcW w:w="909" w:type="dxa"/>
            <w:tcBorders>
              <w:top w:val="nil"/>
              <w:bottom w:val="nil"/>
            </w:tcBorders>
          </w:tcPr>
          <w:p w14:paraId="7C62BF1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51</w:t>
            </w:r>
          </w:p>
        </w:tc>
        <w:tc>
          <w:tcPr>
            <w:tcW w:w="649" w:type="dxa"/>
            <w:tcBorders>
              <w:top w:val="nil"/>
              <w:bottom w:val="nil"/>
            </w:tcBorders>
          </w:tcPr>
          <w:p w14:paraId="734A4F2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3AD3AB14" w14:textId="77777777" w:rsidTr="00D0355A">
        <w:tc>
          <w:tcPr>
            <w:tcW w:w="567" w:type="dxa"/>
            <w:tcBorders>
              <w:top w:val="nil"/>
              <w:bottom w:val="nil"/>
            </w:tcBorders>
          </w:tcPr>
          <w:p w14:paraId="1E97E18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91</w:t>
            </w:r>
          </w:p>
        </w:tc>
        <w:tc>
          <w:tcPr>
            <w:tcW w:w="5245" w:type="dxa"/>
            <w:tcBorders>
              <w:top w:val="nil"/>
              <w:bottom w:val="nil"/>
            </w:tcBorders>
          </w:tcPr>
          <w:p w14:paraId="43B34C2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《私营保安公司法》</w:t>
            </w:r>
          </w:p>
        </w:tc>
        <w:tc>
          <w:tcPr>
            <w:tcW w:w="909" w:type="dxa"/>
            <w:tcBorders>
              <w:top w:val="nil"/>
              <w:bottom w:val="nil"/>
            </w:tcBorders>
          </w:tcPr>
          <w:p w14:paraId="507CA39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52</w:t>
            </w:r>
          </w:p>
        </w:tc>
        <w:tc>
          <w:tcPr>
            <w:tcW w:w="649" w:type="dxa"/>
            <w:tcBorders>
              <w:top w:val="nil"/>
              <w:bottom w:val="nil"/>
            </w:tcBorders>
          </w:tcPr>
          <w:p w14:paraId="589DDA7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310C266F" w14:textId="77777777" w:rsidTr="00D0355A">
        <w:tc>
          <w:tcPr>
            <w:tcW w:w="567" w:type="dxa"/>
            <w:tcBorders>
              <w:top w:val="nil"/>
              <w:bottom w:val="nil"/>
            </w:tcBorders>
          </w:tcPr>
          <w:p w14:paraId="6556E48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92</w:t>
            </w:r>
          </w:p>
        </w:tc>
        <w:tc>
          <w:tcPr>
            <w:tcW w:w="5245" w:type="dxa"/>
            <w:tcBorders>
              <w:top w:val="nil"/>
              <w:bottom w:val="nil"/>
            </w:tcBorders>
          </w:tcPr>
          <w:p w14:paraId="518AB73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电力部法</w:t>
            </w:r>
            <w:r w:rsidRPr="00C714F4">
              <w:rPr>
                <w:rFonts w:ascii="Time New Roman" w:hAnsi="Time New Roman" w:hint="eastAsia"/>
                <w:sz w:val="18"/>
                <w:szCs w:val="18"/>
              </w:rPr>
              <w:t>》</w:t>
            </w:r>
          </w:p>
        </w:tc>
        <w:tc>
          <w:tcPr>
            <w:tcW w:w="909" w:type="dxa"/>
            <w:tcBorders>
              <w:top w:val="nil"/>
              <w:bottom w:val="nil"/>
            </w:tcBorders>
          </w:tcPr>
          <w:p w14:paraId="51A4539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53</w:t>
            </w:r>
          </w:p>
        </w:tc>
        <w:tc>
          <w:tcPr>
            <w:tcW w:w="649" w:type="dxa"/>
            <w:tcBorders>
              <w:top w:val="nil"/>
              <w:bottom w:val="nil"/>
            </w:tcBorders>
          </w:tcPr>
          <w:p w14:paraId="2828673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7E3709C6" w14:textId="77777777" w:rsidTr="00D0355A">
        <w:tc>
          <w:tcPr>
            <w:tcW w:w="567" w:type="dxa"/>
            <w:tcBorders>
              <w:top w:val="nil"/>
              <w:bottom w:val="nil"/>
            </w:tcBorders>
          </w:tcPr>
          <w:p w14:paraId="3A2B436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93</w:t>
            </w:r>
          </w:p>
        </w:tc>
        <w:tc>
          <w:tcPr>
            <w:tcW w:w="5245" w:type="dxa"/>
            <w:tcBorders>
              <w:top w:val="nil"/>
              <w:bottom w:val="nil"/>
            </w:tcBorders>
          </w:tcPr>
          <w:p w14:paraId="28C64A9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w:t>
            </w:r>
            <w:r w:rsidRPr="00C714F4">
              <w:rPr>
                <w:rFonts w:ascii="Time New Roman" w:hAnsi="Time New Roman" w:hint="eastAsia"/>
                <w:sz w:val="18"/>
                <w:szCs w:val="18"/>
              </w:rPr>
              <w:t>高级学历者就业法</w:t>
            </w:r>
            <w:r w:rsidRPr="00C714F4">
              <w:rPr>
                <w:rFonts w:ascii="Time New Roman" w:hAnsi="Time New Roman"/>
                <w:sz w:val="18"/>
                <w:szCs w:val="18"/>
              </w:rPr>
              <w:t>》</w:t>
            </w:r>
          </w:p>
        </w:tc>
        <w:tc>
          <w:tcPr>
            <w:tcW w:w="909" w:type="dxa"/>
            <w:tcBorders>
              <w:top w:val="nil"/>
              <w:bottom w:val="nil"/>
            </w:tcBorders>
          </w:tcPr>
          <w:p w14:paraId="5A278FB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59</w:t>
            </w:r>
          </w:p>
        </w:tc>
        <w:tc>
          <w:tcPr>
            <w:tcW w:w="649" w:type="dxa"/>
            <w:tcBorders>
              <w:top w:val="nil"/>
              <w:bottom w:val="nil"/>
            </w:tcBorders>
          </w:tcPr>
          <w:p w14:paraId="3AC04C2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57529865" w14:textId="77777777" w:rsidTr="00D0355A">
        <w:tc>
          <w:tcPr>
            <w:tcW w:w="567" w:type="dxa"/>
            <w:tcBorders>
              <w:top w:val="nil"/>
              <w:bottom w:val="nil"/>
            </w:tcBorders>
          </w:tcPr>
          <w:p w14:paraId="207EF04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94</w:t>
            </w:r>
          </w:p>
        </w:tc>
        <w:tc>
          <w:tcPr>
            <w:tcW w:w="5245" w:type="dxa"/>
            <w:tcBorders>
              <w:top w:val="nil"/>
              <w:bottom w:val="nil"/>
            </w:tcBorders>
          </w:tcPr>
          <w:p w14:paraId="40D5D87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《优秀毕业生就业法》</w:t>
            </w:r>
          </w:p>
        </w:tc>
        <w:tc>
          <w:tcPr>
            <w:tcW w:w="909" w:type="dxa"/>
            <w:tcBorders>
              <w:top w:val="nil"/>
              <w:bottom w:val="nil"/>
            </w:tcBorders>
          </w:tcPr>
          <w:p w14:paraId="66DD6DC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67</w:t>
            </w:r>
          </w:p>
        </w:tc>
        <w:tc>
          <w:tcPr>
            <w:tcW w:w="649" w:type="dxa"/>
            <w:tcBorders>
              <w:top w:val="nil"/>
              <w:bottom w:val="nil"/>
            </w:tcBorders>
          </w:tcPr>
          <w:p w14:paraId="57C90F0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28CA790D" w14:textId="77777777" w:rsidTr="00D0355A">
        <w:tc>
          <w:tcPr>
            <w:tcW w:w="567" w:type="dxa"/>
            <w:tcBorders>
              <w:top w:val="nil"/>
              <w:bottom w:val="nil"/>
            </w:tcBorders>
          </w:tcPr>
          <w:p w14:paraId="16AD498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95</w:t>
            </w:r>
          </w:p>
        </w:tc>
        <w:tc>
          <w:tcPr>
            <w:tcW w:w="5245" w:type="dxa"/>
            <w:tcBorders>
              <w:top w:val="nil"/>
              <w:bottom w:val="nil"/>
            </w:tcBorders>
          </w:tcPr>
          <w:p w14:paraId="10E9F2D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《人口贩运受害者庇护所法规》</w:t>
            </w:r>
          </w:p>
        </w:tc>
        <w:tc>
          <w:tcPr>
            <w:tcW w:w="909" w:type="dxa"/>
            <w:tcBorders>
              <w:top w:val="nil"/>
              <w:bottom w:val="nil"/>
            </w:tcBorders>
          </w:tcPr>
          <w:p w14:paraId="7A17050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49" w:type="dxa"/>
            <w:tcBorders>
              <w:top w:val="nil"/>
              <w:bottom w:val="nil"/>
            </w:tcBorders>
          </w:tcPr>
          <w:p w14:paraId="60293B0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2E67CA17" w14:textId="77777777" w:rsidTr="00D0355A">
        <w:tc>
          <w:tcPr>
            <w:tcW w:w="567" w:type="dxa"/>
            <w:tcBorders>
              <w:top w:val="nil"/>
              <w:bottom w:val="nil"/>
            </w:tcBorders>
          </w:tcPr>
          <w:p w14:paraId="7A92A4B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96</w:t>
            </w:r>
          </w:p>
        </w:tc>
        <w:tc>
          <w:tcPr>
            <w:tcW w:w="5245" w:type="dxa"/>
            <w:tcBorders>
              <w:top w:val="nil"/>
              <w:bottom w:val="nil"/>
            </w:tcBorders>
          </w:tcPr>
          <w:p w14:paraId="66C5D4C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《伊拉克认证机构法》</w:t>
            </w:r>
          </w:p>
        </w:tc>
        <w:tc>
          <w:tcPr>
            <w:tcW w:w="909" w:type="dxa"/>
            <w:tcBorders>
              <w:top w:val="nil"/>
              <w:bottom w:val="nil"/>
            </w:tcBorders>
          </w:tcPr>
          <w:p w14:paraId="4E80971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78</w:t>
            </w:r>
          </w:p>
        </w:tc>
        <w:tc>
          <w:tcPr>
            <w:tcW w:w="649" w:type="dxa"/>
            <w:tcBorders>
              <w:top w:val="nil"/>
              <w:bottom w:val="nil"/>
            </w:tcBorders>
          </w:tcPr>
          <w:p w14:paraId="3631C53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156581F5" w14:textId="77777777" w:rsidTr="00D0355A">
        <w:tc>
          <w:tcPr>
            <w:tcW w:w="567" w:type="dxa"/>
            <w:tcBorders>
              <w:top w:val="nil"/>
              <w:bottom w:val="nil"/>
            </w:tcBorders>
          </w:tcPr>
          <w:p w14:paraId="5EC0988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97</w:t>
            </w:r>
          </w:p>
        </w:tc>
        <w:tc>
          <w:tcPr>
            <w:tcW w:w="5245" w:type="dxa"/>
            <w:tcBorders>
              <w:top w:val="nil"/>
              <w:bottom w:val="nil"/>
            </w:tcBorders>
          </w:tcPr>
          <w:p w14:paraId="1DA8CB37" w14:textId="7064B58B"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《纪念在打击达伊沙战争中牺牲者、简化相关程序和</w:t>
            </w:r>
            <w:r w:rsidR="00630354">
              <w:rPr>
                <w:rFonts w:ascii="Time New Roman" w:hAnsi="Time New Roman"/>
                <w:sz w:val="18"/>
                <w:szCs w:val="18"/>
              </w:rPr>
              <w:br/>
            </w:r>
            <w:r w:rsidRPr="00C714F4">
              <w:rPr>
                <w:rFonts w:ascii="Time New Roman" w:hAnsi="Time New Roman" w:hint="eastAsia"/>
                <w:sz w:val="18"/>
                <w:szCs w:val="18"/>
              </w:rPr>
              <w:t>为伤者提供高质量护理法》</w:t>
            </w:r>
          </w:p>
        </w:tc>
        <w:tc>
          <w:tcPr>
            <w:tcW w:w="909" w:type="dxa"/>
            <w:tcBorders>
              <w:top w:val="nil"/>
              <w:bottom w:val="nil"/>
            </w:tcBorders>
          </w:tcPr>
          <w:p w14:paraId="6F88B1B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81</w:t>
            </w:r>
          </w:p>
        </w:tc>
        <w:tc>
          <w:tcPr>
            <w:tcW w:w="649" w:type="dxa"/>
            <w:tcBorders>
              <w:top w:val="nil"/>
              <w:bottom w:val="nil"/>
            </w:tcBorders>
          </w:tcPr>
          <w:p w14:paraId="6A1727F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58D1EA7E" w14:textId="77777777" w:rsidTr="00D0355A">
        <w:tc>
          <w:tcPr>
            <w:tcW w:w="567" w:type="dxa"/>
            <w:tcBorders>
              <w:top w:val="nil"/>
              <w:bottom w:val="nil"/>
            </w:tcBorders>
          </w:tcPr>
          <w:p w14:paraId="7237493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98</w:t>
            </w:r>
          </w:p>
        </w:tc>
        <w:tc>
          <w:tcPr>
            <w:tcW w:w="5245" w:type="dxa"/>
            <w:tcBorders>
              <w:top w:val="nil"/>
              <w:bottom w:val="nil"/>
            </w:tcBorders>
          </w:tcPr>
          <w:p w14:paraId="4E00286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《伊拉克议员联合会法》</w:t>
            </w:r>
          </w:p>
        </w:tc>
        <w:tc>
          <w:tcPr>
            <w:tcW w:w="909" w:type="dxa"/>
            <w:tcBorders>
              <w:top w:val="nil"/>
              <w:bottom w:val="nil"/>
            </w:tcBorders>
          </w:tcPr>
          <w:p w14:paraId="7719FF0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86</w:t>
            </w:r>
          </w:p>
        </w:tc>
        <w:tc>
          <w:tcPr>
            <w:tcW w:w="649" w:type="dxa"/>
            <w:tcBorders>
              <w:top w:val="nil"/>
              <w:bottom w:val="nil"/>
            </w:tcBorders>
          </w:tcPr>
          <w:p w14:paraId="3B58CD8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5AE54F97" w14:textId="77777777" w:rsidTr="00D0355A">
        <w:tc>
          <w:tcPr>
            <w:tcW w:w="567" w:type="dxa"/>
            <w:tcBorders>
              <w:top w:val="nil"/>
              <w:bottom w:val="nil"/>
            </w:tcBorders>
          </w:tcPr>
          <w:p w14:paraId="081DC8E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99</w:t>
            </w:r>
          </w:p>
        </w:tc>
        <w:tc>
          <w:tcPr>
            <w:tcW w:w="5245" w:type="dxa"/>
            <w:tcBorders>
              <w:top w:val="nil"/>
              <w:bottom w:val="nil"/>
            </w:tcBorders>
          </w:tcPr>
          <w:p w14:paraId="79B20E2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《外国人居留法》</w:t>
            </w:r>
          </w:p>
        </w:tc>
        <w:tc>
          <w:tcPr>
            <w:tcW w:w="909" w:type="dxa"/>
            <w:tcBorders>
              <w:top w:val="nil"/>
              <w:bottom w:val="nil"/>
            </w:tcBorders>
          </w:tcPr>
          <w:p w14:paraId="3ED6CBA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76</w:t>
            </w:r>
          </w:p>
        </w:tc>
        <w:tc>
          <w:tcPr>
            <w:tcW w:w="649" w:type="dxa"/>
            <w:tcBorders>
              <w:top w:val="nil"/>
              <w:bottom w:val="nil"/>
            </w:tcBorders>
          </w:tcPr>
          <w:p w14:paraId="514EE64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445DBE46" w14:textId="77777777" w:rsidTr="00D0355A">
        <w:tc>
          <w:tcPr>
            <w:tcW w:w="567" w:type="dxa"/>
            <w:tcBorders>
              <w:top w:val="nil"/>
              <w:bottom w:val="nil"/>
            </w:tcBorders>
          </w:tcPr>
          <w:p w14:paraId="2A2B423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100</w:t>
            </w:r>
          </w:p>
        </w:tc>
        <w:tc>
          <w:tcPr>
            <w:tcW w:w="5245" w:type="dxa"/>
            <w:tcBorders>
              <w:top w:val="nil"/>
              <w:bottom w:val="nil"/>
            </w:tcBorders>
          </w:tcPr>
          <w:p w14:paraId="589873E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政党法</w:t>
            </w:r>
            <w:r w:rsidRPr="00C714F4">
              <w:rPr>
                <w:rFonts w:ascii="Time New Roman" w:hAnsi="Time New Roman" w:hint="eastAsia"/>
                <w:sz w:val="18"/>
                <w:szCs w:val="18"/>
              </w:rPr>
              <w:t>》</w:t>
            </w:r>
          </w:p>
        </w:tc>
        <w:tc>
          <w:tcPr>
            <w:tcW w:w="909" w:type="dxa"/>
            <w:tcBorders>
              <w:top w:val="nil"/>
              <w:bottom w:val="nil"/>
            </w:tcBorders>
          </w:tcPr>
          <w:p w14:paraId="6BA32DA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36</w:t>
            </w:r>
          </w:p>
        </w:tc>
        <w:tc>
          <w:tcPr>
            <w:tcW w:w="649" w:type="dxa"/>
            <w:tcBorders>
              <w:top w:val="nil"/>
              <w:bottom w:val="nil"/>
            </w:tcBorders>
          </w:tcPr>
          <w:p w14:paraId="6E1C07A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3F298C09" w14:textId="77777777" w:rsidTr="00D0355A">
        <w:tc>
          <w:tcPr>
            <w:tcW w:w="567" w:type="dxa"/>
            <w:tcBorders>
              <w:top w:val="nil"/>
              <w:bottom w:val="nil"/>
            </w:tcBorders>
          </w:tcPr>
          <w:p w14:paraId="5B5956F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101</w:t>
            </w:r>
          </w:p>
        </w:tc>
        <w:tc>
          <w:tcPr>
            <w:tcW w:w="5245" w:type="dxa"/>
            <w:tcBorders>
              <w:top w:val="nil"/>
              <w:bottom w:val="nil"/>
            </w:tcBorders>
          </w:tcPr>
          <w:p w14:paraId="0D6A7C9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《联邦资源分配监督委员会法》</w:t>
            </w:r>
          </w:p>
        </w:tc>
        <w:tc>
          <w:tcPr>
            <w:tcW w:w="909" w:type="dxa"/>
            <w:tcBorders>
              <w:top w:val="nil"/>
              <w:bottom w:val="nil"/>
            </w:tcBorders>
          </w:tcPr>
          <w:p w14:paraId="493AFA3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55</w:t>
            </w:r>
          </w:p>
        </w:tc>
        <w:tc>
          <w:tcPr>
            <w:tcW w:w="649" w:type="dxa"/>
            <w:tcBorders>
              <w:top w:val="nil"/>
              <w:bottom w:val="nil"/>
            </w:tcBorders>
          </w:tcPr>
          <w:p w14:paraId="769EA4E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6D5A96CD" w14:textId="77777777" w:rsidTr="00D0355A">
        <w:tc>
          <w:tcPr>
            <w:tcW w:w="567" w:type="dxa"/>
            <w:tcBorders>
              <w:top w:val="nil"/>
              <w:bottom w:val="nil"/>
            </w:tcBorders>
          </w:tcPr>
          <w:p w14:paraId="37EE05D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102</w:t>
            </w:r>
          </w:p>
        </w:tc>
        <w:tc>
          <w:tcPr>
            <w:tcW w:w="5245" w:type="dxa"/>
            <w:tcBorders>
              <w:top w:val="nil"/>
              <w:bottom w:val="nil"/>
            </w:tcBorders>
          </w:tcPr>
          <w:p w14:paraId="416206E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促进执行《社会保护法》的准则</w:t>
            </w:r>
          </w:p>
        </w:tc>
        <w:tc>
          <w:tcPr>
            <w:tcW w:w="909" w:type="dxa"/>
            <w:tcBorders>
              <w:top w:val="nil"/>
              <w:bottom w:val="nil"/>
            </w:tcBorders>
          </w:tcPr>
          <w:p w14:paraId="68AECB6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649" w:type="dxa"/>
            <w:tcBorders>
              <w:top w:val="nil"/>
              <w:bottom w:val="nil"/>
            </w:tcBorders>
          </w:tcPr>
          <w:p w14:paraId="14BE8E0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35A9EACE" w14:textId="77777777" w:rsidTr="00D0355A">
        <w:tc>
          <w:tcPr>
            <w:tcW w:w="567" w:type="dxa"/>
            <w:tcBorders>
              <w:top w:val="nil"/>
              <w:bottom w:val="nil"/>
            </w:tcBorders>
          </w:tcPr>
          <w:p w14:paraId="4758198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103</w:t>
            </w:r>
          </w:p>
        </w:tc>
        <w:tc>
          <w:tcPr>
            <w:tcW w:w="5245" w:type="dxa"/>
            <w:tcBorders>
              <w:top w:val="nil"/>
              <w:bottom w:val="nil"/>
            </w:tcBorders>
          </w:tcPr>
          <w:p w14:paraId="19D82EF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《社会保护法》</w:t>
            </w:r>
            <w:proofErr w:type="gramStart"/>
            <w:r w:rsidRPr="00C714F4">
              <w:rPr>
                <w:rFonts w:ascii="Time New Roman" w:hAnsi="Time New Roman" w:hint="eastAsia"/>
                <w:sz w:val="18"/>
                <w:szCs w:val="18"/>
              </w:rPr>
              <w:t>下高级</w:t>
            </w:r>
            <w:proofErr w:type="gramEnd"/>
            <w:r w:rsidRPr="00C714F4">
              <w:rPr>
                <w:rFonts w:ascii="Time New Roman" w:hAnsi="Time New Roman" w:hint="eastAsia"/>
                <w:sz w:val="18"/>
                <w:szCs w:val="18"/>
              </w:rPr>
              <w:t>委员会和小组委员会运作机制准则</w:t>
            </w:r>
          </w:p>
        </w:tc>
        <w:tc>
          <w:tcPr>
            <w:tcW w:w="909" w:type="dxa"/>
            <w:tcBorders>
              <w:top w:val="nil"/>
              <w:bottom w:val="nil"/>
            </w:tcBorders>
          </w:tcPr>
          <w:p w14:paraId="158F0BF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49" w:type="dxa"/>
            <w:tcBorders>
              <w:top w:val="nil"/>
              <w:bottom w:val="nil"/>
            </w:tcBorders>
          </w:tcPr>
          <w:p w14:paraId="2BCB69E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7892D5CE" w14:textId="77777777" w:rsidTr="00D0355A">
        <w:tc>
          <w:tcPr>
            <w:tcW w:w="567" w:type="dxa"/>
            <w:tcBorders>
              <w:top w:val="nil"/>
              <w:bottom w:val="nil"/>
            </w:tcBorders>
          </w:tcPr>
          <w:p w14:paraId="52A1A34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104</w:t>
            </w:r>
          </w:p>
        </w:tc>
        <w:tc>
          <w:tcPr>
            <w:tcW w:w="5245" w:type="dxa"/>
            <w:tcBorders>
              <w:top w:val="nil"/>
              <w:bottom w:val="nil"/>
            </w:tcBorders>
          </w:tcPr>
          <w:p w14:paraId="1E0278D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《受害者补偿委员会工作准则以及赔偿范围内群体的确定准则》</w:t>
            </w:r>
          </w:p>
        </w:tc>
        <w:tc>
          <w:tcPr>
            <w:tcW w:w="909" w:type="dxa"/>
            <w:tcBorders>
              <w:top w:val="nil"/>
              <w:bottom w:val="nil"/>
            </w:tcBorders>
          </w:tcPr>
          <w:p w14:paraId="5FE3C9D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40C249B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D0355A" w:rsidRPr="00C714F4" w14:paraId="6CD95EF7" w14:textId="77777777" w:rsidTr="00D0355A">
        <w:tc>
          <w:tcPr>
            <w:tcW w:w="567" w:type="dxa"/>
            <w:tcBorders>
              <w:top w:val="nil"/>
              <w:bottom w:val="nil"/>
            </w:tcBorders>
          </w:tcPr>
          <w:p w14:paraId="3421485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105</w:t>
            </w:r>
          </w:p>
        </w:tc>
        <w:tc>
          <w:tcPr>
            <w:tcW w:w="5245" w:type="dxa"/>
            <w:tcBorders>
              <w:top w:val="nil"/>
              <w:bottom w:val="nil"/>
            </w:tcBorders>
          </w:tcPr>
          <w:p w14:paraId="7BE1A31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《囚犯和被拘留者改造法》</w:t>
            </w:r>
          </w:p>
        </w:tc>
        <w:tc>
          <w:tcPr>
            <w:tcW w:w="909" w:type="dxa"/>
            <w:tcBorders>
              <w:top w:val="nil"/>
              <w:bottom w:val="nil"/>
            </w:tcBorders>
          </w:tcPr>
          <w:p w14:paraId="1A3AE05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w:t>
            </w:r>
          </w:p>
        </w:tc>
        <w:tc>
          <w:tcPr>
            <w:tcW w:w="649" w:type="dxa"/>
            <w:tcBorders>
              <w:top w:val="nil"/>
              <w:bottom w:val="nil"/>
            </w:tcBorders>
          </w:tcPr>
          <w:p w14:paraId="5FBCE63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2018</w:t>
            </w:r>
          </w:p>
        </w:tc>
      </w:tr>
      <w:tr w:rsidR="00D0355A" w:rsidRPr="00C714F4" w14:paraId="18CBCE70" w14:textId="77777777" w:rsidTr="00D0355A">
        <w:tc>
          <w:tcPr>
            <w:tcW w:w="567" w:type="dxa"/>
            <w:tcBorders>
              <w:top w:val="nil"/>
              <w:bottom w:val="nil"/>
            </w:tcBorders>
          </w:tcPr>
          <w:p w14:paraId="6A1D1B6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106</w:t>
            </w:r>
          </w:p>
        </w:tc>
        <w:tc>
          <w:tcPr>
            <w:tcW w:w="5245" w:type="dxa"/>
            <w:tcBorders>
              <w:top w:val="nil"/>
              <w:bottom w:val="nil"/>
            </w:tcBorders>
          </w:tcPr>
          <w:p w14:paraId="79B0E0A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《毒品和精神药物法》</w:t>
            </w:r>
          </w:p>
        </w:tc>
        <w:tc>
          <w:tcPr>
            <w:tcW w:w="909" w:type="dxa"/>
            <w:tcBorders>
              <w:top w:val="nil"/>
              <w:bottom w:val="nil"/>
            </w:tcBorders>
          </w:tcPr>
          <w:p w14:paraId="11A78D9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50</w:t>
            </w:r>
          </w:p>
        </w:tc>
        <w:tc>
          <w:tcPr>
            <w:tcW w:w="649" w:type="dxa"/>
            <w:tcBorders>
              <w:top w:val="nil"/>
              <w:bottom w:val="nil"/>
            </w:tcBorders>
          </w:tcPr>
          <w:p w14:paraId="63F067D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2018</w:t>
            </w:r>
          </w:p>
        </w:tc>
      </w:tr>
      <w:tr w:rsidR="00D0355A" w:rsidRPr="00C714F4" w14:paraId="329587D1" w14:textId="77777777" w:rsidTr="00D0355A">
        <w:tc>
          <w:tcPr>
            <w:tcW w:w="567" w:type="dxa"/>
            <w:tcBorders>
              <w:top w:val="nil"/>
              <w:bottom w:val="nil"/>
            </w:tcBorders>
          </w:tcPr>
          <w:p w14:paraId="5DBB6EC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107</w:t>
            </w:r>
          </w:p>
        </w:tc>
        <w:tc>
          <w:tcPr>
            <w:tcW w:w="5245" w:type="dxa"/>
            <w:tcBorders>
              <w:top w:val="nil"/>
              <w:bottom w:val="nil"/>
            </w:tcBorders>
          </w:tcPr>
          <w:p w14:paraId="7A95F586" w14:textId="62957EFE"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指定危险和压力大的工作、有害健康的工作和每日</w:t>
            </w:r>
            <w:r w:rsidR="00630354">
              <w:rPr>
                <w:rFonts w:ascii="Time New Roman" w:hAnsi="Time New Roman"/>
                <w:sz w:val="18"/>
                <w:szCs w:val="18"/>
              </w:rPr>
              <w:br/>
            </w:r>
            <w:r w:rsidRPr="00C714F4">
              <w:rPr>
                <w:rFonts w:ascii="Time New Roman" w:hAnsi="Time New Roman"/>
                <w:sz w:val="18"/>
                <w:szCs w:val="18"/>
              </w:rPr>
              <w:t>最长工作时间</w:t>
            </w:r>
            <w:r w:rsidRPr="00C714F4">
              <w:rPr>
                <w:rFonts w:ascii="Time New Roman" w:hAnsi="Time New Roman" w:hint="eastAsia"/>
                <w:sz w:val="18"/>
                <w:szCs w:val="18"/>
              </w:rPr>
              <w:t>法》</w:t>
            </w:r>
          </w:p>
        </w:tc>
        <w:tc>
          <w:tcPr>
            <w:tcW w:w="909" w:type="dxa"/>
            <w:tcBorders>
              <w:top w:val="nil"/>
              <w:bottom w:val="nil"/>
            </w:tcBorders>
          </w:tcPr>
          <w:p w14:paraId="65F9141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1F8453F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29BC40F2" w14:textId="77777777" w:rsidTr="00D0355A">
        <w:tc>
          <w:tcPr>
            <w:tcW w:w="567" w:type="dxa"/>
            <w:tcBorders>
              <w:top w:val="nil"/>
              <w:bottom w:val="nil"/>
            </w:tcBorders>
          </w:tcPr>
          <w:p w14:paraId="2D881E0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108</w:t>
            </w:r>
          </w:p>
        </w:tc>
        <w:tc>
          <w:tcPr>
            <w:tcW w:w="5245" w:type="dxa"/>
            <w:tcBorders>
              <w:top w:val="nil"/>
              <w:bottom w:val="nil"/>
            </w:tcBorders>
          </w:tcPr>
          <w:p w14:paraId="59F5398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从事</w:t>
            </w:r>
            <w:r w:rsidRPr="00C714F4">
              <w:rPr>
                <w:rFonts w:ascii="Time New Roman" w:hAnsi="Time New Roman" w:hint="eastAsia"/>
                <w:sz w:val="18"/>
                <w:szCs w:val="18"/>
              </w:rPr>
              <w:t>未规定</w:t>
            </w:r>
            <w:r w:rsidRPr="00C714F4">
              <w:rPr>
                <w:rFonts w:ascii="Time New Roman" w:hAnsi="Time New Roman"/>
                <w:sz w:val="18"/>
                <w:szCs w:val="18"/>
              </w:rPr>
              <w:t>最长工作时间</w:t>
            </w:r>
            <w:r w:rsidRPr="00C714F4">
              <w:rPr>
                <w:rFonts w:ascii="Time New Roman" w:hAnsi="Time New Roman" w:hint="eastAsia"/>
                <w:sz w:val="18"/>
                <w:szCs w:val="18"/>
              </w:rPr>
              <w:t>的</w:t>
            </w:r>
            <w:r w:rsidRPr="00C714F4">
              <w:rPr>
                <w:rFonts w:ascii="Time New Roman" w:hAnsi="Time New Roman"/>
                <w:sz w:val="18"/>
                <w:szCs w:val="18"/>
              </w:rPr>
              <w:t>工作的工人工作时间的</w:t>
            </w:r>
            <w:r w:rsidRPr="00C714F4">
              <w:rPr>
                <w:rFonts w:ascii="Time New Roman" w:hAnsi="Time New Roman" w:hint="eastAsia"/>
                <w:sz w:val="18"/>
                <w:szCs w:val="18"/>
              </w:rPr>
              <w:t>确定</w:t>
            </w:r>
            <w:r w:rsidRPr="00C714F4">
              <w:rPr>
                <w:rFonts w:ascii="Time New Roman" w:hAnsi="Time New Roman"/>
                <w:sz w:val="18"/>
                <w:szCs w:val="18"/>
              </w:rPr>
              <w:t>准则</w:t>
            </w:r>
            <w:r w:rsidRPr="00C714F4">
              <w:rPr>
                <w:rFonts w:ascii="Time New Roman" w:hAnsi="Time New Roman" w:hint="eastAsia"/>
                <w:sz w:val="18"/>
                <w:szCs w:val="18"/>
              </w:rPr>
              <w:t>》</w:t>
            </w:r>
          </w:p>
        </w:tc>
        <w:tc>
          <w:tcPr>
            <w:tcW w:w="909" w:type="dxa"/>
            <w:tcBorders>
              <w:top w:val="nil"/>
              <w:bottom w:val="nil"/>
            </w:tcBorders>
          </w:tcPr>
          <w:p w14:paraId="2FADC0D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649" w:type="dxa"/>
            <w:tcBorders>
              <w:top w:val="nil"/>
              <w:bottom w:val="nil"/>
            </w:tcBorders>
          </w:tcPr>
          <w:p w14:paraId="37CC0A8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223BDD7F" w14:textId="77777777" w:rsidTr="00D0355A">
        <w:tc>
          <w:tcPr>
            <w:tcW w:w="567" w:type="dxa"/>
            <w:tcBorders>
              <w:top w:val="nil"/>
              <w:bottom w:val="nil"/>
            </w:tcBorders>
          </w:tcPr>
          <w:p w14:paraId="3614595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109</w:t>
            </w:r>
          </w:p>
        </w:tc>
        <w:tc>
          <w:tcPr>
            <w:tcW w:w="5245" w:type="dxa"/>
            <w:tcBorders>
              <w:top w:val="nil"/>
              <w:bottom w:val="nil"/>
            </w:tcBorders>
          </w:tcPr>
          <w:p w14:paraId="45B3EE6A" w14:textId="1C35CCE3"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w:t>
            </w:r>
            <w:r w:rsidRPr="00C714F4">
              <w:rPr>
                <w:rFonts w:ascii="Time New Roman" w:hAnsi="Time New Roman" w:hint="eastAsia"/>
                <w:sz w:val="18"/>
                <w:szCs w:val="18"/>
              </w:rPr>
              <w:t>《关于</w:t>
            </w:r>
            <w:r w:rsidRPr="00C714F4">
              <w:rPr>
                <w:rFonts w:ascii="Time New Roman" w:hAnsi="Time New Roman"/>
                <w:sz w:val="18"/>
                <w:szCs w:val="18"/>
              </w:rPr>
              <w:t>内政部健康保险基金管理的</w:t>
            </w:r>
            <w:r w:rsidRPr="00C714F4">
              <w:rPr>
                <w:rFonts w:ascii="Time New Roman" w:hAnsi="Time New Roman"/>
                <w:sz w:val="18"/>
                <w:szCs w:val="18"/>
              </w:rPr>
              <w:t>2014</w:t>
            </w:r>
            <w:r w:rsidRPr="00C714F4">
              <w:rPr>
                <w:rFonts w:ascii="Time New Roman" w:hAnsi="Time New Roman"/>
                <w:sz w:val="18"/>
                <w:szCs w:val="18"/>
              </w:rPr>
              <w:t>年第</w:t>
            </w:r>
            <w:r w:rsidRPr="00C714F4">
              <w:rPr>
                <w:rFonts w:ascii="Time New Roman" w:hAnsi="Time New Roman"/>
                <w:sz w:val="18"/>
                <w:szCs w:val="18"/>
              </w:rPr>
              <w:t>6</w:t>
            </w:r>
            <w:r w:rsidRPr="00C714F4">
              <w:rPr>
                <w:rFonts w:ascii="Time New Roman" w:hAnsi="Time New Roman"/>
                <w:sz w:val="18"/>
                <w:szCs w:val="18"/>
              </w:rPr>
              <w:t>号</w:t>
            </w:r>
            <w:r w:rsidRPr="00C714F4">
              <w:rPr>
                <w:rFonts w:ascii="Time New Roman" w:hAnsi="Time New Roman" w:hint="eastAsia"/>
                <w:sz w:val="18"/>
                <w:szCs w:val="18"/>
              </w:rPr>
              <w:t>指示》</w:t>
            </w:r>
            <w:r w:rsidR="00630354">
              <w:rPr>
                <w:rFonts w:ascii="Time New Roman" w:hAnsi="Time New Roman"/>
                <w:sz w:val="18"/>
                <w:szCs w:val="18"/>
              </w:rPr>
              <w:br/>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第一</w:t>
            </w:r>
            <w:r w:rsidRPr="00C714F4">
              <w:rPr>
                <w:rFonts w:ascii="Time New Roman" w:hAnsi="Time New Roman" w:hint="eastAsia"/>
                <w:sz w:val="18"/>
                <w:szCs w:val="18"/>
              </w:rPr>
              <w:t>修正案</w:t>
            </w:r>
            <w:r w:rsidRPr="00C714F4">
              <w:rPr>
                <w:rFonts w:ascii="Time New Roman" w:hAnsi="Time New Roman"/>
                <w:sz w:val="18"/>
                <w:szCs w:val="18"/>
              </w:rPr>
              <w:t>)</w:t>
            </w:r>
          </w:p>
        </w:tc>
        <w:tc>
          <w:tcPr>
            <w:tcW w:w="909" w:type="dxa"/>
            <w:tcBorders>
              <w:top w:val="nil"/>
              <w:bottom w:val="nil"/>
            </w:tcBorders>
          </w:tcPr>
          <w:p w14:paraId="22CE3ED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649" w:type="dxa"/>
            <w:tcBorders>
              <w:top w:val="nil"/>
              <w:bottom w:val="nil"/>
            </w:tcBorders>
          </w:tcPr>
          <w:p w14:paraId="5D4E5C6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17AA67A6" w14:textId="77777777" w:rsidTr="00D0355A">
        <w:tc>
          <w:tcPr>
            <w:tcW w:w="567" w:type="dxa"/>
            <w:tcBorders>
              <w:top w:val="nil"/>
              <w:bottom w:val="nil"/>
            </w:tcBorders>
          </w:tcPr>
          <w:p w14:paraId="6DAD113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110</w:t>
            </w:r>
          </w:p>
        </w:tc>
        <w:tc>
          <w:tcPr>
            <w:tcW w:w="5245" w:type="dxa"/>
            <w:tcBorders>
              <w:top w:val="nil"/>
              <w:bottom w:val="nil"/>
            </w:tcBorders>
          </w:tcPr>
          <w:p w14:paraId="2379B6F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促进</w:t>
            </w:r>
            <w:r w:rsidRPr="00C714F4">
              <w:rPr>
                <w:rFonts w:ascii="Time New Roman" w:hAnsi="Time New Roman" w:hint="eastAsia"/>
                <w:sz w:val="18"/>
                <w:szCs w:val="18"/>
              </w:rPr>
              <w:t>实施《</w:t>
            </w:r>
            <w:r w:rsidRPr="00C714F4">
              <w:rPr>
                <w:rFonts w:ascii="Time New Roman" w:hAnsi="Time New Roman"/>
                <w:sz w:val="18"/>
                <w:szCs w:val="18"/>
              </w:rPr>
              <w:t>关于保护</w:t>
            </w:r>
            <w:r w:rsidRPr="00C714F4">
              <w:rPr>
                <w:rFonts w:ascii="Time New Roman" w:hAnsi="Time New Roman" w:hint="eastAsia"/>
                <w:sz w:val="18"/>
                <w:szCs w:val="18"/>
              </w:rPr>
              <w:t>万人</w:t>
            </w:r>
            <w:r w:rsidRPr="00C714F4">
              <w:rPr>
                <w:rFonts w:ascii="Time New Roman" w:hAnsi="Time New Roman"/>
                <w:sz w:val="18"/>
                <w:szCs w:val="18"/>
              </w:rPr>
              <w:t>坑</w:t>
            </w:r>
            <w:r w:rsidRPr="00C714F4">
              <w:rPr>
                <w:rFonts w:ascii="Time New Roman" w:hAnsi="Time New Roman" w:hint="eastAsia"/>
                <w:sz w:val="18"/>
                <w:szCs w:val="18"/>
              </w:rPr>
              <w:t>遗址</w:t>
            </w:r>
            <w:r w:rsidRPr="00C714F4">
              <w:rPr>
                <w:rFonts w:ascii="Time New Roman" w:hAnsi="Time New Roman"/>
                <w:sz w:val="18"/>
                <w:szCs w:val="18"/>
              </w:rPr>
              <w:t>的</w:t>
            </w:r>
            <w:r w:rsidRPr="00C714F4">
              <w:rPr>
                <w:rFonts w:ascii="Time New Roman" w:hAnsi="Time New Roman"/>
                <w:sz w:val="18"/>
                <w:szCs w:val="18"/>
              </w:rPr>
              <w:t>2006</w:t>
            </w:r>
            <w:r w:rsidRPr="00C714F4">
              <w:rPr>
                <w:rFonts w:ascii="Time New Roman" w:hAnsi="Time New Roman"/>
                <w:sz w:val="18"/>
                <w:szCs w:val="18"/>
              </w:rPr>
              <w:t>年第</w:t>
            </w:r>
            <w:r w:rsidRPr="00C714F4">
              <w:rPr>
                <w:rFonts w:ascii="Time New Roman" w:hAnsi="Time New Roman"/>
                <w:sz w:val="18"/>
                <w:szCs w:val="18"/>
              </w:rPr>
              <w:t>5</w:t>
            </w:r>
            <w:r w:rsidRPr="00C714F4">
              <w:rPr>
                <w:rFonts w:ascii="Time New Roman" w:hAnsi="Time New Roman"/>
                <w:sz w:val="18"/>
                <w:szCs w:val="18"/>
              </w:rPr>
              <w:t>号法</w:t>
            </w:r>
            <w:r w:rsidRPr="00C714F4">
              <w:rPr>
                <w:rFonts w:ascii="Time New Roman" w:hAnsi="Time New Roman" w:hint="eastAsia"/>
                <w:sz w:val="18"/>
                <w:szCs w:val="18"/>
              </w:rPr>
              <w:t>》</w:t>
            </w:r>
            <w:r w:rsidRPr="00C714F4">
              <w:rPr>
                <w:rFonts w:ascii="Time New Roman" w:hAnsi="Time New Roman"/>
                <w:sz w:val="18"/>
                <w:szCs w:val="18"/>
              </w:rPr>
              <w:t>的准则</w:t>
            </w:r>
          </w:p>
        </w:tc>
        <w:tc>
          <w:tcPr>
            <w:tcW w:w="909" w:type="dxa"/>
            <w:tcBorders>
              <w:top w:val="nil"/>
              <w:bottom w:val="nil"/>
            </w:tcBorders>
          </w:tcPr>
          <w:p w14:paraId="0F6D92E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79AA5C7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38D42E92" w14:textId="77777777" w:rsidTr="00D0355A">
        <w:tc>
          <w:tcPr>
            <w:tcW w:w="567" w:type="dxa"/>
            <w:tcBorders>
              <w:top w:val="nil"/>
              <w:bottom w:val="nil"/>
            </w:tcBorders>
          </w:tcPr>
          <w:p w14:paraId="7F570F1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111</w:t>
            </w:r>
          </w:p>
        </w:tc>
        <w:tc>
          <w:tcPr>
            <w:tcW w:w="5245" w:type="dxa"/>
            <w:tcBorders>
              <w:top w:val="nil"/>
              <w:bottom w:val="nil"/>
            </w:tcBorders>
          </w:tcPr>
          <w:p w14:paraId="49EBB42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联邦</w:t>
            </w:r>
            <w:r w:rsidRPr="00C714F4">
              <w:rPr>
                <w:rFonts w:ascii="Time New Roman" w:hAnsi="Time New Roman" w:hint="eastAsia"/>
                <w:sz w:val="18"/>
                <w:szCs w:val="18"/>
              </w:rPr>
              <w:t>资金</w:t>
            </w:r>
            <w:r w:rsidRPr="00C714F4">
              <w:rPr>
                <w:rFonts w:ascii="Time New Roman" w:hAnsi="Time New Roman"/>
                <w:sz w:val="18"/>
                <w:szCs w:val="18"/>
              </w:rPr>
              <w:t>管理法</w:t>
            </w:r>
            <w:r w:rsidRPr="00C714F4">
              <w:rPr>
                <w:rFonts w:ascii="Time New Roman" w:hAnsi="Time New Roman" w:hint="eastAsia"/>
                <w:sz w:val="18"/>
                <w:szCs w:val="18"/>
              </w:rPr>
              <w:t>》</w:t>
            </w:r>
          </w:p>
        </w:tc>
        <w:tc>
          <w:tcPr>
            <w:tcW w:w="909" w:type="dxa"/>
            <w:tcBorders>
              <w:top w:val="nil"/>
              <w:bottom w:val="nil"/>
            </w:tcBorders>
          </w:tcPr>
          <w:p w14:paraId="726A6C1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49" w:type="dxa"/>
            <w:tcBorders>
              <w:top w:val="nil"/>
              <w:bottom w:val="nil"/>
            </w:tcBorders>
          </w:tcPr>
          <w:p w14:paraId="77C0C1B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3410F928" w14:textId="77777777" w:rsidTr="00D0355A">
        <w:tc>
          <w:tcPr>
            <w:tcW w:w="567" w:type="dxa"/>
            <w:tcBorders>
              <w:top w:val="nil"/>
              <w:bottom w:val="nil"/>
            </w:tcBorders>
          </w:tcPr>
          <w:p w14:paraId="3F0B6D9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112</w:t>
            </w:r>
          </w:p>
        </w:tc>
        <w:tc>
          <w:tcPr>
            <w:tcW w:w="5245" w:type="dxa"/>
            <w:tcBorders>
              <w:top w:val="nil"/>
              <w:bottom w:val="nil"/>
            </w:tcBorders>
          </w:tcPr>
          <w:p w14:paraId="3477BF1A" w14:textId="5701E88B"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修正《关于</w:t>
            </w:r>
            <w:r w:rsidRPr="00C714F4">
              <w:rPr>
                <w:rFonts w:ascii="Time New Roman" w:hAnsi="Time New Roman"/>
                <w:sz w:val="18"/>
                <w:szCs w:val="18"/>
              </w:rPr>
              <w:t>伊拉克资产追回基金的</w:t>
            </w:r>
            <w:r w:rsidRPr="00C714F4">
              <w:rPr>
                <w:rFonts w:ascii="Time New Roman" w:hAnsi="Time New Roman"/>
                <w:sz w:val="18"/>
                <w:szCs w:val="18"/>
              </w:rPr>
              <w:t>2012</w:t>
            </w:r>
            <w:r w:rsidRPr="00C714F4">
              <w:rPr>
                <w:rFonts w:ascii="Time New Roman" w:hAnsi="Time New Roman"/>
                <w:sz w:val="18"/>
                <w:szCs w:val="18"/>
              </w:rPr>
              <w:t>年第</w:t>
            </w:r>
            <w:r w:rsidRPr="00C714F4">
              <w:rPr>
                <w:rFonts w:ascii="Time New Roman" w:hAnsi="Time New Roman"/>
                <w:sz w:val="18"/>
                <w:szCs w:val="18"/>
              </w:rPr>
              <w:t>9</w:t>
            </w:r>
            <w:r w:rsidRPr="00C714F4">
              <w:rPr>
                <w:rFonts w:ascii="Time New Roman" w:hAnsi="Time New Roman"/>
                <w:sz w:val="18"/>
                <w:szCs w:val="18"/>
              </w:rPr>
              <w:t>号法</w:t>
            </w:r>
            <w:r w:rsidRPr="00C714F4">
              <w:rPr>
                <w:rFonts w:ascii="Time New Roman" w:hAnsi="Time New Roman" w:hint="eastAsia"/>
                <w:sz w:val="18"/>
                <w:szCs w:val="18"/>
              </w:rPr>
              <w:t>》的法律</w:t>
            </w:r>
            <w:r w:rsidR="00630354">
              <w:rPr>
                <w:rFonts w:ascii="Time New Roman" w:hAnsi="Time New Roman"/>
                <w:sz w:val="18"/>
                <w:szCs w:val="18"/>
              </w:rPr>
              <w:br/>
            </w:r>
            <w:r w:rsidRPr="00C714F4">
              <w:rPr>
                <w:rFonts w:ascii="Time New Roman" w:hAnsi="Time New Roman"/>
                <w:sz w:val="18"/>
                <w:szCs w:val="18"/>
              </w:rPr>
              <w:t>(</w:t>
            </w:r>
            <w:r w:rsidRPr="00C714F4">
              <w:rPr>
                <w:rFonts w:ascii="Time New Roman" w:hAnsi="Time New Roman"/>
                <w:sz w:val="18"/>
                <w:szCs w:val="18"/>
              </w:rPr>
              <w:t>第一修正案</w:t>
            </w:r>
            <w:r w:rsidRPr="00C714F4">
              <w:rPr>
                <w:rFonts w:ascii="Time New Roman" w:hAnsi="Time New Roman"/>
                <w:sz w:val="18"/>
                <w:szCs w:val="18"/>
              </w:rPr>
              <w:t>)</w:t>
            </w:r>
          </w:p>
        </w:tc>
        <w:tc>
          <w:tcPr>
            <w:tcW w:w="909" w:type="dxa"/>
            <w:tcBorders>
              <w:top w:val="nil"/>
              <w:bottom w:val="nil"/>
            </w:tcBorders>
          </w:tcPr>
          <w:p w14:paraId="70EB175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49" w:type="dxa"/>
            <w:tcBorders>
              <w:top w:val="nil"/>
              <w:bottom w:val="nil"/>
            </w:tcBorders>
          </w:tcPr>
          <w:p w14:paraId="05EB6F1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335DE59F" w14:textId="77777777" w:rsidTr="00D0355A">
        <w:tc>
          <w:tcPr>
            <w:tcW w:w="567" w:type="dxa"/>
            <w:tcBorders>
              <w:top w:val="nil"/>
              <w:bottom w:val="nil"/>
            </w:tcBorders>
          </w:tcPr>
          <w:p w14:paraId="0A33316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113</w:t>
            </w:r>
          </w:p>
        </w:tc>
        <w:tc>
          <w:tcPr>
            <w:tcW w:w="5245" w:type="dxa"/>
            <w:tcBorders>
              <w:top w:val="nil"/>
              <w:bottom w:val="nil"/>
            </w:tcBorders>
          </w:tcPr>
          <w:p w14:paraId="68FBD76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Majid al-Tamimi</w:t>
            </w:r>
            <w:r w:rsidRPr="00C714F4">
              <w:rPr>
                <w:rFonts w:ascii="Time New Roman" w:hAnsi="Time New Roman"/>
                <w:sz w:val="18"/>
                <w:szCs w:val="18"/>
              </w:rPr>
              <w:t>空军基地</w:t>
            </w:r>
            <w:r w:rsidRPr="00C714F4">
              <w:rPr>
                <w:rFonts w:ascii="Time New Roman" w:hAnsi="Time New Roman" w:hint="eastAsia"/>
                <w:sz w:val="18"/>
                <w:szCs w:val="18"/>
              </w:rPr>
              <w:t>所发生</w:t>
            </w:r>
            <w:r w:rsidRPr="00C714F4">
              <w:rPr>
                <w:rFonts w:ascii="Time New Roman" w:hAnsi="Time New Roman"/>
                <w:sz w:val="18"/>
                <w:szCs w:val="18"/>
              </w:rPr>
              <w:t>罪行受害者权利法</w:t>
            </w:r>
            <w:r w:rsidRPr="00C714F4">
              <w:rPr>
                <w:rFonts w:ascii="Time New Roman" w:hAnsi="Time New Roman" w:hint="eastAsia"/>
                <w:sz w:val="18"/>
                <w:szCs w:val="18"/>
              </w:rPr>
              <w:t>》</w:t>
            </w:r>
          </w:p>
        </w:tc>
        <w:tc>
          <w:tcPr>
            <w:tcW w:w="909" w:type="dxa"/>
            <w:tcBorders>
              <w:top w:val="nil"/>
              <w:bottom w:val="nil"/>
            </w:tcBorders>
          </w:tcPr>
          <w:p w14:paraId="2084264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w:t>
            </w:r>
          </w:p>
        </w:tc>
        <w:tc>
          <w:tcPr>
            <w:tcW w:w="649" w:type="dxa"/>
            <w:tcBorders>
              <w:top w:val="nil"/>
              <w:bottom w:val="nil"/>
            </w:tcBorders>
          </w:tcPr>
          <w:p w14:paraId="08BC1AD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6132769A" w14:textId="77777777" w:rsidTr="00D0355A">
        <w:tc>
          <w:tcPr>
            <w:tcW w:w="567" w:type="dxa"/>
            <w:tcBorders>
              <w:top w:val="nil"/>
              <w:bottom w:val="nil"/>
            </w:tcBorders>
          </w:tcPr>
          <w:p w14:paraId="343EDDD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114</w:t>
            </w:r>
          </w:p>
        </w:tc>
        <w:tc>
          <w:tcPr>
            <w:tcW w:w="5245" w:type="dxa"/>
            <w:tcBorders>
              <w:top w:val="nil"/>
              <w:bottom w:val="nil"/>
            </w:tcBorders>
          </w:tcPr>
          <w:p w14:paraId="6AD1CCE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伊拉克加入教科文组织《保护水下文化遗产公约》法</w:t>
            </w:r>
          </w:p>
        </w:tc>
        <w:tc>
          <w:tcPr>
            <w:tcW w:w="909" w:type="dxa"/>
            <w:tcBorders>
              <w:top w:val="nil"/>
              <w:bottom w:val="nil"/>
            </w:tcBorders>
          </w:tcPr>
          <w:p w14:paraId="0DAEE2E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w:t>
            </w:r>
          </w:p>
        </w:tc>
        <w:tc>
          <w:tcPr>
            <w:tcW w:w="649" w:type="dxa"/>
            <w:tcBorders>
              <w:top w:val="nil"/>
              <w:bottom w:val="nil"/>
            </w:tcBorders>
          </w:tcPr>
          <w:p w14:paraId="0942C2A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679C1924" w14:textId="77777777" w:rsidTr="00D0355A">
        <w:tc>
          <w:tcPr>
            <w:tcW w:w="567" w:type="dxa"/>
            <w:tcBorders>
              <w:top w:val="nil"/>
              <w:bottom w:val="nil"/>
            </w:tcBorders>
          </w:tcPr>
          <w:p w14:paraId="67FCEE6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115</w:t>
            </w:r>
          </w:p>
        </w:tc>
        <w:tc>
          <w:tcPr>
            <w:tcW w:w="5245" w:type="dxa"/>
            <w:tcBorders>
              <w:top w:val="nil"/>
              <w:bottom w:val="nil"/>
            </w:tcBorders>
          </w:tcPr>
          <w:p w14:paraId="6D52B3F1" w14:textId="7F4312A8"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伊拉克批准劳工组织</w:t>
            </w:r>
            <w:r w:rsidRPr="00C714F4">
              <w:rPr>
                <w:rFonts w:ascii="Time New Roman" w:hAnsi="Time New Roman"/>
                <w:sz w:val="18"/>
                <w:szCs w:val="18"/>
              </w:rPr>
              <w:t>1930</w:t>
            </w:r>
            <w:r w:rsidRPr="00C714F4">
              <w:rPr>
                <w:rFonts w:ascii="Time New Roman" w:hAnsi="Time New Roman"/>
                <w:sz w:val="18"/>
                <w:szCs w:val="18"/>
              </w:rPr>
              <w:t>年《强迫劳动公约》</w:t>
            </w:r>
            <w:r w:rsidRPr="00C714F4">
              <w:rPr>
                <w:rFonts w:ascii="Time New Roman" w:hAnsi="Time New Roman"/>
                <w:sz w:val="18"/>
                <w:szCs w:val="18"/>
              </w:rPr>
              <w:t>(</w:t>
            </w:r>
            <w:r w:rsidRPr="00C714F4">
              <w:rPr>
                <w:rFonts w:ascii="Time New Roman" w:hAnsi="Time New Roman"/>
                <w:sz w:val="18"/>
                <w:szCs w:val="18"/>
              </w:rPr>
              <w:t>第</w:t>
            </w:r>
            <w:r w:rsidRPr="00C714F4">
              <w:rPr>
                <w:rFonts w:ascii="Time New Roman" w:hAnsi="Time New Roman"/>
                <w:sz w:val="18"/>
                <w:szCs w:val="18"/>
              </w:rPr>
              <w:t>29</w:t>
            </w:r>
            <w:r w:rsidRPr="00C714F4">
              <w:rPr>
                <w:rFonts w:ascii="Time New Roman" w:hAnsi="Time New Roman"/>
                <w:sz w:val="18"/>
                <w:szCs w:val="18"/>
              </w:rPr>
              <w:t>号</w:t>
            </w:r>
            <w:r w:rsidRPr="00C714F4">
              <w:rPr>
                <w:rFonts w:ascii="Time New Roman" w:hAnsi="Time New Roman"/>
                <w:sz w:val="18"/>
                <w:szCs w:val="18"/>
              </w:rPr>
              <w:t>)</w:t>
            </w:r>
            <w:r w:rsidR="00630354">
              <w:rPr>
                <w:rFonts w:ascii="Time New Roman" w:hAnsi="Time New Roman"/>
                <w:sz w:val="18"/>
                <w:szCs w:val="18"/>
              </w:rPr>
              <w:br/>
            </w:r>
            <w:r w:rsidRPr="00C714F4">
              <w:rPr>
                <w:rFonts w:ascii="Time New Roman" w:hAnsi="Time New Roman"/>
                <w:sz w:val="18"/>
                <w:szCs w:val="18"/>
              </w:rPr>
              <w:t>2014</w:t>
            </w:r>
            <w:r w:rsidRPr="00C714F4">
              <w:rPr>
                <w:rFonts w:ascii="Time New Roman" w:hAnsi="Time New Roman"/>
                <w:sz w:val="18"/>
                <w:szCs w:val="18"/>
              </w:rPr>
              <w:t>年议定书</w:t>
            </w:r>
            <w:r w:rsidRPr="00C714F4">
              <w:rPr>
                <w:rFonts w:ascii="Time New Roman" w:hAnsi="Time New Roman" w:hint="eastAsia"/>
                <w:sz w:val="18"/>
                <w:szCs w:val="18"/>
              </w:rPr>
              <w:t>法</w:t>
            </w:r>
          </w:p>
        </w:tc>
        <w:tc>
          <w:tcPr>
            <w:tcW w:w="909" w:type="dxa"/>
            <w:tcBorders>
              <w:top w:val="nil"/>
              <w:bottom w:val="nil"/>
            </w:tcBorders>
          </w:tcPr>
          <w:p w14:paraId="18CE0C2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22</w:t>
            </w:r>
          </w:p>
        </w:tc>
        <w:tc>
          <w:tcPr>
            <w:tcW w:w="649" w:type="dxa"/>
            <w:tcBorders>
              <w:top w:val="nil"/>
              <w:bottom w:val="nil"/>
            </w:tcBorders>
          </w:tcPr>
          <w:p w14:paraId="33B5FC4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18AFF1C4" w14:textId="77777777" w:rsidTr="00D0355A">
        <w:tc>
          <w:tcPr>
            <w:tcW w:w="567" w:type="dxa"/>
            <w:tcBorders>
              <w:top w:val="nil"/>
              <w:bottom w:val="nil"/>
            </w:tcBorders>
          </w:tcPr>
          <w:p w14:paraId="6A7D62C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116</w:t>
            </w:r>
          </w:p>
        </w:tc>
        <w:tc>
          <w:tcPr>
            <w:tcW w:w="5245" w:type="dxa"/>
            <w:tcBorders>
              <w:top w:val="nil"/>
              <w:bottom w:val="nil"/>
            </w:tcBorders>
          </w:tcPr>
          <w:p w14:paraId="6742566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修正《统一</w:t>
            </w:r>
            <w:r w:rsidRPr="00C714F4">
              <w:rPr>
                <w:rFonts w:ascii="Time New Roman" w:hAnsi="Time New Roman" w:hint="eastAsia"/>
                <w:sz w:val="18"/>
                <w:szCs w:val="18"/>
              </w:rPr>
              <w:t>退休</w:t>
            </w:r>
            <w:r w:rsidRPr="00C714F4">
              <w:rPr>
                <w:rFonts w:ascii="Time New Roman" w:hAnsi="Time New Roman"/>
                <w:sz w:val="18"/>
                <w:szCs w:val="18"/>
              </w:rPr>
              <w:t>金法》</w:t>
            </w:r>
            <w:r w:rsidRPr="00C714F4">
              <w:rPr>
                <w:rFonts w:ascii="Time New Roman" w:hAnsi="Time New Roman" w:hint="eastAsia"/>
                <w:sz w:val="18"/>
                <w:szCs w:val="18"/>
              </w:rPr>
              <w:t>(</w:t>
            </w:r>
            <w:r w:rsidRPr="00C714F4">
              <w:rPr>
                <w:rFonts w:ascii="Time New Roman" w:hAnsi="Time New Roman"/>
                <w:sz w:val="18"/>
                <w:szCs w:val="18"/>
              </w:rPr>
              <w:t>2014</w:t>
            </w:r>
            <w:r w:rsidRPr="00C714F4">
              <w:rPr>
                <w:rFonts w:ascii="Time New Roman" w:hAnsi="Time New Roman"/>
                <w:sz w:val="18"/>
                <w:szCs w:val="18"/>
              </w:rPr>
              <w:t>年第</w:t>
            </w:r>
            <w:r w:rsidRPr="00C714F4">
              <w:rPr>
                <w:rFonts w:ascii="Time New Roman" w:hAnsi="Time New Roman"/>
                <w:sz w:val="18"/>
                <w:szCs w:val="18"/>
              </w:rPr>
              <w:t>9</w:t>
            </w:r>
            <w:r w:rsidRPr="00C714F4">
              <w:rPr>
                <w:rFonts w:ascii="Time New Roman" w:hAnsi="Time New Roman"/>
                <w:sz w:val="18"/>
                <w:szCs w:val="18"/>
              </w:rPr>
              <w:t>号</w:t>
            </w:r>
            <w:r w:rsidRPr="00C714F4">
              <w:rPr>
                <w:rFonts w:ascii="Time New Roman" w:hAnsi="Time New Roman" w:hint="eastAsia"/>
                <w:sz w:val="18"/>
                <w:szCs w:val="18"/>
              </w:rPr>
              <w:t>法</w:t>
            </w:r>
            <w:r w:rsidRPr="00C714F4">
              <w:rPr>
                <w:rFonts w:ascii="Time New Roman" w:hAnsi="Time New Roman" w:hint="eastAsia"/>
                <w:sz w:val="18"/>
                <w:szCs w:val="18"/>
              </w:rPr>
              <w:t>)</w:t>
            </w:r>
            <w:r w:rsidRPr="00C714F4">
              <w:rPr>
                <w:rFonts w:ascii="Time New Roman" w:hAnsi="Time New Roman"/>
                <w:sz w:val="18"/>
                <w:szCs w:val="18"/>
              </w:rPr>
              <w:t>的</w:t>
            </w:r>
            <w:r w:rsidRPr="00C714F4">
              <w:rPr>
                <w:rFonts w:ascii="Time New Roman" w:hAnsi="Time New Roman" w:hint="eastAsia"/>
                <w:sz w:val="18"/>
                <w:szCs w:val="18"/>
              </w:rPr>
              <w:t>法律</w:t>
            </w:r>
            <w:r w:rsidRPr="00C714F4">
              <w:rPr>
                <w:rFonts w:ascii="Time New Roman" w:hAnsi="Time New Roman"/>
                <w:sz w:val="18"/>
                <w:szCs w:val="18"/>
              </w:rPr>
              <w:t>(</w:t>
            </w:r>
            <w:r w:rsidRPr="00C714F4">
              <w:rPr>
                <w:rFonts w:ascii="Time New Roman" w:hAnsi="Time New Roman"/>
                <w:sz w:val="18"/>
                <w:szCs w:val="18"/>
              </w:rPr>
              <w:t>第一修正</w:t>
            </w:r>
            <w:r w:rsidRPr="00C714F4">
              <w:rPr>
                <w:rFonts w:ascii="Time New Roman" w:hAnsi="Time New Roman" w:hint="eastAsia"/>
                <w:sz w:val="18"/>
                <w:szCs w:val="18"/>
              </w:rPr>
              <w:t>案</w:t>
            </w:r>
            <w:r w:rsidRPr="00C714F4">
              <w:rPr>
                <w:rFonts w:ascii="Time New Roman" w:hAnsi="Time New Roman"/>
                <w:sz w:val="18"/>
                <w:szCs w:val="18"/>
              </w:rPr>
              <w:t>)</w:t>
            </w:r>
          </w:p>
        </w:tc>
        <w:tc>
          <w:tcPr>
            <w:tcW w:w="909" w:type="dxa"/>
            <w:tcBorders>
              <w:top w:val="nil"/>
              <w:bottom w:val="nil"/>
            </w:tcBorders>
          </w:tcPr>
          <w:p w14:paraId="76FAD5B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26</w:t>
            </w:r>
          </w:p>
        </w:tc>
        <w:tc>
          <w:tcPr>
            <w:tcW w:w="649" w:type="dxa"/>
            <w:tcBorders>
              <w:top w:val="nil"/>
              <w:bottom w:val="nil"/>
            </w:tcBorders>
          </w:tcPr>
          <w:p w14:paraId="0FE67F5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42498271" w14:textId="77777777" w:rsidTr="00D0355A">
        <w:tc>
          <w:tcPr>
            <w:tcW w:w="567" w:type="dxa"/>
            <w:tcBorders>
              <w:top w:val="nil"/>
              <w:bottom w:val="nil"/>
            </w:tcBorders>
          </w:tcPr>
          <w:p w14:paraId="30DAB8C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117</w:t>
            </w:r>
          </w:p>
        </w:tc>
        <w:tc>
          <w:tcPr>
            <w:tcW w:w="5245" w:type="dxa"/>
            <w:tcBorders>
              <w:top w:val="nil"/>
              <w:bottom w:val="nil"/>
            </w:tcBorders>
          </w:tcPr>
          <w:p w14:paraId="51EF9C8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废除国家官员</w:t>
            </w:r>
            <w:r w:rsidRPr="00C714F4">
              <w:rPr>
                <w:rFonts w:ascii="Time New Roman" w:hAnsi="Time New Roman" w:hint="eastAsia"/>
                <w:sz w:val="18"/>
                <w:szCs w:val="18"/>
              </w:rPr>
              <w:t>经济</w:t>
            </w:r>
            <w:r w:rsidRPr="00C714F4">
              <w:rPr>
                <w:rFonts w:ascii="Time New Roman" w:hAnsi="Time New Roman"/>
                <w:sz w:val="18"/>
                <w:szCs w:val="18"/>
              </w:rPr>
              <w:t>特权法</w:t>
            </w:r>
            <w:r w:rsidRPr="00C714F4">
              <w:rPr>
                <w:rFonts w:ascii="Time New Roman" w:hAnsi="Time New Roman" w:hint="eastAsia"/>
                <w:sz w:val="18"/>
                <w:szCs w:val="18"/>
              </w:rPr>
              <w:t>》</w:t>
            </w:r>
          </w:p>
        </w:tc>
        <w:tc>
          <w:tcPr>
            <w:tcW w:w="909" w:type="dxa"/>
            <w:tcBorders>
              <w:top w:val="nil"/>
              <w:bottom w:val="nil"/>
            </w:tcBorders>
          </w:tcPr>
          <w:p w14:paraId="7055F3D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28</w:t>
            </w:r>
          </w:p>
        </w:tc>
        <w:tc>
          <w:tcPr>
            <w:tcW w:w="649" w:type="dxa"/>
            <w:tcBorders>
              <w:top w:val="nil"/>
              <w:bottom w:val="nil"/>
            </w:tcBorders>
          </w:tcPr>
          <w:p w14:paraId="2C793DE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69AE72CE" w14:textId="77777777" w:rsidTr="00D0355A">
        <w:tc>
          <w:tcPr>
            <w:tcW w:w="567" w:type="dxa"/>
            <w:tcBorders>
              <w:top w:val="nil"/>
              <w:bottom w:val="nil"/>
            </w:tcBorders>
          </w:tcPr>
          <w:p w14:paraId="191DFE9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118</w:t>
            </w:r>
          </w:p>
        </w:tc>
        <w:tc>
          <w:tcPr>
            <w:tcW w:w="5245" w:type="dxa"/>
            <w:tcBorders>
              <w:top w:val="nil"/>
              <w:bottom w:val="nil"/>
            </w:tcBorders>
          </w:tcPr>
          <w:p w14:paraId="2EBDDDD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《关于</w:t>
            </w:r>
            <w:r w:rsidRPr="00C714F4">
              <w:rPr>
                <w:rFonts w:ascii="Time New Roman" w:hAnsi="Time New Roman"/>
                <w:sz w:val="18"/>
                <w:szCs w:val="18"/>
              </w:rPr>
              <w:t>司法部人权司的分支机构和职能的法规</w:t>
            </w:r>
            <w:r w:rsidRPr="00C714F4">
              <w:rPr>
                <w:rFonts w:ascii="Time New Roman" w:hAnsi="Time New Roman" w:hint="eastAsia"/>
                <w:sz w:val="18"/>
                <w:szCs w:val="18"/>
              </w:rPr>
              <w:t>》</w:t>
            </w:r>
          </w:p>
        </w:tc>
        <w:tc>
          <w:tcPr>
            <w:tcW w:w="909" w:type="dxa"/>
            <w:tcBorders>
              <w:top w:val="nil"/>
              <w:bottom w:val="nil"/>
            </w:tcBorders>
          </w:tcPr>
          <w:p w14:paraId="44F5921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649" w:type="dxa"/>
            <w:tcBorders>
              <w:top w:val="nil"/>
              <w:bottom w:val="nil"/>
            </w:tcBorders>
          </w:tcPr>
          <w:p w14:paraId="1BF38E8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2019</w:t>
            </w:r>
          </w:p>
        </w:tc>
      </w:tr>
      <w:tr w:rsidR="00D0355A" w:rsidRPr="00C714F4" w14:paraId="5658970E" w14:textId="77777777" w:rsidTr="00D0355A">
        <w:tc>
          <w:tcPr>
            <w:tcW w:w="567" w:type="dxa"/>
            <w:tcBorders>
              <w:top w:val="nil"/>
              <w:bottom w:val="nil"/>
            </w:tcBorders>
          </w:tcPr>
          <w:p w14:paraId="64772C6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119</w:t>
            </w:r>
          </w:p>
        </w:tc>
        <w:tc>
          <w:tcPr>
            <w:tcW w:w="5245" w:type="dxa"/>
            <w:tcBorders>
              <w:top w:val="nil"/>
              <w:bottom w:val="nil"/>
            </w:tcBorders>
          </w:tcPr>
          <w:p w14:paraId="4AEFC7B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《国民议会选举法》</w:t>
            </w:r>
          </w:p>
        </w:tc>
        <w:tc>
          <w:tcPr>
            <w:tcW w:w="909" w:type="dxa"/>
            <w:tcBorders>
              <w:top w:val="nil"/>
              <w:bottom w:val="nil"/>
            </w:tcBorders>
          </w:tcPr>
          <w:p w14:paraId="6BCD457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649" w:type="dxa"/>
            <w:tcBorders>
              <w:top w:val="nil"/>
              <w:bottom w:val="nil"/>
            </w:tcBorders>
          </w:tcPr>
          <w:p w14:paraId="3CEFCB5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D0355A" w:rsidRPr="00C714F4" w14:paraId="437A56C4" w14:textId="77777777" w:rsidTr="00D0355A">
        <w:tc>
          <w:tcPr>
            <w:tcW w:w="567" w:type="dxa"/>
            <w:tcBorders>
              <w:top w:val="nil"/>
              <w:bottom w:val="nil"/>
            </w:tcBorders>
          </w:tcPr>
          <w:p w14:paraId="1FA7D4B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120</w:t>
            </w:r>
          </w:p>
        </w:tc>
        <w:tc>
          <w:tcPr>
            <w:tcW w:w="5245" w:type="dxa"/>
            <w:tcBorders>
              <w:top w:val="nil"/>
              <w:bottom w:val="nil"/>
            </w:tcBorders>
          </w:tcPr>
          <w:p w14:paraId="0499630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《高级人权委员会</w:t>
            </w:r>
            <w:r w:rsidRPr="00C714F4">
              <w:rPr>
                <w:rFonts w:ascii="Time New Roman" w:hAnsi="Time New Roman"/>
                <w:sz w:val="18"/>
                <w:szCs w:val="18"/>
              </w:rPr>
              <w:t>章程</w:t>
            </w:r>
            <w:r w:rsidRPr="00C714F4">
              <w:rPr>
                <w:rFonts w:ascii="Time New Roman" w:hAnsi="Time New Roman" w:hint="eastAsia"/>
                <w:sz w:val="18"/>
                <w:szCs w:val="18"/>
              </w:rPr>
              <w:t>》</w:t>
            </w:r>
          </w:p>
        </w:tc>
        <w:tc>
          <w:tcPr>
            <w:tcW w:w="909" w:type="dxa"/>
            <w:tcBorders>
              <w:top w:val="nil"/>
              <w:bottom w:val="nil"/>
            </w:tcBorders>
          </w:tcPr>
          <w:p w14:paraId="0B77D90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0FCCEBA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D0355A" w:rsidRPr="00C714F4" w14:paraId="146348AA" w14:textId="77777777" w:rsidTr="00D0355A">
        <w:tc>
          <w:tcPr>
            <w:tcW w:w="567" w:type="dxa"/>
            <w:tcBorders>
              <w:top w:val="nil"/>
              <w:bottom w:val="nil"/>
            </w:tcBorders>
          </w:tcPr>
          <w:p w14:paraId="475F6DE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121</w:t>
            </w:r>
          </w:p>
        </w:tc>
        <w:tc>
          <w:tcPr>
            <w:tcW w:w="5245" w:type="dxa"/>
            <w:tcBorders>
              <w:top w:val="nil"/>
              <w:bottom w:val="nil"/>
            </w:tcBorders>
          </w:tcPr>
          <w:p w14:paraId="3308027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健康保险法</w:t>
            </w:r>
            <w:r w:rsidRPr="00C714F4">
              <w:rPr>
                <w:rFonts w:ascii="Time New Roman" w:hAnsi="Time New Roman" w:hint="eastAsia"/>
                <w:sz w:val="18"/>
                <w:szCs w:val="18"/>
              </w:rPr>
              <w:t>》</w:t>
            </w:r>
          </w:p>
        </w:tc>
        <w:tc>
          <w:tcPr>
            <w:tcW w:w="909" w:type="dxa"/>
            <w:tcBorders>
              <w:top w:val="nil"/>
              <w:bottom w:val="nil"/>
            </w:tcBorders>
          </w:tcPr>
          <w:p w14:paraId="5552ACD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22</w:t>
            </w:r>
          </w:p>
        </w:tc>
        <w:tc>
          <w:tcPr>
            <w:tcW w:w="649" w:type="dxa"/>
            <w:tcBorders>
              <w:top w:val="nil"/>
              <w:bottom w:val="nil"/>
            </w:tcBorders>
          </w:tcPr>
          <w:p w14:paraId="5FBDEE1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D0355A" w:rsidRPr="00C714F4" w14:paraId="78638B0B" w14:textId="77777777" w:rsidTr="00D0355A">
        <w:tc>
          <w:tcPr>
            <w:tcW w:w="567" w:type="dxa"/>
            <w:tcBorders>
              <w:top w:val="nil"/>
              <w:bottom w:val="nil"/>
            </w:tcBorders>
          </w:tcPr>
          <w:p w14:paraId="3FE75B9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122</w:t>
            </w:r>
          </w:p>
        </w:tc>
        <w:tc>
          <w:tcPr>
            <w:tcW w:w="5245" w:type="dxa"/>
            <w:tcBorders>
              <w:top w:val="nil"/>
              <w:bottom w:val="nil"/>
            </w:tcBorders>
          </w:tcPr>
          <w:p w14:paraId="29B2057A" w14:textId="4B2FA20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w:t>
            </w:r>
            <w:r w:rsidRPr="00C714F4">
              <w:rPr>
                <w:rFonts w:ascii="Time New Roman" w:hAnsi="Time New Roman" w:hint="eastAsia"/>
                <w:sz w:val="18"/>
                <w:szCs w:val="18"/>
              </w:rPr>
              <w:t>加入</w:t>
            </w:r>
            <w:r w:rsidRPr="00C714F4">
              <w:rPr>
                <w:rFonts w:ascii="Time New Roman" w:hAnsi="Time New Roman"/>
                <w:sz w:val="18"/>
                <w:szCs w:val="18"/>
              </w:rPr>
              <w:t>1992</w:t>
            </w:r>
            <w:r w:rsidRPr="00C714F4">
              <w:rPr>
                <w:rFonts w:ascii="Time New Roman" w:hAnsi="Time New Roman"/>
                <w:sz w:val="18"/>
                <w:szCs w:val="18"/>
              </w:rPr>
              <w:t>年《联合国气候变化框架公约》</w:t>
            </w:r>
            <w:r w:rsidRPr="00C714F4">
              <w:rPr>
                <w:rFonts w:ascii="Time New Roman" w:hAnsi="Time New Roman" w:hint="eastAsia"/>
                <w:sz w:val="18"/>
                <w:szCs w:val="18"/>
              </w:rPr>
              <w:t>下的</w:t>
            </w:r>
            <w:r w:rsidR="00630354">
              <w:rPr>
                <w:rFonts w:ascii="Time New Roman" w:hAnsi="Time New Roman"/>
                <w:sz w:val="18"/>
                <w:szCs w:val="18"/>
              </w:rPr>
              <w:br/>
            </w:r>
            <w:r w:rsidRPr="00C714F4">
              <w:rPr>
                <w:rFonts w:ascii="Time New Roman" w:hAnsi="Time New Roman"/>
                <w:sz w:val="18"/>
                <w:szCs w:val="18"/>
              </w:rPr>
              <w:t>《巴黎协定》</w:t>
            </w:r>
            <w:r w:rsidRPr="00C714F4">
              <w:rPr>
                <w:rFonts w:ascii="Time New Roman" w:hAnsi="Time New Roman" w:hint="eastAsia"/>
                <w:sz w:val="18"/>
                <w:szCs w:val="18"/>
              </w:rPr>
              <w:t>法</w:t>
            </w:r>
          </w:p>
        </w:tc>
        <w:tc>
          <w:tcPr>
            <w:tcW w:w="909" w:type="dxa"/>
            <w:tcBorders>
              <w:top w:val="nil"/>
              <w:bottom w:val="nil"/>
            </w:tcBorders>
          </w:tcPr>
          <w:p w14:paraId="2D88EDB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31</w:t>
            </w:r>
          </w:p>
        </w:tc>
        <w:tc>
          <w:tcPr>
            <w:tcW w:w="649" w:type="dxa"/>
            <w:tcBorders>
              <w:top w:val="nil"/>
              <w:bottom w:val="nil"/>
            </w:tcBorders>
          </w:tcPr>
          <w:p w14:paraId="7913670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D0355A" w:rsidRPr="00C714F4" w14:paraId="1A89C797" w14:textId="77777777" w:rsidTr="00D0355A">
        <w:tc>
          <w:tcPr>
            <w:tcW w:w="567" w:type="dxa"/>
            <w:tcBorders>
              <w:top w:val="nil"/>
              <w:bottom w:val="nil"/>
            </w:tcBorders>
          </w:tcPr>
          <w:p w14:paraId="1DDA249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123</w:t>
            </w:r>
          </w:p>
        </w:tc>
        <w:tc>
          <w:tcPr>
            <w:tcW w:w="5245" w:type="dxa"/>
            <w:tcBorders>
              <w:top w:val="nil"/>
              <w:bottom w:val="nil"/>
            </w:tcBorders>
          </w:tcPr>
          <w:p w14:paraId="54BAE84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伊拉克加入</w:t>
            </w:r>
            <w:r w:rsidRPr="00C714F4">
              <w:rPr>
                <w:rFonts w:ascii="Time New Roman" w:hAnsi="Time New Roman"/>
                <w:sz w:val="18"/>
                <w:szCs w:val="18"/>
              </w:rPr>
              <w:t>2006</w:t>
            </w:r>
            <w:r w:rsidRPr="00C714F4">
              <w:rPr>
                <w:rFonts w:ascii="Time New Roman" w:hAnsi="Time New Roman"/>
                <w:sz w:val="18"/>
                <w:szCs w:val="18"/>
              </w:rPr>
              <w:t>年《海事劳工公约》</w:t>
            </w:r>
            <w:r w:rsidRPr="00C714F4">
              <w:rPr>
                <w:rFonts w:ascii="Time New Roman" w:hAnsi="Time New Roman" w:hint="eastAsia"/>
                <w:sz w:val="18"/>
                <w:szCs w:val="18"/>
              </w:rPr>
              <w:t>法</w:t>
            </w:r>
          </w:p>
        </w:tc>
        <w:tc>
          <w:tcPr>
            <w:tcW w:w="909" w:type="dxa"/>
            <w:tcBorders>
              <w:top w:val="nil"/>
              <w:bottom w:val="nil"/>
            </w:tcBorders>
          </w:tcPr>
          <w:p w14:paraId="216EF9A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16</w:t>
            </w:r>
          </w:p>
        </w:tc>
        <w:tc>
          <w:tcPr>
            <w:tcW w:w="649" w:type="dxa"/>
            <w:tcBorders>
              <w:top w:val="nil"/>
              <w:bottom w:val="nil"/>
            </w:tcBorders>
          </w:tcPr>
          <w:p w14:paraId="396CB5D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D0355A" w:rsidRPr="00C714F4" w14:paraId="1BA84893" w14:textId="77777777" w:rsidTr="00D0355A">
        <w:tc>
          <w:tcPr>
            <w:tcW w:w="567" w:type="dxa"/>
            <w:tcBorders>
              <w:top w:val="nil"/>
              <w:bottom w:val="nil"/>
            </w:tcBorders>
          </w:tcPr>
          <w:p w14:paraId="32BA995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124</w:t>
            </w:r>
          </w:p>
        </w:tc>
        <w:tc>
          <w:tcPr>
            <w:tcW w:w="5245" w:type="dxa"/>
            <w:tcBorders>
              <w:top w:val="nil"/>
              <w:bottom w:val="nil"/>
            </w:tcBorders>
          </w:tcPr>
          <w:p w14:paraId="3B995BE6" w14:textId="7D67CF11"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伊拉克加入</w:t>
            </w:r>
            <w:r w:rsidRPr="00C714F4">
              <w:rPr>
                <w:rFonts w:ascii="Time New Roman" w:hAnsi="Time New Roman"/>
                <w:sz w:val="18"/>
                <w:szCs w:val="18"/>
              </w:rPr>
              <w:t>1975</w:t>
            </w:r>
            <w:r w:rsidRPr="00C714F4">
              <w:rPr>
                <w:rFonts w:ascii="Time New Roman" w:hAnsi="Time New Roman"/>
                <w:sz w:val="18"/>
                <w:szCs w:val="18"/>
              </w:rPr>
              <w:t>年</w:t>
            </w:r>
            <w:r w:rsidRPr="00C714F4">
              <w:rPr>
                <w:rFonts w:ascii="Time New Roman" w:hAnsi="Time New Roman" w:hint="eastAsia"/>
                <w:sz w:val="18"/>
                <w:szCs w:val="18"/>
              </w:rPr>
              <w:t>《关于国际公路货运通行证制度下</w:t>
            </w:r>
            <w:r w:rsidR="00630354">
              <w:rPr>
                <w:rFonts w:ascii="Time New Roman" w:hAnsi="Time New Roman"/>
                <w:sz w:val="18"/>
                <w:szCs w:val="18"/>
              </w:rPr>
              <w:br/>
            </w:r>
            <w:r w:rsidRPr="00C714F4">
              <w:rPr>
                <w:rFonts w:ascii="Time New Roman" w:hAnsi="Time New Roman" w:hint="eastAsia"/>
                <w:sz w:val="18"/>
                <w:szCs w:val="18"/>
              </w:rPr>
              <w:t>国际货运海关公约》</w:t>
            </w:r>
            <w:r w:rsidRPr="00C714F4">
              <w:rPr>
                <w:rFonts w:ascii="Time New Roman" w:hAnsi="Time New Roman"/>
                <w:sz w:val="18"/>
                <w:szCs w:val="18"/>
              </w:rPr>
              <w:t>法</w:t>
            </w:r>
          </w:p>
        </w:tc>
        <w:tc>
          <w:tcPr>
            <w:tcW w:w="909" w:type="dxa"/>
            <w:tcBorders>
              <w:top w:val="nil"/>
              <w:bottom w:val="nil"/>
            </w:tcBorders>
          </w:tcPr>
          <w:p w14:paraId="0567505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49" w:type="dxa"/>
            <w:tcBorders>
              <w:top w:val="nil"/>
              <w:bottom w:val="nil"/>
            </w:tcBorders>
          </w:tcPr>
          <w:p w14:paraId="6782B00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D0355A" w:rsidRPr="00C714F4" w14:paraId="528FB339" w14:textId="77777777" w:rsidTr="00D0355A">
        <w:tc>
          <w:tcPr>
            <w:tcW w:w="567" w:type="dxa"/>
            <w:tcBorders>
              <w:top w:val="nil"/>
              <w:bottom w:val="nil"/>
            </w:tcBorders>
          </w:tcPr>
          <w:p w14:paraId="21F4FA2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125</w:t>
            </w:r>
          </w:p>
        </w:tc>
        <w:tc>
          <w:tcPr>
            <w:tcW w:w="5245" w:type="dxa"/>
            <w:tcBorders>
              <w:top w:val="nil"/>
              <w:bottom w:val="nil"/>
            </w:tcBorders>
          </w:tcPr>
          <w:p w14:paraId="4E2E9B3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《雅兹迪女性幸存者法》</w:t>
            </w:r>
          </w:p>
        </w:tc>
        <w:tc>
          <w:tcPr>
            <w:tcW w:w="909" w:type="dxa"/>
            <w:tcBorders>
              <w:top w:val="nil"/>
              <w:bottom w:val="nil"/>
            </w:tcBorders>
          </w:tcPr>
          <w:p w14:paraId="6D04708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649" w:type="dxa"/>
            <w:tcBorders>
              <w:top w:val="nil"/>
              <w:bottom w:val="nil"/>
            </w:tcBorders>
          </w:tcPr>
          <w:p w14:paraId="5E5DE10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7183C930" w14:textId="77777777" w:rsidTr="00D0355A">
        <w:tc>
          <w:tcPr>
            <w:tcW w:w="567" w:type="dxa"/>
            <w:tcBorders>
              <w:top w:val="nil"/>
              <w:bottom w:val="nil"/>
            </w:tcBorders>
          </w:tcPr>
          <w:p w14:paraId="6DDB631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126</w:t>
            </w:r>
          </w:p>
        </w:tc>
        <w:tc>
          <w:tcPr>
            <w:tcW w:w="5245" w:type="dxa"/>
            <w:tcBorders>
              <w:top w:val="nil"/>
              <w:bottom w:val="nil"/>
            </w:tcBorders>
          </w:tcPr>
          <w:p w14:paraId="1474DA2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提供冠状病毒</w:t>
            </w:r>
            <w:r w:rsidRPr="00C714F4">
              <w:rPr>
                <w:rFonts w:ascii="Time New Roman" w:hAnsi="Time New Roman" w:hint="eastAsia"/>
                <w:sz w:val="18"/>
                <w:szCs w:val="18"/>
              </w:rPr>
              <w:t>病</w:t>
            </w:r>
            <w:r w:rsidRPr="00C714F4">
              <w:rPr>
                <w:rFonts w:ascii="Time New Roman" w:hAnsi="Time New Roman"/>
                <w:sz w:val="18"/>
                <w:szCs w:val="18"/>
              </w:rPr>
              <w:t>疫苗</w:t>
            </w:r>
            <w:r w:rsidRPr="00C714F4">
              <w:rPr>
                <w:rFonts w:ascii="Time New Roman" w:hAnsi="Time New Roman" w:hint="eastAsia"/>
                <w:sz w:val="18"/>
                <w:szCs w:val="18"/>
              </w:rPr>
              <w:t>法》</w:t>
            </w:r>
          </w:p>
        </w:tc>
        <w:tc>
          <w:tcPr>
            <w:tcW w:w="909" w:type="dxa"/>
            <w:tcBorders>
              <w:top w:val="nil"/>
              <w:bottom w:val="nil"/>
            </w:tcBorders>
          </w:tcPr>
          <w:p w14:paraId="61E19C3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649" w:type="dxa"/>
            <w:tcBorders>
              <w:top w:val="nil"/>
              <w:bottom w:val="nil"/>
            </w:tcBorders>
          </w:tcPr>
          <w:p w14:paraId="27332E4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0BC403B9" w14:textId="77777777" w:rsidTr="00D0355A">
        <w:tc>
          <w:tcPr>
            <w:tcW w:w="567" w:type="dxa"/>
            <w:tcBorders>
              <w:top w:val="nil"/>
              <w:bottom w:val="nil"/>
            </w:tcBorders>
          </w:tcPr>
          <w:p w14:paraId="67CA1D6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127</w:t>
            </w:r>
          </w:p>
        </w:tc>
        <w:tc>
          <w:tcPr>
            <w:tcW w:w="5245" w:type="dxa"/>
            <w:tcBorders>
              <w:top w:val="nil"/>
              <w:bottom w:val="nil"/>
            </w:tcBorders>
          </w:tcPr>
          <w:p w14:paraId="4FD64EF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w:t>
            </w:r>
            <w:r w:rsidRPr="00C714F4">
              <w:rPr>
                <w:rFonts w:ascii="Time New Roman" w:hAnsi="Time New Roman" w:hint="eastAsia"/>
                <w:sz w:val="18"/>
                <w:szCs w:val="18"/>
              </w:rPr>
              <w:t>《关于</w:t>
            </w:r>
            <w:r w:rsidRPr="00C714F4">
              <w:rPr>
                <w:rFonts w:ascii="Time New Roman" w:hAnsi="Time New Roman"/>
                <w:sz w:val="18"/>
                <w:szCs w:val="18"/>
              </w:rPr>
              <w:t>受恐怖主义影响地区重建基金</w:t>
            </w:r>
            <w:r w:rsidRPr="00C714F4">
              <w:rPr>
                <w:rFonts w:ascii="Time New Roman" w:hAnsi="Time New Roman" w:hint="eastAsia"/>
                <w:sz w:val="18"/>
                <w:szCs w:val="18"/>
              </w:rPr>
              <w:t>的</w:t>
            </w:r>
            <w:r w:rsidRPr="00C714F4">
              <w:rPr>
                <w:rFonts w:ascii="Time New Roman" w:hAnsi="Time New Roman"/>
                <w:sz w:val="18"/>
                <w:szCs w:val="18"/>
              </w:rPr>
              <w:t>2017</w:t>
            </w:r>
            <w:r w:rsidRPr="00C714F4">
              <w:rPr>
                <w:rFonts w:ascii="Time New Roman" w:hAnsi="Time New Roman"/>
                <w:sz w:val="18"/>
                <w:szCs w:val="18"/>
              </w:rPr>
              <w:t>年第</w:t>
            </w:r>
            <w:r w:rsidRPr="00C714F4">
              <w:rPr>
                <w:rFonts w:ascii="Time New Roman" w:hAnsi="Time New Roman"/>
                <w:sz w:val="18"/>
                <w:szCs w:val="18"/>
              </w:rPr>
              <w:t>3</w:t>
            </w:r>
            <w:r w:rsidRPr="00C714F4">
              <w:rPr>
                <w:rFonts w:ascii="Time New Roman" w:hAnsi="Time New Roman"/>
                <w:sz w:val="18"/>
                <w:szCs w:val="18"/>
              </w:rPr>
              <w:t>号法规</w:t>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第一修正案</w:t>
            </w:r>
            <w:r w:rsidRPr="00C714F4">
              <w:rPr>
                <w:rFonts w:ascii="Time New Roman" w:hAnsi="Time New Roman"/>
                <w:sz w:val="18"/>
                <w:szCs w:val="18"/>
              </w:rPr>
              <w:t>)</w:t>
            </w:r>
            <w:r w:rsidRPr="00C714F4">
              <w:rPr>
                <w:rFonts w:ascii="Time New Roman" w:hAnsi="Time New Roman" w:hint="eastAsia"/>
                <w:sz w:val="18"/>
                <w:szCs w:val="18"/>
              </w:rPr>
              <w:t>，</w:t>
            </w:r>
            <w:r w:rsidRPr="00C714F4">
              <w:rPr>
                <w:rFonts w:ascii="Time New Roman" w:hAnsi="Time New Roman"/>
                <w:sz w:val="18"/>
                <w:szCs w:val="18"/>
              </w:rPr>
              <w:t>根据部长</w:t>
            </w:r>
            <w:r w:rsidRPr="00C714F4">
              <w:rPr>
                <w:rFonts w:ascii="Time New Roman" w:hAnsi="Time New Roman" w:hint="eastAsia"/>
                <w:sz w:val="18"/>
                <w:szCs w:val="18"/>
              </w:rPr>
              <w:t>会议</w:t>
            </w:r>
            <w:r w:rsidRPr="00C714F4">
              <w:rPr>
                <w:rFonts w:ascii="Time New Roman" w:hAnsi="Time New Roman"/>
                <w:sz w:val="18"/>
                <w:szCs w:val="18"/>
              </w:rPr>
              <w:t>2021</w:t>
            </w:r>
            <w:r w:rsidRPr="00C714F4">
              <w:rPr>
                <w:rFonts w:ascii="Time New Roman" w:hAnsi="Time New Roman"/>
                <w:sz w:val="18"/>
                <w:szCs w:val="18"/>
              </w:rPr>
              <w:t>年第</w:t>
            </w:r>
            <w:r w:rsidRPr="00C714F4">
              <w:rPr>
                <w:rFonts w:ascii="Time New Roman" w:hAnsi="Time New Roman"/>
                <w:sz w:val="18"/>
                <w:szCs w:val="18"/>
              </w:rPr>
              <w:t>89</w:t>
            </w:r>
            <w:r w:rsidRPr="00C714F4">
              <w:rPr>
                <w:rFonts w:ascii="Time New Roman" w:hAnsi="Time New Roman"/>
                <w:sz w:val="18"/>
                <w:szCs w:val="18"/>
              </w:rPr>
              <w:t>号令颁布</w:t>
            </w:r>
          </w:p>
        </w:tc>
        <w:tc>
          <w:tcPr>
            <w:tcW w:w="909" w:type="dxa"/>
            <w:tcBorders>
              <w:top w:val="nil"/>
              <w:bottom w:val="nil"/>
            </w:tcBorders>
          </w:tcPr>
          <w:p w14:paraId="6BA0E23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1613AC4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7766AEEE" w14:textId="77777777" w:rsidTr="00D0355A">
        <w:tc>
          <w:tcPr>
            <w:tcW w:w="567" w:type="dxa"/>
            <w:tcBorders>
              <w:top w:val="nil"/>
              <w:bottom w:val="nil"/>
            </w:tcBorders>
          </w:tcPr>
          <w:p w14:paraId="79CF75F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128</w:t>
            </w:r>
          </w:p>
        </w:tc>
        <w:tc>
          <w:tcPr>
            <w:tcW w:w="5245" w:type="dxa"/>
            <w:tcBorders>
              <w:top w:val="nil"/>
              <w:bottom w:val="nil"/>
            </w:tcBorders>
          </w:tcPr>
          <w:p w14:paraId="26ED99E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《关于</w:t>
            </w:r>
            <w:r w:rsidRPr="00C714F4">
              <w:rPr>
                <w:rFonts w:ascii="Time New Roman" w:hAnsi="Time New Roman"/>
                <w:sz w:val="18"/>
                <w:szCs w:val="18"/>
              </w:rPr>
              <w:t>联邦公共服务委员会职能和分支机构的法规</w:t>
            </w:r>
            <w:r w:rsidRPr="00C714F4">
              <w:rPr>
                <w:rFonts w:ascii="Time New Roman" w:hAnsi="Time New Roman" w:hint="eastAsia"/>
                <w:sz w:val="18"/>
                <w:szCs w:val="18"/>
              </w:rPr>
              <w:t>》</w:t>
            </w:r>
          </w:p>
        </w:tc>
        <w:tc>
          <w:tcPr>
            <w:tcW w:w="909" w:type="dxa"/>
            <w:tcBorders>
              <w:top w:val="nil"/>
              <w:bottom w:val="nil"/>
            </w:tcBorders>
          </w:tcPr>
          <w:p w14:paraId="0436725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37CE10C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6A570B0C" w14:textId="77777777" w:rsidTr="00D0355A">
        <w:tc>
          <w:tcPr>
            <w:tcW w:w="567" w:type="dxa"/>
            <w:tcBorders>
              <w:top w:val="nil"/>
              <w:bottom w:val="nil"/>
            </w:tcBorders>
          </w:tcPr>
          <w:p w14:paraId="3951DE5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129</w:t>
            </w:r>
          </w:p>
        </w:tc>
        <w:tc>
          <w:tcPr>
            <w:tcW w:w="5245" w:type="dxa"/>
            <w:tcBorders>
              <w:top w:val="nil"/>
              <w:bottom w:val="nil"/>
            </w:tcBorders>
          </w:tcPr>
          <w:p w14:paraId="14CB8F71" w14:textId="127FA7EE"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伊拉克加入劳工组织</w:t>
            </w:r>
            <w:r w:rsidRPr="00C714F4">
              <w:rPr>
                <w:rFonts w:ascii="Time New Roman" w:hAnsi="Time New Roman" w:hint="eastAsia"/>
                <w:sz w:val="18"/>
                <w:szCs w:val="18"/>
              </w:rPr>
              <w:t>《</w:t>
            </w:r>
            <w:r w:rsidRPr="00C714F4">
              <w:rPr>
                <w:rFonts w:ascii="Time New Roman" w:hAnsi="Time New Roman" w:hint="eastAsia"/>
                <w:sz w:val="18"/>
                <w:szCs w:val="18"/>
              </w:rPr>
              <w:t>1952</w:t>
            </w:r>
            <w:r w:rsidRPr="00C714F4">
              <w:rPr>
                <w:rFonts w:ascii="Time New Roman" w:hAnsi="Time New Roman" w:hint="eastAsia"/>
                <w:sz w:val="18"/>
                <w:szCs w:val="18"/>
              </w:rPr>
              <w:t>年社会保障</w:t>
            </w:r>
            <w:r w:rsidRPr="00C714F4">
              <w:rPr>
                <w:rFonts w:ascii="Time New Roman" w:hAnsi="Time New Roman" w:hint="eastAsia"/>
                <w:sz w:val="18"/>
                <w:szCs w:val="18"/>
              </w:rPr>
              <w:t>(</w:t>
            </w:r>
            <w:r w:rsidRPr="00C714F4">
              <w:rPr>
                <w:rFonts w:ascii="Time New Roman" w:hAnsi="Time New Roman" w:hint="eastAsia"/>
                <w:sz w:val="18"/>
                <w:szCs w:val="18"/>
              </w:rPr>
              <w:t>最低标准</w:t>
            </w:r>
            <w:r w:rsidRPr="00C714F4">
              <w:rPr>
                <w:rFonts w:ascii="Time New Roman" w:hAnsi="Time New Roman" w:hint="eastAsia"/>
                <w:sz w:val="18"/>
                <w:szCs w:val="18"/>
              </w:rPr>
              <w:t>)</w:t>
            </w:r>
            <w:r w:rsidRPr="00C714F4">
              <w:rPr>
                <w:rFonts w:ascii="Time New Roman" w:hAnsi="Time New Roman" w:hint="eastAsia"/>
                <w:sz w:val="18"/>
                <w:szCs w:val="18"/>
              </w:rPr>
              <w:t>公约》</w:t>
            </w:r>
            <w:r w:rsidR="00630354">
              <w:rPr>
                <w:rFonts w:ascii="Time New Roman" w:hAnsi="Time New Roman"/>
                <w:sz w:val="18"/>
                <w:szCs w:val="18"/>
              </w:rPr>
              <w:br/>
            </w:r>
            <w:r w:rsidRPr="00C714F4">
              <w:rPr>
                <w:rFonts w:ascii="Time New Roman" w:hAnsi="Time New Roman" w:hint="eastAsia"/>
                <w:sz w:val="18"/>
                <w:szCs w:val="18"/>
              </w:rPr>
              <w:t>(</w:t>
            </w:r>
            <w:r w:rsidRPr="00C714F4">
              <w:rPr>
                <w:rFonts w:ascii="Time New Roman" w:hAnsi="Time New Roman" w:hint="eastAsia"/>
                <w:sz w:val="18"/>
                <w:szCs w:val="18"/>
              </w:rPr>
              <w:t>第</w:t>
            </w:r>
            <w:r w:rsidRPr="00C714F4">
              <w:rPr>
                <w:rFonts w:ascii="Time New Roman" w:hAnsi="Time New Roman" w:hint="eastAsia"/>
                <w:sz w:val="18"/>
                <w:szCs w:val="18"/>
              </w:rPr>
              <w:t>102</w:t>
            </w:r>
            <w:r w:rsidRPr="00C714F4">
              <w:rPr>
                <w:rFonts w:ascii="Time New Roman" w:hAnsi="Time New Roman" w:hint="eastAsia"/>
                <w:sz w:val="18"/>
                <w:szCs w:val="18"/>
              </w:rPr>
              <w:t>号</w:t>
            </w:r>
            <w:r w:rsidRPr="00C714F4">
              <w:rPr>
                <w:rFonts w:ascii="Time New Roman" w:hAnsi="Time New Roman" w:hint="eastAsia"/>
                <w:sz w:val="18"/>
                <w:szCs w:val="18"/>
              </w:rPr>
              <w:t>)</w:t>
            </w:r>
            <w:r w:rsidRPr="00C714F4">
              <w:rPr>
                <w:rFonts w:ascii="Time New Roman" w:hAnsi="Time New Roman" w:hint="eastAsia"/>
                <w:sz w:val="18"/>
                <w:szCs w:val="18"/>
              </w:rPr>
              <w:t>法</w:t>
            </w:r>
          </w:p>
        </w:tc>
        <w:tc>
          <w:tcPr>
            <w:tcW w:w="909" w:type="dxa"/>
            <w:tcBorders>
              <w:top w:val="nil"/>
              <w:bottom w:val="nil"/>
            </w:tcBorders>
          </w:tcPr>
          <w:p w14:paraId="604AA1B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649" w:type="dxa"/>
            <w:tcBorders>
              <w:top w:val="nil"/>
              <w:bottom w:val="nil"/>
            </w:tcBorders>
          </w:tcPr>
          <w:p w14:paraId="2A2BB8A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71AE34F1" w14:textId="77777777" w:rsidTr="00D0355A">
        <w:tc>
          <w:tcPr>
            <w:tcW w:w="567" w:type="dxa"/>
            <w:tcBorders>
              <w:top w:val="nil"/>
              <w:bottom w:val="nil"/>
            </w:tcBorders>
          </w:tcPr>
          <w:p w14:paraId="284FB04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130</w:t>
            </w:r>
          </w:p>
        </w:tc>
        <w:tc>
          <w:tcPr>
            <w:tcW w:w="5245" w:type="dxa"/>
            <w:tcBorders>
              <w:top w:val="nil"/>
              <w:bottom w:val="nil"/>
            </w:tcBorders>
          </w:tcPr>
          <w:p w14:paraId="142AD410" w14:textId="75DD8834"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伊拉克加入</w:t>
            </w:r>
            <w:r w:rsidRPr="00C714F4">
              <w:rPr>
                <w:rFonts w:ascii="Time New Roman" w:hAnsi="Time New Roman" w:hint="eastAsia"/>
                <w:sz w:val="18"/>
                <w:szCs w:val="18"/>
              </w:rPr>
              <w:t>《</w:t>
            </w:r>
            <w:r w:rsidR="00070839">
              <w:rPr>
                <w:rFonts w:ascii="Time New Roman" w:hAnsi="Time New Roman" w:hint="eastAsia"/>
                <w:sz w:val="18"/>
                <w:szCs w:val="18"/>
              </w:rPr>
              <w:t>〈</w:t>
            </w:r>
            <w:r w:rsidRPr="00C714F4">
              <w:rPr>
                <w:rFonts w:ascii="Time New Roman" w:hAnsi="Time New Roman" w:hint="eastAsia"/>
                <w:sz w:val="18"/>
                <w:szCs w:val="18"/>
              </w:rPr>
              <w:t>控制危险废物越境转移及其处置巴塞尔公约</w:t>
            </w:r>
            <w:r w:rsidR="00070839">
              <w:rPr>
                <w:rFonts w:ascii="Time New Roman" w:hAnsi="Time New Roman" w:hint="eastAsia"/>
                <w:sz w:val="18"/>
                <w:szCs w:val="18"/>
              </w:rPr>
              <w:t>〉</w:t>
            </w:r>
            <w:r w:rsidR="00070839">
              <w:rPr>
                <w:rFonts w:ascii="Time New Roman" w:hAnsi="Time New Roman"/>
                <w:sz w:val="18"/>
                <w:szCs w:val="18"/>
              </w:rPr>
              <w:br/>
            </w:r>
            <w:r w:rsidRPr="00C714F4">
              <w:rPr>
                <w:rFonts w:ascii="Time New Roman" w:hAnsi="Time New Roman" w:hint="eastAsia"/>
                <w:sz w:val="18"/>
                <w:szCs w:val="18"/>
              </w:rPr>
              <w:t>修正案》法</w:t>
            </w:r>
          </w:p>
        </w:tc>
        <w:tc>
          <w:tcPr>
            <w:tcW w:w="909" w:type="dxa"/>
            <w:tcBorders>
              <w:top w:val="nil"/>
              <w:bottom w:val="nil"/>
            </w:tcBorders>
          </w:tcPr>
          <w:p w14:paraId="4A1620B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w:t>
            </w:r>
          </w:p>
        </w:tc>
        <w:tc>
          <w:tcPr>
            <w:tcW w:w="649" w:type="dxa"/>
            <w:tcBorders>
              <w:top w:val="nil"/>
              <w:bottom w:val="nil"/>
            </w:tcBorders>
          </w:tcPr>
          <w:p w14:paraId="4DF2AB9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4339DD16" w14:textId="77777777" w:rsidTr="00D0355A">
        <w:tc>
          <w:tcPr>
            <w:tcW w:w="567" w:type="dxa"/>
            <w:tcBorders>
              <w:top w:val="nil"/>
              <w:bottom w:val="nil"/>
            </w:tcBorders>
          </w:tcPr>
          <w:p w14:paraId="4332075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131</w:t>
            </w:r>
          </w:p>
        </w:tc>
        <w:tc>
          <w:tcPr>
            <w:tcW w:w="5245" w:type="dxa"/>
            <w:tcBorders>
              <w:top w:val="nil"/>
              <w:bottom w:val="nil"/>
            </w:tcBorders>
          </w:tcPr>
          <w:p w14:paraId="7151B13C" w14:textId="455ACF65"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伊拉克加入</w:t>
            </w:r>
            <w:r w:rsidRPr="00C714F4">
              <w:rPr>
                <w:rFonts w:ascii="Time New Roman" w:hAnsi="Time New Roman" w:hint="eastAsia"/>
                <w:sz w:val="18"/>
                <w:szCs w:val="18"/>
              </w:rPr>
              <w:t>《</w:t>
            </w:r>
            <w:r w:rsidRPr="00C714F4">
              <w:rPr>
                <w:rFonts w:ascii="Time New Roman" w:hAnsi="Time New Roman"/>
                <w:sz w:val="18"/>
                <w:szCs w:val="18"/>
              </w:rPr>
              <w:t>1972</w:t>
            </w:r>
            <w:r w:rsidRPr="00C714F4">
              <w:rPr>
                <w:rFonts w:ascii="Time New Roman" w:hAnsi="Time New Roman"/>
                <w:sz w:val="18"/>
                <w:szCs w:val="18"/>
              </w:rPr>
              <w:t>年</w:t>
            </w:r>
            <w:r w:rsidR="00070839">
              <w:rPr>
                <w:rFonts w:ascii="Time New Roman" w:hAnsi="Time New Roman" w:hint="eastAsia"/>
                <w:sz w:val="18"/>
                <w:szCs w:val="18"/>
              </w:rPr>
              <w:t>〈</w:t>
            </w:r>
            <w:r w:rsidRPr="00C714F4">
              <w:rPr>
                <w:rFonts w:ascii="Time New Roman" w:hAnsi="Time New Roman" w:hint="eastAsia"/>
                <w:sz w:val="18"/>
                <w:szCs w:val="18"/>
              </w:rPr>
              <w:t>防止倾倒废物及其他物质</w:t>
            </w:r>
            <w:r w:rsidR="00070839">
              <w:rPr>
                <w:rFonts w:ascii="Time New Roman" w:hAnsi="Time New Roman"/>
                <w:sz w:val="18"/>
                <w:szCs w:val="18"/>
              </w:rPr>
              <w:br/>
            </w:r>
            <w:r w:rsidRPr="00C714F4">
              <w:rPr>
                <w:rFonts w:ascii="Time New Roman" w:hAnsi="Time New Roman" w:hint="eastAsia"/>
                <w:sz w:val="18"/>
                <w:szCs w:val="18"/>
              </w:rPr>
              <w:t>污染海洋的公约</w:t>
            </w:r>
            <w:r w:rsidR="00070839">
              <w:rPr>
                <w:rFonts w:ascii="Time New Roman" w:hAnsi="Time New Roman" w:hint="eastAsia"/>
                <w:sz w:val="18"/>
                <w:szCs w:val="18"/>
              </w:rPr>
              <w:t>〉</w:t>
            </w:r>
            <w:r w:rsidRPr="00C714F4">
              <w:rPr>
                <w:rFonts w:ascii="Time New Roman" w:hAnsi="Time New Roman"/>
                <w:sz w:val="18"/>
                <w:szCs w:val="18"/>
              </w:rPr>
              <w:t>1996</w:t>
            </w:r>
            <w:r w:rsidRPr="00C714F4">
              <w:rPr>
                <w:rFonts w:ascii="Time New Roman" w:hAnsi="Time New Roman"/>
                <w:sz w:val="18"/>
                <w:szCs w:val="18"/>
              </w:rPr>
              <w:t>年议定书</w:t>
            </w:r>
            <w:r w:rsidRPr="00C714F4">
              <w:rPr>
                <w:rFonts w:ascii="Time New Roman" w:hAnsi="Time New Roman" w:hint="eastAsia"/>
                <w:sz w:val="18"/>
                <w:szCs w:val="18"/>
              </w:rPr>
              <w:t>》法</w:t>
            </w:r>
          </w:p>
        </w:tc>
        <w:tc>
          <w:tcPr>
            <w:tcW w:w="909" w:type="dxa"/>
            <w:tcBorders>
              <w:top w:val="nil"/>
              <w:bottom w:val="nil"/>
            </w:tcBorders>
          </w:tcPr>
          <w:p w14:paraId="66092FF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21</w:t>
            </w:r>
          </w:p>
        </w:tc>
        <w:tc>
          <w:tcPr>
            <w:tcW w:w="649" w:type="dxa"/>
            <w:tcBorders>
              <w:top w:val="nil"/>
              <w:bottom w:val="nil"/>
            </w:tcBorders>
          </w:tcPr>
          <w:p w14:paraId="09815F8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33E6FB7A" w14:textId="77777777" w:rsidTr="00D0355A">
        <w:tc>
          <w:tcPr>
            <w:tcW w:w="567" w:type="dxa"/>
            <w:tcBorders>
              <w:top w:val="nil"/>
              <w:bottom w:val="nil"/>
            </w:tcBorders>
          </w:tcPr>
          <w:p w14:paraId="1DE36D2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132</w:t>
            </w:r>
          </w:p>
        </w:tc>
        <w:tc>
          <w:tcPr>
            <w:tcW w:w="5245" w:type="dxa"/>
            <w:tcBorders>
              <w:top w:val="nil"/>
              <w:bottom w:val="nil"/>
            </w:tcBorders>
          </w:tcPr>
          <w:p w14:paraId="38E075E6" w14:textId="47D32916"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w:t>
            </w:r>
            <w:r w:rsidRPr="00C714F4">
              <w:rPr>
                <w:rFonts w:ascii="Time New Roman" w:hAnsi="Time New Roman"/>
                <w:sz w:val="18"/>
                <w:szCs w:val="18"/>
              </w:rPr>
              <w:t>《</w:t>
            </w:r>
            <w:r w:rsidRPr="00C714F4">
              <w:rPr>
                <w:rFonts w:ascii="Time New Roman" w:hAnsi="Time New Roman" w:hint="eastAsia"/>
                <w:sz w:val="18"/>
                <w:szCs w:val="18"/>
              </w:rPr>
              <w:t>关于</w:t>
            </w:r>
            <w:r w:rsidRPr="00C714F4">
              <w:rPr>
                <w:rFonts w:ascii="Time New Roman" w:hAnsi="Time New Roman"/>
                <w:sz w:val="18"/>
                <w:szCs w:val="18"/>
              </w:rPr>
              <w:t>未成年人福利</w:t>
            </w:r>
            <w:r w:rsidRPr="00C714F4">
              <w:rPr>
                <w:rFonts w:ascii="Time New Roman" w:hAnsi="Time New Roman" w:hint="eastAsia"/>
                <w:sz w:val="18"/>
                <w:szCs w:val="18"/>
              </w:rPr>
              <w:t>司</w:t>
            </w:r>
            <w:r w:rsidRPr="00C714F4">
              <w:rPr>
                <w:rFonts w:ascii="Time New Roman" w:hAnsi="Time New Roman"/>
                <w:sz w:val="18"/>
                <w:szCs w:val="18"/>
              </w:rPr>
              <w:t>的分支机构和职能</w:t>
            </w:r>
            <w:r w:rsidRPr="00C714F4">
              <w:rPr>
                <w:rFonts w:ascii="Time New Roman" w:hAnsi="Time New Roman" w:hint="eastAsia"/>
                <w:sz w:val="18"/>
                <w:szCs w:val="18"/>
              </w:rPr>
              <w:t>的</w:t>
            </w:r>
            <w:r w:rsidRPr="00C714F4">
              <w:rPr>
                <w:rFonts w:ascii="Time New Roman" w:hAnsi="Time New Roman"/>
                <w:sz w:val="18"/>
                <w:szCs w:val="18"/>
              </w:rPr>
              <w:t>2013</w:t>
            </w:r>
            <w:r w:rsidRPr="00C714F4">
              <w:rPr>
                <w:rFonts w:ascii="Time New Roman" w:hAnsi="Time New Roman"/>
                <w:sz w:val="18"/>
                <w:szCs w:val="18"/>
              </w:rPr>
              <w:t>年</w:t>
            </w:r>
            <w:r w:rsidR="00070839">
              <w:rPr>
                <w:rFonts w:ascii="Time New Roman" w:hAnsi="Time New Roman"/>
                <w:sz w:val="18"/>
                <w:szCs w:val="18"/>
              </w:rPr>
              <w:br/>
            </w:r>
            <w:r w:rsidRPr="00C714F4">
              <w:rPr>
                <w:rFonts w:ascii="Time New Roman" w:hAnsi="Time New Roman"/>
                <w:sz w:val="18"/>
                <w:szCs w:val="18"/>
              </w:rPr>
              <w:t>第</w:t>
            </w:r>
            <w:r w:rsidRPr="00C714F4">
              <w:rPr>
                <w:rFonts w:ascii="Time New Roman" w:hAnsi="Time New Roman"/>
                <w:sz w:val="18"/>
                <w:szCs w:val="18"/>
              </w:rPr>
              <w:t>1</w:t>
            </w:r>
            <w:r w:rsidRPr="00C714F4">
              <w:rPr>
                <w:rFonts w:ascii="Time New Roman" w:hAnsi="Time New Roman"/>
                <w:sz w:val="18"/>
                <w:szCs w:val="18"/>
              </w:rPr>
              <w:t>号</w:t>
            </w:r>
            <w:r w:rsidRPr="00C714F4">
              <w:rPr>
                <w:rFonts w:ascii="Time New Roman" w:hAnsi="Time New Roman" w:hint="eastAsia"/>
                <w:sz w:val="18"/>
                <w:szCs w:val="18"/>
              </w:rPr>
              <w:t>指示》的法律</w:t>
            </w:r>
            <w:r w:rsidRPr="00C714F4">
              <w:rPr>
                <w:rFonts w:ascii="Time New Roman" w:hAnsi="Time New Roman"/>
                <w:sz w:val="18"/>
                <w:szCs w:val="18"/>
              </w:rPr>
              <w:t>(</w:t>
            </w:r>
            <w:r w:rsidRPr="00C714F4">
              <w:rPr>
                <w:rFonts w:ascii="Time New Roman" w:hAnsi="Time New Roman"/>
                <w:sz w:val="18"/>
                <w:szCs w:val="18"/>
              </w:rPr>
              <w:t>第一修正</w:t>
            </w:r>
            <w:r w:rsidRPr="00C714F4">
              <w:rPr>
                <w:rFonts w:ascii="Time New Roman" w:hAnsi="Time New Roman" w:hint="eastAsia"/>
                <w:sz w:val="18"/>
                <w:szCs w:val="18"/>
              </w:rPr>
              <w:t>案</w:t>
            </w:r>
            <w:r w:rsidRPr="00C714F4">
              <w:rPr>
                <w:rFonts w:ascii="Time New Roman" w:hAnsi="Time New Roman"/>
                <w:sz w:val="18"/>
                <w:szCs w:val="18"/>
              </w:rPr>
              <w:t>)</w:t>
            </w:r>
          </w:p>
        </w:tc>
        <w:tc>
          <w:tcPr>
            <w:tcW w:w="909" w:type="dxa"/>
            <w:tcBorders>
              <w:top w:val="nil"/>
              <w:bottom w:val="nil"/>
            </w:tcBorders>
          </w:tcPr>
          <w:p w14:paraId="1617B98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2734E94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0AFD5839" w14:textId="77777777" w:rsidTr="00D0355A">
        <w:tc>
          <w:tcPr>
            <w:tcW w:w="567" w:type="dxa"/>
            <w:tcBorders>
              <w:top w:val="nil"/>
              <w:bottom w:val="nil"/>
            </w:tcBorders>
          </w:tcPr>
          <w:p w14:paraId="3F4A3C4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133</w:t>
            </w:r>
          </w:p>
        </w:tc>
        <w:tc>
          <w:tcPr>
            <w:tcW w:w="5245" w:type="dxa"/>
            <w:tcBorders>
              <w:top w:val="nil"/>
              <w:bottom w:val="nil"/>
            </w:tcBorders>
          </w:tcPr>
          <w:p w14:paraId="1DF667A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设立人民动员力量健康保险基金的法令</w:t>
            </w:r>
          </w:p>
        </w:tc>
        <w:tc>
          <w:tcPr>
            <w:tcW w:w="909" w:type="dxa"/>
            <w:tcBorders>
              <w:top w:val="nil"/>
              <w:bottom w:val="nil"/>
            </w:tcBorders>
          </w:tcPr>
          <w:p w14:paraId="10F3239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5AA870D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1D9254EE" w14:textId="77777777" w:rsidTr="00D0355A">
        <w:tc>
          <w:tcPr>
            <w:tcW w:w="567" w:type="dxa"/>
            <w:tcBorders>
              <w:top w:val="nil"/>
              <w:bottom w:val="nil"/>
            </w:tcBorders>
          </w:tcPr>
          <w:p w14:paraId="342E491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134</w:t>
            </w:r>
          </w:p>
        </w:tc>
        <w:tc>
          <w:tcPr>
            <w:tcW w:w="5245" w:type="dxa"/>
            <w:tcBorders>
              <w:top w:val="nil"/>
              <w:bottom w:val="nil"/>
            </w:tcBorders>
          </w:tcPr>
          <w:p w14:paraId="6EB5DA2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促进实施</w:t>
            </w:r>
            <w:r w:rsidRPr="00C714F4">
              <w:rPr>
                <w:rFonts w:ascii="Time New Roman" w:hAnsi="Time New Roman"/>
                <w:sz w:val="18"/>
                <w:szCs w:val="18"/>
              </w:rPr>
              <w:t>2021</w:t>
            </w:r>
            <w:r w:rsidRPr="00C714F4">
              <w:rPr>
                <w:rFonts w:ascii="Time New Roman" w:hAnsi="Time New Roman"/>
                <w:sz w:val="18"/>
                <w:szCs w:val="18"/>
              </w:rPr>
              <w:t>年第</w:t>
            </w:r>
            <w:r w:rsidRPr="00C714F4">
              <w:rPr>
                <w:rFonts w:ascii="Time New Roman" w:hAnsi="Time New Roman"/>
                <w:sz w:val="18"/>
                <w:szCs w:val="18"/>
              </w:rPr>
              <w:t>8</w:t>
            </w:r>
            <w:r w:rsidRPr="00C714F4">
              <w:rPr>
                <w:rFonts w:ascii="Time New Roman" w:hAnsi="Time New Roman"/>
                <w:sz w:val="18"/>
                <w:szCs w:val="18"/>
              </w:rPr>
              <w:t>号</w:t>
            </w:r>
            <w:r w:rsidRPr="00C714F4">
              <w:rPr>
                <w:rFonts w:ascii="Time New Roman" w:hAnsi="Time New Roman" w:hint="eastAsia"/>
                <w:sz w:val="18"/>
                <w:szCs w:val="18"/>
              </w:rPr>
              <w:t>《雅兹迪女性幸存者法》</w:t>
            </w:r>
            <w:r w:rsidRPr="00C714F4">
              <w:rPr>
                <w:rFonts w:ascii="Time New Roman" w:hAnsi="Time New Roman"/>
                <w:sz w:val="18"/>
                <w:szCs w:val="18"/>
              </w:rPr>
              <w:t>的准则</w:t>
            </w:r>
          </w:p>
        </w:tc>
        <w:tc>
          <w:tcPr>
            <w:tcW w:w="909" w:type="dxa"/>
            <w:tcBorders>
              <w:top w:val="nil"/>
              <w:bottom w:val="nil"/>
            </w:tcBorders>
          </w:tcPr>
          <w:p w14:paraId="517F073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1144F5B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D0355A" w:rsidRPr="00C714F4" w14:paraId="4E91B995" w14:textId="77777777" w:rsidTr="00D0355A">
        <w:tc>
          <w:tcPr>
            <w:tcW w:w="567" w:type="dxa"/>
            <w:tcBorders>
              <w:top w:val="nil"/>
              <w:bottom w:val="nil"/>
            </w:tcBorders>
          </w:tcPr>
          <w:p w14:paraId="11D0E8D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135</w:t>
            </w:r>
          </w:p>
        </w:tc>
        <w:tc>
          <w:tcPr>
            <w:tcW w:w="5245" w:type="dxa"/>
            <w:tcBorders>
              <w:top w:val="nil"/>
              <w:bottom w:val="nil"/>
            </w:tcBorders>
          </w:tcPr>
          <w:p w14:paraId="1680F9F7" w14:textId="0ADC1134"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关于《军事行动、军事失误和恐怖活动受害者赔偿法》</w:t>
            </w:r>
            <w:r w:rsidR="00070839">
              <w:rPr>
                <w:rFonts w:ascii="Time New Roman" w:hAnsi="Time New Roman"/>
                <w:sz w:val="18"/>
                <w:szCs w:val="18"/>
              </w:rPr>
              <w:br/>
            </w:r>
            <w:r w:rsidRPr="00C714F4">
              <w:rPr>
                <w:rFonts w:ascii="Time New Roman" w:hAnsi="Time New Roman" w:hint="eastAsia"/>
                <w:sz w:val="18"/>
                <w:szCs w:val="18"/>
              </w:rPr>
              <w:t>(2009</w:t>
            </w:r>
            <w:r w:rsidRPr="00C714F4">
              <w:rPr>
                <w:rFonts w:ascii="Time New Roman" w:hAnsi="Time New Roman" w:hint="eastAsia"/>
                <w:sz w:val="18"/>
                <w:szCs w:val="18"/>
              </w:rPr>
              <w:t>年第</w:t>
            </w:r>
            <w:r w:rsidRPr="00C714F4">
              <w:rPr>
                <w:rFonts w:ascii="Time New Roman" w:hAnsi="Time New Roman" w:hint="eastAsia"/>
                <w:sz w:val="18"/>
                <w:szCs w:val="18"/>
              </w:rPr>
              <w:t>20</w:t>
            </w:r>
            <w:r w:rsidRPr="00C714F4">
              <w:rPr>
                <w:rFonts w:ascii="Time New Roman" w:hAnsi="Time New Roman" w:hint="eastAsia"/>
                <w:sz w:val="18"/>
                <w:szCs w:val="18"/>
              </w:rPr>
              <w:t>号法</w:t>
            </w:r>
            <w:r w:rsidRPr="00C714F4">
              <w:rPr>
                <w:rFonts w:ascii="Time New Roman" w:hAnsi="Time New Roman" w:hint="eastAsia"/>
                <w:sz w:val="18"/>
                <w:szCs w:val="18"/>
              </w:rPr>
              <w:t>)</w:t>
            </w:r>
            <w:r w:rsidRPr="00C714F4">
              <w:rPr>
                <w:rFonts w:ascii="Time New Roman" w:hAnsi="Time New Roman"/>
                <w:sz w:val="18"/>
                <w:szCs w:val="18"/>
              </w:rPr>
              <w:t>设想的中央委员会的指示</w:t>
            </w:r>
          </w:p>
        </w:tc>
        <w:tc>
          <w:tcPr>
            <w:tcW w:w="909" w:type="dxa"/>
            <w:tcBorders>
              <w:top w:val="nil"/>
              <w:bottom w:val="nil"/>
            </w:tcBorders>
          </w:tcPr>
          <w:p w14:paraId="6D02304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49" w:type="dxa"/>
            <w:tcBorders>
              <w:top w:val="nil"/>
              <w:bottom w:val="nil"/>
            </w:tcBorders>
          </w:tcPr>
          <w:p w14:paraId="0801F7F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D0355A" w:rsidRPr="00C714F4" w14:paraId="6390A299" w14:textId="77777777" w:rsidTr="00D0355A">
        <w:tc>
          <w:tcPr>
            <w:tcW w:w="567" w:type="dxa"/>
            <w:tcBorders>
              <w:top w:val="nil"/>
              <w:bottom w:val="nil"/>
            </w:tcBorders>
          </w:tcPr>
          <w:p w14:paraId="47896B9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136</w:t>
            </w:r>
          </w:p>
        </w:tc>
        <w:tc>
          <w:tcPr>
            <w:tcW w:w="5245" w:type="dxa"/>
            <w:tcBorders>
              <w:top w:val="nil"/>
              <w:bottom w:val="nil"/>
            </w:tcBorders>
          </w:tcPr>
          <w:p w14:paraId="7DF126E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联邦最高法院规约</w:t>
            </w:r>
            <w:r w:rsidRPr="00C714F4">
              <w:rPr>
                <w:rFonts w:ascii="Time New Roman" w:hAnsi="Time New Roman" w:hint="eastAsia"/>
                <w:sz w:val="18"/>
                <w:szCs w:val="18"/>
              </w:rPr>
              <w:t>》</w:t>
            </w:r>
          </w:p>
        </w:tc>
        <w:tc>
          <w:tcPr>
            <w:tcW w:w="909" w:type="dxa"/>
            <w:tcBorders>
              <w:top w:val="nil"/>
              <w:bottom w:val="nil"/>
            </w:tcBorders>
          </w:tcPr>
          <w:p w14:paraId="276DEB0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3EDDF1C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D0355A" w:rsidRPr="00C714F4" w14:paraId="7D5BC270" w14:textId="77777777" w:rsidTr="00D0355A">
        <w:tc>
          <w:tcPr>
            <w:tcW w:w="567" w:type="dxa"/>
            <w:tcBorders>
              <w:top w:val="nil"/>
              <w:bottom w:val="nil"/>
            </w:tcBorders>
          </w:tcPr>
          <w:p w14:paraId="3EBAC2D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137</w:t>
            </w:r>
          </w:p>
        </w:tc>
        <w:tc>
          <w:tcPr>
            <w:tcW w:w="5245" w:type="dxa"/>
            <w:tcBorders>
              <w:top w:val="nil"/>
              <w:bottom w:val="nil"/>
            </w:tcBorders>
          </w:tcPr>
          <w:p w14:paraId="1DD1843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《粮食安全和发展紧急支助法》</w:t>
            </w:r>
          </w:p>
        </w:tc>
        <w:tc>
          <w:tcPr>
            <w:tcW w:w="909" w:type="dxa"/>
            <w:tcBorders>
              <w:top w:val="nil"/>
              <w:bottom w:val="nil"/>
            </w:tcBorders>
          </w:tcPr>
          <w:p w14:paraId="09CA81E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649" w:type="dxa"/>
            <w:tcBorders>
              <w:top w:val="nil"/>
              <w:bottom w:val="nil"/>
            </w:tcBorders>
          </w:tcPr>
          <w:p w14:paraId="38E67D2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D0355A" w:rsidRPr="00C714F4" w14:paraId="24A98272" w14:textId="77777777" w:rsidTr="00D0355A">
        <w:tc>
          <w:tcPr>
            <w:tcW w:w="567" w:type="dxa"/>
            <w:tcBorders>
              <w:top w:val="nil"/>
              <w:bottom w:val="nil"/>
            </w:tcBorders>
          </w:tcPr>
          <w:p w14:paraId="443F4643"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138</w:t>
            </w:r>
          </w:p>
        </w:tc>
        <w:tc>
          <w:tcPr>
            <w:tcW w:w="5245" w:type="dxa"/>
            <w:tcBorders>
              <w:top w:val="nil"/>
              <w:bottom w:val="nil"/>
            </w:tcBorders>
          </w:tcPr>
          <w:p w14:paraId="4A7750A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独立高级选举委员会章程</w:t>
            </w:r>
            <w:r w:rsidRPr="00C714F4">
              <w:rPr>
                <w:rFonts w:ascii="Time New Roman" w:hAnsi="Time New Roman" w:hint="eastAsia"/>
                <w:sz w:val="18"/>
                <w:szCs w:val="18"/>
              </w:rPr>
              <w:t>》</w:t>
            </w:r>
          </w:p>
        </w:tc>
        <w:tc>
          <w:tcPr>
            <w:tcW w:w="909" w:type="dxa"/>
            <w:tcBorders>
              <w:top w:val="nil"/>
              <w:bottom w:val="nil"/>
            </w:tcBorders>
          </w:tcPr>
          <w:p w14:paraId="5E5F02F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7E01C32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D0355A" w:rsidRPr="00C714F4" w14:paraId="2D284F66" w14:textId="77777777" w:rsidTr="00D0355A">
        <w:tc>
          <w:tcPr>
            <w:tcW w:w="567" w:type="dxa"/>
            <w:tcBorders>
              <w:top w:val="nil"/>
              <w:bottom w:val="nil"/>
            </w:tcBorders>
          </w:tcPr>
          <w:p w14:paraId="15FE14E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139</w:t>
            </w:r>
          </w:p>
        </w:tc>
        <w:tc>
          <w:tcPr>
            <w:tcW w:w="5245" w:type="dxa"/>
            <w:tcBorders>
              <w:top w:val="nil"/>
              <w:bottom w:val="nil"/>
            </w:tcBorders>
          </w:tcPr>
          <w:p w14:paraId="4F739776" w14:textId="378CB40F"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修正《关于</w:t>
            </w:r>
            <w:r w:rsidRPr="00C714F4">
              <w:rPr>
                <w:rFonts w:ascii="Time New Roman" w:hAnsi="Time New Roman"/>
                <w:sz w:val="18"/>
                <w:szCs w:val="18"/>
              </w:rPr>
              <w:t>国民议会、省议会和地区选举的</w:t>
            </w:r>
            <w:r w:rsidRPr="00C714F4">
              <w:rPr>
                <w:rFonts w:ascii="Time New Roman" w:hAnsi="Time New Roman"/>
                <w:sz w:val="18"/>
                <w:szCs w:val="18"/>
              </w:rPr>
              <w:t>2018</w:t>
            </w:r>
            <w:r w:rsidRPr="00C714F4">
              <w:rPr>
                <w:rFonts w:ascii="Time New Roman" w:hAnsi="Time New Roman"/>
                <w:sz w:val="18"/>
                <w:szCs w:val="18"/>
              </w:rPr>
              <w:t>年</w:t>
            </w:r>
            <w:r w:rsidR="00070839">
              <w:rPr>
                <w:rFonts w:ascii="Time New Roman" w:hAnsi="Time New Roman"/>
                <w:sz w:val="18"/>
                <w:szCs w:val="18"/>
              </w:rPr>
              <w:br/>
            </w:r>
            <w:r w:rsidRPr="00C714F4">
              <w:rPr>
                <w:rFonts w:ascii="Time New Roman" w:hAnsi="Time New Roman"/>
                <w:sz w:val="18"/>
                <w:szCs w:val="18"/>
              </w:rPr>
              <w:t>第</w:t>
            </w:r>
            <w:r w:rsidRPr="00C714F4">
              <w:rPr>
                <w:rFonts w:ascii="Time New Roman" w:hAnsi="Time New Roman"/>
                <w:sz w:val="18"/>
                <w:szCs w:val="18"/>
              </w:rPr>
              <w:t>12</w:t>
            </w:r>
            <w:r w:rsidRPr="00C714F4">
              <w:rPr>
                <w:rFonts w:ascii="Time New Roman" w:hAnsi="Time New Roman"/>
                <w:sz w:val="18"/>
                <w:szCs w:val="18"/>
              </w:rPr>
              <w:t>号法</w:t>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第三修正案</w:t>
            </w:r>
            <w:r w:rsidRPr="00C714F4">
              <w:rPr>
                <w:rFonts w:ascii="Time New Roman" w:hAnsi="Time New Roman"/>
                <w:sz w:val="18"/>
                <w:szCs w:val="18"/>
              </w:rPr>
              <w:t>)</w:t>
            </w:r>
          </w:p>
        </w:tc>
        <w:tc>
          <w:tcPr>
            <w:tcW w:w="909" w:type="dxa"/>
            <w:tcBorders>
              <w:top w:val="nil"/>
              <w:bottom w:val="nil"/>
            </w:tcBorders>
          </w:tcPr>
          <w:p w14:paraId="20866BA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5FDC9AB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57FF39FE" w14:textId="77777777" w:rsidTr="00D0355A">
        <w:tc>
          <w:tcPr>
            <w:tcW w:w="567" w:type="dxa"/>
            <w:tcBorders>
              <w:top w:val="nil"/>
              <w:bottom w:val="nil"/>
            </w:tcBorders>
          </w:tcPr>
          <w:p w14:paraId="7E7ACBA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139</w:t>
            </w:r>
          </w:p>
        </w:tc>
        <w:tc>
          <w:tcPr>
            <w:tcW w:w="5245" w:type="dxa"/>
            <w:tcBorders>
              <w:top w:val="nil"/>
              <w:bottom w:val="nil"/>
            </w:tcBorders>
          </w:tcPr>
          <w:p w14:paraId="47E2B59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伊拉克加入《伊斯兰粮食安全组织章程》</w:t>
            </w:r>
            <w:r w:rsidRPr="00C714F4">
              <w:rPr>
                <w:rFonts w:ascii="Time New Roman" w:hAnsi="Time New Roman" w:hint="eastAsia"/>
                <w:sz w:val="18"/>
                <w:szCs w:val="18"/>
              </w:rPr>
              <w:t>法</w:t>
            </w:r>
          </w:p>
        </w:tc>
        <w:tc>
          <w:tcPr>
            <w:tcW w:w="909" w:type="dxa"/>
            <w:tcBorders>
              <w:top w:val="nil"/>
              <w:bottom w:val="nil"/>
            </w:tcBorders>
          </w:tcPr>
          <w:p w14:paraId="5F5CE3B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649" w:type="dxa"/>
            <w:tcBorders>
              <w:top w:val="nil"/>
              <w:bottom w:val="nil"/>
            </w:tcBorders>
          </w:tcPr>
          <w:p w14:paraId="0999452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0165672E" w14:textId="77777777" w:rsidTr="00D0355A">
        <w:tc>
          <w:tcPr>
            <w:tcW w:w="567" w:type="dxa"/>
            <w:tcBorders>
              <w:top w:val="nil"/>
              <w:bottom w:val="nil"/>
            </w:tcBorders>
          </w:tcPr>
          <w:p w14:paraId="7560A80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140</w:t>
            </w:r>
          </w:p>
        </w:tc>
        <w:tc>
          <w:tcPr>
            <w:tcW w:w="5245" w:type="dxa"/>
            <w:tcBorders>
              <w:top w:val="nil"/>
              <w:bottom w:val="nil"/>
            </w:tcBorders>
          </w:tcPr>
          <w:p w14:paraId="181AFDD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2023</w:t>
            </w:r>
            <w:r w:rsidRPr="00C714F4">
              <w:rPr>
                <w:rFonts w:ascii="Time New Roman" w:hAnsi="Time New Roman"/>
                <w:sz w:val="18"/>
                <w:szCs w:val="18"/>
              </w:rPr>
              <w:t>、</w:t>
            </w:r>
            <w:r w:rsidRPr="00C714F4">
              <w:rPr>
                <w:rFonts w:ascii="Time New Roman" w:hAnsi="Time New Roman"/>
                <w:sz w:val="18"/>
                <w:szCs w:val="18"/>
              </w:rPr>
              <w:t>2024</w:t>
            </w:r>
            <w:r w:rsidRPr="00C714F4">
              <w:rPr>
                <w:rFonts w:ascii="Time New Roman" w:hAnsi="Time New Roman"/>
                <w:sz w:val="18"/>
                <w:szCs w:val="18"/>
              </w:rPr>
              <w:t>和</w:t>
            </w:r>
            <w:r w:rsidRPr="00C714F4">
              <w:rPr>
                <w:rFonts w:ascii="Time New Roman" w:hAnsi="Time New Roman"/>
                <w:sz w:val="18"/>
                <w:szCs w:val="18"/>
              </w:rPr>
              <w:t>2025</w:t>
            </w:r>
            <w:r w:rsidRPr="00C714F4">
              <w:rPr>
                <w:rFonts w:ascii="Time New Roman" w:hAnsi="Time New Roman"/>
                <w:sz w:val="18"/>
                <w:szCs w:val="18"/>
              </w:rPr>
              <w:t>财政年度联邦预算法</w:t>
            </w:r>
            <w:r w:rsidRPr="00C714F4">
              <w:rPr>
                <w:rFonts w:ascii="Time New Roman" w:hAnsi="Time New Roman" w:hint="eastAsia"/>
                <w:sz w:val="18"/>
                <w:szCs w:val="18"/>
              </w:rPr>
              <w:t>》</w:t>
            </w:r>
          </w:p>
        </w:tc>
        <w:tc>
          <w:tcPr>
            <w:tcW w:w="909" w:type="dxa"/>
            <w:tcBorders>
              <w:top w:val="nil"/>
              <w:bottom w:val="nil"/>
            </w:tcBorders>
          </w:tcPr>
          <w:p w14:paraId="5E881CB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w:t>
            </w:r>
          </w:p>
        </w:tc>
        <w:tc>
          <w:tcPr>
            <w:tcW w:w="649" w:type="dxa"/>
            <w:tcBorders>
              <w:top w:val="nil"/>
              <w:bottom w:val="nil"/>
            </w:tcBorders>
          </w:tcPr>
          <w:p w14:paraId="26C2272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1338758E" w14:textId="77777777" w:rsidTr="00D0355A">
        <w:tc>
          <w:tcPr>
            <w:tcW w:w="567" w:type="dxa"/>
            <w:tcBorders>
              <w:top w:val="nil"/>
              <w:bottom w:val="nil"/>
            </w:tcBorders>
          </w:tcPr>
          <w:p w14:paraId="2A33F8E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141</w:t>
            </w:r>
          </w:p>
        </w:tc>
        <w:tc>
          <w:tcPr>
            <w:tcW w:w="5245" w:type="dxa"/>
            <w:tcBorders>
              <w:top w:val="nil"/>
              <w:bottom w:val="nil"/>
            </w:tcBorders>
          </w:tcPr>
          <w:p w14:paraId="26E14BD4" w14:textId="2BE477D2"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修正《关于</w:t>
            </w:r>
            <w:r w:rsidRPr="00C714F4">
              <w:rPr>
                <w:rFonts w:ascii="Time New Roman" w:hAnsi="Time New Roman"/>
                <w:sz w:val="18"/>
                <w:szCs w:val="18"/>
              </w:rPr>
              <w:t>小规模创收项目的</w:t>
            </w:r>
            <w:r w:rsidRPr="00C714F4">
              <w:rPr>
                <w:rFonts w:ascii="Time New Roman" w:hAnsi="Time New Roman"/>
                <w:sz w:val="18"/>
                <w:szCs w:val="18"/>
              </w:rPr>
              <w:t>2012</w:t>
            </w:r>
            <w:r w:rsidRPr="00C714F4">
              <w:rPr>
                <w:rFonts w:ascii="Time New Roman" w:hAnsi="Time New Roman"/>
                <w:sz w:val="18"/>
                <w:szCs w:val="18"/>
              </w:rPr>
              <w:t>年第</w:t>
            </w:r>
            <w:r w:rsidRPr="00C714F4">
              <w:rPr>
                <w:rFonts w:ascii="Time New Roman" w:hAnsi="Time New Roman"/>
                <w:sz w:val="18"/>
                <w:szCs w:val="18"/>
              </w:rPr>
              <w:t>10</w:t>
            </w:r>
            <w:r w:rsidRPr="00C714F4">
              <w:rPr>
                <w:rFonts w:ascii="Time New Roman" w:hAnsi="Time New Roman"/>
                <w:sz w:val="18"/>
                <w:szCs w:val="18"/>
              </w:rPr>
              <w:t>号法</w:t>
            </w:r>
            <w:r w:rsidRPr="00C714F4">
              <w:rPr>
                <w:rFonts w:ascii="Time New Roman" w:hAnsi="Time New Roman" w:hint="eastAsia"/>
                <w:sz w:val="18"/>
                <w:szCs w:val="18"/>
              </w:rPr>
              <w:t>》的法律</w:t>
            </w:r>
            <w:r w:rsidR="00070839">
              <w:rPr>
                <w:rFonts w:ascii="Time New Roman" w:hAnsi="Time New Roman"/>
                <w:sz w:val="18"/>
                <w:szCs w:val="18"/>
              </w:rPr>
              <w:br/>
            </w:r>
            <w:r w:rsidRPr="00C714F4">
              <w:rPr>
                <w:rFonts w:ascii="Time New Roman" w:hAnsi="Time New Roman"/>
                <w:sz w:val="18"/>
                <w:szCs w:val="18"/>
              </w:rPr>
              <w:t>(</w:t>
            </w:r>
            <w:r w:rsidRPr="00C714F4">
              <w:rPr>
                <w:rFonts w:ascii="Time New Roman" w:hAnsi="Time New Roman"/>
                <w:sz w:val="18"/>
                <w:szCs w:val="18"/>
              </w:rPr>
              <w:t>第一修正案</w:t>
            </w:r>
            <w:r w:rsidRPr="00C714F4">
              <w:rPr>
                <w:rFonts w:ascii="Time New Roman" w:hAnsi="Time New Roman"/>
                <w:sz w:val="18"/>
                <w:szCs w:val="18"/>
              </w:rPr>
              <w:t>)</w:t>
            </w:r>
          </w:p>
        </w:tc>
        <w:tc>
          <w:tcPr>
            <w:tcW w:w="909" w:type="dxa"/>
            <w:tcBorders>
              <w:top w:val="nil"/>
              <w:bottom w:val="nil"/>
            </w:tcBorders>
          </w:tcPr>
          <w:p w14:paraId="2C26DE0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w:t>
            </w:r>
          </w:p>
        </w:tc>
        <w:tc>
          <w:tcPr>
            <w:tcW w:w="649" w:type="dxa"/>
            <w:tcBorders>
              <w:top w:val="nil"/>
              <w:bottom w:val="nil"/>
            </w:tcBorders>
          </w:tcPr>
          <w:p w14:paraId="6A211BE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5EB423E2" w14:textId="77777777" w:rsidTr="00D0355A">
        <w:tc>
          <w:tcPr>
            <w:tcW w:w="567" w:type="dxa"/>
            <w:tcBorders>
              <w:top w:val="nil"/>
              <w:bottom w:val="nil"/>
            </w:tcBorders>
          </w:tcPr>
          <w:p w14:paraId="7802715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142</w:t>
            </w:r>
          </w:p>
        </w:tc>
        <w:tc>
          <w:tcPr>
            <w:tcW w:w="5245" w:type="dxa"/>
            <w:tcBorders>
              <w:top w:val="nil"/>
              <w:bottom w:val="nil"/>
            </w:tcBorders>
          </w:tcPr>
          <w:p w14:paraId="10C335FB" w14:textId="76D57AFE"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修正《关于</w:t>
            </w:r>
            <w:r w:rsidRPr="00C714F4">
              <w:rPr>
                <w:rFonts w:ascii="Time New Roman" w:hAnsi="Time New Roman"/>
                <w:sz w:val="18"/>
                <w:szCs w:val="18"/>
              </w:rPr>
              <w:t>国民议会</w:t>
            </w:r>
            <w:r w:rsidRPr="00C714F4">
              <w:rPr>
                <w:rFonts w:ascii="Time New Roman" w:hAnsi="Time New Roman" w:hint="eastAsia"/>
                <w:sz w:val="18"/>
                <w:szCs w:val="18"/>
              </w:rPr>
              <w:t>议员</w:t>
            </w:r>
            <w:r w:rsidRPr="00C714F4">
              <w:rPr>
                <w:rFonts w:ascii="Time New Roman" w:hAnsi="Time New Roman"/>
                <w:sz w:val="18"/>
                <w:szCs w:val="18"/>
              </w:rPr>
              <w:t>更替的</w:t>
            </w:r>
            <w:r w:rsidRPr="00C714F4">
              <w:rPr>
                <w:rFonts w:ascii="Time New Roman" w:hAnsi="Time New Roman"/>
                <w:sz w:val="18"/>
                <w:szCs w:val="18"/>
              </w:rPr>
              <w:t>2006</w:t>
            </w:r>
            <w:r w:rsidRPr="00C714F4">
              <w:rPr>
                <w:rFonts w:ascii="Time New Roman" w:hAnsi="Time New Roman"/>
                <w:sz w:val="18"/>
                <w:szCs w:val="18"/>
              </w:rPr>
              <w:t>年第</w:t>
            </w:r>
            <w:r w:rsidRPr="00C714F4">
              <w:rPr>
                <w:rFonts w:ascii="Time New Roman" w:hAnsi="Time New Roman"/>
                <w:sz w:val="18"/>
                <w:szCs w:val="18"/>
              </w:rPr>
              <w:t>6</w:t>
            </w:r>
            <w:r w:rsidRPr="00C714F4">
              <w:rPr>
                <w:rFonts w:ascii="Time New Roman" w:hAnsi="Time New Roman"/>
                <w:sz w:val="18"/>
                <w:szCs w:val="18"/>
              </w:rPr>
              <w:t>号法</w:t>
            </w:r>
            <w:r w:rsidRPr="00C714F4">
              <w:rPr>
                <w:rFonts w:ascii="Time New Roman" w:hAnsi="Time New Roman" w:hint="eastAsia"/>
                <w:sz w:val="18"/>
                <w:szCs w:val="18"/>
              </w:rPr>
              <w:t>》的法律</w:t>
            </w:r>
            <w:r w:rsidR="00070839">
              <w:rPr>
                <w:rFonts w:ascii="Time New Roman" w:hAnsi="Time New Roman"/>
                <w:sz w:val="18"/>
                <w:szCs w:val="18"/>
              </w:rPr>
              <w:br/>
            </w:r>
            <w:r w:rsidRPr="00C714F4">
              <w:rPr>
                <w:rFonts w:ascii="Time New Roman" w:hAnsi="Time New Roman"/>
                <w:sz w:val="18"/>
                <w:szCs w:val="18"/>
              </w:rPr>
              <w:t>(</w:t>
            </w:r>
            <w:r w:rsidRPr="00C714F4">
              <w:rPr>
                <w:rFonts w:ascii="Time New Roman" w:hAnsi="Time New Roman"/>
                <w:sz w:val="18"/>
                <w:szCs w:val="18"/>
              </w:rPr>
              <w:t>第二修正案</w:t>
            </w:r>
            <w:r w:rsidRPr="00C714F4">
              <w:rPr>
                <w:rFonts w:ascii="Time New Roman" w:hAnsi="Time New Roman"/>
                <w:sz w:val="18"/>
                <w:szCs w:val="18"/>
              </w:rPr>
              <w:t>)</w:t>
            </w:r>
          </w:p>
        </w:tc>
        <w:tc>
          <w:tcPr>
            <w:tcW w:w="909" w:type="dxa"/>
            <w:tcBorders>
              <w:top w:val="nil"/>
              <w:bottom w:val="nil"/>
            </w:tcBorders>
          </w:tcPr>
          <w:p w14:paraId="2BFA9F2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w:t>
            </w:r>
          </w:p>
        </w:tc>
        <w:tc>
          <w:tcPr>
            <w:tcW w:w="649" w:type="dxa"/>
            <w:tcBorders>
              <w:top w:val="nil"/>
              <w:bottom w:val="nil"/>
            </w:tcBorders>
          </w:tcPr>
          <w:p w14:paraId="48B83AC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74F6DD6D" w14:textId="77777777" w:rsidTr="00D0355A">
        <w:tc>
          <w:tcPr>
            <w:tcW w:w="567" w:type="dxa"/>
            <w:tcBorders>
              <w:top w:val="nil"/>
              <w:bottom w:val="nil"/>
            </w:tcBorders>
          </w:tcPr>
          <w:p w14:paraId="3FD1806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143</w:t>
            </w:r>
          </w:p>
        </w:tc>
        <w:tc>
          <w:tcPr>
            <w:tcW w:w="5245" w:type="dxa"/>
            <w:tcBorders>
              <w:top w:val="nil"/>
              <w:bottom w:val="nil"/>
            </w:tcBorders>
          </w:tcPr>
          <w:p w14:paraId="6337A716" w14:textId="76DC5BF4"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w:t>
            </w:r>
            <w:r w:rsidRPr="00C714F4">
              <w:rPr>
                <w:rFonts w:ascii="Time New Roman" w:hAnsi="Time New Roman" w:hint="eastAsia"/>
                <w:sz w:val="18"/>
                <w:szCs w:val="18"/>
              </w:rPr>
              <w:t>《</w:t>
            </w:r>
            <w:r w:rsidRPr="00C714F4">
              <w:rPr>
                <w:rFonts w:ascii="Time New Roman" w:hAnsi="Time New Roman"/>
                <w:sz w:val="18"/>
                <w:szCs w:val="18"/>
              </w:rPr>
              <w:t>劳动和社会事务部法</w:t>
            </w:r>
            <w:r w:rsidRPr="00C714F4">
              <w:rPr>
                <w:rFonts w:ascii="Time New Roman" w:hAnsi="Time New Roman" w:hint="eastAsia"/>
                <w:sz w:val="18"/>
                <w:szCs w:val="18"/>
              </w:rPr>
              <w:t>》</w:t>
            </w:r>
            <w:r w:rsidRPr="00C714F4">
              <w:rPr>
                <w:rFonts w:ascii="Time New Roman" w:hAnsi="Time New Roman" w:hint="eastAsia"/>
                <w:sz w:val="18"/>
                <w:szCs w:val="18"/>
              </w:rPr>
              <w:t>(</w:t>
            </w:r>
            <w:r w:rsidRPr="00C714F4">
              <w:rPr>
                <w:rFonts w:ascii="Time New Roman" w:hAnsi="Time New Roman"/>
                <w:sz w:val="18"/>
                <w:szCs w:val="18"/>
              </w:rPr>
              <w:t>2006</w:t>
            </w:r>
            <w:r w:rsidRPr="00C714F4">
              <w:rPr>
                <w:rFonts w:ascii="Time New Roman" w:hAnsi="Time New Roman"/>
                <w:sz w:val="18"/>
                <w:szCs w:val="18"/>
              </w:rPr>
              <w:t>年第</w:t>
            </w:r>
            <w:r w:rsidRPr="00C714F4">
              <w:rPr>
                <w:rFonts w:ascii="Time New Roman" w:hAnsi="Time New Roman"/>
                <w:sz w:val="18"/>
                <w:szCs w:val="18"/>
              </w:rPr>
              <w:t>8</w:t>
            </w:r>
            <w:r w:rsidRPr="00C714F4">
              <w:rPr>
                <w:rFonts w:ascii="Time New Roman" w:hAnsi="Time New Roman"/>
                <w:sz w:val="18"/>
                <w:szCs w:val="18"/>
              </w:rPr>
              <w:t>号法</w:t>
            </w:r>
            <w:r w:rsidRPr="00C714F4">
              <w:rPr>
                <w:rFonts w:ascii="Time New Roman" w:hAnsi="Time New Roman" w:hint="eastAsia"/>
                <w:sz w:val="18"/>
                <w:szCs w:val="18"/>
              </w:rPr>
              <w:t>)</w:t>
            </w:r>
            <w:r w:rsidRPr="00C714F4">
              <w:rPr>
                <w:rFonts w:ascii="Time New Roman" w:hAnsi="Time New Roman"/>
                <w:sz w:val="18"/>
                <w:szCs w:val="18"/>
              </w:rPr>
              <w:t>的</w:t>
            </w:r>
            <w:r w:rsidRPr="00C714F4">
              <w:rPr>
                <w:rFonts w:ascii="Time New Roman" w:hAnsi="Time New Roman" w:hint="eastAsia"/>
                <w:sz w:val="18"/>
                <w:szCs w:val="18"/>
              </w:rPr>
              <w:t>法律</w:t>
            </w:r>
            <w:r w:rsidR="00070839">
              <w:rPr>
                <w:rFonts w:ascii="Time New Roman" w:hAnsi="Time New Roman"/>
                <w:sz w:val="18"/>
                <w:szCs w:val="18"/>
              </w:rPr>
              <w:br/>
            </w:r>
            <w:r w:rsidRPr="00C714F4">
              <w:rPr>
                <w:rFonts w:ascii="Time New Roman" w:hAnsi="Time New Roman"/>
                <w:sz w:val="18"/>
                <w:szCs w:val="18"/>
              </w:rPr>
              <w:t>(</w:t>
            </w:r>
            <w:r w:rsidRPr="00C714F4">
              <w:rPr>
                <w:rFonts w:ascii="Time New Roman" w:hAnsi="Time New Roman"/>
                <w:sz w:val="18"/>
                <w:szCs w:val="18"/>
              </w:rPr>
              <w:t>第二修正</w:t>
            </w:r>
            <w:r w:rsidRPr="00C714F4">
              <w:rPr>
                <w:rFonts w:ascii="Time New Roman" w:hAnsi="Time New Roman" w:hint="eastAsia"/>
                <w:sz w:val="18"/>
                <w:szCs w:val="18"/>
              </w:rPr>
              <w:t>案</w:t>
            </w:r>
            <w:r w:rsidRPr="00C714F4">
              <w:rPr>
                <w:rFonts w:ascii="Time New Roman" w:hAnsi="Time New Roman"/>
                <w:sz w:val="18"/>
                <w:szCs w:val="18"/>
              </w:rPr>
              <w:t>)</w:t>
            </w:r>
          </w:p>
        </w:tc>
        <w:tc>
          <w:tcPr>
            <w:tcW w:w="909" w:type="dxa"/>
            <w:tcBorders>
              <w:top w:val="nil"/>
              <w:bottom w:val="nil"/>
            </w:tcBorders>
          </w:tcPr>
          <w:p w14:paraId="6911F59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17</w:t>
            </w:r>
          </w:p>
        </w:tc>
        <w:tc>
          <w:tcPr>
            <w:tcW w:w="649" w:type="dxa"/>
            <w:tcBorders>
              <w:top w:val="nil"/>
              <w:bottom w:val="nil"/>
            </w:tcBorders>
          </w:tcPr>
          <w:p w14:paraId="7108AD8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79B50352" w14:textId="77777777" w:rsidTr="00D0355A">
        <w:tc>
          <w:tcPr>
            <w:tcW w:w="567" w:type="dxa"/>
            <w:tcBorders>
              <w:top w:val="nil"/>
              <w:bottom w:val="nil"/>
            </w:tcBorders>
          </w:tcPr>
          <w:p w14:paraId="3D998B5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144</w:t>
            </w:r>
          </w:p>
        </w:tc>
        <w:tc>
          <w:tcPr>
            <w:tcW w:w="5245" w:type="dxa"/>
            <w:tcBorders>
              <w:top w:val="nil"/>
              <w:bottom w:val="nil"/>
            </w:tcBorders>
          </w:tcPr>
          <w:p w14:paraId="468291D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退休和社会保障法</w:t>
            </w:r>
            <w:r w:rsidRPr="00C714F4">
              <w:rPr>
                <w:rFonts w:ascii="Time New Roman" w:hAnsi="Time New Roman" w:hint="eastAsia"/>
                <w:sz w:val="18"/>
                <w:szCs w:val="18"/>
              </w:rPr>
              <w:t>》</w:t>
            </w:r>
          </w:p>
        </w:tc>
        <w:tc>
          <w:tcPr>
            <w:tcW w:w="909" w:type="dxa"/>
            <w:tcBorders>
              <w:top w:val="nil"/>
              <w:bottom w:val="nil"/>
            </w:tcBorders>
          </w:tcPr>
          <w:p w14:paraId="1A21E92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18</w:t>
            </w:r>
          </w:p>
        </w:tc>
        <w:tc>
          <w:tcPr>
            <w:tcW w:w="649" w:type="dxa"/>
            <w:tcBorders>
              <w:top w:val="nil"/>
              <w:bottom w:val="nil"/>
            </w:tcBorders>
          </w:tcPr>
          <w:p w14:paraId="21F972C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3A67212B" w14:textId="77777777" w:rsidTr="00D0355A">
        <w:tc>
          <w:tcPr>
            <w:tcW w:w="567" w:type="dxa"/>
            <w:tcBorders>
              <w:top w:val="nil"/>
              <w:bottom w:val="nil"/>
            </w:tcBorders>
          </w:tcPr>
          <w:p w14:paraId="304D687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145</w:t>
            </w:r>
          </w:p>
        </w:tc>
        <w:tc>
          <w:tcPr>
            <w:tcW w:w="5245" w:type="dxa"/>
            <w:tcBorders>
              <w:top w:val="nil"/>
              <w:bottom w:val="nil"/>
            </w:tcBorders>
          </w:tcPr>
          <w:p w14:paraId="24AE3517" w14:textId="6E30E79F"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伊拉克加入</w:t>
            </w:r>
            <w:r w:rsidRPr="00C714F4">
              <w:rPr>
                <w:rFonts w:ascii="Time New Roman" w:hAnsi="Time New Roman" w:hint="eastAsia"/>
                <w:sz w:val="18"/>
                <w:szCs w:val="18"/>
              </w:rPr>
              <w:t>《关于为盲人、视力障碍者或其他印刷品阅读</w:t>
            </w:r>
            <w:r w:rsidR="00F7061E">
              <w:rPr>
                <w:rFonts w:ascii="Time New Roman" w:hAnsi="Time New Roman"/>
                <w:sz w:val="18"/>
                <w:szCs w:val="18"/>
              </w:rPr>
              <w:br/>
            </w:r>
            <w:r w:rsidRPr="00C714F4">
              <w:rPr>
                <w:rFonts w:ascii="Time New Roman" w:hAnsi="Time New Roman" w:hint="eastAsia"/>
                <w:sz w:val="18"/>
                <w:szCs w:val="18"/>
              </w:rPr>
              <w:t>障碍者获得已出版作品提供便利的马拉喀什条约》法</w:t>
            </w:r>
          </w:p>
        </w:tc>
        <w:tc>
          <w:tcPr>
            <w:tcW w:w="909" w:type="dxa"/>
            <w:tcBorders>
              <w:top w:val="nil"/>
              <w:bottom w:val="nil"/>
            </w:tcBorders>
          </w:tcPr>
          <w:p w14:paraId="4A37773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24</w:t>
            </w:r>
          </w:p>
        </w:tc>
        <w:tc>
          <w:tcPr>
            <w:tcW w:w="649" w:type="dxa"/>
            <w:tcBorders>
              <w:top w:val="nil"/>
              <w:bottom w:val="nil"/>
            </w:tcBorders>
          </w:tcPr>
          <w:p w14:paraId="4CE64EB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4720460A" w14:textId="77777777" w:rsidTr="00D0355A">
        <w:tc>
          <w:tcPr>
            <w:tcW w:w="567" w:type="dxa"/>
            <w:tcBorders>
              <w:top w:val="nil"/>
              <w:bottom w:val="nil"/>
            </w:tcBorders>
          </w:tcPr>
          <w:p w14:paraId="2170422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146</w:t>
            </w:r>
          </w:p>
        </w:tc>
        <w:tc>
          <w:tcPr>
            <w:tcW w:w="5245" w:type="dxa"/>
            <w:tcBorders>
              <w:top w:val="nil"/>
              <w:bottom w:val="nil"/>
            </w:tcBorders>
          </w:tcPr>
          <w:p w14:paraId="6AA73366"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伊拉克批准《阿拉伯防止和禁止人的克隆公约》</w:t>
            </w:r>
            <w:r w:rsidRPr="00C714F4">
              <w:rPr>
                <w:rFonts w:ascii="Time New Roman" w:hAnsi="Time New Roman" w:hint="eastAsia"/>
                <w:sz w:val="18"/>
                <w:szCs w:val="18"/>
              </w:rPr>
              <w:t>法</w:t>
            </w:r>
          </w:p>
        </w:tc>
        <w:tc>
          <w:tcPr>
            <w:tcW w:w="909" w:type="dxa"/>
            <w:tcBorders>
              <w:top w:val="nil"/>
              <w:bottom w:val="nil"/>
            </w:tcBorders>
          </w:tcPr>
          <w:p w14:paraId="2B6BD0B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30</w:t>
            </w:r>
          </w:p>
        </w:tc>
        <w:tc>
          <w:tcPr>
            <w:tcW w:w="649" w:type="dxa"/>
            <w:tcBorders>
              <w:top w:val="nil"/>
              <w:bottom w:val="nil"/>
            </w:tcBorders>
          </w:tcPr>
          <w:p w14:paraId="623284DF"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246AAE5C" w14:textId="77777777" w:rsidTr="00D0355A">
        <w:tc>
          <w:tcPr>
            <w:tcW w:w="567" w:type="dxa"/>
            <w:tcBorders>
              <w:top w:val="nil"/>
              <w:bottom w:val="nil"/>
            </w:tcBorders>
          </w:tcPr>
          <w:p w14:paraId="3C2BBE1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147</w:t>
            </w:r>
          </w:p>
        </w:tc>
        <w:tc>
          <w:tcPr>
            <w:tcW w:w="5245" w:type="dxa"/>
            <w:tcBorders>
              <w:top w:val="nil"/>
              <w:bottom w:val="nil"/>
            </w:tcBorders>
          </w:tcPr>
          <w:p w14:paraId="7528EEC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最贫困省份重建基金章程</w:t>
            </w:r>
            <w:r w:rsidRPr="00C714F4">
              <w:rPr>
                <w:rFonts w:ascii="Time New Roman" w:hAnsi="Time New Roman" w:hint="eastAsia"/>
                <w:sz w:val="18"/>
                <w:szCs w:val="18"/>
              </w:rPr>
              <w:t>》</w:t>
            </w:r>
          </w:p>
        </w:tc>
        <w:tc>
          <w:tcPr>
            <w:tcW w:w="909" w:type="dxa"/>
            <w:tcBorders>
              <w:top w:val="nil"/>
              <w:bottom w:val="nil"/>
            </w:tcBorders>
          </w:tcPr>
          <w:p w14:paraId="3E5DCB8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649" w:type="dxa"/>
            <w:tcBorders>
              <w:top w:val="nil"/>
              <w:bottom w:val="nil"/>
            </w:tcBorders>
          </w:tcPr>
          <w:p w14:paraId="2F567F9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298EBB55" w14:textId="77777777" w:rsidTr="00D0355A">
        <w:tc>
          <w:tcPr>
            <w:tcW w:w="567" w:type="dxa"/>
            <w:tcBorders>
              <w:top w:val="nil"/>
              <w:bottom w:val="nil"/>
            </w:tcBorders>
          </w:tcPr>
          <w:p w14:paraId="2BAFD0B8"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148</w:t>
            </w:r>
          </w:p>
        </w:tc>
        <w:tc>
          <w:tcPr>
            <w:tcW w:w="5245" w:type="dxa"/>
            <w:tcBorders>
              <w:top w:val="nil"/>
              <w:bottom w:val="nil"/>
            </w:tcBorders>
          </w:tcPr>
          <w:p w14:paraId="12E6FFC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辛贾尔和尼尼微平原重建基金章程</w:t>
            </w:r>
            <w:r w:rsidRPr="00C714F4">
              <w:rPr>
                <w:rFonts w:ascii="Time New Roman" w:hAnsi="Time New Roman" w:hint="eastAsia"/>
                <w:sz w:val="18"/>
                <w:szCs w:val="18"/>
              </w:rPr>
              <w:t>》</w:t>
            </w:r>
          </w:p>
        </w:tc>
        <w:tc>
          <w:tcPr>
            <w:tcW w:w="909" w:type="dxa"/>
            <w:tcBorders>
              <w:top w:val="nil"/>
              <w:bottom w:val="nil"/>
            </w:tcBorders>
          </w:tcPr>
          <w:p w14:paraId="42EE71F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49" w:type="dxa"/>
            <w:tcBorders>
              <w:top w:val="nil"/>
              <w:bottom w:val="nil"/>
            </w:tcBorders>
          </w:tcPr>
          <w:p w14:paraId="50961ACB"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2023</w:t>
            </w:r>
          </w:p>
        </w:tc>
      </w:tr>
      <w:tr w:rsidR="00D0355A" w:rsidRPr="00C714F4" w14:paraId="273B2432" w14:textId="77777777" w:rsidTr="00D0355A">
        <w:tc>
          <w:tcPr>
            <w:tcW w:w="567" w:type="dxa"/>
            <w:tcBorders>
              <w:top w:val="nil"/>
              <w:bottom w:val="nil"/>
            </w:tcBorders>
          </w:tcPr>
          <w:p w14:paraId="63B580B2"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149</w:t>
            </w:r>
          </w:p>
        </w:tc>
        <w:tc>
          <w:tcPr>
            <w:tcW w:w="5245" w:type="dxa"/>
            <w:tcBorders>
              <w:top w:val="nil"/>
              <w:bottom w:val="nil"/>
            </w:tcBorders>
          </w:tcPr>
          <w:p w14:paraId="45171E2E" w14:textId="6532AA95"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伊拉克</w:t>
            </w:r>
            <w:r w:rsidRPr="00C714F4">
              <w:rPr>
                <w:rFonts w:ascii="Time New Roman" w:hAnsi="Time New Roman" w:hint="eastAsia"/>
                <w:sz w:val="18"/>
                <w:szCs w:val="18"/>
              </w:rPr>
              <w:t>批准《阿拉伯国家打击跨国有组织犯罪公约关于预防、</w:t>
            </w:r>
            <w:r w:rsidR="00F7061E">
              <w:rPr>
                <w:rFonts w:ascii="Time New Roman" w:hAnsi="Time New Roman"/>
                <w:sz w:val="18"/>
                <w:szCs w:val="18"/>
              </w:rPr>
              <w:br/>
            </w:r>
            <w:r w:rsidRPr="00C714F4">
              <w:rPr>
                <w:rFonts w:ascii="Time New Roman" w:hAnsi="Time New Roman" w:hint="eastAsia"/>
                <w:sz w:val="18"/>
                <w:szCs w:val="18"/>
              </w:rPr>
              <w:t>禁止和惩治贩运人口特别是妇女和儿童行为的补充议定书》法</w:t>
            </w:r>
          </w:p>
        </w:tc>
        <w:tc>
          <w:tcPr>
            <w:tcW w:w="909" w:type="dxa"/>
            <w:tcBorders>
              <w:top w:val="nil"/>
              <w:bottom w:val="nil"/>
            </w:tcBorders>
          </w:tcPr>
          <w:p w14:paraId="22EDABAC"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12DF9A9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2024</w:t>
            </w:r>
          </w:p>
        </w:tc>
      </w:tr>
      <w:tr w:rsidR="00D0355A" w:rsidRPr="00C714F4" w14:paraId="43875BAB" w14:textId="77777777" w:rsidTr="00D0355A">
        <w:tc>
          <w:tcPr>
            <w:tcW w:w="567" w:type="dxa"/>
            <w:tcBorders>
              <w:top w:val="nil"/>
              <w:bottom w:val="nil"/>
            </w:tcBorders>
          </w:tcPr>
          <w:p w14:paraId="22E85D9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150</w:t>
            </w:r>
          </w:p>
        </w:tc>
        <w:tc>
          <w:tcPr>
            <w:tcW w:w="5245" w:type="dxa"/>
            <w:tcBorders>
              <w:top w:val="nil"/>
              <w:bottom w:val="nil"/>
            </w:tcBorders>
          </w:tcPr>
          <w:p w14:paraId="475C4CD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法律援助法</w:t>
            </w:r>
            <w:r w:rsidRPr="00C714F4">
              <w:rPr>
                <w:rFonts w:ascii="Time New Roman" w:hAnsi="Time New Roman" w:hint="eastAsia"/>
                <w:sz w:val="18"/>
                <w:szCs w:val="18"/>
              </w:rPr>
              <w:t>》</w:t>
            </w:r>
          </w:p>
        </w:tc>
        <w:tc>
          <w:tcPr>
            <w:tcW w:w="909" w:type="dxa"/>
            <w:tcBorders>
              <w:top w:val="nil"/>
              <w:bottom w:val="nil"/>
            </w:tcBorders>
          </w:tcPr>
          <w:p w14:paraId="3AFDABA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49" w:type="dxa"/>
            <w:tcBorders>
              <w:top w:val="nil"/>
              <w:bottom w:val="nil"/>
            </w:tcBorders>
          </w:tcPr>
          <w:p w14:paraId="30AEF8B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2024</w:t>
            </w:r>
          </w:p>
        </w:tc>
      </w:tr>
      <w:tr w:rsidR="00D0355A" w:rsidRPr="00C714F4" w14:paraId="32AD4DE3" w14:textId="77777777" w:rsidTr="00D0355A">
        <w:tc>
          <w:tcPr>
            <w:tcW w:w="567" w:type="dxa"/>
            <w:tcBorders>
              <w:top w:val="nil"/>
              <w:bottom w:val="nil"/>
            </w:tcBorders>
          </w:tcPr>
          <w:p w14:paraId="3AD47FE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151</w:t>
            </w:r>
          </w:p>
        </w:tc>
        <w:tc>
          <w:tcPr>
            <w:tcW w:w="5245" w:type="dxa"/>
            <w:tcBorders>
              <w:top w:val="nil"/>
              <w:bottom w:val="nil"/>
            </w:tcBorders>
          </w:tcPr>
          <w:p w14:paraId="053B46B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《艾滋病毒</w:t>
            </w:r>
            <w:r w:rsidRPr="00C714F4">
              <w:rPr>
                <w:rFonts w:ascii="Time New Roman" w:hAnsi="Time New Roman"/>
                <w:sz w:val="18"/>
                <w:szCs w:val="18"/>
              </w:rPr>
              <w:t>/</w:t>
            </w:r>
            <w:r w:rsidRPr="00C714F4">
              <w:rPr>
                <w:rFonts w:ascii="Time New Roman" w:hAnsi="Time New Roman"/>
                <w:sz w:val="18"/>
                <w:szCs w:val="18"/>
              </w:rPr>
              <w:t>艾滋病患者补偿法》</w:t>
            </w:r>
          </w:p>
        </w:tc>
        <w:tc>
          <w:tcPr>
            <w:tcW w:w="909" w:type="dxa"/>
            <w:tcBorders>
              <w:top w:val="nil"/>
              <w:bottom w:val="nil"/>
            </w:tcBorders>
          </w:tcPr>
          <w:p w14:paraId="4E13A740"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649" w:type="dxa"/>
            <w:tcBorders>
              <w:top w:val="nil"/>
              <w:bottom w:val="nil"/>
            </w:tcBorders>
          </w:tcPr>
          <w:p w14:paraId="63042FD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2024</w:t>
            </w:r>
          </w:p>
        </w:tc>
      </w:tr>
      <w:tr w:rsidR="00D0355A" w:rsidRPr="00C714F4" w14:paraId="07659F46" w14:textId="77777777" w:rsidTr="00D0355A">
        <w:tc>
          <w:tcPr>
            <w:tcW w:w="567" w:type="dxa"/>
            <w:tcBorders>
              <w:top w:val="nil"/>
            </w:tcBorders>
          </w:tcPr>
          <w:p w14:paraId="3D91C911"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152</w:t>
            </w:r>
          </w:p>
        </w:tc>
        <w:tc>
          <w:tcPr>
            <w:tcW w:w="5245" w:type="dxa"/>
            <w:tcBorders>
              <w:top w:val="nil"/>
            </w:tcBorders>
          </w:tcPr>
          <w:p w14:paraId="1CDB7595"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修正《刑法》</w:t>
            </w:r>
            <w:r w:rsidRPr="00C714F4">
              <w:rPr>
                <w:rFonts w:ascii="Time New Roman" w:hAnsi="Time New Roman"/>
                <w:sz w:val="18"/>
                <w:szCs w:val="18"/>
              </w:rPr>
              <w:t>(1969</w:t>
            </w:r>
            <w:r w:rsidRPr="00C714F4">
              <w:rPr>
                <w:rFonts w:ascii="Time New Roman" w:hAnsi="Time New Roman"/>
                <w:sz w:val="18"/>
                <w:szCs w:val="18"/>
              </w:rPr>
              <w:t>年第</w:t>
            </w:r>
            <w:r w:rsidRPr="00C714F4">
              <w:rPr>
                <w:rFonts w:ascii="Time New Roman" w:hAnsi="Time New Roman"/>
                <w:sz w:val="18"/>
                <w:szCs w:val="18"/>
              </w:rPr>
              <w:t>111</w:t>
            </w:r>
            <w:r w:rsidRPr="00C714F4">
              <w:rPr>
                <w:rFonts w:ascii="Time New Roman" w:hAnsi="Time New Roman"/>
                <w:sz w:val="18"/>
                <w:szCs w:val="18"/>
              </w:rPr>
              <w:t>号法</w:t>
            </w:r>
            <w:r w:rsidRPr="00C714F4">
              <w:rPr>
                <w:rFonts w:ascii="Time New Roman" w:hAnsi="Time New Roman"/>
                <w:sz w:val="18"/>
                <w:szCs w:val="18"/>
              </w:rPr>
              <w:t>)</w:t>
            </w:r>
            <w:r w:rsidRPr="00C714F4">
              <w:rPr>
                <w:rFonts w:ascii="Time New Roman" w:hAnsi="Time New Roman"/>
                <w:sz w:val="18"/>
                <w:szCs w:val="18"/>
              </w:rPr>
              <w:t>的</w:t>
            </w:r>
            <w:r w:rsidRPr="00C714F4">
              <w:rPr>
                <w:rFonts w:ascii="Time New Roman" w:hAnsi="Time New Roman" w:hint="eastAsia"/>
                <w:sz w:val="18"/>
                <w:szCs w:val="18"/>
              </w:rPr>
              <w:t>法律</w:t>
            </w:r>
          </w:p>
        </w:tc>
        <w:tc>
          <w:tcPr>
            <w:tcW w:w="909" w:type="dxa"/>
            <w:tcBorders>
              <w:top w:val="nil"/>
            </w:tcBorders>
          </w:tcPr>
          <w:p w14:paraId="2A3A97E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649" w:type="dxa"/>
            <w:tcBorders>
              <w:top w:val="nil"/>
            </w:tcBorders>
          </w:tcPr>
          <w:p w14:paraId="24E1D99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2024</w:t>
            </w:r>
          </w:p>
        </w:tc>
      </w:tr>
      <w:tr w:rsidR="00D0355A" w:rsidRPr="00C714F4" w14:paraId="51E3036F" w14:textId="77777777" w:rsidTr="00D0355A">
        <w:tc>
          <w:tcPr>
            <w:tcW w:w="567" w:type="dxa"/>
          </w:tcPr>
          <w:p w14:paraId="609BE7FD"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153</w:t>
            </w:r>
          </w:p>
        </w:tc>
        <w:tc>
          <w:tcPr>
            <w:tcW w:w="5245" w:type="dxa"/>
          </w:tcPr>
          <w:p w14:paraId="581FD184" w14:textId="0185B38E"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修正《残疾人和有特殊需要者照顾法》</w:t>
            </w:r>
            <w:r w:rsidRPr="00C714F4">
              <w:rPr>
                <w:rFonts w:ascii="Time New Roman" w:hAnsi="Time New Roman" w:hint="eastAsia"/>
                <w:sz w:val="18"/>
                <w:szCs w:val="18"/>
              </w:rPr>
              <w:t>(</w:t>
            </w:r>
            <w:r w:rsidRPr="00C714F4">
              <w:rPr>
                <w:rFonts w:ascii="Time New Roman" w:hAnsi="Time New Roman"/>
                <w:sz w:val="18"/>
                <w:szCs w:val="18"/>
              </w:rPr>
              <w:t>2013</w:t>
            </w:r>
            <w:r w:rsidRPr="00C714F4">
              <w:rPr>
                <w:rFonts w:ascii="Time New Roman" w:hAnsi="Time New Roman"/>
                <w:sz w:val="18"/>
                <w:szCs w:val="18"/>
              </w:rPr>
              <w:t>年第</w:t>
            </w:r>
            <w:r w:rsidRPr="00C714F4">
              <w:rPr>
                <w:rFonts w:ascii="Time New Roman" w:hAnsi="Time New Roman"/>
                <w:sz w:val="18"/>
                <w:szCs w:val="18"/>
              </w:rPr>
              <w:t>38</w:t>
            </w:r>
            <w:r w:rsidRPr="00C714F4">
              <w:rPr>
                <w:rFonts w:ascii="Time New Roman" w:hAnsi="Time New Roman"/>
                <w:sz w:val="18"/>
                <w:szCs w:val="18"/>
              </w:rPr>
              <w:t>号法</w:t>
            </w:r>
            <w:r w:rsidRPr="00C714F4">
              <w:rPr>
                <w:rFonts w:ascii="Time New Roman" w:hAnsi="Time New Roman" w:hint="eastAsia"/>
                <w:sz w:val="18"/>
                <w:szCs w:val="18"/>
              </w:rPr>
              <w:t>)</w:t>
            </w:r>
            <w:r w:rsidR="00F7061E">
              <w:rPr>
                <w:rFonts w:ascii="Time New Roman" w:hAnsi="Time New Roman"/>
                <w:sz w:val="18"/>
                <w:szCs w:val="18"/>
              </w:rPr>
              <w:br/>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第一修正案</w:t>
            </w:r>
            <w:r w:rsidRPr="00C714F4">
              <w:rPr>
                <w:rFonts w:ascii="Time New Roman" w:hAnsi="Time New Roman"/>
                <w:sz w:val="18"/>
                <w:szCs w:val="18"/>
              </w:rPr>
              <w:t>)</w:t>
            </w:r>
          </w:p>
        </w:tc>
        <w:tc>
          <w:tcPr>
            <w:tcW w:w="909" w:type="dxa"/>
          </w:tcPr>
          <w:p w14:paraId="57B5916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649" w:type="dxa"/>
          </w:tcPr>
          <w:p w14:paraId="6B986EE4"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2024</w:t>
            </w:r>
          </w:p>
        </w:tc>
      </w:tr>
      <w:tr w:rsidR="00D0355A" w:rsidRPr="00C714F4" w14:paraId="3E8D0D3D" w14:textId="77777777" w:rsidTr="00D0355A">
        <w:tc>
          <w:tcPr>
            <w:tcW w:w="567" w:type="dxa"/>
          </w:tcPr>
          <w:p w14:paraId="0D0794AA"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154</w:t>
            </w:r>
          </w:p>
        </w:tc>
        <w:tc>
          <w:tcPr>
            <w:tcW w:w="5245" w:type="dxa"/>
          </w:tcPr>
          <w:p w14:paraId="76DF0157"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《法定</w:t>
            </w:r>
            <w:r w:rsidRPr="00C714F4">
              <w:rPr>
                <w:rFonts w:ascii="Time New Roman" w:hAnsi="Time New Roman"/>
                <w:sz w:val="18"/>
                <w:szCs w:val="18"/>
              </w:rPr>
              <w:t>假日法</w:t>
            </w:r>
            <w:r w:rsidRPr="00C714F4">
              <w:rPr>
                <w:rFonts w:ascii="Time New Roman" w:hAnsi="Time New Roman" w:hint="eastAsia"/>
                <w:sz w:val="18"/>
                <w:szCs w:val="18"/>
              </w:rPr>
              <w:t>》</w:t>
            </w:r>
          </w:p>
        </w:tc>
        <w:tc>
          <w:tcPr>
            <w:tcW w:w="909" w:type="dxa"/>
          </w:tcPr>
          <w:p w14:paraId="644360A9"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w:t>
            </w:r>
          </w:p>
        </w:tc>
        <w:tc>
          <w:tcPr>
            <w:tcW w:w="649" w:type="dxa"/>
          </w:tcPr>
          <w:p w14:paraId="07E02F8E" w14:textId="77777777" w:rsidR="00D0355A" w:rsidRPr="00C714F4" w:rsidRDefault="00D0355A"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2024</w:t>
            </w:r>
          </w:p>
        </w:tc>
      </w:tr>
    </w:tbl>
    <w:p w14:paraId="3C49EAC9" w14:textId="77777777" w:rsidR="0099244D" w:rsidRPr="005A688C" w:rsidRDefault="0099244D" w:rsidP="009E0981">
      <w:pPr>
        <w:pStyle w:val="H23GC"/>
      </w:pPr>
      <w:r w:rsidRPr="005A688C">
        <w:tab/>
      </w:r>
      <w:r w:rsidRPr="005A688C">
        <w:tab/>
      </w:r>
      <w:r w:rsidRPr="005A688C">
        <w:t>库尔德地区人权立法</w:t>
      </w:r>
      <w:r w:rsidRPr="005A688C">
        <w:rPr>
          <w:rFonts w:hint="eastAsia"/>
        </w:rPr>
        <w:t>情况一览表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245"/>
        <w:gridCol w:w="909"/>
        <w:gridCol w:w="649"/>
      </w:tblGrid>
      <w:tr w:rsidR="00F7061E" w:rsidRPr="00F7061E" w14:paraId="65702A68" w14:textId="77777777" w:rsidTr="004B3A1A">
        <w:trPr>
          <w:tblHeader/>
        </w:trPr>
        <w:tc>
          <w:tcPr>
            <w:tcW w:w="567" w:type="dxa"/>
            <w:tcBorders>
              <w:top w:val="single" w:sz="4" w:space="0" w:color="auto"/>
              <w:bottom w:val="single" w:sz="12" w:space="0" w:color="auto"/>
            </w:tcBorders>
            <w:vAlign w:val="bottom"/>
          </w:tcPr>
          <w:p w14:paraId="2F4FB729" w14:textId="77777777" w:rsidR="00F7061E" w:rsidRPr="00F7061E" w:rsidRDefault="00F7061E" w:rsidP="00EE54B5">
            <w:pPr>
              <w:spacing w:before="80" w:after="80" w:line="200" w:lineRule="exact"/>
              <w:ind w:right="113"/>
              <w:rPr>
                <w:rFonts w:ascii="Time New Roman" w:eastAsia="楷体" w:hAnsi="Time New Roman" w:hint="eastAsia"/>
                <w:bCs/>
                <w:sz w:val="18"/>
                <w:szCs w:val="18"/>
              </w:rPr>
            </w:pPr>
            <w:r w:rsidRPr="00F7061E">
              <w:rPr>
                <w:rFonts w:ascii="Time New Roman" w:eastAsia="楷体" w:hAnsi="Time New Roman" w:hint="eastAsia"/>
                <w:bCs/>
                <w:sz w:val="18"/>
                <w:szCs w:val="18"/>
              </w:rPr>
              <w:t>序号</w:t>
            </w:r>
          </w:p>
        </w:tc>
        <w:tc>
          <w:tcPr>
            <w:tcW w:w="5245" w:type="dxa"/>
            <w:tcBorders>
              <w:top w:val="single" w:sz="4" w:space="0" w:color="auto"/>
              <w:bottom w:val="single" w:sz="12" w:space="0" w:color="auto"/>
            </w:tcBorders>
            <w:vAlign w:val="bottom"/>
          </w:tcPr>
          <w:p w14:paraId="20326D39" w14:textId="77777777" w:rsidR="00F7061E" w:rsidRPr="00F7061E" w:rsidRDefault="00F7061E" w:rsidP="00EE54B5">
            <w:pPr>
              <w:spacing w:before="80" w:after="80" w:line="200" w:lineRule="exact"/>
              <w:ind w:right="113"/>
              <w:rPr>
                <w:rFonts w:ascii="Time New Roman" w:eastAsia="楷体" w:hAnsi="Time New Roman" w:hint="eastAsia"/>
                <w:bCs/>
                <w:sz w:val="18"/>
                <w:szCs w:val="18"/>
              </w:rPr>
            </w:pPr>
            <w:r w:rsidRPr="00F7061E">
              <w:rPr>
                <w:rFonts w:ascii="Time New Roman" w:eastAsia="楷体" w:hAnsi="Time New Roman" w:hint="eastAsia"/>
                <w:bCs/>
                <w:sz w:val="18"/>
                <w:szCs w:val="18"/>
              </w:rPr>
              <w:t>法律</w:t>
            </w:r>
          </w:p>
        </w:tc>
        <w:tc>
          <w:tcPr>
            <w:tcW w:w="909" w:type="dxa"/>
            <w:tcBorders>
              <w:top w:val="single" w:sz="4" w:space="0" w:color="auto"/>
              <w:bottom w:val="single" w:sz="12" w:space="0" w:color="auto"/>
            </w:tcBorders>
            <w:vAlign w:val="bottom"/>
          </w:tcPr>
          <w:p w14:paraId="4994E891" w14:textId="77777777" w:rsidR="00F7061E" w:rsidRPr="00F7061E" w:rsidRDefault="00F7061E" w:rsidP="00EE54B5">
            <w:pPr>
              <w:spacing w:before="80" w:after="80" w:line="200" w:lineRule="exact"/>
              <w:ind w:right="113"/>
              <w:rPr>
                <w:rFonts w:ascii="Time New Roman" w:eastAsia="楷体" w:hAnsi="Time New Roman" w:hint="eastAsia"/>
                <w:bCs/>
                <w:sz w:val="18"/>
                <w:szCs w:val="18"/>
              </w:rPr>
            </w:pPr>
            <w:r w:rsidRPr="00F7061E">
              <w:rPr>
                <w:rFonts w:ascii="Time New Roman" w:eastAsia="楷体" w:hAnsi="Time New Roman"/>
                <w:bCs/>
                <w:sz w:val="18"/>
                <w:szCs w:val="18"/>
              </w:rPr>
              <w:t>法</w:t>
            </w:r>
            <w:r w:rsidRPr="00F7061E">
              <w:rPr>
                <w:rFonts w:ascii="Time New Roman" w:eastAsia="楷体" w:hAnsi="Time New Roman" w:hint="eastAsia"/>
                <w:bCs/>
                <w:sz w:val="18"/>
                <w:szCs w:val="18"/>
              </w:rPr>
              <w:t>律编号</w:t>
            </w:r>
          </w:p>
        </w:tc>
        <w:tc>
          <w:tcPr>
            <w:tcW w:w="649" w:type="dxa"/>
            <w:tcBorders>
              <w:top w:val="single" w:sz="4" w:space="0" w:color="auto"/>
              <w:bottom w:val="single" w:sz="12" w:space="0" w:color="auto"/>
            </w:tcBorders>
            <w:vAlign w:val="bottom"/>
          </w:tcPr>
          <w:p w14:paraId="70AAD9BD" w14:textId="77777777" w:rsidR="00F7061E" w:rsidRPr="00F7061E" w:rsidRDefault="00F7061E" w:rsidP="00EE54B5">
            <w:pPr>
              <w:spacing w:before="80" w:after="80" w:line="200" w:lineRule="exact"/>
              <w:ind w:right="113"/>
              <w:rPr>
                <w:rFonts w:ascii="Time New Roman" w:eastAsia="楷体" w:hAnsi="Time New Roman" w:hint="eastAsia"/>
                <w:bCs/>
                <w:sz w:val="18"/>
                <w:szCs w:val="18"/>
              </w:rPr>
            </w:pPr>
            <w:r w:rsidRPr="00F7061E">
              <w:rPr>
                <w:rFonts w:ascii="Time New Roman" w:eastAsia="楷体" w:hAnsi="Time New Roman" w:hint="eastAsia"/>
                <w:bCs/>
                <w:sz w:val="18"/>
                <w:szCs w:val="18"/>
              </w:rPr>
              <w:t>年份</w:t>
            </w:r>
          </w:p>
        </w:tc>
      </w:tr>
      <w:tr w:rsidR="00F7061E" w:rsidRPr="00C714F4" w14:paraId="7CE5C2A8" w14:textId="77777777" w:rsidTr="004B3A1A">
        <w:trPr>
          <w:trHeight w:hRule="exact" w:val="113"/>
          <w:tblHeader/>
        </w:trPr>
        <w:tc>
          <w:tcPr>
            <w:tcW w:w="567" w:type="dxa"/>
            <w:tcBorders>
              <w:top w:val="single" w:sz="12" w:space="0" w:color="auto"/>
              <w:bottom w:val="nil"/>
            </w:tcBorders>
          </w:tcPr>
          <w:p w14:paraId="1B17D6A3" w14:textId="77777777" w:rsidR="00F7061E" w:rsidRPr="00C714F4" w:rsidRDefault="00F7061E" w:rsidP="00EE54B5">
            <w:pPr>
              <w:spacing w:before="40" w:after="120" w:line="220" w:lineRule="exact"/>
              <w:ind w:right="113"/>
              <w:rPr>
                <w:rFonts w:ascii="Time New Roman" w:hAnsi="Time New Roman" w:hint="eastAsia"/>
                <w:sz w:val="18"/>
                <w:szCs w:val="18"/>
              </w:rPr>
            </w:pPr>
          </w:p>
        </w:tc>
        <w:tc>
          <w:tcPr>
            <w:tcW w:w="5245" w:type="dxa"/>
            <w:tcBorders>
              <w:top w:val="single" w:sz="12" w:space="0" w:color="auto"/>
              <w:bottom w:val="nil"/>
            </w:tcBorders>
          </w:tcPr>
          <w:p w14:paraId="7C91F28B" w14:textId="77777777" w:rsidR="00F7061E" w:rsidRPr="00C714F4" w:rsidRDefault="00F7061E" w:rsidP="00EE54B5">
            <w:pPr>
              <w:spacing w:before="40" w:after="120" w:line="220" w:lineRule="exact"/>
              <w:ind w:right="113"/>
              <w:rPr>
                <w:rFonts w:ascii="Time New Roman" w:hAnsi="Time New Roman" w:hint="eastAsia"/>
                <w:sz w:val="18"/>
                <w:szCs w:val="18"/>
              </w:rPr>
            </w:pPr>
          </w:p>
        </w:tc>
        <w:tc>
          <w:tcPr>
            <w:tcW w:w="909" w:type="dxa"/>
            <w:tcBorders>
              <w:top w:val="single" w:sz="12" w:space="0" w:color="auto"/>
              <w:bottom w:val="nil"/>
            </w:tcBorders>
          </w:tcPr>
          <w:p w14:paraId="0612BBB5" w14:textId="77777777" w:rsidR="00F7061E" w:rsidRPr="00C714F4" w:rsidRDefault="00F7061E" w:rsidP="00EE54B5">
            <w:pPr>
              <w:spacing w:before="40" w:after="120" w:line="220" w:lineRule="exact"/>
              <w:ind w:right="113"/>
              <w:rPr>
                <w:rFonts w:ascii="Time New Roman" w:hAnsi="Time New Roman" w:hint="eastAsia"/>
                <w:sz w:val="18"/>
                <w:szCs w:val="18"/>
              </w:rPr>
            </w:pPr>
          </w:p>
        </w:tc>
        <w:tc>
          <w:tcPr>
            <w:tcW w:w="649" w:type="dxa"/>
            <w:tcBorders>
              <w:top w:val="single" w:sz="12" w:space="0" w:color="auto"/>
              <w:bottom w:val="nil"/>
            </w:tcBorders>
          </w:tcPr>
          <w:p w14:paraId="17B7AFF3" w14:textId="77777777" w:rsidR="00F7061E" w:rsidRPr="00C714F4" w:rsidRDefault="00F7061E" w:rsidP="00EE54B5">
            <w:pPr>
              <w:spacing w:before="40" w:after="120" w:line="220" w:lineRule="exact"/>
              <w:ind w:right="113"/>
              <w:rPr>
                <w:rFonts w:ascii="Time New Roman" w:hAnsi="Time New Roman" w:hint="eastAsia"/>
                <w:sz w:val="18"/>
                <w:szCs w:val="18"/>
              </w:rPr>
            </w:pPr>
          </w:p>
        </w:tc>
      </w:tr>
      <w:tr w:rsidR="00F7061E" w:rsidRPr="00C714F4" w14:paraId="6AC11A85" w14:textId="77777777" w:rsidTr="004B3A1A">
        <w:tc>
          <w:tcPr>
            <w:tcW w:w="567" w:type="dxa"/>
            <w:tcBorders>
              <w:top w:val="nil"/>
            </w:tcBorders>
          </w:tcPr>
          <w:p w14:paraId="1569AEE1"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5245" w:type="dxa"/>
            <w:tcBorders>
              <w:top w:val="nil"/>
            </w:tcBorders>
          </w:tcPr>
          <w:p w14:paraId="1266AD5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《库尔德斯坦地区公诉法附则》</w:t>
            </w:r>
          </w:p>
        </w:tc>
        <w:tc>
          <w:tcPr>
            <w:tcW w:w="909" w:type="dxa"/>
            <w:tcBorders>
              <w:top w:val="nil"/>
            </w:tcBorders>
          </w:tcPr>
          <w:p w14:paraId="081537B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159</w:t>
            </w:r>
          </w:p>
        </w:tc>
        <w:tc>
          <w:tcPr>
            <w:tcW w:w="649" w:type="dxa"/>
            <w:tcBorders>
              <w:top w:val="nil"/>
            </w:tcBorders>
          </w:tcPr>
          <w:p w14:paraId="3106BE5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1979</w:t>
            </w:r>
          </w:p>
        </w:tc>
      </w:tr>
      <w:tr w:rsidR="00F7061E" w:rsidRPr="00C714F4" w14:paraId="3884FB43" w14:textId="77777777" w:rsidTr="004B3A1A">
        <w:tc>
          <w:tcPr>
            <w:tcW w:w="567" w:type="dxa"/>
          </w:tcPr>
          <w:p w14:paraId="0D23576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5245" w:type="dxa"/>
          </w:tcPr>
          <w:p w14:paraId="1FDBEFC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《库尔德斯坦地区省议会及县乡级选举法》</w:t>
            </w:r>
          </w:p>
        </w:tc>
        <w:tc>
          <w:tcPr>
            <w:tcW w:w="909" w:type="dxa"/>
          </w:tcPr>
          <w:p w14:paraId="538A0FA3"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Pr>
          <w:p w14:paraId="7286CD7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2009</w:t>
            </w:r>
          </w:p>
        </w:tc>
      </w:tr>
      <w:tr w:rsidR="00F7061E" w:rsidRPr="00C714F4" w14:paraId="300BD2FD" w14:textId="77777777" w:rsidTr="004B3A1A">
        <w:tc>
          <w:tcPr>
            <w:tcW w:w="567" w:type="dxa"/>
          </w:tcPr>
          <w:p w14:paraId="60A8199F"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5245" w:type="dxa"/>
          </w:tcPr>
          <w:p w14:paraId="2BEBD243"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《库尔德斯坦地区司法学院法》</w:t>
            </w:r>
          </w:p>
        </w:tc>
        <w:tc>
          <w:tcPr>
            <w:tcW w:w="909" w:type="dxa"/>
          </w:tcPr>
          <w:p w14:paraId="10EE249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49" w:type="dxa"/>
          </w:tcPr>
          <w:p w14:paraId="1AFE7CF0"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2009</w:t>
            </w:r>
          </w:p>
        </w:tc>
      </w:tr>
      <w:tr w:rsidR="00F7061E" w:rsidRPr="00C714F4" w14:paraId="2AE3B306" w14:textId="77777777" w:rsidTr="004B3A1A">
        <w:tc>
          <w:tcPr>
            <w:tcW w:w="567" w:type="dxa"/>
            <w:tcBorders>
              <w:bottom w:val="nil"/>
            </w:tcBorders>
          </w:tcPr>
          <w:p w14:paraId="50A9F88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5245" w:type="dxa"/>
            <w:tcBorders>
              <w:bottom w:val="nil"/>
            </w:tcBorders>
          </w:tcPr>
          <w:p w14:paraId="23B0D50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库尔德斯坦地区消费者保护法</w:t>
            </w:r>
            <w:r w:rsidRPr="00C714F4">
              <w:rPr>
                <w:rFonts w:ascii="Time New Roman" w:hAnsi="Time New Roman" w:hint="eastAsia"/>
                <w:sz w:val="18"/>
                <w:szCs w:val="18"/>
              </w:rPr>
              <w:t>》</w:t>
            </w:r>
          </w:p>
        </w:tc>
        <w:tc>
          <w:tcPr>
            <w:tcW w:w="909" w:type="dxa"/>
            <w:tcBorders>
              <w:bottom w:val="nil"/>
            </w:tcBorders>
          </w:tcPr>
          <w:p w14:paraId="51E90991"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bottom w:val="nil"/>
            </w:tcBorders>
          </w:tcPr>
          <w:p w14:paraId="7420D6F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2010</w:t>
            </w:r>
          </w:p>
        </w:tc>
      </w:tr>
      <w:tr w:rsidR="00F7061E" w:rsidRPr="00C714F4" w14:paraId="6922D4AA" w14:textId="77777777" w:rsidTr="004B3A1A">
        <w:tc>
          <w:tcPr>
            <w:tcW w:w="567" w:type="dxa"/>
            <w:tcBorders>
              <w:top w:val="nil"/>
              <w:bottom w:val="nil"/>
            </w:tcBorders>
          </w:tcPr>
          <w:p w14:paraId="7C57B93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5245" w:type="dxa"/>
            <w:tcBorders>
              <w:top w:val="nil"/>
              <w:bottom w:val="nil"/>
            </w:tcBorders>
          </w:tcPr>
          <w:p w14:paraId="4C69F44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信息获取法</w:t>
            </w:r>
            <w:r w:rsidRPr="00C714F4">
              <w:rPr>
                <w:rFonts w:ascii="Time New Roman" w:hAnsi="Time New Roman" w:hint="eastAsia"/>
                <w:sz w:val="18"/>
                <w:szCs w:val="18"/>
              </w:rPr>
              <w:t>》</w:t>
            </w:r>
          </w:p>
        </w:tc>
        <w:tc>
          <w:tcPr>
            <w:tcW w:w="909" w:type="dxa"/>
            <w:tcBorders>
              <w:top w:val="nil"/>
              <w:bottom w:val="nil"/>
            </w:tcBorders>
          </w:tcPr>
          <w:p w14:paraId="17CD651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649" w:type="dxa"/>
            <w:tcBorders>
              <w:top w:val="nil"/>
              <w:bottom w:val="nil"/>
            </w:tcBorders>
          </w:tcPr>
          <w:p w14:paraId="3DAB2121"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2013</w:t>
            </w:r>
          </w:p>
        </w:tc>
      </w:tr>
      <w:tr w:rsidR="00F7061E" w:rsidRPr="00C714F4" w14:paraId="2F874661" w14:textId="77777777" w:rsidTr="00FD64E9">
        <w:tc>
          <w:tcPr>
            <w:tcW w:w="567" w:type="dxa"/>
            <w:tcBorders>
              <w:top w:val="nil"/>
              <w:bottom w:val="nil"/>
            </w:tcBorders>
          </w:tcPr>
          <w:p w14:paraId="78456A40"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5245" w:type="dxa"/>
            <w:tcBorders>
              <w:top w:val="nil"/>
              <w:bottom w:val="nil"/>
            </w:tcBorders>
          </w:tcPr>
          <w:p w14:paraId="1A0A1A0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实施</w:t>
            </w:r>
            <w:r w:rsidRPr="00C714F4">
              <w:rPr>
                <w:rFonts w:ascii="Time New Roman" w:hAnsi="Time New Roman" w:hint="eastAsia"/>
                <w:sz w:val="18"/>
                <w:szCs w:val="18"/>
              </w:rPr>
              <w:t>《</w:t>
            </w:r>
            <w:r w:rsidRPr="00C714F4">
              <w:rPr>
                <w:rFonts w:ascii="Time New Roman" w:hAnsi="Time New Roman"/>
                <w:sz w:val="18"/>
                <w:szCs w:val="18"/>
              </w:rPr>
              <w:t>反恐怖主义法</w:t>
            </w:r>
            <w:r w:rsidRPr="00C714F4">
              <w:rPr>
                <w:rFonts w:ascii="Time New Roman" w:hAnsi="Time New Roman" w:hint="eastAsia"/>
                <w:sz w:val="18"/>
                <w:szCs w:val="18"/>
              </w:rPr>
              <w:t>》</w:t>
            </w:r>
            <w:r w:rsidRPr="00C714F4">
              <w:rPr>
                <w:rFonts w:ascii="Time New Roman" w:hAnsi="Time New Roman" w:hint="eastAsia"/>
                <w:sz w:val="18"/>
                <w:szCs w:val="18"/>
              </w:rPr>
              <w:t>(</w:t>
            </w:r>
            <w:r w:rsidRPr="00C714F4">
              <w:rPr>
                <w:rFonts w:ascii="Time New Roman" w:hAnsi="Time New Roman"/>
                <w:sz w:val="18"/>
                <w:szCs w:val="18"/>
              </w:rPr>
              <w:t>2006</w:t>
            </w:r>
            <w:r w:rsidRPr="00C714F4">
              <w:rPr>
                <w:rFonts w:ascii="Time New Roman" w:hAnsi="Time New Roman"/>
                <w:sz w:val="18"/>
                <w:szCs w:val="18"/>
              </w:rPr>
              <w:t>年第</w:t>
            </w:r>
            <w:r w:rsidRPr="00C714F4">
              <w:rPr>
                <w:rFonts w:ascii="Time New Roman" w:hAnsi="Time New Roman"/>
                <w:sz w:val="18"/>
                <w:szCs w:val="18"/>
              </w:rPr>
              <w:t>3</w:t>
            </w:r>
            <w:r w:rsidRPr="00C714F4">
              <w:rPr>
                <w:rFonts w:ascii="Time New Roman" w:hAnsi="Time New Roman"/>
                <w:sz w:val="18"/>
                <w:szCs w:val="18"/>
              </w:rPr>
              <w:t>号</w:t>
            </w:r>
            <w:r w:rsidRPr="00C714F4">
              <w:rPr>
                <w:rFonts w:ascii="Time New Roman" w:hAnsi="Time New Roman" w:hint="eastAsia"/>
                <w:sz w:val="18"/>
                <w:szCs w:val="18"/>
              </w:rPr>
              <w:t>法</w:t>
            </w:r>
            <w:r w:rsidRPr="00C714F4">
              <w:rPr>
                <w:rFonts w:ascii="Time New Roman" w:hAnsi="Time New Roman" w:hint="eastAsia"/>
                <w:sz w:val="18"/>
                <w:szCs w:val="18"/>
              </w:rPr>
              <w:t>)</w:t>
            </w:r>
            <w:r w:rsidRPr="00C714F4">
              <w:rPr>
                <w:rFonts w:ascii="Time New Roman" w:hAnsi="Time New Roman"/>
                <w:sz w:val="18"/>
                <w:szCs w:val="18"/>
              </w:rPr>
              <w:t>的</w:t>
            </w:r>
            <w:r w:rsidRPr="00C714F4">
              <w:rPr>
                <w:rFonts w:ascii="Time New Roman" w:hAnsi="Time New Roman" w:hint="eastAsia"/>
                <w:sz w:val="18"/>
                <w:szCs w:val="18"/>
              </w:rPr>
              <w:t>法律</w:t>
            </w:r>
          </w:p>
        </w:tc>
        <w:tc>
          <w:tcPr>
            <w:tcW w:w="909" w:type="dxa"/>
            <w:tcBorders>
              <w:top w:val="nil"/>
              <w:bottom w:val="nil"/>
            </w:tcBorders>
          </w:tcPr>
          <w:p w14:paraId="109647D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649" w:type="dxa"/>
            <w:tcBorders>
              <w:top w:val="nil"/>
              <w:bottom w:val="nil"/>
            </w:tcBorders>
          </w:tcPr>
          <w:p w14:paraId="704F5BF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2014</w:t>
            </w:r>
          </w:p>
        </w:tc>
      </w:tr>
      <w:tr w:rsidR="00F7061E" w:rsidRPr="00C714F4" w14:paraId="4DCD38EC" w14:textId="77777777" w:rsidTr="00FD64E9">
        <w:tc>
          <w:tcPr>
            <w:tcW w:w="567" w:type="dxa"/>
            <w:tcBorders>
              <w:top w:val="nil"/>
              <w:bottom w:val="nil"/>
            </w:tcBorders>
          </w:tcPr>
          <w:p w14:paraId="73A3CDA1"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5245" w:type="dxa"/>
            <w:tcBorders>
              <w:top w:val="nil"/>
              <w:bottom w:val="nil"/>
            </w:tcBorders>
          </w:tcPr>
          <w:p w14:paraId="6E1483E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官方语言法</w:t>
            </w:r>
            <w:r w:rsidRPr="00C714F4">
              <w:rPr>
                <w:rFonts w:ascii="Time New Roman" w:hAnsi="Time New Roman" w:hint="eastAsia"/>
                <w:sz w:val="18"/>
                <w:szCs w:val="18"/>
              </w:rPr>
              <w:t>》</w:t>
            </w:r>
          </w:p>
        </w:tc>
        <w:tc>
          <w:tcPr>
            <w:tcW w:w="909" w:type="dxa"/>
            <w:tcBorders>
              <w:top w:val="nil"/>
              <w:bottom w:val="nil"/>
            </w:tcBorders>
          </w:tcPr>
          <w:p w14:paraId="2414729C"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49" w:type="dxa"/>
            <w:tcBorders>
              <w:top w:val="nil"/>
              <w:bottom w:val="nil"/>
            </w:tcBorders>
          </w:tcPr>
          <w:p w14:paraId="3F7D87BD"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2014</w:t>
            </w:r>
          </w:p>
        </w:tc>
      </w:tr>
      <w:tr w:rsidR="00F7061E" w:rsidRPr="00C714F4" w14:paraId="31B14DBA" w14:textId="77777777" w:rsidTr="00FD64E9">
        <w:tc>
          <w:tcPr>
            <w:tcW w:w="567" w:type="dxa"/>
            <w:tcBorders>
              <w:top w:val="nil"/>
              <w:bottom w:val="nil"/>
            </w:tcBorders>
          </w:tcPr>
          <w:p w14:paraId="550D98B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5245" w:type="dxa"/>
            <w:tcBorders>
              <w:top w:val="nil"/>
              <w:bottom w:val="nil"/>
            </w:tcBorders>
          </w:tcPr>
          <w:p w14:paraId="05A87C4D" w14:textId="19FCD7C2"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w:t>
            </w:r>
            <w:r w:rsidRPr="00C714F4">
              <w:rPr>
                <w:rFonts w:ascii="Time New Roman" w:hAnsi="Time New Roman" w:hint="eastAsia"/>
                <w:sz w:val="18"/>
                <w:szCs w:val="18"/>
              </w:rPr>
              <w:t>关于</w:t>
            </w:r>
            <w:r w:rsidRPr="00C714F4">
              <w:rPr>
                <w:rFonts w:ascii="Time New Roman" w:hAnsi="Time New Roman"/>
                <w:sz w:val="18"/>
                <w:szCs w:val="18"/>
              </w:rPr>
              <w:t>在库尔德斯坦地区适用</w:t>
            </w:r>
            <w:r w:rsidRPr="00C714F4">
              <w:rPr>
                <w:rFonts w:ascii="Time New Roman" w:hAnsi="Time New Roman" w:hint="eastAsia"/>
                <w:sz w:val="18"/>
                <w:szCs w:val="18"/>
              </w:rPr>
              <w:t>经修正的</w:t>
            </w:r>
            <w:r>
              <w:rPr>
                <w:rFonts w:ascii="Time New Roman" w:hAnsi="Time New Roman" w:hint="eastAsia"/>
                <w:sz w:val="18"/>
                <w:szCs w:val="18"/>
              </w:rPr>
              <w:t>〈</w:t>
            </w:r>
            <w:r w:rsidRPr="00C714F4">
              <w:rPr>
                <w:rFonts w:ascii="Time New Roman" w:hAnsi="Time New Roman"/>
                <w:sz w:val="18"/>
                <w:szCs w:val="18"/>
              </w:rPr>
              <w:t>伊拉克</w:t>
            </w:r>
            <w:r w:rsidRPr="00C714F4">
              <w:rPr>
                <w:rFonts w:ascii="Time New Roman" w:hAnsi="Time New Roman" w:hint="eastAsia"/>
                <w:sz w:val="18"/>
                <w:szCs w:val="18"/>
              </w:rPr>
              <w:t>刑法</w:t>
            </w:r>
            <w:r>
              <w:rPr>
                <w:rFonts w:ascii="Time New Roman" w:hAnsi="Time New Roman" w:hint="eastAsia"/>
                <w:sz w:val="18"/>
                <w:szCs w:val="18"/>
              </w:rPr>
              <w:t>〉</w:t>
            </w:r>
            <w:r w:rsidR="004B3A1A">
              <w:rPr>
                <w:rFonts w:ascii="Time New Roman" w:hAnsi="Time New Roman"/>
                <w:sz w:val="18"/>
                <w:szCs w:val="18"/>
              </w:rPr>
              <w:br/>
            </w:r>
            <w:r w:rsidRPr="00C714F4">
              <w:rPr>
                <w:rFonts w:ascii="Time New Roman" w:hAnsi="Time New Roman"/>
                <w:sz w:val="18"/>
                <w:szCs w:val="18"/>
              </w:rPr>
              <w:t>(1969</w:t>
            </w:r>
            <w:r w:rsidRPr="00C714F4">
              <w:rPr>
                <w:rFonts w:ascii="Time New Roman" w:hAnsi="Time New Roman"/>
                <w:sz w:val="18"/>
                <w:szCs w:val="18"/>
              </w:rPr>
              <w:t>年第</w:t>
            </w:r>
            <w:r w:rsidRPr="00C714F4">
              <w:rPr>
                <w:rFonts w:ascii="Time New Roman" w:hAnsi="Time New Roman"/>
                <w:sz w:val="18"/>
                <w:szCs w:val="18"/>
              </w:rPr>
              <w:t>111</w:t>
            </w:r>
            <w:r w:rsidRPr="00C714F4">
              <w:rPr>
                <w:rFonts w:ascii="Time New Roman" w:hAnsi="Time New Roman"/>
                <w:sz w:val="18"/>
                <w:szCs w:val="18"/>
              </w:rPr>
              <w:t>号法</w:t>
            </w:r>
            <w:r w:rsidRPr="00C714F4">
              <w:rPr>
                <w:rFonts w:ascii="Time New Roman" w:hAnsi="Time New Roman"/>
                <w:sz w:val="18"/>
                <w:szCs w:val="18"/>
              </w:rPr>
              <w:t>)</w:t>
            </w:r>
            <w:r w:rsidRPr="00C714F4">
              <w:rPr>
                <w:rFonts w:ascii="Time New Roman" w:hAnsi="Time New Roman"/>
                <w:sz w:val="18"/>
                <w:szCs w:val="18"/>
              </w:rPr>
              <w:t>的法</w:t>
            </w:r>
            <w:r w:rsidRPr="00C714F4">
              <w:rPr>
                <w:rFonts w:ascii="Time New Roman" w:hAnsi="Time New Roman" w:hint="eastAsia"/>
                <w:sz w:val="18"/>
                <w:szCs w:val="18"/>
              </w:rPr>
              <w:t>律</w:t>
            </w:r>
            <w:r w:rsidRPr="00C714F4">
              <w:rPr>
                <w:rFonts w:ascii="Time New Roman" w:hAnsi="Time New Roman"/>
                <w:sz w:val="18"/>
                <w:szCs w:val="18"/>
              </w:rPr>
              <w:t>》</w:t>
            </w:r>
            <w:r w:rsidRPr="00C714F4">
              <w:rPr>
                <w:rFonts w:ascii="Time New Roman" w:hAnsi="Time New Roman" w:hint="eastAsia"/>
                <w:sz w:val="18"/>
                <w:szCs w:val="18"/>
              </w:rPr>
              <w:t>的法律</w:t>
            </w:r>
          </w:p>
        </w:tc>
        <w:tc>
          <w:tcPr>
            <w:tcW w:w="909" w:type="dxa"/>
            <w:tcBorders>
              <w:top w:val="nil"/>
              <w:bottom w:val="nil"/>
            </w:tcBorders>
          </w:tcPr>
          <w:p w14:paraId="2BB544F4"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649" w:type="dxa"/>
            <w:tcBorders>
              <w:top w:val="nil"/>
              <w:bottom w:val="nil"/>
            </w:tcBorders>
          </w:tcPr>
          <w:p w14:paraId="64231A3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F7061E" w:rsidRPr="00C714F4" w14:paraId="5C939358" w14:textId="77777777" w:rsidTr="00FD64E9">
        <w:tc>
          <w:tcPr>
            <w:tcW w:w="567" w:type="dxa"/>
            <w:tcBorders>
              <w:top w:val="nil"/>
              <w:bottom w:val="nil"/>
            </w:tcBorders>
          </w:tcPr>
          <w:p w14:paraId="79FFB6AD"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5245" w:type="dxa"/>
            <w:tcBorders>
              <w:top w:val="nil"/>
              <w:bottom w:val="nil"/>
            </w:tcBorders>
          </w:tcPr>
          <w:p w14:paraId="62101071"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社区保护法</w:t>
            </w:r>
            <w:r w:rsidRPr="00C714F4">
              <w:rPr>
                <w:rFonts w:ascii="Time New Roman" w:hAnsi="Time New Roman" w:hint="eastAsia"/>
                <w:sz w:val="18"/>
                <w:szCs w:val="18"/>
              </w:rPr>
              <w:t>》</w:t>
            </w:r>
          </w:p>
        </w:tc>
        <w:tc>
          <w:tcPr>
            <w:tcW w:w="909" w:type="dxa"/>
            <w:tcBorders>
              <w:top w:val="nil"/>
              <w:bottom w:val="nil"/>
            </w:tcBorders>
          </w:tcPr>
          <w:p w14:paraId="1D53BA2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649" w:type="dxa"/>
            <w:tcBorders>
              <w:top w:val="nil"/>
              <w:bottom w:val="nil"/>
            </w:tcBorders>
          </w:tcPr>
          <w:p w14:paraId="30197B1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F7061E" w:rsidRPr="00C714F4" w14:paraId="3329FDF8" w14:textId="77777777" w:rsidTr="00FD64E9">
        <w:tc>
          <w:tcPr>
            <w:tcW w:w="567" w:type="dxa"/>
            <w:tcBorders>
              <w:top w:val="nil"/>
              <w:bottom w:val="nil"/>
            </w:tcBorders>
          </w:tcPr>
          <w:p w14:paraId="2488721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5245" w:type="dxa"/>
            <w:tcBorders>
              <w:top w:val="nil"/>
              <w:bottom w:val="nil"/>
            </w:tcBorders>
          </w:tcPr>
          <w:p w14:paraId="218D64AD" w14:textId="09E89A1E"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w:t>
            </w:r>
            <w:r w:rsidRPr="00C714F4">
              <w:rPr>
                <w:rFonts w:ascii="Time New Roman" w:hAnsi="Time New Roman" w:hint="eastAsia"/>
                <w:sz w:val="18"/>
                <w:szCs w:val="18"/>
              </w:rPr>
              <w:t>关于</w:t>
            </w:r>
            <w:r w:rsidRPr="00C714F4">
              <w:rPr>
                <w:rFonts w:ascii="Time New Roman" w:hAnsi="Time New Roman"/>
                <w:sz w:val="18"/>
                <w:szCs w:val="18"/>
              </w:rPr>
              <w:t>在库尔德斯坦地区适用经修正</w:t>
            </w:r>
            <w:r w:rsidR="004B3A1A">
              <w:rPr>
                <w:rFonts w:ascii="Time New Roman" w:hAnsi="Time New Roman" w:hint="eastAsia"/>
                <w:sz w:val="18"/>
                <w:szCs w:val="18"/>
              </w:rPr>
              <w:t>〈</w:t>
            </w:r>
            <w:r w:rsidRPr="00C714F4">
              <w:rPr>
                <w:rFonts w:ascii="Time New Roman" w:hAnsi="Time New Roman"/>
                <w:sz w:val="18"/>
                <w:szCs w:val="18"/>
              </w:rPr>
              <w:t>个人身份法</w:t>
            </w:r>
            <w:r w:rsidR="004B3A1A">
              <w:rPr>
                <w:rFonts w:ascii="Time New Roman" w:hAnsi="Time New Roman" w:hint="eastAsia"/>
                <w:sz w:val="18"/>
                <w:szCs w:val="18"/>
              </w:rPr>
              <w:t>〉</w:t>
            </w:r>
            <w:r w:rsidR="004B3A1A">
              <w:rPr>
                <w:rFonts w:ascii="Time New Roman" w:hAnsi="Time New Roman"/>
                <w:sz w:val="18"/>
                <w:szCs w:val="18"/>
              </w:rPr>
              <w:br/>
            </w:r>
            <w:r w:rsidRPr="00C714F4">
              <w:rPr>
                <w:rFonts w:ascii="Time New Roman" w:hAnsi="Time New Roman"/>
                <w:sz w:val="18"/>
                <w:szCs w:val="18"/>
              </w:rPr>
              <w:t>(1959</w:t>
            </w:r>
            <w:r w:rsidRPr="00C714F4">
              <w:rPr>
                <w:rFonts w:ascii="Time New Roman" w:hAnsi="Time New Roman"/>
                <w:sz w:val="18"/>
                <w:szCs w:val="18"/>
              </w:rPr>
              <w:t>年第</w:t>
            </w:r>
            <w:r w:rsidRPr="00C714F4">
              <w:rPr>
                <w:rFonts w:ascii="Time New Roman" w:hAnsi="Time New Roman"/>
                <w:sz w:val="18"/>
                <w:szCs w:val="18"/>
              </w:rPr>
              <w:t>188</w:t>
            </w:r>
            <w:r w:rsidRPr="00C714F4">
              <w:rPr>
                <w:rFonts w:ascii="Time New Roman" w:hAnsi="Time New Roman"/>
                <w:sz w:val="18"/>
                <w:szCs w:val="18"/>
              </w:rPr>
              <w:t>号法</w:t>
            </w:r>
            <w:r w:rsidRPr="00C714F4">
              <w:rPr>
                <w:rFonts w:ascii="Time New Roman" w:hAnsi="Time New Roman"/>
                <w:sz w:val="18"/>
                <w:szCs w:val="18"/>
              </w:rPr>
              <w:t>)</w:t>
            </w:r>
            <w:r w:rsidRPr="00C714F4">
              <w:rPr>
                <w:rFonts w:ascii="Time New Roman" w:hAnsi="Time New Roman"/>
                <w:sz w:val="18"/>
                <w:szCs w:val="18"/>
              </w:rPr>
              <w:t>的</w:t>
            </w:r>
            <w:r w:rsidRPr="00C714F4">
              <w:rPr>
                <w:rFonts w:ascii="Time New Roman" w:hAnsi="Time New Roman" w:hint="eastAsia"/>
                <w:sz w:val="18"/>
                <w:szCs w:val="18"/>
              </w:rPr>
              <w:t>法律</w:t>
            </w:r>
            <w:r w:rsidRPr="00C714F4">
              <w:rPr>
                <w:rFonts w:ascii="Time New Roman" w:hAnsi="Time New Roman"/>
                <w:sz w:val="18"/>
                <w:szCs w:val="18"/>
              </w:rPr>
              <w:t>》</w:t>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第二修正</w:t>
            </w:r>
            <w:r w:rsidRPr="00C714F4">
              <w:rPr>
                <w:rFonts w:ascii="Time New Roman" w:hAnsi="Time New Roman" w:hint="eastAsia"/>
                <w:sz w:val="18"/>
                <w:szCs w:val="18"/>
              </w:rPr>
              <w:t>案</w:t>
            </w:r>
            <w:r w:rsidRPr="00C714F4">
              <w:rPr>
                <w:rFonts w:ascii="Time New Roman" w:hAnsi="Time New Roman"/>
                <w:sz w:val="18"/>
                <w:szCs w:val="18"/>
              </w:rPr>
              <w:t>)</w:t>
            </w:r>
          </w:p>
        </w:tc>
        <w:tc>
          <w:tcPr>
            <w:tcW w:w="909" w:type="dxa"/>
            <w:tcBorders>
              <w:top w:val="nil"/>
              <w:bottom w:val="nil"/>
            </w:tcBorders>
          </w:tcPr>
          <w:p w14:paraId="485BFA8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49" w:type="dxa"/>
            <w:tcBorders>
              <w:top w:val="nil"/>
              <w:bottom w:val="nil"/>
            </w:tcBorders>
          </w:tcPr>
          <w:p w14:paraId="0BA77B18"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F7061E" w:rsidRPr="00C714F4" w14:paraId="5102B9C3" w14:textId="77777777" w:rsidTr="00FD64E9">
        <w:tc>
          <w:tcPr>
            <w:tcW w:w="567" w:type="dxa"/>
            <w:tcBorders>
              <w:top w:val="nil"/>
              <w:bottom w:val="nil"/>
            </w:tcBorders>
          </w:tcPr>
          <w:p w14:paraId="6D00DA0C"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5245" w:type="dxa"/>
            <w:tcBorders>
              <w:top w:val="nil"/>
              <w:bottom w:val="nil"/>
            </w:tcBorders>
          </w:tcPr>
          <w:p w14:paraId="54B9FF1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灭绝种族</w:t>
            </w:r>
            <w:r w:rsidRPr="00C714F4">
              <w:rPr>
                <w:rFonts w:ascii="Time New Roman" w:hAnsi="Time New Roman" w:hint="eastAsia"/>
                <w:sz w:val="18"/>
                <w:szCs w:val="18"/>
              </w:rPr>
              <w:t>行为唯一</w:t>
            </w:r>
            <w:r w:rsidRPr="00C714F4">
              <w:rPr>
                <w:rFonts w:ascii="Time New Roman" w:hAnsi="Time New Roman"/>
                <w:sz w:val="18"/>
                <w:szCs w:val="18"/>
              </w:rPr>
              <w:t>幸存者权利和特权法</w:t>
            </w:r>
            <w:r w:rsidRPr="00C714F4">
              <w:rPr>
                <w:rFonts w:ascii="Time New Roman" w:hAnsi="Time New Roman" w:hint="eastAsia"/>
                <w:sz w:val="18"/>
                <w:szCs w:val="18"/>
              </w:rPr>
              <w:t>》</w:t>
            </w:r>
          </w:p>
        </w:tc>
        <w:tc>
          <w:tcPr>
            <w:tcW w:w="909" w:type="dxa"/>
            <w:tcBorders>
              <w:top w:val="nil"/>
              <w:bottom w:val="nil"/>
            </w:tcBorders>
          </w:tcPr>
          <w:p w14:paraId="7E7BCB3A"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649" w:type="dxa"/>
            <w:tcBorders>
              <w:top w:val="nil"/>
              <w:bottom w:val="nil"/>
            </w:tcBorders>
          </w:tcPr>
          <w:p w14:paraId="6E3060E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2015</w:t>
            </w:r>
          </w:p>
        </w:tc>
      </w:tr>
      <w:tr w:rsidR="00F7061E" w:rsidRPr="00C714F4" w14:paraId="4A813088" w14:textId="77777777" w:rsidTr="00FD64E9">
        <w:tc>
          <w:tcPr>
            <w:tcW w:w="567" w:type="dxa"/>
            <w:tcBorders>
              <w:top w:val="nil"/>
              <w:bottom w:val="nil"/>
            </w:tcBorders>
          </w:tcPr>
          <w:p w14:paraId="709D5610"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12</w:t>
            </w:r>
          </w:p>
        </w:tc>
        <w:tc>
          <w:tcPr>
            <w:tcW w:w="5245" w:type="dxa"/>
            <w:tcBorders>
              <w:top w:val="nil"/>
              <w:bottom w:val="nil"/>
            </w:tcBorders>
          </w:tcPr>
          <w:p w14:paraId="5EFB970D"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库尔德斯坦地区大赦法</w:t>
            </w:r>
            <w:r w:rsidRPr="00C714F4">
              <w:rPr>
                <w:rFonts w:ascii="Time New Roman" w:hAnsi="Time New Roman" w:hint="eastAsia"/>
                <w:sz w:val="18"/>
                <w:szCs w:val="18"/>
              </w:rPr>
              <w:t>》</w:t>
            </w:r>
          </w:p>
        </w:tc>
        <w:tc>
          <w:tcPr>
            <w:tcW w:w="909" w:type="dxa"/>
            <w:tcBorders>
              <w:top w:val="nil"/>
              <w:bottom w:val="nil"/>
            </w:tcBorders>
          </w:tcPr>
          <w:p w14:paraId="74DEB5A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1EEB78AC"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2017</w:t>
            </w:r>
          </w:p>
        </w:tc>
      </w:tr>
      <w:tr w:rsidR="00F7061E" w:rsidRPr="00C714F4" w14:paraId="2E38DF93" w14:textId="77777777" w:rsidTr="00FD64E9">
        <w:tc>
          <w:tcPr>
            <w:tcW w:w="567" w:type="dxa"/>
            <w:tcBorders>
              <w:top w:val="nil"/>
              <w:bottom w:val="nil"/>
            </w:tcBorders>
          </w:tcPr>
          <w:p w14:paraId="592FA74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w:t>
            </w:r>
          </w:p>
        </w:tc>
        <w:tc>
          <w:tcPr>
            <w:tcW w:w="5245" w:type="dxa"/>
            <w:tcBorders>
              <w:top w:val="nil"/>
              <w:bottom w:val="nil"/>
            </w:tcBorders>
          </w:tcPr>
          <w:p w14:paraId="1431086A"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人体器官捐赠和移植法</w:t>
            </w:r>
            <w:r w:rsidRPr="00C714F4">
              <w:rPr>
                <w:rFonts w:ascii="Time New Roman" w:hAnsi="Time New Roman" w:hint="eastAsia"/>
                <w:sz w:val="18"/>
                <w:szCs w:val="18"/>
              </w:rPr>
              <w:t>》</w:t>
            </w:r>
          </w:p>
        </w:tc>
        <w:tc>
          <w:tcPr>
            <w:tcW w:w="909" w:type="dxa"/>
            <w:tcBorders>
              <w:top w:val="nil"/>
              <w:bottom w:val="nil"/>
            </w:tcBorders>
          </w:tcPr>
          <w:p w14:paraId="381C982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3C05311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2018</w:t>
            </w:r>
          </w:p>
        </w:tc>
      </w:tr>
      <w:tr w:rsidR="00F7061E" w:rsidRPr="00C714F4" w14:paraId="6D86053D" w14:textId="77777777" w:rsidTr="00FD64E9">
        <w:tc>
          <w:tcPr>
            <w:tcW w:w="567" w:type="dxa"/>
            <w:tcBorders>
              <w:top w:val="nil"/>
              <w:bottom w:val="nil"/>
            </w:tcBorders>
          </w:tcPr>
          <w:p w14:paraId="56E5E84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w:t>
            </w:r>
          </w:p>
        </w:tc>
        <w:tc>
          <w:tcPr>
            <w:tcW w:w="5245" w:type="dxa"/>
            <w:tcBorders>
              <w:top w:val="nil"/>
              <w:bottom w:val="nil"/>
            </w:tcBorders>
          </w:tcPr>
          <w:p w14:paraId="4D0D2936" w14:textId="13EDEFB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实施</w:t>
            </w:r>
            <w:r w:rsidRPr="00C714F4">
              <w:rPr>
                <w:rFonts w:ascii="Time New Roman" w:hAnsi="Time New Roman"/>
                <w:sz w:val="18"/>
                <w:szCs w:val="18"/>
              </w:rPr>
              <w:t>联邦政府颁布的《</w:t>
            </w:r>
            <w:r w:rsidRPr="00C714F4">
              <w:rPr>
                <w:rFonts w:ascii="Time New Roman" w:hAnsi="Time New Roman" w:hint="eastAsia"/>
                <w:sz w:val="18"/>
                <w:szCs w:val="18"/>
              </w:rPr>
              <w:t>反</w:t>
            </w:r>
            <w:r w:rsidRPr="00C714F4">
              <w:rPr>
                <w:rFonts w:ascii="Time New Roman" w:hAnsi="Time New Roman"/>
                <w:sz w:val="18"/>
                <w:szCs w:val="18"/>
              </w:rPr>
              <w:t>人口贩运法》</w:t>
            </w:r>
            <w:r w:rsidRPr="00C714F4">
              <w:rPr>
                <w:rFonts w:ascii="Time New Roman" w:hAnsi="Time New Roman" w:hint="eastAsia"/>
                <w:sz w:val="18"/>
                <w:szCs w:val="18"/>
              </w:rPr>
              <w:t>(</w:t>
            </w:r>
            <w:r w:rsidRPr="00C714F4">
              <w:rPr>
                <w:rFonts w:ascii="Time New Roman" w:hAnsi="Time New Roman"/>
                <w:sz w:val="18"/>
                <w:szCs w:val="18"/>
              </w:rPr>
              <w:t>2012</w:t>
            </w:r>
            <w:r w:rsidRPr="00C714F4">
              <w:rPr>
                <w:rFonts w:ascii="Time New Roman" w:hAnsi="Time New Roman"/>
                <w:sz w:val="18"/>
                <w:szCs w:val="18"/>
              </w:rPr>
              <w:t>年第</w:t>
            </w:r>
            <w:r w:rsidRPr="00C714F4">
              <w:rPr>
                <w:rFonts w:ascii="Time New Roman" w:hAnsi="Time New Roman"/>
                <w:sz w:val="18"/>
                <w:szCs w:val="18"/>
              </w:rPr>
              <w:t>28</w:t>
            </w:r>
            <w:r w:rsidRPr="00C714F4">
              <w:rPr>
                <w:rFonts w:ascii="Time New Roman" w:hAnsi="Time New Roman"/>
                <w:sz w:val="18"/>
                <w:szCs w:val="18"/>
              </w:rPr>
              <w:t>号</w:t>
            </w:r>
            <w:r w:rsidRPr="00C714F4">
              <w:rPr>
                <w:rFonts w:ascii="Time New Roman" w:hAnsi="Time New Roman" w:hint="eastAsia"/>
                <w:sz w:val="18"/>
                <w:szCs w:val="18"/>
              </w:rPr>
              <w:t>法</w:t>
            </w:r>
            <w:r w:rsidRPr="00C714F4">
              <w:rPr>
                <w:rFonts w:ascii="Time New Roman" w:hAnsi="Time New Roman" w:hint="eastAsia"/>
                <w:sz w:val="18"/>
                <w:szCs w:val="18"/>
              </w:rPr>
              <w:t>)</w:t>
            </w:r>
            <w:r w:rsidR="004B3A1A">
              <w:rPr>
                <w:rFonts w:ascii="Time New Roman" w:hAnsi="Time New Roman"/>
                <w:sz w:val="18"/>
                <w:szCs w:val="18"/>
              </w:rPr>
              <w:br/>
            </w:r>
            <w:r w:rsidRPr="00C714F4">
              <w:rPr>
                <w:rFonts w:ascii="Time New Roman" w:hAnsi="Time New Roman"/>
                <w:sz w:val="18"/>
                <w:szCs w:val="18"/>
              </w:rPr>
              <w:t>的</w:t>
            </w:r>
            <w:r w:rsidRPr="00C714F4">
              <w:rPr>
                <w:rFonts w:ascii="Time New Roman" w:hAnsi="Time New Roman" w:hint="eastAsia"/>
                <w:sz w:val="18"/>
                <w:szCs w:val="18"/>
              </w:rPr>
              <w:t>法律</w:t>
            </w:r>
          </w:p>
        </w:tc>
        <w:tc>
          <w:tcPr>
            <w:tcW w:w="909" w:type="dxa"/>
            <w:tcBorders>
              <w:top w:val="nil"/>
              <w:bottom w:val="nil"/>
            </w:tcBorders>
          </w:tcPr>
          <w:p w14:paraId="0CF2DDA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49" w:type="dxa"/>
            <w:tcBorders>
              <w:top w:val="nil"/>
              <w:bottom w:val="nil"/>
            </w:tcBorders>
          </w:tcPr>
          <w:p w14:paraId="5C2E0BC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2018</w:t>
            </w:r>
          </w:p>
        </w:tc>
      </w:tr>
      <w:tr w:rsidR="00F7061E" w:rsidRPr="00C714F4" w14:paraId="776AB89E" w14:textId="77777777" w:rsidTr="00FD64E9">
        <w:tc>
          <w:tcPr>
            <w:tcW w:w="567" w:type="dxa"/>
            <w:tcBorders>
              <w:top w:val="nil"/>
              <w:bottom w:val="nil"/>
            </w:tcBorders>
          </w:tcPr>
          <w:p w14:paraId="4983E75A"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w:t>
            </w:r>
          </w:p>
        </w:tc>
        <w:tc>
          <w:tcPr>
            <w:tcW w:w="5245" w:type="dxa"/>
            <w:tcBorders>
              <w:top w:val="nil"/>
              <w:bottom w:val="nil"/>
            </w:tcBorders>
          </w:tcPr>
          <w:p w14:paraId="644F3AA4"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防止和消除侵占国有土地</w:t>
            </w:r>
            <w:r w:rsidRPr="00C714F4">
              <w:rPr>
                <w:rFonts w:ascii="Time New Roman" w:hAnsi="Time New Roman" w:hint="eastAsia"/>
                <w:sz w:val="18"/>
                <w:szCs w:val="18"/>
              </w:rPr>
              <w:t>行为法》</w:t>
            </w:r>
          </w:p>
        </w:tc>
        <w:tc>
          <w:tcPr>
            <w:tcW w:w="909" w:type="dxa"/>
            <w:tcBorders>
              <w:top w:val="nil"/>
              <w:bottom w:val="nil"/>
            </w:tcBorders>
          </w:tcPr>
          <w:p w14:paraId="4E89825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649" w:type="dxa"/>
            <w:tcBorders>
              <w:top w:val="nil"/>
              <w:bottom w:val="nil"/>
            </w:tcBorders>
          </w:tcPr>
          <w:p w14:paraId="0C5A1881"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2018</w:t>
            </w:r>
          </w:p>
        </w:tc>
      </w:tr>
      <w:tr w:rsidR="00F7061E" w:rsidRPr="00C714F4" w14:paraId="04B94E64" w14:textId="77777777" w:rsidTr="00FD64E9">
        <w:tc>
          <w:tcPr>
            <w:tcW w:w="567" w:type="dxa"/>
            <w:tcBorders>
              <w:top w:val="nil"/>
              <w:bottom w:val="nil"/>
            </w:tcBorders>
          </w:tcPr>
          <w:p w14:paraId="5439889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16</w:t>
            </w:r>
          </w:p>
        </w:tc>
        <w:tc>
          <w:tcPr>
            <w:tcW w:w="5245" w:type="dxa"/>
            <w:tcBorders>
              <w:top w:val="nil"/>
              <w:bottom w:val="nil"/>
            </w:tcBorders>
          </w:tcPr>
          <w:p w14:paraId="3E3A318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实施《反恐怖主义法》的法律</w:t>
            </w:r>
          </w:p>
        </w:tc>
        <w:tc>
          <w:tcPr>
            <w:tcW w:w="909" w:type="dxa"/>
            <w:tcBorders>
              <w:top w:val="nil"/>
              <w:bottom w:val="nil"/>
            </w:tcBorders>
          </w:tcPr>
          <w:p w14:paraId="598A904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649" w:type="dxa"/>
            <w:tcBorders>
              <w:top w:val="nil"/>
              <w:bottom w:val="nil"/>
            </w:tcBorders>
          </w:tcPr>
          <w:p w14:paraId="33CE199C"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2018</w:t>
            </w:r>
          </w:p>
        </w:tc>
      </w:tr>
      <w:tr w:rsidR="00F7061E" w:rsidRPr="00C714F4" w14:paraId="635AD9AF" w14:textId="77777777" w:rsidTr="00FD64E9">
        <w:tc>
          <w:tcPr>
            <w:tcW w:w="567" w:type="dxa"/>
            <w:tcBorders>
              <w:top w:val="nil"/>
              <w:bottom w:val="nil"/>
            </w:tcBorders>
          </w:tcPr>
          <w:p w14:paraId="54010833"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17</w:t>
            </w:r>
          </w:p>
        </w:tc>
        <w:tc>
          <w:tcPr>
            <w:tcW w:w="5245" w:type="dxa"/>
            <w:tcBorders>
              <w:top w:val="nil"/>
              <w:bottom w:val="nil"/>
            </w:tcBorders>
          </w:tcPr>
          <w:p w14:paraId="46A47D5F"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《毒品和精神药物法》</w:t>
            </w:r>
          </w:p>
        </w:tc>
        <w:tc>
          <w:tcPr>
            <w:tcW w:w="909" w:type="dxa"/>
            <w:tcBorders>
              <w:top w:val="nil"/>
              <w:bottom w:val="nil"/>
            </w:tcBorders>
          </w:tcPr>
          <w:p w14:paraId="2F6A6E1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649" w:type="dxa"/>
            <w:tcBorders>
              <w:top w:val="nil"/>
              <w:bottom w:val="nil"/>
            </w:tcBorders>
          </w:tcPr>
          <w:p w14:paraId="210F4F1D"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F7061E" w:rsidRPr="00C714F4" w14:paraId="41E4097A" w14:textId="77777777" w:rsidTr="00FD64E9">
        <w:tc>
          <w:tcPr>
            <w:tcW w:w="567" w:type="dxa"/>
            <w:tcBorders>
              <w:top w:val="nil"/>
              <w:bottom w:val="nil"/>
            </w:tcBorders>
          </w:tcPr>
          <w:p w14:paraId="2F5DF9B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18</w:t>
            </w:r>
          </w:p>
        </w:tc>
        <w:tc>
          <w:tcPr>
            <w:tcW w:w="5245" w:type="dxa"/>
            <w:tcBorders>
              <w:top w:val="nil"/>
              <w:bottom w:val="nil"/>
            </w:tcBorders>
          </w:tcPr>
          <w:p w14:paraId="4341FE4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《患者</w:t>
            </w:r>
            <w:r w:rsidRPr="00C714F4">
              <w:rPr>
                <w:rFonts w:ascii="Time New Roman" w:hAnsi="Time New Roman"/>
                <w:sz w:val="18"/>
                <w:szCs w:val="18"/>
              </w:rPr>
              <w:t>权利和责任法</w:t>
            </w:r>
            <w:r w:rsidRPr="00C714F4">
              <w:rPr>
                <w:rFonts w:ascii="Time New Roman" w:hAnsi="Time New Roman" w:hint="eastAsia"/>
                <w:sz w:val="18"/>
                <w:szCs w:val="18"/>
              </w:rPr>
              <w:t>》</w:t>
            </w:r>
          </w:p>
        </w:tc>
        <w:tc>
          <w:tcPr>
            <w:tcW w:w="909" w:type="dxa"/>
            <w:tcBorders>
              <w:top w:val="nil"/>
              <w:bottom w:val="nil"/>
            </w:tcBorders>
          </w:tcPr>
          <w:p w14:paraId="55C5D6D8"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21CFF483"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F7061E" w:rsidRPr="00C714F4" w14:paraId="525B4241" w14:textId="77777777" w:rsidTr="00FD64E9">
        <w:tc>
          <w:tcPr>
            <w:tcW w:w="567" w:type="dxa"/>
            <w:tcBorders>
              <w:top w:val="nil"/>
              <w:bottom w:val="nil"/>
            </w:tcBorders>
          </w:tcPr>
          <w:p w14:paraId="644C568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19</w:t>
            </w:r>
          </w:p>
        </w:tc>
        <w:tc>
          <w:tcPr>
            <w:tcW w:w="5245" w:type="dxa"/>
            <w:tcBorders>
              <w:top w:val="nil"/>
              <w:bottom w:val="nil"/>
            </w:tcBorders>
          </w:tcPr>
          <w:p w14:paraId="5FA03E4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《打击石油和石油产品走私法》</w:t>
            </w:r>
          </w:p>
        </w:tc>
        <w:tc>
          <w:tcPr>
            <w:tcW w:w="909" w:type="dxa"/>
            <w:tcBorders>
              <w:top w:val="nil"/>
              <w:bottom w:val="nil"/>
            </w:tcBorders>
          </w:tcPr>
          <w:p w14:paraId="2181FD5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649" w:type="dxa"/>
            <w:tcBorders>
              <w:top w:val="nil"/>
              <w:bottom w:val="nil"/>
            </w:tcBorders>
          </w:tcPr>
          <w:p w14:paraId="12E0BA64"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2020</w:t>
            </w:r>
          </w:p>
        </w:tc>
      </w:tr>
      <w:tr w:rsidR="00F7061E" w:rsidRPr="00C714F4" w14:paraId="5A94BA27" w14:textId="77777777" w:rsidTr="004B3A1A">
        <w:tc>
          <w:tcPr>
            <w:tcW w:w="567" w:type="dxa"/>
            <w:tcBorders>
              <w:top w:val="nil"/>
              <w:bottom w:val="nil"/>
            </w:tcBorders>
          </w:tcPr>
          <w:p w14:paraId="12098CBC"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w:t>
            </w:r>
          </w:p>
        </w:tc>
        <w:tc>
          <w:tcPr>
            <w:tcW w:w="5245" w:type="dxa"/>
            <w:tcBorders>
              <w:top w:val="nil"/>
              <w:bottom w:val="nil"/>
            </w:tcBorders>
          </w:tcPr>
          <w:p w14:paraId="1368C8F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《当地</w:t>
            </w:r>
            <w:r w:rsidRPr="00C714F4">
              <w:rPr>
                <w:rFonts w:ascii="Time New Roman" w:hAnsi="Time New Roman"/>
                <w:sz w:val="18"/>
                <w:szCs w:val="18"/>
              </w:rPr>
              <w:t>产品保护法</w:t>
            </w:r>
            <w:r w:rsidRPr="00C714F4">
              <w:rPr>
                <w:rFonts w:ascii="Time New Roman" w:hAnsi="Time New Roman" w:hint="eastAsia"/>
                <w:sz w:val="18"/>
                <w:szCs w:val="18"/>
              </w:rPr>
              <w:t>》</w:t>
            </w:r>
          </w:p>
        </w:tc>
        <w:tc>
          <w:tcPr>
            <w:tcW w:w="909" w:type="dxa"/>
            <w:tcBorders>
              <w:top w:val="nil"/>
              <w:bottom w:val="nil"/>
            </w:tcBorders>
          </w:tcPr>
          <w:p w14:paraId="35F255D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649" w:type="dxa"/>
            <w:tcBorders>
              <w:top w:val="nil"/>
              <w:bottom w:val="nil"/>
            </w:tcBorders>
          </w:tcPr>
          <w:p w14:paraId="2CD3F618"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F7061E" w:rsidRPr="00C714F4" w14:paraId="030EC83E" w14:textId="77777777" w:rsidTr="004B3A1A">
        <w:tc>
          <w:tcPr>
            <w:tcW w:w="567" w:type="dxa"/>
            <w:tcBorders>
              <w:top w:val="nil"/>
              <w:bottom w:val="nil"/>
            </w:tcBorders>
          </w:tcPr>
          <w:p w14:paraId="16B6564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21</w:t>
            </w:r>
          </w:p>
        </w:tc>
        <w:tc>
          <w:tcPr>
            <w:tcW w:w="5245" w:type="dxa"/>
            <w:tcBorders>
              <w:top w:val="nil"/>
              <w:bottom w:val="nil"/>
            </w:tcBorders>
          </w:tcPr>
          <w:p w14:paraId="6C1932D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《库尔德斯坦地区遗产和文化遗址管理和保护法》</w:t>
            </w:r>
          </w:p>
        </w:tc>
        <w:tc>
          <w:tcPr>
            <w:tcW w:w="909" w:type="dxa"/>
            <w:tcBorders>
              <w:top w:val="nil"/>
              <w:bottom w:val="nil"/>
            </w:tcBorders>
          </w:tcPr>
          <w:p w14:paraId="1DC059C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649" w:type="dxa"/>
            <w:tcBorders>
              <w:top w:val="nil"/>
              <w:bottom w:val="nil"/>
            </w:tcBorders>
          </w:tcPr>
          <w:p w14:paraId="77409130"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F7061E" w:rsidRPr="00C714F4" w14:paraId="44195A3E" w14:textId="77777777" w:rsidTr="004B3A1A">
        <w:tc>
          <w:tcPr>
            <w:tcW w:w="567" w:type="dxa"/>
            <w:tcBorders>
              <w:top w:val="nil"/>
              <w:bottom w:val="nil"/>
            </w:tcBorders>
          </w:tcPr>
          <w:p w14:paraId="692491E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22</w:t>
            </w:r>
          </w:p>
        </w:tc>
        <w:tc>
          <w:tcPr>
            <w:tcW w:w="5245" w:type="dxa"/>
            <w:tcBorders>
              <w:top w:val="nil"/>
              <w:bottom w:val="nil"/>
            </w:tcBorders>
          </w:tcPr>
          <w:p w14:paraId="3AFEC25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w:t>
            </w:r>
            <w:r w:rsidRPr="00C714F4">
              <w:rPr>
                <w:rFonts w:ascii="Time New Roman" w:hAnsi="Time New Roman"/>
                <w:sz w:val="18"/>
                <w:szCs w:val="18"/>
              </w:rPr>
              <w:t>《库尔德地区残疾人权利和特权法》</w:t>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第一修正案</w:t>
            </w:r>
            <w:r w:rsidRPr="00C714F4">
              <w:rPr>
                <w:rFonts w:ascii="Time New Roman" w:hAnsi="Time New Roman"/>
                <w:sz w:val="18"/>
                <w:szCs w:val="18"/>
              </w:rPr>
              <w:t>)</w:t>
            </w:r>
          </w:p>
        </w:tc>
        <w:tc>
          <w:tcPr>
            <w:tcW w:w="909" w:type="dxa"/>
            <w:tcBorders>
              <w:top w:val="nil"/>
              <w:bottom w:val="nil"/>
            </w:tcBorders>
          </w:tcPr>
          <w:p w14:paraId="5A721F2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649" w:type="dxa"/>
            <w:tcBorders>
              <w:top w:val="nil"/>
              <w:bottom w:val="nil"/>
            </w:tcBorders>
          </w:tcPr>
          <w:p w14:paraId="6722FB8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F7061E" w:rsidRPr="00C714F4" w14:paraId="6345B2A8" w14:textId="77777777" w:rsidTr="004B3A1A">
        <w:tc>
          <w:tcPr>
            <w:tcW w:w="567" w:type="dxa"/>
            <w:tcBorders>
              <w:top w:val="nil"/>
              <w:bottom w:val="nil"/>
            </w:tcBorders>
          </w:tcPr>
          <w:p w14:paraId="1BA7C65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23</w:t>
            </w:r>
          </w:p>
        </w:tc>
        <w:tc>
          <w:tcPr>
            <w:tcW w:w="5245" w:type="dxa"/>
            <w:tcBorders>
              <w:top w:val="nil"/>
              <w:bottom w:val="nil"/>
            </w:tcBorders>
          </w:tcPr>
          <w:p w14:paraId="0E705B23" w14:textId="517B806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修正和实施</w:t>
            </w:r>
            <w:r w:rsidRPr="00C714F4">
              <w:rPr>
                <w:rFonts w:ascii="Time New Roman" w:hAnsi="Time New Roman" w:hint="eastAsia"/>
                <w:sz w:val="18"/>
                <w:szCs w:val="18"/>
              </w:rPr>
              <w:t>《</w:t>
            </w:r>
            <w:r w:rsidRPr="00C714F4">
              <w:rPr>
                <w:rFonts w:ascii="Time New Roman" w:hAnsi="Time New Roman"/>
                <w:sz w:val="18"/>
                <w:szCs w:val="18"/>
              </w:rPr>
              <w:t>关于伊拉克私营和混合部门</w:t>
            </w:r>
            <w:r w:rsidRPr="00C714F4">
              <w:rPr>
                <w:rFonts w:ascii="Time New Roman" w:hAnsi="Time New Roman" w:hint="eastAsia"/>
                <w:sz w:val="18"/>
                <w:szCs w:val="18"/>
              </w:rPr>
              <w:t>产业</w:t>
            </w:r>
            <w:r w:rsidRPr="00C714F4">
              <w:rPr>
                <w:rFonts w:ascii="Time New Roman" w:hAnsi="Time New Roman"/>
                <w:sz w:val="18"/>
                <w:szCs w:val="18"/>
              </w:rPr>
              <w:t>投资的</w:t>
            </w:r>
            <w:r w:rsidRPr="00C714F4">
              <w:rPr>
                <w:rFonts w:ascii="Time New Roman" w:hAnsi="Time New Roman"/>
                <w:sz w:val="18"/>
                <w:szCs w:val="18"/>
              </w:rPr>
              <w:t>1999</w:t>
            </w:r>
            <w:r w:rsidRPr="00C714F4">
              <w:rPr>
                <w:rFonts w:ascii="Time New Roman" w:hAnsi="Time New Roman"/>
                <w:sz w:val="18"/>
                <w:szCs w:val="18"/>
              </w:rPr>
              <w:t>年</w:t>
            </w:r>
            <w:r w:rsidR="004B3A1A">
              <w:rPr>
                <w:rFonts w:ascii="Time New Roman" w:hAnsi="Time New Roman"/>
                <w:sz w:val="18"/>
                <w:szCs w:val="18"/>
              </w:rPr>
              <w:br/>
            </w:r>
            <w:r w:rsidRPr="00C714F4">
              <w:rPr>
                <w:rFonts w:ascii="Time New Roman" w:hAnsi="Time New Roman"/>
                <w:sz w:val="18"/>
                <w:szCs w:val="18"/>
              </w:rPr>
              <w:t>第</w:t>
            </w:r>
            <w:r w:rsidRPr="00C714F4">
              <w:rPr>
                <w:rFonts w:ascii="Time New Roman" w:hAnsi="Time New Roman"/>
                <w:sz w:val="18"/>
                <w:szCs w:val="18"/>
              </w:rPr>
              <w:t>20</w:t>
            </w:r>
            <w:r w:rsidRPr="00C714F4">
              <w:rPr>
                <w:rFonts w:ascii="Time New Roman" w:hAnsi="Time New Roman"/>
                <w:sz w:val="18"/>
                <w:szCs w:val="18"/>
              </w:rPr>
              <w:t>号法</w:t>
            </w:r>
            <w:r w:rsidRPr="00C714F4">
              <w:rPr>
                <w:rFonts w:ascii="Time New Roman" w:hAnsi="Time New Roman" w:hint="eastAsia"/>
                <w:sz w:val="18"/>
                <w:szCs w:val="18"/>
              </w:rPr>
              <w:t>》</w:t>
            </w:r>
            <w:r w:rsidRPr="00C714F4">
              <w:rPr>
                <w:rFonts w:ascii="Time New Roman" w:hAnsi="Time New Roman"/>
                <w:sz w:val="18"/>
                <w:szCs w:val="18"/>
              </w:rPr>
              <w:t>的</w:t>
            </w:r>
            <w:r w:rsidRPr="00C714F4">
              <w:rPr>
                <w:rFonts w:ascii="Time New Roman" w:hAnsi="Time New Roman" w:hint="eastAsia"/>
                <w:sz w:val="18"/>
                <w:szCs w:val="18"/>
              </w:rPr>
              <w:t>法律</w:t>
            </w:r>
          </w:p>
        </w:tc>
        <w:tc>
          <w:tcPr>
            <w:tcW w:w="909" w:type="dxa"/>
            <w:tcBorders>
              <w:top w:val="nil"/>
              <w:bottom w:val="nil"/>
            </w:tcBorders>
          </w:tcPr>
          <w:p w14:paraId="0765004C"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10</w:t>
            </w:r>
          </w:p>
        </w:tc>
        <w:tc>
          <w:tcPr>
            <w:tcW w:w="649" w:type="dxa"/>
            <w:tcBorders>
              <w:top w:val="nil"/>
              <w:bottom w:val="nil"/>
            </w:tcBorders>
          </w:tcPr>
          <w:p w14:paraId="48C9080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F7061E" w:rsidRPr="00C714F4" w14:paraId="0D5B4A5A" w14:textId="77777777" w:rsidTr="004B3A1A">
        <w:tc>
          <w:tcPr>
            <w:tcW w:w="567" w:type="dxa"/>
            <w:tcBorders>
              <w:top w:val="nil"/>
              <w:bottom w:val="nil"/>
            </w:tcBorders>
          </w:tcPr>
          <w:p w14:paraId="03E3C721"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24</w:t>
            </w:r>
          </w:p>
        </w:tc>
        <w:tc>
          <w:tcPr>
            <w:tcW w:w="5245" w:type="dxa"/>
            <w:tcBorders>
              <w:top w:val="nil"/>
              <w:bottom w:val="nil"/>
            </w:tcBorders>
          </w:tcPr>
          <w:p w14:paraId="545AE646" w14:textId="09F9C53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修正《关于</w:t>
            </w:r>
            <w:r w:rsidRPr="00C714F4">
              <w:rPr>
                <w:rFonts w:ascii="Time New Roman" w:hAnsi="Time New Roman"/>
                <w:sz w:val="18"/>
                <w:szCs w:val="18"/>
              </w:rPr>
              <w:t>库尔德斯坦地区廉政委员会的</w:t>
            </w:r>
            <w:r w:rsidRPr="00C714F4">
              <w:rPr>
                <w:rFonts w:ascii="Time New Roman" w:hAnsi="Time New Roman"/>
                <w:sz w:val="18"/>
                <w:szCs w:val="18"/>
              </w:rPr>
              <w:t>2011</w:t>
            </w:r>
            <w:r w:rsidRPr="00C714F4">
              <w:rPr>
                <w:rFonts w:ascii="Time New Roman" w:hAnsi="Time New Roman"/>
                <w:sz w:val="18"/>
                <w:szCs w:val="18"/>
              </w:rPr>
              <w:t>年第</w:t>
            </w:r>
            <w:r w:rsidRPr="00C714F4">
              <w:rPr>
                <w:rFonts w:ascii="Time New Roman" w:hAnsi="Time New Roman"/>
                <w:sz w:val="18"/>
                <w:szCs w:val="18"/>
              </w:rPr>
              <w:t>3</w:t>
            </w:r>
            <w:r w:rsidRPr="00C714F4">
              <w:rPr>
                <w:rFonts w:ascii="Time New Roman" w:hAnsi="Time New Roman"/>
                <w:sz w:val="18"/>
                <w:szCs w:val="18"/>
              </w:rPr>
              <w:t>号法</w:t>
            </w:r>
            <w:r w:rsidRPr="00C714F4">
              <w:rPr>
                <w:rFonts w:ascii="Time New Roman" w:hAnsi="Time New Roman" w:hint="eastAsia"/>
                <w:sz w:val="18"/>
                <w:szCs w:val="18"/>
              </w:rPr>
              <w:t>》</w:t>
            </w:r>
            <w:r w:rsidR="004B3A1A">
              <w:rPr>
                <w:rFonts w:ascii="Time New Roman" w:hAnsi="Time New Roman"/>
                <w:sz w:val="18"/>
                <w:szCs w:val="18"/>
              </w:rPr>
              <w:br/>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第二修正案</w:t>
            </w:r>
            <w:r w:rsidRPr="00C714F4">
              <w:rPr>
                <w:rFonts w:ascii="Time New Roman" w:hAnsi="Time New Roman"/>
                <w:sz w:val="18"/>
                <w:szCs w:val="18"/>
              </w:rPr>
              <w:t>)</w:t>
            </w:r>
          </w:p>
        </w:tc>
        <w:tc>
          <w:tcPr>
            <w:tcW w:w="909" w:type="dxa"/>
            <w:tcBorders>
              <w:top w:val="nil"/>
              <w:bottom w:val="nil"/>
            </w:tcBorders>
          </w:tcPr>
          <w:p w14:paraId="3E40E87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649" w:type="dxa"/>
            <w:tcBorders>
              <w:top w:val="nil"/>
              <w:bottom w:val="nil"/>
            </w:tcBorders>
          </w:tcPr>
          <w:p w14:paraId="5B23F42D"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F7061E" w:rsidRPr="00C714F4" w14:paraId="4A97CB0E" w14:textId="77777777" w:rsidTr="004B3A1A">
        <w:tc>
          <w:tcPr>
            <w:tcW w:w="567" w:type="dxa"/>
            <w:tcBorders>
              <w:top w:val="nil"/>
              <w:bottom w:val="nil"/>
            </w:tcBorders>
          </w:tcPr>
          <w:p w14:paraId="024016AC"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25</w:t>
            </w:r>
          </w:p>
        </w:tc>
        <w:tc>
          <w:tcPr>
            <w:tcW w:w="5245" w:type="dxa"/>
            <w:tcBorders>
              <w:top w:val="nil"/>
              <w:bottom w:val="nil"/>
            </w:tcBorders>
          </w:tcPr>
          <w:p w14:paraId="6FB26BE5" w14:textId="4E0F81A2"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修正《在对伊拉克库尔德人</w:t>
            </w:r>
            <w:r w:rsidRPr="00C714F4">
              <w:rPr>
                <w:rFonts w:ascii="Time New Roman" w:hAnsi="Time New Roman" w:hint="eastAsia"/>
                <w:sz w:val="18"/>
                <w:szCs w:val="18"/>
              </w:rPr>
              <w:t>实施</w:t>
            </w:r>
            <w:r w:rsidRPr="00C714F4">
              <w:rPr>
                <w:rFonts w:ascii="Time New Roman" w:hAnsi="Time New Roman"/>
                <w:sz w:val="18"/>
                <w:szCs w:val="18"/>
              </w:rPr>
              <w:t>灭绝</w:t>
            </w:r>
            <w:r w:rsidRPr="00C714F4">
              <w:rPr>
                <w:rFonts w:ascii="Time New Roman" w:hAnsi="Time New Roman" w:hint="eastAsia"/>
                <w:sz w:val="18"/>
                <w:szCs w:val="18"/>
              </w:rPr>
              <w:t>种族期间</w:t>
            </w:r>
            <w:r w:rsidRPr="00C714F4">
              <w:rPr>
                <w:rFonts w:ascii="Time New Roman" w:hAnsi="Time New Roman"/>
                <w:sz w:val="18"/>
                <w:szCs w:val="18"/>
              </w:rPr>
              <w:t>失踪人员</w:t>
            </w:r>
            <w:r w:rsidRPr="00C714F4">
              <w:rPr>
                <w:rFonts w:ascii="Time New Roman" w:hAnsi="Time New Roman" w:hint="eastAsia"/>
                <w:sz w:val="18"/>
                <w:szCs w:val="18"/>
              </w:rPr>
              <w:t>法</w:t>
            </w:r>
            <w:r w:rsidRPr="00C714F4">
              <w:rPr>
                <w:rFonts w:ascii="Time New Roman" w:hAnsi="Time New Roman"/>
                <w:sz w:val="18"/>
                <w:szCs w:val="18"/>
              </w:rPr>
              <w:t>》</w:t>
            </w:r>
            <w:r w:rsidR="004B3A1A">
              <w:rPr>
                <w:rFonts w:ascii="Time New Roman" w:hAnsi="Time New Roman"/>
                <w:sz w:val="18"/>
                <w:szCs w:val="18"/>
              </w:rPr>
              <w:br/>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第一修正案</w:t>
            </w:r>
            <w:r w:rsidRPr="00C714F4">
              <w:rPr>
                <w:rFonts w:ascii="Time New Roman" w:hAnsi="Time New Roman"/>
                <w:sz w:val="18"/>
                <w:szCs w:val="18"/>
              </w:rPr>
              <w:t>)</w:t>
            </w:r>
          </w:p>
        </w:tc>
        <w:tc>
          <w:tcPr>
            <w:tcW w:w="909" w:type="dxa"/>
            <w:tcBorders>
              <w:top w:val="nil"/>
              <w:bottom w:val="nil"/>
            </w:tcBorders>
          </w:tcPr>
          <w:p w14:paraId="2AE21EDD"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17</w:t>
            </w:r>
          </w:p>
        </w:tc>
        <w:tc>
          <w:tcPr>
            <w:tcW w:w="649" w:type="dxa"/>
            <w:tcBorders>
              <w:top w:val="nil"/>
              <w:bottom w:val="nil"/>
            </w:tcBorders>
          </w:tcPr>
          <w:p w14:paraId="3FC6D9A1"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2021</w:t>
            </w:r>
          </w:p>
        </w:tc>
      </w:tr>
      <w:tr w:rsidR="00F7061E" w:rsidRPr="00C714F4" w14:paraId="087BB042" w14:textId="77777777" w:rsidTr="004B3A1A">
        <w:tc>
          <w:tcPr>
            <w:tcW w:w="567" w:type="dxa"/>
            <w:tcBorders>
              <w:top w:val="nil"/>
              <w:bottom w:val="nil"/>
            </w:tcBorders>
          </w:tcPr>
          <w:p w14:paraId="3C55C28F"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26</w:t>
            </w:r>
          </w:p>
        </w:tc>
        <w:tc>
          <w:tcPr>
            <w:tcW w:w="5245" w:type="dxa"/>
            <w:tcBorders>
              <w:top w:val="nil"/>
              <w:bottom w:val="nil"/>
            </w:tcBorders>
          </w:tcPr>
          <w:p w14:paraId="4115C60F"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禁止使用武器法</w:t>
            </w:r>
            <w:r w:rsidRPr="00C714F4">
              <w:rPr>
                <w:rFonts w:ascii="Time New Roman" w:hAnsi="Time New Roman" w:hint="eastAsia"/>
                <w:sz w:val="18"/>
                <w:szCs w:val="18"/>
              </w:rPr>
              <w:t>》</w:t>
            </w:r>
          </w:p>
        </w:tc>
        <w:tc>
          <w:tcPr>
            <w:tcW w:w="909" w:type="dxa"/>
            <w:tcBorders>
              <w:top w:val="nil"/>
              <w:bottom w:val="nil"/>
            </w:tcBorders>
          </w:tcPr>
          <w:p w14:paraId="7B5C0CA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649" w:type="dxa"/>
            <w:tcBorders>
              <w:top w:val="nil"/>
              <w:bottom w:val="nil"/>
            </w:tcBorders>
          </w:tcPr>
          <w:p w14:paraId="155F6A3F"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0AF1C4C2" w14:textId="77777777" w:rsidTr="004B3A1A">
        <w:tc>
          <w:tcPr>
            <w:tcW w:w="567" w:type="dxa"/>
            <w:tcBorders>
              <w:top w:val="nil"/>
              <w:bottom w:val="nil"/>
            </w:tcBorders>
          </w:tcPr>
          <w:p w14:paraId="0C257E64"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27</w:t>
            </w:r>
          </w:p>
        </w:tc>
        <w:tc>
          <w:tcPr>
            <w:tcW w:w="5245" w:type="dxa"/>
            <w:tcBorders>
              <w:top w:val="nil"/>
              <w:bottom w:val="nil"/>
            </w:tcBorders>
          </w:tcPr>
          <w:p w14:paraId="156E6E7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《库尔德斯坦地区水资源管理和保护法》</w:t>
            </w:r>
          </w:p>
        </w:tc>
        <w:tc>
          <w:tcPr>
            <w:tcW w:w="909" w:type="dxa"/>
            <w:tcBorders>
              <w:top w:val="nil"/>
              <w:bottom w:val="nil"/>
            </w:tcBorders>
          </w:tcPr>
          <w:p w14:paraId="48907E2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649" w:type="dxa"/>
            <w:tcBorders>
              <w:top w:val="nil"/>
              <w:bottom w:val="nil"/>
            </w:tcBorders>
          </w:tcPr>
          <w:p w14:paraId="6A459854"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2EF992AA" w14:textId="77777777" w:rsidTr="004B3A1A">
        <w:tc>
          <w:tcPr>
            <w:tcW w:w="567" w:type="dxa"/>
            <w:tcBorders>
              <w:top w:val="nil"/>
              <w:bottom w:val="nil"/>
            </w:tcBorders>
          </w:tcPr>
          <w:p w14:paraId="7815EBB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28</w:t>
            </w:r>
          </w:p>
        </w:tc>
        <w:tc>
          <w:tcPr>
            <w:tcW w:w="5245" w:type="dxa"/>
            <w:tcBorders>
              <w:top w:val="nil"/>
              <w:bottom w:val="nil"/>
            </w:tcBorders>
          </w:tcPr>
          <w:p w14:paraId="7C00AFE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《库尔德斯坦地区高等教育机构和课程认证委员会法》</w:t>
            </w:r>
          </w:p>
        </w:tc>
        <w:tc>
          <w:tcPr>
            <w:tcW w:w="909" w:type="dxa"/>
            <w:tcBorders>
              <w:top w:val="nil"/>
              <w:bottom w:val="nil"/>
            </w:tcBorders>
          </w:tcPr>
          <w:p w14:paraId="41685A3A"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6</w:t>
            </w:r>
          </w:p>
        </w:tc>
        <w:tc>
          <w:tcPr>
            <w:tcW w:w="649" w:type="dxa"/>
            <w:tcBorders>
              <w:top w:val="nil"/>
              <w:bottom w:val="nil"/>
            </w:tcBorders>
          </w:tcPr>
          <w:p w14:paraId="5B5A36EA"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43B13EA5" w14:textId="77777777" w:rsidTr="004B3A1A">
        <w:tc>
          <w:tcPr>
            <w:tcW w:w="567" w:type="dxa"/>
            <w:tcBorders>
              <w:top w:val="nil"/>
            </w:tcBorders>
          </w:tcPr>
          <w:p w14:paraId="377C4D90"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29</w:t>
            </w:r>
          </w:p>
        </w:tc>
        <w:tc>
          <w:tcPr>
            <w:tcW w:w="5245" w:type="dxa"/>
            <w:tcBorders>
              <w:top w:val="nil"/>
            </w:tcBorders>
          </w:tcPr>
          <w:p w14:paraId="36B863E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《库尔德斯坦地区没收走私和违禁物品管理法》</w:t>
            </w:r>
          </w:p>
        </w:tc>
        <w:tc>
          <w:tcPr>
            <w:tcW w:w="909" w:type="dxa"/>
            <w:tcBorders>
              <w:top w:val="nil"/>
            </w:tcBorders>
          </w:tcPr>
          <w:p w14:paraId="5ADE7A6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w:t>
            </w:r>
          </w:p>
        </w:tc>
        <w:tc>
          <w:tcPr>
            <w:tcW w:w="649" w:type="dxa"/>
            <w:tcBorders>
              <w:top w:val="nil"/>
            </w:tcBorders>
          </w:tcPr>
          <w:p w14:paraId="240A8C33"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70736AF0" w14:textId="77777777" w:rsidTr="004B3A1A">
        <w:tc>
          <w:tcPr>
            <w:tcW w:w="567" w:type="dxa"/>
          </w:tcPr>
          <w:p w14:paraId="01BD09AD"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30</w:t>
            </w:r>
          </w:p>
        </w:tc>
        <w:tc>
          <w:tcPr>
            <w:tcW w:w="5245" w:type="dxa"/>
          </w:tcPr>
          <w:p w14:paraId="4C28DB2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库尔德斯坦地区旅游法</w:t>
            </w:r>
            <w:r w:rsidRPr="00C714F4">
              <w:rPr>
                <w:rFonts w:ascii="Time New Roman" w:hAnsi="Time New Roman" w:hint="eastAsia"/>
                <w:sz w:val="18"/>
                <w:szCs w:val="18"/>
              </w:rPr>
              <w:t>》</w:t>
            </w:r>
          </w:p>
        </w:tc>
        <w:tc>
          <w:tcPr>
            <w:tcW w:w="909" w:type="dxa"/>
          </w:tcPr>
          <w:p w14:paraId="566B846A"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9</w:t>
            </w:r>
          </w:p>
        </w:tc>
        <w:tc>
          <w:tcPr>
            <w:tcW w:w="649" w:type="dxa"/>
          </w:tcPr>
          <w:p w14:paraId="75C3B7E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4E91881C" w14:textId="77777777" w:rsidTr="004B3A1A">
        <w:tc>
          <w:tcPr>
            <w:tcW w:w="567" w:type="dxa"/>
            <w:tcBorders>
              <w:bottom w:val="nil"/>
            </w:tcBorders>
          </w:tcPr>
          <w:p w14:paraId="16DA7ECA"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31</w:t>
            </w:r>
          </w:p>
        </w:tc>
        <w:tc>
          <w:tcPr>
            <w:tcW w:w="5245" w:type="dxa"/>
            <w:tcBorders>
              <w:bottom w:val="nil"/>
            </w:tcBorders>
          </w:tcPr>
          <w:p w14:paraId="573EB9C3"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修正《〈少年福利法〉</w:t>
            </w:r>
            <w:r w:rsidRPr="00C714F4">
              <w:rPr>
                <w:rFonts w:ascii="Time New Roman" w:hAnsi="Time New Roman" w:hint="eastAsia"/>
                <w:sz w:val="18"/>
                <w:szCs w:val="18"/>
              </w:rPr>
              <w:t>(</w:t>
            </w:r>
            <w:r w:rsidRPr="00C714F4">
              <w:rPr>
                <w:rFonts w:ascii="Time New Roman" w:hAnsi="Time New Roman"/>
                <w:sz w:val="18"/>
                <w:szCs w:val="18"/>
              </w:rPr>
              <w:t>1983</w:t>
            </w:r>
            <w:r w:rsidRPr="00C714F4">
              <w:rPr>
                <w:rFonts w:ascii="Time New Roman" w:hAnsi="Time New Roman"/>
                <w:sz w:val="18"/>
                <w:szCs w:val="18"/>
              </w:rPr>
              <w:t>年第</w:t>
            </w:r>
            <w:r w:rsidRPr="00C714F4">
              <w:rPr>
                <w:rFonts w:ascii="Time New Roman" w:hAnsi="Time New Roman"/>
                <w:sz w:val="18"/>
                <w:szCs w:val="18"/>
              </w:rPr>
              <w:t>76</w:t>
            </w:r>
            <w:r w:rsidRPr="00C714F4">
              <w:rPr>
                <w:rFonts w:ascii="Time New Roman" w:hAnsi="Time New Roman"/>
                <w:sz w:val="18"/>
                <w:szCs w:val="18"/>
              </w:rPr>
              <w:t>号</w:t>
            </w:r>
            <w:r w:rsidRPr="00C714F4">
              <w:rPr>
                <w:rFonts w:ascii="Time New Roman" w:hAnsi="Time New Roman" w:hint="eastAsia"/>
                <w:sz w:val="18"/>
                <w:szCs w:val="18"/>
              </w:rPr>
              <w:t>法</w:t>
            </w:r>
            <w:r w:rsidRPr="00C714F4">
              <w:rPr>
                <w:rFonts w:ascii="Time New Roman" w:hAnsi="Time New Roman" w:hint="eastAsia"/>
                <w:sz w:val="18"/>
                <w:szCs w:val="18"/>
              </w:rPr>
              <w:t>)</w:t>
            </w:r>
            <w:r w:rsidRPr="00C714F4">
              <w:rPr>
                <w:rFonts w:ascii="Time New Roman" w:hAnsi="Time New Roman"/>
                <w:sz w:val="18"/>
                <w:szCs w:val="18"/>
              </w:rPr>
              <w:t>执行</w:t>
            </w:r>
            <w:r w:rsidRPr="00C714F4">
              <w:rPr>
                <w:rFonts w:ascii="Time New Roman" w:hAnsi="Time New Roman" w:hint="eastAsia"/>
                <w:sz w:val="18"/>
                <w:szCs w:val="18"/>
              </w:rPr>
              <w:t>法</w:t>
            </w:r>
            <w:r w:rsidRPr="00C714F4">
              <w:rPr>
                <w:rFonts w:ascii="Time New Roman" w:hAnsi="Time New Roman"/>
                <w:sz w:val="18"/>
                <w:szCs w:val="18"/>
              </w:rPr>
              <w:t>》的</w:t>
            </w:r>
            <w:r w:rsidRPr="00C714F4">
              <w:rPr>
                <w:rFonts w:ascii="Time New Roman" w:hAnsi="Time New Roman" w:hint="eastAsia"/>
                <w:sz w:val="18"/>
                <w:szCs w:val="18"/>
              </w:rPr>
              <w:t>法律</w:t>
            </w:r>
          </w:p>
        </w:tc>
        <w:tc>
          <w:tcPr>
            <w:tcW w:w="909" w:type="dxa"/>
            <w:tcBorders>
              <w:bottom w:val="nil"/>
            </w:tcBorders>
          </w:tcPr>
          <w:p w14:paraId="1C695864"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w:t>
            </w:r>
          </w:p>
        </w:tc>
        <w:tc>
          <w:tcPr>
            <w:tcW w:w="649" w:type="dxa"/>
            <w:tcBorders>
              <w:bottom w:val="nil"/>
            </w:tcBorders>
          </w:tcPr>
          <w:p w14:paraId="1070B30C"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43596288" w14:textId="77777777" w:rsidTr="004B3A1A">
        <w:tc>
          <w:tcPr>
            <w:tcW w:w="567" w:type="dxa"/>
            <w:tcBorders>
              <w:top w:val="nil"/>
              <w:bottom w:val="nil"/>
            </w:tcBorders>
          </w:tcPr>
          <w:p w14:paraId="401F6F3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32</w:t>
            </w:r>
          </w:p>
        </w:tc>
        <w:tc>
          <w:tcPr>
            <w:tcW w:w="5245" w:type="dxa"/>
            <w:tcBorders>
              <w:top w:val="nil"/>
              <w:bottom w:val="nil"/>
            </w:tcBorders>
          </w:tcPr>
          <w:p w14:paraId="10FA710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修正</w:t>
            </w:r>
            <w:r w:rsidRPr="00C714F4">
              <w:rPr>
                <w:rFonts w:ascii="Time New Roman" w:hAnsi="Time New Roman"/>
                <w:sz w:val="18"/>
                <w:szCs w:val="18"/>
              </w:rPr>
              <w:t>《库尔德斯坦地区环境改善和保护法》</w:t>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第一修正案</w:t>
            </w:r>
            <w:r w:rsidRPr="00C714F4">
              <w:rPr>
                <w:rFonts w:ascii="Time New Roman" w:hAnsi="Time New Roman"/>
                <w:sz w:val="18"/>
                <w:szCs w:val="18"/>
              </w:rPr>
              <w:t>)</w:t>
            </w:r>
          </w:p>
        </w:tc>
        <w:tc>
          <w:tcPr>
            <w:tcW w:w="909" w:type="dxa"/>
            <w:tcBorders>
              <w:top w:val="nil"/>
              <w:bottom w:val="nil"/>
            </w:tcBorders>
          </w:tcPr>
          <w:p w14:paraId="72CF6139"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11</w:t>
            </w:r>
          </w:p>
        </w:tc>
        <w:tc>
          <w:tcPr>
            <w:tcW w:w="649" w:type="dxa"/>
            <w:tcBorders>
              <w:top w:val="nil"/>
              <w:bottom w:val="nil"/>
            </w:tcBorders>
          </w:tcPr>
          <w:p w14:paraId="18D1CAAF"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5CC9A3B7" w14:textId="77777777" w:rsidTr="004B3A1A">
        <w:tc>
          <w:tcPr>
            <w:tcW w:w="567" w:type="dxa"/>
            <w:tcBorders>
              <w:top w:val="nil"/>
              <w:bottom w:val="nil"/>
            </w:tcBorders>
          </w:tcPr>
          <w:p w14:paraId="5725D5C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33</w:t>
            </w:r>
          </w:p>
        </w:tc>
        <w:tc>
          <w:tcPr>
            <w:tcW w:w="5245" w:type="dxa"/>
            <w:tcBorders>
              <w:top w:val="nil"/>
              <w:bottom w:val="nil"/>
            </w:tcBorders>
          </w:tcPr>
          <w:p w14:paraId="6186C2A7"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w:t>
            </w:r>
            <w:r w:rsidRPr="00C714F4">
              <w:rPr>
                <w:rFonts w:ascii="Time New Roman" w:hAnsi="Time New Roman"/>
                <w:sz w:val="18"/>
                <w:szCs w:val="18"/>
              </w:rPr>
              <w:t>库尔德斯坦地区教育法</w:t>
            </w:r>
            <w:r w:rsidRPr="00C714F4">
              <w:rPr>
                <w:rFonts w:ascii="Time New Roman" w:hAnsi="Time New Roman" w:hint="eastAsia"/>
                <w:sz w:val="18"/>
                <w:szCs w:val="18"/>
              </w:rPr>
              <w:t>》</w:t>
            </w:r>
          </w:p>
        </w:tc>
        <w:tc>
          <w:tcPr>
            <w:tcW w:w="909" w:type="dxa"/>
            <w:tcBorders>
              <w:top w:val="nil"/>
              <w:bottom w:val="nil"/>
            </w:tcBorders>
          </w:tcPr>
          <w:p w14:paraId="09E66394"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13</w:t>
            </w:r>
          </w:p>
        </w:tc>
        <w:tc>
          <w:tcPr>
            <w:tcW w:w="649" w:type="dxa"/>
            <w:tcBorders>
              <w:top w:val="nil"/>
              <w:bottom w:val="nil"/>
            </w:tcBorders>
          </w:tcPr>
          <w:p w14:paraId="6686CF3F"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4D2C73EA" w14:textId="77777777" w:rsidTr="004B3A1A">
        <w:tc>
          <w:tcPr>
            <w:tcW w:w="567" w:type="dxa"/>
            <w:tcBorders>
              <w:top w:val="nil"/>
            </w:tcBorders>
          </w:tcPr>
          <w:p w14:paraId="3E9A78AD"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34</w:t>
            </w:r>
          </w:p>
        </w:tc>
        <w:tc>
          <w:tcPr>
            <w:tcW w:w="5245" w:type="dxa"/>
            <w:tcBorders>
              <w:top w:val="nil"/>
            </w:tcBorders>
          </w:tcPr>
          <w:p w14:paraId="47144C7B"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修正《库尔德地区协商</w:t>
            </w:r>
            <w:r w:rsidRPr="00C714F4">
              <w:rPr>
                <w:rFonts w:ascii="Time New Roman" w:hAnsi="Time New Roman" w:hint="eastAsia"/>
                <w:sz w:val="18"/>
                <w:szCs w:val="18"/>
              </w:rPr>
              <w:t>理事</w:t>
            </w:r>
            <w:r w:rsidRPr="00C714F4">
              <w:rPr>
                <w:rFonts w:ascii="Time New Roman" w:hAnsi="Time New Roman"/>
                <w:sz w:val="18"/>
                <w:szCs w:val="18"/>
              </w:rPr>
              <w:t>会法》</w:t>
            </w:r>
            <w:r w:rsidRPr="00C714F4">
              <w:rPr>
                <w:rFonts w:ascii="Time New Roman" w:hAnsi="Time New Roman" w:hint="eastAsia"/>
                <w:sz w:val="18"/>
                <w:szCs w:val="18"/>
              </w:rPr>
              <w:t>的法律</w:t>
            </w:r>
            <w:r w:rsidRPr="00C714F4">
              <w:rPr>
                <w:rFonts w:ascii="Time New Roman" w:hAnsi="Time New Roman"/>
                <w:sz w:val="18"/>
                <w:szCs w:val="18"/>
              </w:rPr>
              <w:t>(</w:t>
            </w:r>
            <w:r w:rsidRPr="00C714F4">
              <w:rPr>
                <w:rFonts w:ascii="Time New Roman" w:hAnsi="Time New Roman"/>
                <w:sz w:val="18"/>
                <w:szCs w:val="18"/>
              </w:rPr>
              <w:t>第一修正案</w:t>
            </w:r>
            <w:r w:rsidRPr="00C714F4">
              <w:rPr>
                <w:rFonts w:ascii="Time New Roman" w:hAnsi="Time New Roman"/>
                <w:sz w:val="18"/>
                <w:szCs w:val="18"/>
              </w:rPr>
              <w:t>)</w:t>
            </w:r>
          </w:p>
        </w:tc>
        <w:tc>
          <w:tcPr>
            <w:tcW w:w="909" w:type="dxa"/>
            <w:tcBorders>
              <w:top w:val="nil"/>
            </w:tcBorders>
          </w:tcPr>
          <w:p w14:paraId="70C6D708"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17</w:t>
            </w:r>
          </w:p>
        </w:tc>
        <w:tc>
          <w:tcPr>
            <w:tcW w:w="649" w:type="dxa"/>
            <w:tcBorders>
              <w:top w:val="nil"/>
            </w:tcBorders>
          </w:tcPr>
          <w:p w14:paraId="173451A2"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r w:rsidR="00F7061E" w:rsidRPr="00C714F4" w14:paraId="7D8D360D" w14:textId="77777777" w:rsidTr="004B3A1A">
        <w:tc>
          <w:tcPr>
            <w:tcW w:w="567" w:type="dxa"/>
          </w:tcPr>
          <w:p w14:paraId="3D67BD76"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35</w:t>
            </w:r>
          </w:p>
        </w:tc>
        <w:tc>
          <w:tcPr>
            <w:tcW w:w="5245" w:type="dxa"/>
          </w:tcPr>
          <w:p w14:paraId="4FDC2F75"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修正和实施《</w:t>
            </w:r>
            <w:r w:rsidRPr="00C714F4">
              <w:rPr>
                <w:rFonts w:ascii="Time New Roman" w:hAnsi="Time New Roman" w:hint="eastAsia"/>
                <w:sz w:val="18"/>
                <w:szCs w:val="18"/>
              </w:rPr>
              <w:t>在线</w:t>
            </w:r>
            <w:r w:rsidRPr="00C714F4">
              <w:rPr>
                <w:rFonts w:ascii="Time New Roman" w:hAnsi="Time New Roman"/>
                <w:sz w:val="18"/>
                <w:szCs w:val="18"/>
              </w:rPr>
              <w:t>签名和交易法》的</w:t>
            </w:r>
            <w:r w:rsidRPr="00C714F4">
              <w:rPr>
                <w:rFonts w:ascii="Time New Roman" w:hAnsi="Time New Roman" w:hint="eastAsia"/>
                <w:sz w:val="18"/>
                <w:szCs w:val="18"/>
              </w:rPr>
              <w:t>法律</w:t>
            </w:r>
          </w:p>
        </w:tc>
        <w:tc>
          <w:tcPr>
            <w:tcW w:w="909" w:type="dxa"/>
          </w:tcPr>
          <w:p w14:paraId="4D15824E"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15</w:t>
            </w:r>
          </w:p>
        </w:tc>
        <w:tc>
          <w:tcPr>
            <w:tcW w:w="649" w:type="dxa"/>
          </w:tcPr>
          <w:p w14:paraId="4D34CC44" w14:textId="77777777" w:rsidR="00F7061E" w:rsidRPr="00C714F4" w:rsidRDefault="00F7061E"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2022</w:t>
            </w:r>
          </w:p>
        </w:tc>
      </w:tr>
    </w:tbl>
    <w:p w14:paraId="7AC10366" w14:textId="77777777" w:rsidR="0099244D" w:rsidRPr="005A688C" w:rsidRDefault="0099244D" w:rsidP="009E0981">
      <w:pPr>
        <w:pStyle w:val="HChGC"/>
      </w:pPr>
      <w:r w:rsidRPr="005A688C">
        <w:tab/>
      </w:r>
      <w:r w:rsidRPr="005A688C">
        <w:tab/>
      </w:r>
      <w:bookmarkStart w:id="24" w:name="_Toc218678005"/>
      <w:r w:rsidRPr="005A688C">
        <w:t>媒体和通信</w:t>
      </w:r>
      <w:bookmarkEnd w:id="24"/>
    </w:p>
    <w:p w14:paraId="59AC63DA" w14:textId="5BCFEE59"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139.</w:t>
      </w:r>
      <w:r w:rsidR="009E0981">
        <w:rPr>
          <w:rFonts w:ascii="Time New Roman" w:hAnsi="Time New Roman"/>
          <w:szCs w:val="21"/>
        </w:rPr>
        <w:tab/>
      </w:r>
      <w:r w:rsidRPr="005A688C">
        <w:rPr>
          <w:rFonts w:ascii="Time New Roman" w:hAnsi="Time New Roman" w:hint="eastAsia"/>
          <w:szCs w:val="21"/>
        </w:rPr>
        <w:t>伊拉克的新闻机构利用其掌握的所有文字、音频和视频手段，努力提高在各种环境下对人权的认识。为此，它们利用伊拉克独立信息网络、卫星频道、报纸和广播中的不同手段，将信息传递给目标群体，如儿童、妇女、工人、农业工人和其他类别的群体。该网络还播放国民议会关于批准人权条约的辩论，传播儿童教育节目，并为妇女组织关于教育、保健和其他权利等问题的研讨会。</w:t>
      </w:r>
    </w:p>
    <w:p w14:paraId="457F8F84" w14:textId="52F7C544" w:rsidR="0099244D" w:rsidRPr="005A688C"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140.</w:t>
      </w:r>
      <w:r w:rsidR="009E0981">
        <w:rPr>
          <w:rFonts w:ascii="Time New Roman" w:hAnsi="Time New Roman"/>
          <w:szCs w:val="21"/>
        </w:rPr>
        <w:tab/>
      </w:r>
      <w:r w:rsidRPr="005A688C">
        <w:rPr>
          <w:rFonts w:ascii="Time New Roman" w:hAnsi="Time New Roman" w:hint="eastAsia"/>
          <w:szCs w:val="21"/>
        </w:rPr>
        <w:t>文化部用伊拉克人民使用的所有语言印刷文化出版物。儿童文化出版社举办节日庆祝活动，展示儿童绘画，上演戏剧作品，组织讲座、会议、地方和国际比赛，并出版儿童作品。</w:t>
      </w:r>
    </w:p>
    <w:p w14:paraId="49B19551" w14:textId="0657A1FD" w:rsidR="0099244D" w:rsidRDefault="0099244D" w:rsidP="0042246A">
      <w:pPr>
        <w:pStyle w:val="SingleTxtGC"/>
        <w:tabs>
          <w:tab w:val="clear" w:pos="1565"/>
          <w:tab w:val="clear" w:pos="1996"/>
          <w:tab w:val="clear" w:pos="2427"/>
        </w:tabs>
        <w:rPr>
          <w:rFonts w:ascii="Time New Roman" w:hAnsi="Time New Roman" w:hint="eastAsia"/>
          <w:szCs w:val="21"/>
        </w:rPr>
      </w:pPr>
      <w:r w:rsidRPr="005A688C">
        <w:rPr>
          <w:rFonts w:ascii="Time New Roman" w:hAnsi="Time New Roman"/>
          <w:szCs w:val="21"/>
        </w:rPr>
        <w:t>141.</w:t>
      </w:r>
      <w:r w:rsidR="009E0981">
        <w:rPr>
          <w:rFonts w:ascii="Time New Roman" w:hAnsi="Time New Roman"/>
          <w:szCs w:val="21"/>
        </w:rPr>
        <w:tab/>
      </w:r>
      <w:r w:rsidRPr="005A688C">
        <w:rPr>
          <w:rFonts w:ascii="Time New Roman" w:hAnsi="Time New Roman" w:hint="eastAsia"/>
          <w:szCs w:val="21"/>
        </w:rPr>
        <w:t>与主管部委合作，支持将人权模块引入学校课程的计划。大多数部委内都设有人权委员会，它们也努力传播和促进人权文化。</w:t>
      </w:r>
    </w:p>
    <w:p w14:paraId="655B9BA5" w14:textId="77777777" w:rsidR="002F596D" w:rsidRPr="005A688C" w:rsidRDefault="002F596D" w:rsidP="002F596D">
      <w:pPr>
        <w:pStyle w:val="H23GC"/>
      </w:pPr>
      <w:r w:rsidRPr="005A688C">
        <w:tab/>
      </w:r>
      <w:r w:rsidRPr="005A688C">
        <w:tab/>
      </w:r>
      <w:r w:rsidRPr="005A688C">
        <w:t>伊拉克媒体</w:t>
      </w:r>
      <w:r w:rsidRPr="005A688C">
        <w:rPr>
          <w:rFonts w:hint="eastAsia"/>
        </w:rPr>
        <w:t>情况一览表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2471"/>
        <w:gridCol w:w="4332"/>
      </w:tblGrid>
      <w:tr w:rsidR="00E17E2B" w:rsidRPr="00E17E2B" w14:paraId="5A4B8939" w14:textId="77777777" w:rsidTr="00E17E2B">
        <w:trPr>
          <w:tblHeader/>
        </w:trPr>
        <w:tc>
          <w:tcPr>
            <w:tcW w:w="567" w:type="dxa"/>
            <w:tcBorders>
              <w:top w:val="single" w:sz="4" w:space="0" w:color="auto"/>
              <w:bottom w:val="single" w:sz="12" w:space="0" w:color="auto"/>
            </w:tcBorders>
            <w:vAlign w:val="bottom"/>
          </w:tcPr>
          <w:p w14:paraId="15D8E51F" w14:textId="77777777" w:rsidR="00E17E2B" w:rsidRPr="00E17E2B" w:rsidRDefault="00E17E2B" w:rsidP="00EE54B5">
            <w:pPr>
              <w:spacing w:before="80" w:after="80" w:line="200" w:lineRule="exact"/>
              <w:ind w:right="113"/>
              <w:rPr>
                <w:rFonts w:ascii="Time New Roman" w:eastAsia="楷体" w:hAnsi="Time New Roman" w:hint="eastAsia"/>
                <w:bCs/>
                <w:sz w:val="18"/>
                <w:szCs w:val="18"/>
              </w:rPr>
            </w:pPr>
            <w:r w:rsidRPr="00E17E2B">
              <w:rPr>
                <w:rFonts w:ascii="Time New Roman" w:eastAsia="楷体" w:hAnsi="Time New Roman" w:hint="eastAsia"/>
                <w:bCs/>
                <w:sz w:val="18"/>
                <w:szCs w:val="18"/>
              </w:rPr>
              <w:t>序号</w:t>
            </w:r>
          </w:p>
        </w:tc>
        <w:tc>
          <w:tcPr>
            <w:tcW w:w="2471" w:type="dxa"/>
            <w:tcBorders>
              <w:top w:val="single" w:sz="4" w:space="0" w:color="auto"/>
              <w:bottom w:val="single" w:sz="12" w:space="0" w:color="auto"/>
            </w:tcBorders>
            <w:vAlign w:val="bottom"/>
          </w:tcPr>
          <w:p w14:paraId="3CDA8C83" w14:textId="77777777" w:rsidR="00E17E2B" w:rsidRPr="00E17E2B" w:rsidRDefault="00E17E2B" w:rsidP="00EE54B5">
            <w:pPr>
              <w:spacing w:before="80" w:after="80" w:line="200" w:lineRule="exact"/>
              <w:ind w:right="113"/>
              <w:rPr>
                <w:rFonts w:ascii="Time New Roman" w:eastAsia="楷体" w:hAnsi="Time New Roman" w:hint="eastAsia"/>
                <w:bCs/>
                <w:sz w:val="18"/>
                <w:szCs w:val="18"/>
              </w:rPr>
            </w:pPr>
            <w:r w:rsidRPr="00E17E2B">
              <w:rPr>
                <w:rFonts w:ascii="Time New Roman" w:eastAsia="楷体" w:hAnsi="Time New Roman" w:hint="eastAsia"/>
                <w:bCs/>
                <w:sz w:val="18"/>
                <w:szCs w:val="18"/>
              </w:rPr>
              <w:t>媒体</w:t>
            </w:r>
            <w:r w:rsidRPr="00E17E2B">
              <w:rPr>
                <w:rFonts w:ascii="Time New Roman" w:eastAsia="楷体" w:hAnsi="Time New Roman"/>
                <w:bCs/>
                <w:sz w:val="18"/>
                <w:szCs w:val="18"/>
              </w:rPr>
              <w:t>类型</w:t>
            </w:r>
          </w:p>
        </w:tc>
        <w:tc>
          <w:tcPr>
            <w:tcW w:w="4332" w:type="dxa"/>
            <w:tcBorders>
              <w:top w:val="single" w:sz="4" w:space="0" w:color="auto"/>
              <w:bottom w:val="single" w:sz="12" w:space="0" w:color="auto"/>
            </w:tcBorders>
            <w:vAlign w:val="bottom"/>
          </w:tcPr>
          <w:p w14:paraId="274D448C" w14:textId="77777777" w:rsidR="00E17E2B" w:rsidRPr="00E17E2B" w:rsidRDefault="00E17E2B" w:rsidP="00EE54B5">
            <w:pPr>
              <w:spacing w:before="80" w:after="80" w:line="200" w:lineRule="exact"/>
              <w:ind w:right="113"/>
              <w:rPr>
                <w:rFonts w:ascii="Time New Roman" w:eastAsia="楷体" w:hAnsi="Time New Roman" w:hint="eastAsia"/>
                <w:bCs/>
                <w:sz w:val="18"/>
                <w:szCs w:val="18"/>
              </w:rPr>
            </w:pPr>
            <w:r w:rsidRPr="00E17E2B">
              <w:rPr>
                <w:rFonts w:ascii="Time New Roman" w:eastAsia="楷体" w:hAnsi="Time New Roman" w:hint="eastAsia"/>
                <w:bCs/>
                <w:sz w:val="18"/>
                <w:szCs w:val="18"/>
              </w:rPr>
              <w:t>数量</w:t>
            </w:r>
          </w:p>
        </w:tc>
      </w:tr>
      <w:tr w:rsidR="00E17E2B" w:rsidRPr="00C714F4" w14:paraId="2244D17F" w14:textId="77777777" w:rsidTr="00E17E2B">
        <w:tc>
          <w:tcPr>
            <w:tcW w:w="567" w:type="dxa"/>
            <w:tcBorders>
              <w:top w:val="single" w:sz="12" w:space="0" w:color="auto"/>
            </w:tcBorders>
          </w:tcPr>
          <w:p w14:paraId="1EDC2BCC" w14:textId="414E2822" w:rsidR="00E17E2B" w:rsidRPr="00C714F4" w:rsidRDefault="00410840" w:rsidP="00EE54B5">
            <w:pPr>
              <w:spacing w:before="40" w:after="120" w:line="220" w:lineRule="exact"/>
              <w:ind w:right="113"/>
              <w:rPr>
                <w:rFonts w:ascii="Time New Roman" w:hAnsi="Time New Roman" w:hint="eastAsia"/>
                <w:sz w:val="18"/>
                <w:szCs w:val="18"/>
              </w:rPr>
            </w:pPr>
            <w:r>
              <w:rPr>
                <w:rFonts w:ascii="Time New Roman" w:hAnsi="Time New Roman"/>
                <w:sz w:val="18"/>
                <w:szCs w:val="18"/>
              </w:rPr>
              <w:t>1</w:t>
            </w:r>
          </w:p>
        </w:tc>
        <w:tc>
          <w:tcPr>
            <w:tcW w:w="2471" w:type="dxa"/>
            <w:tcBorders>
              <w:top w:val="single" w:sz="12" w:space="0" w:color="auto"/>
            </w:tcBorders>
          </w:tcPr>
          <w:p w14:paraId="7F88EDA6"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卫星频道</w:t>
            </w:r>
          </w:p>
        </w:tc>
        <w:tc>
          <w:tcPr>
            <w:tcW w:w="4332" w:type="dxa"/>
            <w:tcBorders>
              <w:top w:val="single" w:sz="12" w:space="0" w:color="auto"/>
            </w:tcBorders>
          </w:tcPr>
          <w:p w14:paraId="4311F084"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59</w:t>
            </w:r>
          </w:p>
        </w:tc>
      </w:tr>
      <w:tr w:rsidR="00E17E2B" w:rsidRPr="00C714F4" w14:paraId="5748E4F4" w14:textId="77777777" w:rsidTr="00E17E2B">
        <w:tc>
          <w:tcPr>
            <w:tcW w:w="567" w:type="dxa"/>
          </w:tcPr>
          <w:p w14:paraId="4525AAEF"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2</w:t>
            </w:r>
          </w:p>
        </w:tc>
        <w:tc>
          <w:tcPr>
            <w:tcW w:w="2471" w:type="dxa"/>
          </w:tcPr>
          <w:p w14:paraId="511B7CB2"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广播</w:t>
            </w:r>
            <w:r w:rsidRPr="00C714F4">
              <w:rPr>
                <w:rFonts w:ascii="Time New Roman" w:hAnsi="Time New Roman" w:hint="eastAsia"/>
                <w:sz w:val="18"/>
                <w:szCs w:val="18"/>
              </w:rPr>
              <w:t>电台</w:t>
            </w:r>
          </w:p>
        </w:tc>
        <w:tc>
          <w:tcPr>
            <w:tcW w:w="4332" w:type="dxa"/>
          </w:tcPr>
          <w:p w14:paraId="268BABC1"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142</w:t>
            </w:r>
          </w:p>
        </w:tc>
      </w:tr>
      <w:tr w:rsidR="00E17E2B" w:rsidRPr="00C714F4" w14:paraId="2F7565E7" w14:textId="77777777" w:rsidTr="00E17E2B">
        <w:tc>
          <w:tcPr>
            <w:tcW w:w="567" w:type="dxa"/>
          </w:tcPr>
          <w:p w14:paraId="22843651"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3</w:t>
            </w:r>
          </w:p>
        </w:tc>
        <w:tc>
          <w:tcPr>
            <w:tcW w:w="2471" w:type="dxa"/>
          </w:tcPr>
          <w:p w14:paraId="45247474" w14:textId="32D4648D"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地方报纸</w:t>
            </w:r>
            <w:r>
              <w:rPr>
                <w:rFonts w:ascii="Time New Roman" w:hAnsi="Time New Roman"/>
                <w:sz w:val="18"/>
                <w:szCs w:val="18"/>
              </w:rPr>
              <w:br/>
            </w:r>
            <w:r w:rsidRPr="00C714F4">
              <w:rPr>
                <w:rFonts w:ascii="Time New Roman" w:hAnsi="Time New Roman" w:hint="eastAsia"/>
                <w:sz w:val="18"/>
                <w:szCs w:val="18"/>
              </w:rPr>
              <w:t>(2017</w:t>
            </w:r>
            <w:r w:rsidRPr="00C714F4">
              <w:rPr>
                <w:rFonts w:ascii="Time New Roman" w:hAnsi="Time New Roman" w:hint="eastAsia"/>
                <w:sz w:val="18"/>
                <w:szCs w:val="18"/>
              </w:rPr>
              <w:t>年</w:t>
            </w:r>
            <w:r w:rsidRPr="00C714F4">
              <w:rPr>
                <w:rFonts w:ascii="Time New Roman" w:hAnsi="Time New Roman" w:hint="eastAsia"/>
                <w:sz w:val="18"/>
                <w:szCs w:val="18"/>
              </w:rPr>
              <w:t>5</w:t>
            </w:r>
            <w:r w:rsidRPr="00C714F4">
              <w:rPr>
                <w:rFonts w:ascii="Time New Roman" w:hAnsi="Time New Roman" w:hint="eastAsia"/>
                <w:sz w:val="18"/>
                <w:szCs w:val="18"/>
              </w:rPr>
              <w:t>月的数字</w:t>
            </w:r>
            <w:r w:rsidRPr="00C714F4">
              <w:rPr>
                <w:rFonts w:ascii="Time New Roman" w:hAnsi="Time New Roman" w:hint="eastAsia"/>
                <w:sz w:val="18"/>
                <w:szCs w:val="18"/>
              </w:rPr>
              <w:t>)</w:t>
            </w:r>
          </w:p>
        </w:tc>
        <w:tc>
          <w:tcPr>
            <w:tcW w:w="4332" w:type="dxa"/>
          </w:tcPr>
          <w:p w14:paraId="2294545E"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根据媒体和通信委员会</w:t>
            </w:r>
            <w:r w:rsidRPr="00C714F4">
              <w:rPr>
                <w:rFonts w:ascii="Time New Roman" w:hAnsi="Time New Roman"/>
                <w:sz w:val="18"/>
                <w:szCs w:val="18"/>
              </w:rPr>
              <w:t>2004</w:t>
            </w:r>
            <w:r w:rsidRPr="00C714F4">
              <w:rPr>
                <w:rFonts w:ascii="Time New Roman" w:hAnsi="Time New Roman"/>
                <w:sz w:val="18"/>
                <w:szCs w:val="18"/>
              </w:rPr>
              <w:t>年第</w:t>
            </w:r>
            <w:r w:rsidRPr="00C714F4">
              <w:rPr>
                <w:rFonts w:ascii="Time New Roman" w:hAnsi="Time New Roman"/>
                <w:sz w:val="18"/>
                <w:szCs w:val="18"/>
              </w:rPr>
              <w:t>65</w:t>
            </w:r>
            <w:r w:rsidRPr="00C714F4">
              <w:rPr>
                <w:rFonts w:ascii="Time New Roman" w:hAnsi="Time New Roman"/>
                <w:sz w:val="18"/>
                <w:szCs w:val="18"/>
              </w:rPr>
              <w:t>号法令第</w:t>
            </w:r>
            <w:r w:rsidRPr="00C714F4">
              <w:rPr>
                <w:rFonts w:ascii="Time New Roman" w:hAnsi="Time New Roman"/>
                <w:sz w:val="18"/>
                <w:szCs w:val="18"/>
              </w:rPr>
              <w:t>5(2)(h)</w:t>
            </w:r>
            <w:r w:rsidRPr="00C714F4">
              <w:rPr>
                <w:rFonts w:ascii="Time New Roman" w:hAnsi="Time New Roman"/>
                <w:sz w:val="18"/>
                <w:szCs w:val="18"/>
              </w:rPr>
              <w:t>条，印刷媒体在伊拉克经营</w:t>
            </w:r>
            <w:r w:rsidRPr="00C714F4">
              <w:rPr>
                <w:rFonts w:ascii="Time New Roman" w:hAnsi="Time New Roman" w:hint="eastAsia"/>
                <w:sz w:val="18"/>
                <w:szCs w:val="18"/>
              </w:rPr>
              <w:t>无需准许证</w:t>
            </w:r>
          </w:p>
        </w:tc>
      </w:tr>
      <w:tr w:rsidR="00E17E2B" w:rsidRPr="00C714F4" w14:paraId="78E4A1E0" w14:textId="77777777" w:rsidTr="00E17E2B">
        <w:tc>
          <w:tcPr>
            <w:tcW w:w="567" w:type="dxa"/>
          </w:tcPr>
          <w:p w14:paraId="45D31AE5"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2471" w:type="dxa"/>
          </w:tcPr>
          <w:p w14:paraId="4EBBA413"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互联网站</w:t>
            </w:r>
          </w:p>
        </w:tc>
        <w:tc>
          <w:tcPr>
            <w:tcW w:w="4332" w:type="dxa"/>
          </w:tcPr>
          <w:p w14:paraId="0F92416D" w14:textId="77777777" w:rsidR="00E17E2B" w:rsidRPr="00C714F4" w:rsidRDefault="00E17E2B" w:rsidP="00EE54B5">
            <w:pPr>
              <w:spacing w:before="40" w:after="120" w:line="220" w:lineRule="exact"/>
              <w:ind w:right="113"/>
              <w:rPr>
                <w:rFonts w:ascii="Time New Roman" w:hAnsi="Time New Roman" w:hint="eastAsia"/>
                <w:sz w:val="18"/>
                <w:szCs w:val="18"/>
              </w:rPr>
            </w:pPr>
            <w:r w:rsidRPr="00C714F4">
              <w:rPr>
                <w:rFonts w:ascii="Time New Roman" w:hAnsi="Time New Roman"/>
                <w:sz w:val="18"/>
                <w:szCs w:val="18"/>
              </w:rPr>
              <w:t>85</w:t>
            </w:r>
          </w:p>
        </w:tc>
      </w:tr>
    </w:tbl>
    <w:p w14:paraId="4B7E247F" w14:textId="6AEE2A0B" w:rsidR="0099244D" w:rsidRPr="005A688C" w:rsidRDefault="0099244D" w:rsidP="00F87651">
      <w:pPr>
        <w:pStyle w:val="SingleTxtGC"/>
        <w:tabs>
          <w:tab w:val="clear" w:pos="1565"/>
          <w:tab w:val="clear" w:pos="1996"/>
          <w:tab w:val="clear" w:pos="2427"/>
        </w:tabs>
        <w:spacing w:before="120"/>
        <w:rPr>
          <w:rFonts w:ascii="Time New Roman" w:hAnsi="Time New Roman" w:hint="eastAsia"/>
          <w:szCs w:val="21"/>
        </w:rPr>
      </w:pPr>
      <w:r w:rsidRPr="005A688C">
        <w:rPr>
          <w:rFonts w:ascii="Time New Roman" w:hAnsi="Time New Roman"/>
          <w:szCs w:val="21"/>
        </w:rPr>
        <w:t>142.</w:t>
      </w:r>
      <w:r w:rsidR="009E0981">
        <w:rPr>
          <w:rFonts w:ascii="Time New Roman" w:hAnsi="Time New Roman"/>
          <w:szCs w:val="21"/>
        </w:rPr>
        <w:tab/>
      </w:r>
      <w:r w:rsidRPr="005A688C">
        <w:rPr>
          <w:rFonts w:ascii="Time New Roman" w:hAnsi="Time New Roman"/>
          <w:szCs w:val="21"/>
        </w:rPr>
        <w:t>在库尔德斯坦地区，</w:t>
      </w:r>
      <w:r w:rsidRPr="005A688C">
        <w:rPr>
          <w:rFonts w:ascii="Time New Roman" w:hAnsi="Time New Roman"/>
          <w:szCs w:val="21"/>
        </w:rPr>
        <w:t>144</w:t>
      </w:r>
      <w:r w:rsidRPr="005A688C">
        <w:rPr>
          <w:rFonts w:ascii="Time New Roman" w:hAnsi="Time New Roman"/>
          <w:szCs w:val="21"/>
        </w:rPr>
        <w:t>个电视频道</w:t>
      </w:r>
      <w:r w:rsidRPr="005A688C">
        <w:rPr>
          <w:rFonts w:ascii="Time New Roman" w:hAnsi="Time New Roman"/>
          <w:szCs w:val="21"/>
        </w:rPr>
        <w:t>(36</w:t>
      </w:r>
      <w:r w:rsidRPr="005A688C">
        <w:rPr>
          <w:rFonts w:ascii="Time New Roman" w:hAnsi="Time New Roman"/>
          <w:szCs w:val="21"/>
        </w:rPr>
        <w:t>个卫星频道和</w:t>
      </w:r>
      <w:r w:rsidRPr="005A688C">
        <w:rPr>
          <w:rFonts w:ascii="Time New Roman" w:hAnsi="Time New Roman"/>
          <w:szCs w:val="21"/>
        </w:rPr>
        <w:t>108</w:t>
      </w:r>
      <w:r w:rsidRPr="005A688C">
        <w:rPr>
          <w:rFonts w:ascii="Time New Roman" w:hAnsi="Time New Roman"/>
          <w:szCs w:val="21"/>
        </w:rPr>
        <w:t>个地方频道</w:t>
      </w:r>
      <w:r w:rsidRPr="005A688C">
        <w:rPr>
          <w:rFonts w:ascii="Time New Roman" w:hAnsi="Time New Roman"/>
          <w:szCs w:val="21"/>
        </w:rPr>
        <w:t>)</w:t>
      </w:r>
      <w:r w:rsidRPr="005A688C">
        <w:rPr>
          <w:rFonts w:ascii="Time New Roman" w:hAnsi="Time New Roman"/>
          <w:szCs w:val="21"/>
        </w:rPr>
        <w:t>和</w:t>
      </w:r>
      <w:r w:rsidRPr="005A688C">
        <w:rPr>
          <w:rFonts w:ascii="Time New Roman" w:hAnsi="Time New Roman"/>
          <w:szCs w:val="21"/>
        </w:rPr>
        <w:t>155</w:t>
      </w:r>
      <w:r w:rsidRPr="005A688C">
        <w:rPr>
          <w:rFonts w:ascii="Time New Roman" w:hAnsi="Time New Roman"/>
          <w:szCs w:val="21"/>
        </w:rPr>
        <w:t>个广播电台获得了运营和广播许可证。此外，该地区各省还有</w:t>
      </w:r>
      <w:r w:rsidRPr="005A688C">
        <w:rPr>
          <w:rFonts w:ascii="Time New Roman" w:hAnsi="Time New Roman"/>
          <w:szCs w:val="21"/>
        </w:rPr>
        <w:t>726</w:t>
      </w:r>
      <w:r w:rsidRPr="005A688C">
        <w:rPr>
          <w:rFonts w:ascii="Time New Roman" w:hAnsi="Time New Roman"/>
          <w:szCs w:val="21"/>
        </w:rPr>
        <w:t>份杂志、</w:t>
      </w:r>
      <w:r w:rsidRPr="005A688C">
        <w:rPr>
          <w:rFonts w:ascii="Time New Roman" w:hAnsi="Time New Roman"/>
          <w:szCs w:val="21"/>
        </w:rPr>
        <w:t>263</w:t>
      </w:r>
      <w:r w:rsidRPr="005A688C">
        <w:rPr>
          <w:rFonts w:ascii="Time New Roman" w:hAnsi="Time New Roman"/>
          <w:szCs w:val="21"/>
        </w:rPr>
        <w:t>份报纸和</w:t>
      </w:r>
      <w:r w:rsidRPr="005A688C">
        <w:rPr>
          <w:rFonts w:ascii="Time New Roman" w:hAnsi="Time New Roman"/>
          <w:szCs w:val="21"/>
        </w:rPr>
        <w:t>130</w:t>
      </w:r>
      <w:r w:rsidRPr="005A688C">
        <w:rPr>
          <w:rFonts w:ascii="Time New Roman" w:hAnsi="Time New Roman"/>
          <w:szCs w:val="21"/>
        </w:rPr>
        <w:t>个新闻网站。</w:t>
      </w:r>
      <w:bookmarkStart w:id="25" w:name="_Hlk216168887"/>
      <w:bookmarkEnd w:id="25"/>
    </w:p>
    <w:p w14:paraId="414AECFC" w14:textId="77777777" w:rsidR="0099244D" w:rsidRPr="005A688C" w:rsidRDefault="0099244D" w:rsidP="009E0981">
      <w:pPr>
        <w:pStyle w:val="H23GC"/>
      </w:pPr>
      <w:r w:rsidRPr="005A688C">
        <w:tab/>
      </w:r>
      <w:r w:rsidRPr="005A688C">
        <w:tab/>
      </w:r>
      <w:r w:rsidRPr="005A688C">
        <w:t>移动电话</w:t>
      </w:r>
      <w:r w:rsidRPr="005A688C">
        <w:rPr>
          <w:rFonts w:hint="eastAsia"/>
        </w:rPr>
        <w:t>用户数量</w:t>
      </w:r>
      <w:r w:rsidRPr="005A688C">
        <w:t>和覆盖范围</w:t>
      </w:r>
      <w:r w:rsidRPr="005A688C">
        <w:rPr>
          <w:rFonts w:hint="eastAsia"/>
        </w:rPr>
        <w:t>一览表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1418"/>
        <w:gridCol w:w="3117"/>
      </w:tblGrid>
      <w:tr w:rsidR="002F596D" w:rsidRPr="00F7416A" w14:paraId="43ECEB42" w14:textId="77777777" w:rsidTr="00EE54B5">
        <w:trPr>
          <w:tblHeader/>
        </w:trPr>
        <w:tc>
          <w:tcPr>
            <w:tcW w:w="2835" w:type="dxa"/>
            <w:tcBorders>
              <w:top w:val="single" w:sz="4" w:space="0" w:color="auto"/>
              <w:bottom w:val="single" w:sz="12" w:space="0" w:color="auto"/>
            </w:tcBorders>
            <w:vAlign w:val="bottom"/>
          </w:tcPr>
          <w:p w14:paraId="6A3D6D4D" w14:textId="77777777" w:rsidR="002F596D" w:rsidRPr="00F7416A" w:rsidRDefault="002F596D" w:rsidP="00EE54B5">
            <w:pPr>
              <w:spacing w:before="80" w:after="80" w:line="200" w:lineRule="exact"/>
              <w:ind w:right="113"/>
              <w:rPr>
                <w:rFonts w:ascii="Time New Roman" w:eastAsia="楷体" w:hAnsi="Time New Roman" w:hint="eastAsia"/>
                <w:bCs/>
                <w:sz w:val="18"/>
                <w:szCs w:val="18"/>
              </w:rPr>
            </w:pPr>
            <w:r w:rsidRPr="00F7416A">
              <w:rPr>
                <w:rFonts w:ascii="Time New Roman" w:eastAsia="楷体" w:hAnsi="Time New Roman" w:hint="eastAsia"/>
                <w:bCs/>
                <w:sz w:val="18"/>
                <w:szCs w:val="18"/>
              </w:rPr>
              <w:t>指标</w:t>
            </w:r>
          </w:p>
        </w:tc>
        <w:tc>
          <w:tcPr>
            <w:tcW w:w="1418" w:type="dxa"/>
            <w:tcBorders>
              <w:top w:val="single" w:sz="4" w:space="0" w:color="auto"/>
              <w:bottom w:val="single" w:sz="12" w:space="0" w:color="auto"/>
            </w:tcBorders>
            <w:vAlign w:val="bottom"/>
          </w:tcPr>
          <w:p w14:paraId="51970DE5" w14:textId="77777777" w:rsidR="002F596D" w:rsidRPr="00F7416A" w:rsidRDefault="002F596D" w:rsidP="00EE54B5">
            <w:pPr>
              <w:spacing w:before="80" w:after="80" w:line="200" w:lineRule="exact"/>
              <w:ind w:right="113"/>
              <w:jc w:val="right"/>
              <w:rPr>
                <w:rFonts w:ascii="Time New Roman" w:eastAsia="楷体" w:hAnsi="Time New Roman" w:hint="eastAsia"/>
                <w:bCs/>
                <w:sz w:val="18"/>
                <w:szCs w:val="18"/>
              </w:rPr>
            </w:pPr>
            <w:r w:rsidRPr="00F7416A">
              <w:rPr>
                <w:rFonts w:ascii="Time New Roman" w:eastAsia="楷体" w:hAnsi="Time New Roman" w:hint="eastAsia"/>
                <w:bCs/>
                <w:sz w:val="18"/>
                <w:szCs w:val="18"/>
              </w:rPr>
              <w:t>数值</w:t>
            </w:r>
          </w:p>
        </w:tc>
        <w:tc>
          <w:tcPr>
            <w:tcW w:w="3117" w:type="dxa"/>
            <w:tcBorders>
              <w:top w:val="single" w:sz="4" w:space="0" w:color="auto"/>
              <w:bottom w:val="single" w:sz="12" w:space="0" w:color="auto"/>
            </w:tcBorders>
            <w:vAlign w:val="bottom"/>
          </w:tcPr>
          <w:p w14:paraId="2AFCEBC0" w14:textId="77777777" w:rsidR="002F596D" w:rsidRPr="00F7416A" w:rsidRDefault="002F596D" w:rsidP="00EE54B5">
            <w:pPr>
              <w:spacing w:before="80" w:after="80" w:line="200" w:lineRule="exact"/>
              <w:ind w:right="113"/>
              <w:jc w:val="right"/>
              <w:rPr>
                <w:rFonts w:ascii="Time New Roman" w:eastAsia="楷体" w:hAnsi="Time New Roman" w:hint="eastAsia"/>
                <w:bCs/>
                <w:sz w:val="18"/>
                <w:szCs w:val="18"/>
              </w:rPr>
            </w:pPr>
            <w:r w:rsidRPr="00F7416A">
              <w:rPr>
                <w:rFonts w:ascii="Time New Roman" w:eastAsia="楷体" w:hAnsi="Time New Roman" w:hint="eastAsia"/>
                <w:bCs/>
                <w:sz w:val="18"/>
                <w:szCs w:val="18"/>
              </w:rPr>
              <w:t>注释</w:t>
            </w:r>
          </w:p>
        </w:tc>
      </w:tr>
      <w:tr w:rsidR="002F596D" w:rsidRPr="00C714F4" w14:paraId="0788BBA6" w14:textId="77777777" w:rsidTr="00EE54B5">
        <w:trPr>
          <w:trHeight w:hRule="exact" w:val="113"/>
          <w:tblHeader/>
        </w:trPr>
        <w:tc>
          <w:tcPr>
            <w:tcW w:w="2835" w:type="dxa"/>
            <w:tcBorders>
              <w:top w:val="single" w:sz="12" w:space="0" w:color="auto"/>
              <w:bottom w:val="nil"/>
            </w:tcBorders>
          </w:tcPr>
          <w:p w14:paraId="730A19E4" w14:textId="77777777" w:rsidR="002F596D" w:rsidRPr="00C714F4" w:rsidRDefault="002F596D" w:rsidP="00EE54B5">
            <w:pPr>
              <w:spacing w:before="40" w:after="40" w:line="220" w:lineRule="exact"/>
              <w:ind w:right="113"/>
              <w:rPr>
                <w:rFonts w:ascii="Time New Roman" w:hAnsi="Time New Roman" w:hint="eastAsia"/>
                <w:sz w:val="18"/>
                <w:szCs w:val="18"/>
              </w:rPr>
            </w:pPr>
          </w:p>
        </w:tc>
        <w:tc>
          <w:tcPr>
            <w:tcW w:w="1418" w:type="dxa"/>
            <w:tcBorders>
              <w:top w:val="single" w:sz="12" w:space="0" w:color="auto"/>
              <w:bottom w:val="nil"/>
            </w:tcBorders>
            <w:vAlign w:val="bottom"/>
          </w:tcPr>
          <w:p w14:paraId="659034A4" w14:textId="77777777" w:rsidR="002F596D" w:rsidRPr="00C714F4" w:rsidRDefault="002F596D" w:rsidP="00EE54B5">
            <w:pPr>
              <w:spacing w:before="40" w:after="40" w:line="220" w:lineRule="exact"/>
              <w:ind w:right="113"/>
              <w:jc w:val="right"/>
              <w:rPr>
                <w:rFonts w:ascii="Time New Roman" w:hAnsi="Time New Roman" w:hint="eastAsia"/>
                <w:sz w:val="18"/>
                <w:szCs w:val="18"/>
                <w:rtl/>
                <w:lang w:bidi="ar-IQ"/>
              </w:rPr>
            </w:pPr>
          </w:p>
        </w:tc>
        <w:tc>
          <w:tcPr>
            <w:tcW w:w="3117" w:type="dxa"/>
            <w:tcBorders>
              <w:top w:val="single" w:sz="12" w:space="0" w:color="auto"/>
              <w:bottom w:val="nil"/>
            </w:tcBorders>
            <w:vAlign w:val="bottom"/>
          </w:tcPr>
          <w:p w14:paraId="6840584F" w14:textId="77777777" w:rsidR="002F596D" w:rsidRPr="00C714F4" w:rsidRDefault="002F596D" w:rsidP="00EE54B5">
            <w:pPr>
              <w:spacing w:before="40" w:after="40" w:line="220" w:lineRule="exact"/>
              <w:ind w:right="113"/>
              <w:jc w:val="right"/>
              <w:rPr>
                <w:rFonts w:ascii="Time New Roman" w:hAnsi="Time New Roman" w:hint="eastAsia"/>
                <w:sz w:val="18"/>
                <w:szCs w:val="18"/>
              </w:rPr>
            </w:pPr>
          </w:p>
        </w:tc>
      </w:tr>
      <w:tr w:rsidR="002F596D" w:rsidRPr="00C714F4" w14:paraId="232BF488" w14:textId="77777777" w:rsidTr="00EE54B5">
        <w:tc>
          <w:tcPr>
            <w:tcW w:w="2835" w:type="dxa"/>
            <w:tcBorders>
              <w:top w:val="nil"/>
            </w:tcBorders>
          </w:tcPr>
          <w:p w14:paraId="239386D4" w14:textId="77777777" w:rsidR="002F596D" w:rsidRPr="00C714F4" w:rsidRDefault="002F596D"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移动电话</w:t>
            </w:r>
            <w:r w:rsidRPr="00C714F4">
              <w:rPr>
                <w:rFonts w:ascii="Time New Roman" w:hAnsi="Time New Roman" w:hint="eastAsia"/>
                <w:sz w:val="18"/>
                <w:szCs w:val="18"/>
              </w:rPr>
              <w:t>用户数量</w:t>
            </w:r>
          </w:p>
        </w:tc>
        <w:tc>
          <w:tcPr>
            <w:tcW w:w="1418" w:type="dxa"/>
            <w:tcBorders>
              <w:top w:val="nil"/>
            </w:tcBorders>
            <w:vAlign w:val="bottom"/>
          </w:tcPr>
          <w:p w14:paraId="6DA83D58" w14:textId="77777777"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40 749 364</w:t>
            </w:r>
          </w:p>
        </w:tc>
        <w:tc>
          <w:tcPr>
            <w:tcW w:w="3117" w:type="dxa"/>
            <w:tcBorders>
              <w:top w:val="nil"/>
            </w:tcBorders>
            <w:vAlign w:val="bottom"/>
          </w:tcPr>
          <w:p w14:paraId="6A463A00" w14:textId="7B90BED1"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2021</w:t>
            </w:r>
            <w:r w:rsidR="00443703">
              <w:rPr>
                <w:rFonts w:ascii="Time New Roman" w:hAnsi="Time New Roman"/>
                <w:sz w:val="18"/>
                <w:szCs w:val="18"/>
              </w:rPr>
              <w:t>-</w:t>
            </w:r>
            <w:r w:rsidRPr="00C714F4">
              <w:rPr>
                <w:rFonts w:ascii="Time New Roman" w:hAnsi="Time New Roman"/>
                <w:sz w:val="18"/>
                <w:szCs w:val="18"/>
              </w:rPr>
              <w:t>2022</w:t>
            </w:r>
            <w:r w:rsidRPr="00C714F4">
              <w:rPr>
                <w:rFonts w:ascii="Time New Roman" w:hAnsi="Time New Roman" w:hint="eastAsia"/>
                <w:sz w:val="18"/>
                <w:szCs w:val="18"/>
              </w:rPr>
              <w:t>年</w:t>
            </w:r>
          </w:p>
        </w:tc>
      </w:tr>
      <w:tr w:rsidR="002F596D" w:rsidRPr="00C714F4" w14:paraId="1254F108" w14:textId="77777777" w:rsidTr="00EE54B5">
        <w:tc>
          <w:tcPr>
            <w:tcW w:w="2835" w:type="dxa"/>
          </w:tcPr>
          <w:p w14:paraId="6850D9C6" w14:textId="77777777" w:rsidR="002F596D" w:rsidRPr="00C714F4" w:rsidRDefault="002F596D"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每</w:t>
            </w:r>
            <w:r w:rsidRPr="00C714F4">
              <w:rPr>
                <w:rFonts w:ascii="Time New Roman" w:hAnsi="Time New Roman"/>
                <w:sz w:val="18"/>
                <w:szCs w:val="18"/>
              </w:rPr>
              <w:t>100</w:t>
            </w:r>
            <w:r w:rsidRPr="00C714F4">
              <w:rPr>
                <w:rFonts w:ascii="Time New Roman" w:hAnsi="Time New Roman"/>
                <w:sz w:val="18"/>
                <w:szCs w:val="18"/>
              </w:rPr>
              <w:t>名居民的移动电话用户</w:t>
            </w:r>
            <w:r w:rsidRPr="00C714F4">
              <w:rPr>
                <w:rFonts w:ascii="Time New Roman" w:hAnsi="Time New Roman" w:hint="eastAsia"/>
                <w:sz w:val="18"/>
                <w:szCs w:val="18"/>
              </w:rPr>
              <w:t>数量</w:t>
            </w:r>
          </w:p>
        </w:tc>
        <w:tc>
          <w:tcPr>
            <w:tcW w:w="1418" w:type="dxa"/>
            <w:vAlign w:val="bottom"/>
          </w:tcPr>
          <w:p w14:paraId="00BF6F01" w14:textId="77777777"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93.17</w:t>
            </w:r>
          </w:p>
        </w:tc>
        <w:tc>
          <w:tcPr>
            <w:tcW w:w="3117" w:type="dxa"/>
            <w:vAlign w:val="bottom"/>
          </w:tcPr>
          <w:p w14:paraId="4B122652" w14:textId="31E6944A"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2020</w:t>
            </w:r>
            <w:r w:rsidR="00443703">
              <w:rPr>
                <w:rFonts w:ascii="Time New Roman" w:hAnsi="Time New Roman"/>
                <w:sz w:val="18"/>
                <w:szCs w:val="18"/>
              </w:rPr>
              <w:t>-</w:t>
            </w:r>
            <w:r w:rsidRPr="00C714F4">
              <w:rPr>
                <w:rFonts w:ascii="Time New Roman" w:hAnsi="Time New Roman"/>
                <w:sz w:val="18"/>
                <w:szCs w:val="18"/>
              </w:rPr>
              <w:t>2021</w:t>
            </w:r>
            <w:r w:rsidRPr="00C714F4">
              <w:rPr>
                <w:rFonts w:ascii="Time New Roman" w:hAnsi="Time New Roman" w:hint="eastAsia"/>
                <w:sz w:val="18"/>
                <w:szCs w:val="18"/>
              </w:rPr>
              <w:t>年</w:t>
            </w:r>
          </w:p>
        </w:tc>
      </w:tr>
      <w:tr w:rsidR="002F596D" w:rsidRPr="00C714F4" w14:paraId="251A8E4A" w14:textId="77777777" w:rsidTr="00EE54B5">
        <w:tc>
          <w:tcPr>
            <w:tcW w:w="2835" w:type="dxa"/>
          </w:tcPr>
          <w:p w14:paraId="5FAF8BA8" w14:textId="77777777" w:rsidR="002F596D" w:rsidRPr="00C714F4" w:rsidRDefault="002F596D"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移动覆盖</w:t>
            </w:r>
            <w:r w:rsidRPr="00C714F4">
              <w:rPr>
                <w:rFonts w:ascii="Time New Roman" w:hAnsi="Time New Roman"/>
                <w:sz w:val="18"/>
                <w:szCs w:val="18"/>
              </w:rPr>
              <w:t>(</w:t>
            </w:r>
            <w:r w:rsidRPr="00C714F4">
              <w:rPr>
                <w:rFonts w:ascii="Time New Roman" w:hAnsi="Time New Roman"/>
                <w:sz w:val="18"/>
                <w:szCs w:val="18"/>
              </w:rPr>
              <w:t>第一代</w:t>
            </w:r>
            <w:r w:rsidRPr="00C714F4">
              <w:rPr>
                <w:rFonts w:ascii="Time New Roman" w:hAnsi="Time New Roman"/>
                <w:sz w:val="18"/>
                <w:szCs w:val="18"/>
              </w:rPr>
              <w:t>)</w:t>
            </w:r>
          </w:p>
        </w:tc>
        <w:tc>
          <w:tcPr>
            <w:tcW w:w="1418" w:type="dxa"/>
            <w:vAlign w:val="bottom"/>
          </w:tcPr>
          <w:p w14:paraId="6C8D9E5F" w14:textId="77777777"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lang w:bidi="ar-IQ"/>
              </w:rPr>
              <w:t>100%</w:t>
            </w:r>
          </w:p>
        </w:tc>
        <w:tc>
          <w:tcPr>
            <w:tcW w:w="3117" w:type="dxa"/>
            <w:vAlign w:val="bottom"/>
          </w:tcPr>
          <w:p w14:paraId="10018366" w14:textId="550577AC"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2021</w:t>
            </w:r>
            <w:r w:rsidR="00443703">
              <w:rPr>
                <w:rFonts w:ascii="Time New Roman" w:hAnsi="Time New Roman"/>
                <w:sz w:val="18"/>
                <w:szCs w:val="18"/>
              </w:rPr>
              <w:t>-</w:t>
            </w:r>
            <w:r w:rsidRPr="00C714F4">
              <w:rPr>
                <w:rFonts w:ascii="Time New Roman" w:hAnsi="Time New Roman"/>
                <w:sz w:val="18"/>
                <w:szCs w:val="18"/>
              </w:rPr>
              <w:t>2022</w:t>
            </w:r>
            <w:r w:rsidRPr="00C714F4">
              <w:rPr>
                <w:rFonts w:ascii="Time New Roman" w:hAnsi="Time New Roman" w:hint="eastAsia"/>
                <w:sz w:val="18"/>
                <w:szCs w:val="18"/>
              </w:rPr>
              <w:t>年</w:t>
            </w:r>
          </w:p>
        </w:tc>
      </w:tr>
      <w:tr w:rsidR="002F596D" w:rsidRPr="00C714F4" w14:paraId="416794E6" w14:textId="77777777" w:rsidTr="00EE54B5">
        <w:tc>
          <w:tcPr>
            <w:tcW w:w="2835" w:type="dxa"/>
            <w:tcBorders>
              <w:bottom w:val="nil"/>
            </w:tcBorders>
          </w:tcPr>
          <w:p w14:paraId="06D16322" w14:textId="77777777" w:rsidR="002F596D" w:rsidRPr="00C714F4" w:rsidRDefault="002F596D"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移动覆盖</w:t>
            </w:r>
            <w:r w:rsidRPr="00C714F4">
              <w:rPr>
                <w:rFonts w:ascii="Time New Roman" w:hAnsi="Time New Roman"/>
                <w:sz w:val="18"/>
                <w:szCs w:val="18"/>
              </w:rPr>
              <w:t>(</w:t>
            </w:r>
            <w:r w:rsidRPr="00C714F4">
              <w:rPr>
                <w:rFonts w:ascii="Time New Roman" w:hAnsi="Time New Roman"/>
                <w:sz w:val="18"/>
                <w:szCs w:val="18"/>
              </w:rPr>
              <w:t>第二代</w:t>
            </w:r>
            <w:r w:rsidRPr="00C714F4">
              <w:rPr>
                <w:rFonts w:ascii="Time New Roman" w:hAnsi="Time New Roman"/>
                <w:sz w:val="18"/>
                <w:szCs w:val="18"/>
              </w:rPr>
              <w:t>)</w:t>
            </w:r>
          </w:p>
        </w:tc>
        <w:tc>
          <w:tcPr>
            <w:tcW w:w="1418" w:type="dxa"/>
            <w:tcBorders>
              <w:bottom w:val="nil"/>
            </w:tcBorders>
            <w:vAlign w:val="bottom"/>
          </w:tcPr>
          <w:p w14:paraId="29D4D64F" w14:textId="77777777"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96.87</w:t>
            </w:r>
          </w:p>
        </w:tc>
        <w:tc>
          <w:tcPr>
            <w:tcW w:w="3117" w:type="dxa"/>
            <w:tcBorders>
              <w:bottom w:val="nil"/>
            </w:tcBorders>
            <w:vAlign w:val="bottom"/>
          </w:tcPr>
          <w:p w14:paraId="652E6F10" w14:textId="48BBBD2B"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2021</w:t>
            </w:r>
            <w:r w:rsidR="00443703">
              <w:rPr>
                <w:rFonts w:ascii="Time New Roman" w:hAnsi="Time New Roman"/>
                <w:sz w:val="18"/>
                <w:szCs w:val="18"/>
              </w:rPr>
              <w:t>-</w:t>
            </w:r>
            <w:r w:rsidRPr="00C714F4">
              <w:rPr>
                <w:rFonts w:ascii="Time New Roman" w:hAnsi="Time New Roman"/>
                <w:sz w:val="18"/>
                <w:szCs w:val="18"/>
              </w:rPr>
              <w:t>2022</w:t>
            </w:r>
            <w:r w:rsidRPr="00C714F4">
              <w:rPr>
                <w:rFonts w:ascii="Time New Roman" w:hAnsi="Time New Roman" w:hint="eastAsia"/>
                <w:sz w:val="18"/>
                <w:szCs w:val="18"/>
              </w:rPr>
              <w:t>年</w:t>
            </w:r>
          </w:p>
        </w:tc>
      </w:tr>
      <w:tr w:rsidR="002F596D" w:rsidRPr="00C714F4" w14:paraId="491D771B" w14:textId="77777777" w:rsidTr="00EE54B5">
        <w:tc>
          <w:tcPr>
            <w:tcW w:w="2835" w:type="dxa"/>
            <w:tcBorders>
              <w:top w:val="nil"/>
              <w:bottom w:val="nil"/>
            </w:tcBorders>
          </w:tcPr>
          <w:p w14:paraId="3DC81E76" w14:textId="77777777" w:rsidR="002F596D" w:rsidRPr="00C714F4" w:rsidRDefault="002F596D"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移动覆盖</w:t>
            </w:r>
            <w:r w:rsidRPr="00C714F4">
              <w:rPr>
                <w:rFonts w:ascii="Time New Roman" w:hAnsi="Time New Roman"/>
                <w:sz w:val="18"/>
                <w:szCs w:val="18"/>
              </w:rPr>
              <w:t>(</w:t>
            </w:r>
            <w:r w:rsidRPr="00C714F4">
              <w:rPr>
                <w:rFonts w:ascii="Time New Roman" w:hAnsi="Time New Roman"/>
                <w:sz w:val="18"/>
                <w:szCs w:val="18"/>
              </w:rPr>
              <w:t>第三代</w:t>
            </w:r>
            <w:r w:rsidRPr="00C714F4">
              <w:rPr>
                <w:rFonts w:ascii="Time New Roman" w:hAnsi="Time New Roman"/>
                <w:sz w:val="18"/>
                <w:szCs w:val="18"/>
              </w:rPr>
              <w:t>)</w:t>
            </w:r>
          </w:p>
        </w:tc>
        <w:tc>
          <w:tcPr>
            <w:tcW w:w="1418" w:type="dxa"/>
            <w:tcBorders>
              <w:top w:val="nil"/>
              <w:bottom w:val="nil"/>
            </w:tcBorders>
            <w:vAlign w:val="bottom"/>
          </w:tcPr>
          <w:p w14:paraId="414565B7" w14:textId="77777777"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95.88</w:t>
            </w:r>
          </w:p>
        </w:tc>
        <w:tc>
          <w:tcPr>
            <w:tcW w:w="3117" w:type="dxa"/>
            <w:tcBorders>
              <w:top w:val="nil"/>
              <w:bottom w:val="nil"/>
            </w:tcBorders>
            <w:vAlign w:val="bottom"/>
          </w:tcPr>
          <w:p w14:paraId="1E5BF6F2" w14:textId="053EFB0C" w:rsidR="002F596D" w:rsidRPr="00C714F4" w:rsidRDefault="002F596D"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2021</w:t>
            </w:r>
            <w:r w:rsidR="00443703">
              <w:rPr>
                <w:rFonts w:ascii="Time New Roman" w:hAnsi="Time New Roman"/>
                <w:sz w:val="18"/>
                <w:szCs w:val="18"/>
              </w:rPr>
              <w:t>-</w:t>
            </w:r>
            <w:r w:rsidRPr="00C714F4">
              <w:rPr>
                <w:rFonts w:ascii="Time New Roman" w:hAnsi="Time New Roman"/>
                <w:sz w:val="18"/>
                <w:szCs w:val="18"/>
              </w:rPr>
              <w:t>2022</w:t>
            </w:r>
            <w:r w:rsidRPr="00C714F4">
              <w:rPr>
                <w:rFonts w:ascii="Time New Roman" w:hAnsi="Time New Roman" w:hint="eastAsia"/>
                <w:sz w:val="18"/>
                <w:szCs w:val="18"/>
              </w:rPr>
              <w:t>年</w:t>
            </w:r>
          </w:p>
        </w:tc>
      </w:tr>
      <w:tr w:rsidR="002F596D" w:rsidRPr="00C714F4" w14:paraId="03DCD564" w14:textId="77777777" w:rsidTr="00EE54B5">
        <w:tc>
          <w:tcPr>
            <w:tcW w:w="2835" w:type="dxa"/>
            <w:tcBorders>
              <w:top w:val="nil"/>
            </w:tcBorders>
          </w:tcPr>
          <w:p w14:paraId="0A6F34CF" w14:textId="77777777" w:rsidR="002F596D" w:rsidRPr="00C714F4" w:rsidRDefault="002F596D"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互联网用户数量</w:t>
            </w:r>
          </w:p>
        </w:tc>
        <w:tc>
          <w:tcPr>
            <w:tcW w:w="1418" w:type="dxa"/>
            <w:tcBorders>
              <w:top w:val="nil"/>
            </w:tcBorders>
            <w:vAlign w:val="bottom"/>
          </w:tcPr>
          <w:p w14:paraId="67498F30" w14:textId="13AB1372" w:rsidR="002F596D" w:rsidRPr="00C714F4" w:rsidRDefault="002F596D" w:rsidP="00F7416A">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13 328 877</w:t>
            </w:r>
            <w:r w:rsidR="00F7416A">
              <w:rPr>
                <w:rFonts w:ascii="Time New Roman" w:hAnsi="Time New Roman"/>
                <w:sz w:val="18"/>
                <w:szCs w:val="18"/>
              </w:rPr>
              <w:br/>
            </w:r>
            <w:r w:rsidRPr="00C714F4">
              <w:rPr>
                <w:rFonts w:ascii="Time New Roman" w:hAnsi="Time New Roman"/>
                <w:sz w:val="18"/>
                <w:szCs w:val="18"/>
              </w:rPr>
              <w:t>(30 069 875</w:t>
            </w:r>
            <w:r w:rsidR="00F7416A">
              <w:rPr>
                <w:rFonts w:ascii="Time New Roman" w:hAnsi="Time New Roman"/>
                <w:sz w:val="18"/>
                <w:szCs w:val="18"/>
              </w:rPr>
              <w:br/>
            </w:r>
            <w:r w:rsidRPr="00C714F4">
              <w:rPr>
                <w:rFonts w:ascii="Time New Roman" w:hAnsi="Time New Roman"/>
                <w:sz w:val="18"/>
                <w:szCs w:val="18"/>
              </w:rPr>
              <w:t>张</w:t>
            </w:r>
            <w:r w:rsidRPr="00C714F4">
              <w:rPr>
                <w:rFonts w:ascii="Time New Roman" w:hAnsi="Time New Roman"/>
                <w:sz w:val="18"/>
                <w:szCs w:val="18"/>
              </w:rPr>
              <w:t>SIM</w:t>
            </w:r>
            <w:r w:rsidRPr="00C714F4">
              <w:rPr>
                <w:rFonts w:ascii="Time New Roman" w:hAnsi="Time New Roman"/>
                <w:sz w:val="18"/>
                <w:szCs w:val="18"/>
              </w:rPr>
              <w:t>卡</w:t>
            </w:r>
            <w:r w:rsidRPr="00C714F4">
              <w:rPr>
                <w:rFonts w:ascii="Time New Roman" w:hAnsi="Time New Roman"/>
                <w:sz w:val="18"/>
                <w:szCs w:val="18"/>
              </w:rPr>
              <w:t>)</w:t>
            </w:r>
          </w:p>
        </w:tc>
        <w:tc>
          <w:tcPr>
            <w:tcW w:w="3117" w:type="dxa"/>
            <w:tcBorders>
              <w:top w:val="nil"/>
            </w:tcBorders>
            <w:vAlign w:val="bottom"/>
          </w:tcPr>
          <w:p w14:paraId="0C0701CD" w14:textId="4B62D700" w:rsidR="002F596D" w:rsidRPr="00C714F4" w:rsidRDefault="002F596D" w:rsidP="00F7416A">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2019-2020</w:t>
            </w:r>
            <w:r w:rsidRPr="00C714F4">
              <w:rPr>
                <w:rFonts w:ascii="Time New Roman" w:hAnsi="Time New Roman"/>
                <w:sz w:val="18"/>
                <w:szCs w:val="18"/>
              </w:rPr>
              <w:t>年</w:t>
            </w:r>
            <w:r w:rsidRPr="00C714F4">
              <w:rPr>
                <w:rFonts w:ascii="Time New Roman" w:hAnsi="Time New Roman"/>
                <w:sz w:val="18"/>
                <w:szCs w:val="18"/>
              </w:rPr>
              <w:t>(</w:t>
            </w:r>
            <w:r w:rsidRPr="00C714F4">
              <w:rPr>
                <w:rFonts w:ascii="Time New Roman" w:hAnsi="Time New Roman"/>
                <w:sz w:val="18"/>
                <w:szCs w:val="18"/>
              </w:rPr>
              <w:t>伊拉克</w:t>
            </w:r>
            <w:r w:rsidRPr="00C714F4">
              <w:rPr>
                <w:rFonts w:ascii="Time New Roman" w:hAnsi="Time New Roman" w:hint="eastAsia"/>
                <w:sz w:val="18"/>
                <w:szCs w:val="18"/>
              </w:rPr>
              <w:t>(</w:t>
            </w:r>
            <w:r w:rsidRPr="00C714F4">
              <w:rPr>
                <w:rFonts w:ascii="Time New Roman" w:hAnsi="Time New Roman"/>
                <w:sz w:val="18"/>
                <w:szCs w:val="18"/>
              </w:rPr>
              <w:t>不包括</w:t>
            </w:r>
            <w:r w:rsidR="00F7416A">
              <w:rPr>
                <w:rFonts w:ascii="Time New Roman" w:hAnsi="Time New Roman"/>
                <w:sz w:val="18"/>
                <w:szCs w:val="18"/>
              </w:rPr>
              <w:br/>
            </w:r>
            <w:r w:rsidRPr="00C714F4">
              <w:rPr>
                <w:rFonts w:ascii="Time New Roman" w:hAnsi="Time New Roman"/>
                <w:sz w:val="18"/>
                <w:szCs w:val="18"/>
              </w:rPr>
              <w:t>库尔德斯坦地区</w:t>
            </w:r>
            <w:r w:rsidRPr="00C714F4">
              <w:rPr>
                <w:rFonts w:ascii="Time New Roman" w:hAnsi="Time New Roman" w:hint="eastAsia"/>
                <w:sz w:val="18"/>
                <w:szCs w:val="18"/>
              </w:rPr>
              <w:t>)</w:t>
            </w:r>
            <w:r w:rsidRPr="00C714F4">
              <w:rPr>
                <w:rFonts w:ascii="Time New Roman" w:hAnsi="Time New Roman"/>
                <w:sz w:val="18"/>
                <w:szCs w:val="18"/>
              </w:rPr>
              <w:t>信息技术</w:t>
            </w:r>
            <w:r w:rsidR="00F7416A">
              <w:rPr>
                <w:rFonts w:ascii="Time New Roman" w:hAnsi="Time New Roman"/>
                <w:sz w:val="18"/>
                <w:szCs w:val="18"/>
              </w:rPr>
              <w:br/>
            </w:r>
            <w:r w:rsidRPr="00C714F4">
              <w:rPr>
                <w:rFonts w:ascii="Time New Roman" w:hAnsi="Time New Roman"/>
                <w:sz w:val="18"/>
                <w:szCs w:val="18"/>
              </w:rPr>
              <w:t>服务使用情况调查</w:t>
            </w:r>
            <w:r w:rsidRPr="00C714F4">
              <w:rPr>
                <w:rFonts w:ascii="Time New Roman" w:hAnsi="Time New Roman"/>
                <w:sz w:val="18"/>
                <w:szCs w:val="18"/>
              </w:rPr>
              <w:t>)</w:t>
            </w:r>
          </w:p>
        </w:tc>
      </w:tr>
    </w:tbl>
    <w:p w14:paraId="72725902" w14:textId="77777777" w:rsidR="0099244D" w:rsidRPr="003B3701" w:rsidRDefault="0099244D" w:rsidP="003B3701">
      <w:pPr>
        <w:pStyle w:val="SingleTxtGC"/>
        <w:ind w:firstLine="170"/>
        <w:rPr>
          <w:rFonts w:ascii="Time New Roman" w:hAnsi="Time New Roman" w:hint="eastAsia"/>
          <w:sz w:val="18"/>
          <w:szCs w:val="18"/>
        </w:rPr>
      </w:pPr>
      <w:r w:rsidRPr="003B3701">
        <w:rPr>
          <w:rFonts w:ascii="Time New Roman" w:eastAsia="楷体" w:hAnsi="Time New Roman"/>
          <w:sz w:val="18"/>
          <w:szCs w:val="18"/>
        </w:rPr>
        <w:t>资料来源</w:t>
      </w:r>
      <w:r w:rsidRPr="003B3701">
        <w:rPr>
          <w:rFonts w:ascii="Time New Roman" w:hAnsi="Time New Roman"/>
          <w:sz w:val="18"/>
          <w:szCs w:val="18"/>
        </w:rPr>
        <w:t>：媒体和通信委员会。</w:t>
      </w:r>
    </w:p>
    <w:p w14:paraId="27CD9D49" w14:textId="77777777" w:rsidR="0099244D" w:rsidRPr="005A688C" w:rsidRDefault="0099244D" w:rsidP="000E4468">
      <w:pPr>
        <w:pStyle w:val="H23GC"/>
      </w:pPr>
      <w:r w:rsidRPr="005A688C">
        <w:tab/>
      </w:r>
      <w:r w:rsidRPr="005A688C">
        <w:tab/>
        <w:t>2021-2022</w:t>
      </w:r>
      <w:r w:rsidRPr="005A688C">
        <w:t>年通信、移动电话、互联网使用和计算机相关信息</w:t>
      </w:r>
      <w:r w:rsidRPr="005A688C">
        <w:rPr>
          <w:rFonts w:hint="eastAsia"/>
        </w:rPr>
        <w:t>一览表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1487"/>
        <w:gridCol w:w="1488"/>
      </w:tblGrid>
      <w:tr w:rsidR="003B3701" w:rsidRPr="003B3701" w14:paraId="1640CAF9" w14:textId="77777777" w:rsidTr="00EE54B5">
        <w:trPr>
          <w:tblHeader/>
        </w:trPr>
        <w:tc>
          <w:tcPr>
            <w:tcW w:w="4395" w:type="dxa"/>
            <w:tcBorders>
              <w:top w:val="single" w:sz="4" w:space="0" w:color="auto"/>
              <w:bottom w:val="single" w:sz="12" w:space="0" w:color="auto"/>
            </w:tcBorders>
            <w:vAlign w:val="bottom"/>
          </w:tcPr>
          <w:p w14:paraId="5D4D261D" w14:textId="77777777" w:rsidR="003B3701" w:rsidRPr="003B3701" w:rsidRDefault="003B3701" w:rsidP="00EE54B5">
            <w:pPr>
              <w:spacing w:before="80" w:after="80" w:line="200" w:lineRule="exact"/>
              <w:ind w:right="113"/>
              <w:rPr>
                <w:rFonts w:ascii="Time New Roman" w:eastAsia="楷体" w:hAnsi="Time New Roman" w:hint="eastAsia"/>
                <w:bCs/>
                <w:sz w:val="18"/>
                <w:szCs w:val="18"/>
              </w:rPr>
            </w:pPr>
            <w:r w:rsidRPr="003B3701">
              <w:rPr>
                <w:rFonts w:ascii="Time New Roman" w:eastAsia="楷体" w:hAnsi="Time New Roman" w:hint="eastAsia"/>
                <w:bCs/>
                <w:sz w:val="18"/>
                <w:szCs w:val="18"/>
              </w:rPr>
              <w:t>指标</w:t>
            </w:r>
          </w:p>
        </w:tc>
        <w:tc>
          <w:tcPr>
            <w:tcW w:w="1487" w:type="dxa"/>
            <w:tcBorders>
              <w:top w:val="single" w:sz="4" w:space="0" w:color="auto"/>
              <w:bottom w:val="single" w:sz="12" w:space="0" w:color="auto"/>
            </w:tcBorders>
            <w:vAlign w:val="bottom"/>
          </w:tcPr>
          <w:p w14:paraId="73BC0F0F" w14:textId="77777777" w:rsidR="003B3701" w:rsidRPr="003B3701" w:rsidRDefault="003B3701" w:rsidP="00EE54B5">
            <w:pPr>
              <w:spacing w:before="80" w:after="80" w:line="200" w:lineRule="exact"/>
              <w:ind w:right="113"/>
              <w:jc w:val="right"/>
              <w:rPr>
                <w:rFonts w:ascii="Time New Roman" w:eastAsia="楷体" w:hAnsi="Time New Roman" w:hint="eastAsia"/>
                <w:bCs/>
                <w:sz w:val="18"/>
                <w:szCs w:val="18"/>
              </w:rPr>
            </w:pPr>
            <w:r w:rsidRPr="003B3701">
              <w:rPr>
                <w:rFonts w:ascii="Time New Roman" w:eastAsia="楷体" w:hAnsi="Time New Roman"/>
                <w:bCs/>
                <w:sz w:val="18"/>
                <w:szCs w:val="18"/>
              </w:rPr>
              <w:t>2021</w:t>
            </w:r>
            <w:r w:rsidRPr="003B3701">
              <w:rPr>
                <w:rFonts w:ascii="Time New Roman" w:eastAsia="楷体" w:hAnsi="Time New Roman" w:hint="eastAsia"/>
                <w:bCs/>
                <w:sz w:val="18"/>
                <w:szCs w:val="18"/>
              </w:rPr>
              <w:t>年</w:t>
            </w:r>
          </w:p>
        </w:tc>
        <w:tc>
          <w:tcPr>
            <w:tcW w:w="1488" w:type="dxa"/>
            <w:tcBorders>
              <w:top w:val="single" w:sz="4" w:space="0" w:color="auto"/>
              <w:bottom w:val="single" w:sz="12" w:space="0" w:color="auto"/>
            </w:tcBorders>
            <w:vAlign w:val="bottom"/>
          </w:tcPr>
          <w:p w14:paraId="109A9B34" w14:textId="77777777" w:rsidR="003B3701" w:rsidRPr="003B3701" w:rsidRDefault="003B3701" w:rsidP="00EE54B5">
            <w:pPr>
              <w:spacing w:before="80" w:after="80" w:line="200" w:lineRule="exact"/>
              <w:ind w:right="113"/>
              <w:jc w:val="right"/>
              <w:rPr>
                <w:rFonts w:ascii="Time New Roman" w:eastAsia="楷体" w:hAnsi="Time New Roman" w:hint="eastAsia"/>
                <w:bCs/>
                <w:sz w:val="18"/>
                <w:szCs w:val="18"/>
              </w:rPr>
            </w:pPr>
            <w:r w:rsidRPr="003B3701">
              <w:rPr>
                <w:rFonts w:ascii="Time New Roman" w:eastAsia="楷体" w:hAnsi="Time New Roman"/>
                <w:bCs/>
                <w:sz w:val="18"/>
                <w:szCs w:val="18"/>
              </w:rPr>
              <w:t>2022</w:t>
            </w:r>
            <w:r w:rsidRPr="003B3701">
              <w:rPr>
                <w:rFonts w:ascii="Time New Roman" w:eastAsia="楷体" w:hAnsi="Time New Roman" w:hint="eastAsia"/>
                <w:bCs/>
                <w:sz w:val="18"/>
                <w:szCs w:val="18"/>
              </w:rPr>
              <w:t>年</w:t>
            </w:r>
          </w:p>
        </w:tc>
      </w:tr>
      <w:tr w:rsidR="003B3701" w:rsidRPr="00C714F4" w14:paraId="3481DEA2" w14:textId="77777777" w:rsidTr="00EE54B5">
        <w:tc>
          <w:tcPr>
            <w:tcW w:w="4395" w:type="dxa"/>
            <w:tcBorders>
              <w:top w:val="single" w:sz="12" w:space="0" w:color="auto"/>
            </w:tcBorders>
          </w:tcPr>
          <w:p w14:paraId="4EB764F5" w14:textId="77777777" w:rsidR="003B3701" w:rsidRPr="00C714F4" w:rsidRDefault="003B3701"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电话交换机数量</w:t>
            </w:r>
          </w:p>
        </w:tc>
        <w:tc>
          <w:tcPr>
            <w:tcW w:w="1487" w:type="dxa"/>
            <w:tcBorders>
              <w:top w:val="single" w:sz="12" w:space="0" w:color="auto"/>
            </w:tcBorders>
            <w:vAlign w:val="bottom"/>
          </w:tcPr>
          <w:p w14:paraId="6CA8F52D"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283</w:t>
            </w:r>
          </w:p>
        </w:tc>
        <w:tc>
          <w:tcPr>
            <w:tcW w:w="1488" w:type="dxa"/>
            <w:tcBorders>
              <w:top w:val="single" w:sz="12" w:space="0" w:color="auto"/>
            </w:tcBorders>
            <w:vAlign w:val="bottom"/>
          </w:tcPr>
          <w:p w14:paraId="28D2A7F3"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255</w:t>
            </w:r>
          </w:p>
        </w:tc>
      </w:tr>
      <w:tr w:rsidR="003B3701" w:rsidRPr="00C714F4" w14:paraId="562762E1" w14:textId="77777777" w:rsidTr="00EE54B5">
        <w:tc>
          <w:tcPr>
            <w:tcW w:w="4395" w:type="dxa"/>
          </w:tcPr>
          <w:p w14:paraId="7546C005" w14:textId="77777777" w:rsidR="003B3701" w:rsidRPr="00C714F4" w:rsidRDefault="003B3701"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电话线总数</w:t>
            </w:r>
            <w:r w:rsidRPr="00C714F4">
              <w:rPr>
                <w:rFonts w:ascii="Time New Roman" w:hAnsi="Time New Roman"/>
                <w:sz w:val="18"/>
                <w:szCs w:val="18"/>
              </w:rPr>
              <w:t>(</w:t>
            </w:r>
            <w:r w:rsidRPr="00C714F4">
              <w:rPr>
                <w:rFonts w:ascii="Time New Roman" w:hAnsi="Time New Roman"/>
                <w:sz w:val="18"/>
                <w:szCs w:val="18"/>
              </w:rPr>
              <w:t>百万</w:t>
            </w:r>
            <w:r w:rsidRPr="00C714F4">
              <w:rPr>
                <w:rFonts w:ascii="Time New Roman" w:hAnsi="Time New Roman" w:hint="eastAsia"/>
                <w:sz w:val="18"/>
                <w:szCs w:val="18"/>
              </w:rPr>
              <w:t>条</w:t>
            </w:r>
            <w:r w:rsidRPr="00C714F4">
              <w:rPr>
                <w:rFonts w:ascii="Time New Roman" w:hAnsi="Time New Roman"/>
                <w:sz w:val="18"/>
                <w:szCs w:val="18"/>
              </w:rPr>
              <w:t>)</w:t>
            </w:r>
          </w:p>
        </w:tc>
        <w:tc>
          <w:tcPr>
            <w:tcW w:w="1487" w:type="dxa"/>
            <w:vAlign w:val="bottom"/>
          </w:tcPr>
          <w:p w14:paraId="3641717C" w14:textId="77777777" w:rsidR="003B3701" w:rsidRPr="00C714F4" w:rsidRDefault="003B3701" w:rsidP="00EE54B5">
            <w:pPr>
              <w:spacing w:before="40" w:after="40" w:line="220" w:lineRule="exact"/>
              <w:ind w:right="113"/>
              <w:jc w:val="right"/>
              <w:rPr>
                <w:rFonts w:ascii="Time New Roman" w:hAnsi="Time New Roman" w:hint="eastAsia"/>
                <w:sz w:val="18"/>
                <w:szCs w:val="18"/>
                <w:lang w:bidi="ar-IQ"/>
              </w:rPr>
            </w:pPr>
            <w:r w:rsidRPr="00C714F4">
              <w:rPr>
                <w:rFonts w:ascii="Time New Roman" w:hAnsi="Time New Roman"/>
                <w:sz w:val="18"/>
                <w:szCs w:val="18"/>
                <w:lang w:bidi="ar-IQ"/>
              </w:rPr>
              <w:t>2.2</w:t>
            </w:r>
          </w:p>
        </w:tc>
        <w:tc>
          <w:tcPr>
            <w:tcW w:w="1488" w:type="dxa"/>
            <w:vAlign w:val="bottom"/>
          </w:tcPr>
          <w:p w14:paraId="07AB6AA8"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2</w:t>
            </w:r>
          </w:p>
        </w:tc>
      </w:tr>
      <w:tr w:rsidR="003B3701" w:rsidRPr="00C714F4" w14:paraId="31823DAD" w14:textId="77777777" w:rsidTr="00EE54B5">
        <w:tc>
          <w:tcPr>
            <w:tcW w:w="4395" w:type="dxa"/>
          </w:tcPr>
          <w:p w14:paraId="40094641" w14:textId="77777777" w:rsidR="003B3701" w:rsidRPr="00C714F4" w:rsidRDefault="003B3701"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每</w:t>
            </w:r>
            <w:r w:rsidRPr="00C714F4">
              <w:rPr>
                <w:rFonts w:ascii="Time New Roman" w:hAnsi="Time New Roman" w:hint="eastAsia"/>
                <w:sz w:val="18"/>
                <w:szCs w:val="18"/>
              </w:rPr>
              <w:t>百</w:t>
            </w:r>
            <w:r w:rsidRPr="00C714F4">
              <w:rPr>
                <w:rFonts w:ascii="Time New Roman" w:hAnsi="Time New Roman"/>
                <w:sz w:val="18"/>
                <w:szCs w:val="18"/>
              </w:rPr>
              <w:t>名居民拥有电话</w:t>
            </w:r>
            <w:r w:rsidRPr="00C714F4">
              <w:rPr>
                <w:rFonts w:ascii="Time New Roman" w:hAnsi="Time New Roman" w:hint="eastAsia"/>
                <w:sz w:val="18"/>
                <w:szCs w:val="18"/>
              </w:rPr>
              <w:t>数量</w:t>
            </w:r>
          </w:p>
        </w:tc>
        <w:tc>
          <w:tcPr>
            <w:tcW w:w="1487" w:type="dxa"/>
            <w:vAlign w:val="bottom"/>
          </w:tcPr>
          <w:p w14:paraId="3ED8F066"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98.8</w:t>
            </w:r>
          </w:p>
        </w:tc>
        <w:tc>
          <w:tcPr>
            <w:tcW w:w="1488" w:type="dxa"/>
            <w:vAlign w:val="bottom"/>
          </w:tcPr>
          <w:p w14:paraId="238B4928"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5.6</w:t>
            </w:r>
          </w:p>
        </w:tc>
      </w:tr>
      <w:tr w:rsidR="003B3701" w:rsidRPr="00C714F4" w14:paraId="4EF5A4E9" w14:textId="77777777" w:rsidTr="00EE54B5">
        <w:tc>
          <w:tcPr>
            <w:tcW w:w="4395" w:type="dxa"/>
          </w:tcPr>
          <w:p w14:paraId="6C84EDE3" w14:textId="77777777" w:rsidR="003B3701" w:rsidRPr="00C714F4" w:rsidRDefault="003B3701"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移动电话线路总数</w:t>
            </w:r>
            <w:r w:rsidRPr="00C714F4">
              <w:rPr>
                <w:rFonts w:ascii="Time New Roman" w:hAnsi="Time New Roman"/>
                <w:sz w:val="18"/>
                <w:szCs w:val="18"/>
              </w:rPr>
              <w:t>(</w:t>
            </w:r>
            <w:r w:rsidRPr="00C714F4">
              <w:rPr>
                <w:rFonts w:ascii="Time New Roman" w:hAnsi="Time New Roman"/>
                <w:sz w:val="18"/>
                <w:szCs w:val="18"/>
              </w:rPr>
              <w:t>千</w:t>
            </w:r>
            <w:r w:rsidRPr="00C714F4">
              <w:rPr>
                <w:rFonts w:ascii="Time New Roman" w:hAnsi="Time New Roman" w:hint="eastAsia"/>
                <w:sz w:val="18"/>
                <w:szCs w:val="18"/>
              </w:rPr>
              <w:t>条</w:t>
            </w:r>
            <w:r w:rsidRPr="00C714F4">
              <w:rPr>
                <w:rFonts w:ascii="Time New Roman" w:hAnsi="Time New Roman"/>
                <w:sz w:val="18"/>
                <w:szCs w:val="18"/>
              </w:rPr>
              <w:t>)</w:t>
            </w:r>
          </w:p>
        </w:tc>
        <w:tc>
          <w:tcPr>
            <w:tcW w:w="1487" w:type="dxa"/>
            <w:vAlign w:val="bottom"/>
          </w:tcPr>
          <w:p w14:paraId="42A707B7"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40 727</w:t>
            </w:r>
          </w:p>
        </w:tc>
        <w:tc>
          <w:tcPr>
            <w:tcW w:w="1488" w:type="dxa"/>
            <w:vAlign w:val="bottom"/>
          </w:tcPr>
          <w:p w14:paraId="1CDFC0D6"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44 147</w:t>
            </w:r>
          </w:p>
        </w:tc>
      </w:tr>
      <w:tr w:rsidR="003B3701" w:rsidRPr="00C714F4" w14:paraId="56237680" w14:textId="77777777" w:rsidTr="00EE54B5">
        <w:tc>
          <w:tcPr>
            <w:tcW w:w="4395" w:type="dxa"/>
          </w:tcPr>
          <w:p w14:paraId="40C47050" w14:textId="77777777" w:rsidR="003B3701" w:rsidRPr="00C714F4" w:rsidRDefault="003B3701"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互联网</w:t>
            </w:r>
            <w:r w:rsidRPr="00C714F4">
              <w:rPr>
                <w:rFonts w:ascii="Time New Roman" w:hAnsi="Time New Roman" w:hint="eastAsia"/>
                <w:sz w:val="18"/>
                <w:szCs w:val="18"/>
              </w:rPr>
              <w:t>用户</w:t>
            </w:r>
            <w:r w:rsidRPr="00C714F4">
              <w:rPr>
                <w:rFonts w:ascii="Time New Roman" w:hAnsi="Time New Roman"/>
                <w:sz w:val="18"/>
                <w:szCs w:val="18"/>
              </w:rPr>
              <w:t>比例</w:t>
            </w:r>
          </w:p>
        </w:tc>
        <w:tc>
          <w:tcPr>
            <w:tcW w:w="1487" w:type="dxa"/>
            <w:vAlign w:val="bottom"/>
          </w:tcPr>
          <w:p w14:paraId="4B157598"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78.7</w:t>
            </w:r>
          </w:p>
        </w:tc>
        <w:tc>
          <w:tcPr>
            <w:tcW w:w="1488" w:type="dxa"/>
            <w:vAlign w:val="bottom"/>
          </w:tcPr>
          <w:p w14:paraId="114D1B78"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w:t>
            </w:r>
          </w:p>
        </w:tc>
      </w:tr>
      <w:tr w:rsidR="003B3701" w:rsidRPr="00C714F4" w14:paraId="18D28121" w14:textId="77777777" w:rsidTr="00EE54B5">
        <w:tc>
          <w:tcPr>
            <w:tcW w:w="4395" w:type="dxa"/>
          </w:tcPr>
          <w:p w14:paraId="2985F746" w14:textId="77777777" w:rsidR="003B3701" w:rsidRPr="00C714F4" w:rsidRDefault="003B3701"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计算机用户比例</w:t>
            </w:r>
          </w:p>
        </w:tc>
        <w:tc>
          <w:tcPr>
            <w:tcW w:w="1487" w:type="dxa"/>
            <w:vAlign w:val="bottom"/>
          </w:tcPr>
          <w:p w14:paraId="136C0C0D"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62.9</w:t>
            </w:r>
          </w:p>
        </w:tc>
        <w:tc>
          <w:tcPr>
            <w:tcW w:w="1488" w:type="dxa"/>
            <w:vAlign w:val="bottom"/>
          </w:tcPr>
          <w:p w14:paraId="33171D79" w14:textId="77777777" w:rsidR="003B3701" w:rsidRPr="00C714F4" w:rsidRDefault="003B3701"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lang w:bidi="ar-IQ"/>
              </w:rPr>
              <w:t>-</w:t>
            </w:r>
          </w:p>
        </w:tc>
      </w:tr>
    </w:tbl>
    <w:p w14:paraId="1617C13B" w14:textId="77777777" w:rsidR="0099244D" w:rsidRPr="005A688C" w:rsidRDefault="0099244D" w:rsidP="00D27898">
      <w:pPr>
        <w:pStyle w:val="H23GC"/>
      </w:pPr>
      <w:r w:rsidRPr="005A688C">
        <w:tab/>
      </w:r>
      <w:r w:rsidRPr="005A688C">
        <w:tab/>
      </w:r>
      <w:r w:rsidRPr="005A688C">
        <w:rPr>
          <w:rFonts w:hint="eastAsia"/>
        </w:rPr>
        <w:t>按</w:t>
      </w:r>
      <w:r w:rsidRPr="005A688C">
        <w:t>省</w:t>
      </w:r>
      <w:r w:rsidRPr="005A688C">
        <w:rPr>
          <w:rFonts w:hint="eastAsia"/>
        </w:rPr>
        <w:t>分列的</w:t>
      </w:r>
      <w:r w:rsidRPr="005A688C">
        <w:t>移动和无线电话线路数量</w:t>
      </w:r>
      <w:r w:rsidRPr="005A688C">
        <w:rPr>
          <w:rFonts w:hint="eastAsia"/>
        </w:rPr>
        <w:t>一览表</w:t>
      </w:r>
    </w:p>
    <w:p w14:paraId="285CA164" w14:textId="2C20AC1E" w:rsidR="0099244D" w:rsidRPr="005A688C" w:rsidRDefault="0099244D" w:rsidP="009F724F">
      <w:pPr>
        <w:pStyle w:val="Bullet1GC"/>
      </w:pPr>
      <w:bookmarkStart w:id="26" w:name="_Hlk218590280"/>
      <w:r w:rsidRPr="005A688C">
        <w:t>2022</w:t>
      </w:r>
      <w:r w:rsidRPr="005A688C">
        <w:t>年移动电话线路数：</w:t>
      </w:r>
      <w:r w:rsidRPr="005A688C">
        <w:t>44</w:t>
      </w:r>
      <w:r w:rsidR="000E4468">
        <w:t>,</w:t>
      </w:r>
      <w:r w:rsidRPr="005A688C">
        <w:t>146</w:t>
      </w:r>
      <w:r w:rsidR="000E4468">
        <w:t>,</w:t>
      </w:r>
      <w:r w:rsidRPr="005A688C">
        <w:t>973</w:t>
      </w:r>
      <w:r w:rsidRPr="005A688C">
        <w:t>条</w:t>
      </w:r>
    </w:p>
    <w:p w14:paraId="04A85292" w14:textId="7C77D87B" w:rsidR="0099244D" w:rsidRPr="005A688C" w:rsidRDefault="0099244D" w:rsidP="009F724F">
      <w:pPr>
        <w:pStyle w:val="Bullet1GC"/>
      </w:pPr>
      <w:r w:rsidRPr="005A688C">
        <w:t>2022</w:t>
      </w:r>
      <w:r w:rsidRPr="005A688C">
        <w:t>年无线电话线路数：</w:t>
      </w:r>
      <w:r w:rsidRPr="005A688C">
        <w:t>351</w:t>
      </w:r>
      <w:r w:rsidR="000E4468">
        <w:t>,</w:t>
      </w:r>
      <w:r w:rsidRPr="005A688C">
        <w:t>216</w:t>
      </w:r>
      <w:r w:rsidRPr="005A688C">
        <w:rPr>
          <w:rFonts w:hint="eastAsia"/>
        </w:rPr>
        <w:t>条</w:t>
      </w:r>
    </w:p>
    <w:bookmarkEnd w:id="26"/>
    <w:p w14:paraId="48746B54" w14:textId="77777777" w:rsidR="0099244D" w:rsidRPr="005A688C" w:rsidRDefault="0099244D" w:rsidP="000E4468">
      <w:pPr>
        <w:pStyle w:val="H23GC"/>
      </w:pPr>
      <w:r w:rsidRPr="005A688C">
        <w:tab/>
      </w:r>
      <w:r w:rsidRPr="005A688C">
        <w:tab/>
        <w:t>Asia Cell</w:t>
      </w:r>
      <w:r w:rsidRPr="005A688C">
        <w:t>、</w:t>
      </w:r>
      <w:r w:rsidRPr="005A688C">
        <w:t>Atheer</w:t>
      </w:r>
      <w:r w:rsidRPr="005A688C">
        <w:t>和</w:t>
      </w:r>
      <w:r w:rsidRPr="005A688C">
        <w:t>Korek</w:t>
      </w:r>
      <w:r w:rsidRPr="005A688C">
        <w:t>公司按用户数量、互联网用户数量和手机信号塔分列的数据</w:t>
      </w:r>
      <w:r w:rsidRPr="005A688C">
        <w:rPr>
          <w:rFonts w:hint="eastAsia"/>
        </w:rPr>
        <w:t>一览表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417"/>
        <w:gridCol w:w="1417"/>
        <w:gridCol w:w="1417"/>
        <w:gridCol w:w="1418"/>
      </w:tblGrid>
      <w:tr w:rsidR="00D27898" w:rsidRPr="00D27898" w14:paraId="3201E7E4" w14:textId="77777777" w:rsidTr="001C7162">
        <w:trPr>
          <w:trHeight w:val="461"/>
          <w:tblHeader/>
        </w:trPr>
        <w:tc>
          <w:tcPr>
            <w:tcW w:w="1701" w:type="dxa"/>
            <w:tcBorders>
              <w:top w:val="single" w:sz="4" w:space="0" w:color="auto"/>
              <w:bottom w:val="single" w:sz="12" w:space="0" w:color="auto"/>
            </w:tcBorders>
            <w:vAlign w:val="bottom"/>
          </w:tcPr>
          <w:p w14:paraId="6DB0966B" w14:textId="77777777" w:rsidR="00D27898" w:rsidRPr="00D27898" w:rsidRDefault="00D27898" w:rsidP="00EE54B5">
            <w:pPr>
              <w:spacing w:before="80" w:after="80" w:line="200" w:lineRule="exact"/>
              <w:ind w:right="113"/>
              <w:rPr>
                <w:rFonts w:ascii="Time New Roman" w:eastAsia="楷体" w:hAnsi="Time New Roman" w:hint="eastAsia"/>
                <w:bCs/>
                <w:sz w:val="18"/>
                <w:szCs w:val="18"/>
              </w:rPr>
            </w:pPr>
            <w:r w:rsidRPr="00D27898">
              <w:rPr>
                <w:rFonts w:ascii="Time New Roman" w:eastAsia="楷体" w:hAnsi="Time New Roman" w:cs="宋体" w:hint="eastAsia"/>
                <w:bCs/>
                <w:sz w:val="18"/>
                <w:szCs w:val="18"/>
              </w:rPr>
              <w:t>省</w:t>
            </w:r>
          </w:p>
        </w:tc>
        <w:tc>
          <w:tcPr>
            <w:tcW w:w="1417" w:type="dxa"/>
            <w:tcBorders>
              <w:top w:val="single" w:sz="4" w:space="0" w:color="auto"/>
              <w:bottom w:val="single" w:sz="12" w:space="0" w:color="auto"/>
            </w:tcBorders>
            <w:vAlign w:val="bottom"/>
          </w:tcPr>
          <w:p w14:paraId="2A878760" w14:textId="77777777" w:rsidR="00D27898" w:rsidRPr="00D27898" w:rsidRDefault="00D27898" w:rsidP="00EE54B5">
            <w:pPr>
              <w:spacing w:before="80" w:after="80" w:line="200" w:lineRule="exact"/>
              <w:ind w:right="113"/>
              <w:jc w:val="right"/>
              <w:rPr>
                <w:rFonts w:ascii="Time New Roman" w:eastAsia="楷体" w:hAnsi="Time New Roman" w:hint="eastAsia"/>
                <w:bCs/>
                <w:sz w:val="18"/>
                <w:szCs w:val="18"/>
              </w:rPr>
            </w:pPr>
            <w:r w:rsidRPr="00D27898">
              <w:rPr>
                <w:rFonts w:ascii="Time New Roman" w:eastAsia="楷体" w:hAnsi="Time New Roman" w:cs="宋体" w:hint="eastAsia"/>
                <w:bCs/>
                <w:sz w:val="18"/>
                <w:szCs w:val="18"/>
              </w:rPr>
              <w:t>用户</w:t>
            </w:r>
          </w:p>
        </w:tc>
        <w:tc>
          <w:tcPr>
            <w:tcW w:w="1417" w:type="dxa"/>
            <w:tcBorders>
              <w:top w:val="single" w:sz="4" w:space="0" w:color="auto"/>
              <w:bottom w:val="single" w:sz="12" w:space="0" w:color="auto"/>
            </w:tcBorders>
            <w:vAlign w:val="bottom"/>
          </w:tcPr>
          <w:p w14:paraId="2C613522" w14:textId="77777777" w:rsidR="00D27898" w:rsidRPr="00D27898" w:rsidRDefault="00D27898" w:rsidP="00EE54B5">
            <w:pPr>
              <w:spacing w:before="80" w:after="80" w:line="200" w:lineRule="exact"/>
              <w:ind w:right="113"/>
              <w:jc w:val="right"/>
              <w:rPr>
                <w:rFonts w:ascii="Time New Roman" w:eastAsia="楷体" w:hAnsi="Time New Roman" w:hint="eastAsia"/>
                <w:bCs/>
                <w:sz w:val="18"/>
                <w:szCs w:val="18"/>
              </w:rPr>
            </w:pPr>
            <w:r w:rsidRPr="00D27898">
              <w:rPr>
                <w:rFonts w:ascii="Time New Roman" w:eastAsia="楷体" w:hAnsi="Time New Roman"/>
                <w:bCs/>
                <w:sz w:val="18"/>
                <w:szCs w:val="18"/>
              </w:rPr>
              <w:t>互联网用户</w:t>
            </w:r>
          </w:p>
        </w:tc>
        <w:tc>
          <w:tcPr>
            <w:tcW w:w="1417" w:type="dxa"/>
            <w:tcBorders>
              <w:top w:val="single" w:sz="4" w:space="0" w:color="auto"/>
              <w:bottom w:val="single" w:sz="12" w:space="0" w:color="auto"/>
            </w:tcBorders>
            <w:vAlign w:val="bottom"/>
          </w:tcPr>
          <w:p w14:paraId="2840293A" w14:textId="77777777" w:rsidR="00D27898" w:rsidRPr="00D27898" w:rsidRDefault="00D27898" w:rsidP="00EE54B5">
            <w:pPr>
              <w:spacing w:before="80" w:after="80" w:line="200" w:lineRule="exact"/>
              <w:ind w:right="113"/>
              <w:jc w:val="right"/>
              <w:rPr>
                <w:rFonts w:ascii="Time New Roman" w:eastAsia="楷体" w:hAnsi="Time New Roman" w:hint="eastAsia"/>
                <w:bCs/>
                <w:sz w:val="18"/>
                <w:szCs w:val="18"/>
              </w:rPr>
            </w:pPr>
            <w:r w:rsidRPr="00D27898">
              <w:rPr>
                <w:rFonts w:ascii="Time New Roman" w:eastAsia="楷体" w:hAnsi="Time New Roman" w:hint="eastAsia"/>
                <w:bCs/>
                <w:sz w:val="18"/>
                <w:szCs w:val="18"/>
              </w:rPr>
              <w:t>信号</w:t>
            </w:r>
            <w:r w:rsidRPr="00D27898">
              <w:rPr>
                <w:rFonts w:ascii="Time New Roman" w:eastAsia="楷体" w:hAnsi="Time New Roman"/>
                <w:bCs/>
                <w:sz w:val="18"/>
                <w:szCs w:val="18"/>
              </w:rPr>
              <w:t>塔</w:t>
            </w:r>
            <w:r w:rsidRPr="00D27898">
              <w:rPr>
                <w:rFonts w:ascii="Time New Roman" w:eastAsia="楷体" w:hAnsi="Time New Roman"/>
                <w:bCs/>
                <w:sz w:val="18"/>
                <w:szCs w:val="18"/>
              </w:rPr>
              <w:t>(</w:t>
            </w:r>
            <w:proofErr w:type="spellStart"/>
            <w:r w:rsidRPr="00D27898">
              <w:rPr>
                <w:rFonts w:ascii="Time New Roman" w:eastAsia="楷体" w:hAnsi="Time New Roman"/>
                <w:bCs/>
                <w:sz w:val="18"/>
                <w:szCs w:val="18"/>
              </w:rPr>
              <w:t>2G</w:t>
            </w:r>
            <w:proofErr w:type="spellEnd"/>
            <w:r w:rsidRPr="00D27898">
              <w:rPr>
                <w:rFonts w:ascii="Time New Roman" w:eastAsia="楷体" w:hAnsi="Time New Roman"/>
                <w:bCs/>
                <w:sz w:val="18"/>
                <w:szCs w:val="18"/>
              </w:rPr>
              <w:t>)</w:t>
            </w:r>
          </w:p>
        </w:tc>
        <w:tc>
          <w:tcPr>
            <w:tcW w:w="1418" w:type="dxa"/>
            <w:tcBorders>
              <w:top w:val="single" w:sz="4" w:space="0" w:color="auto"/>
              <w:bottom w:val="single" w:sz="12" w:space="0" w:color="auto"/>
            </w:tcBorders>
            <w:vAlign w:val="bottom"/>
          </w:tcPr>
          <w:p w14:paraId="407A61AC" w14:textId="77777777" w:rsidR="00D27898" w:rsidRPr="00D27898" w:rsidRDefault="00D27898" w:rsidP="00EE54B5">
            <w:pPr>
              <w:spacing w:before="80" w:after="80" w:line="200" w:lineRule="exact"/>
              <w:ind w:right="113"/>
              <w:jc w:val="right"/>
              <w:rPr>
                <w:rFonts w:ascii="Time New Roman" w:eastAsia="楷体" w:hAnsi="Time New Roman" w:hint="eastAsia"/>
                <w:bCs/>
                <w:sz w:val="18"/>
                <w:szCs w:val="18"/>
              </w:rPr>
            </w:pPr>
            <w:r w:rsidRPr="00D27898">
              <w:rPr>
                <w:rFonts w:ascii="Time New Roman" w:eastAsia="楷体" w:hAnsi="Time New Roman" w:hint="eastAsia"/>
                <w:bCs/>
                <w:sz w:val="18"/>
                <w:szCs w:val="18"/>
              </w:rPr>
              <w:t>信号</w:t>
            </w:r>
            <w:r w:rsidRPr="00D27898">
              <w:rPr>
                <w:rFonts w:ascii="Time New Roman" w:eastAsia="楷体" w:hAnsi="Time New Roman"/>
                <w:bCs/>
                <w:sz w:val="18"/>
                <w:szCs w:val="18"/>
              </w:rPr>
              <w:t>塔</w:t>
            </w:r>
            <w:r w:rsidRPr="00D27898">
              <w:rPr>
                <w:rFonts w:ascii="Time New Roman" w:eastAsia="楷体" w:hAnsi="Time New Roman"/>
                <w:bCs/>
                <w:sz w:val="18"/>
                <w:szCs w:val="18"/>
              </w:rPr>
              <w:t>(</w:t>
            </w:r>
            <w:proofErr w:type="spellStart"/>
            <w:r w:rsidRPr="00D27898">
              <w:rPr>
                <w:rFonts w:ascii="Time New Roman" w:eastAsia="楷体" w:hAnsi="Time New Roman"/>
                <w:bCs/>
                <w:sz w:val="18"/>
                <w:szCs w:val="18"/>
              </w:rPr>
              <w:t>3G</w:t>
            </w:r>
            <w:proofErr w:type="spellEnd"/>
            <w:r w:rsidRPr="00D27898">
              <w:rPr>
                <w:rFonts w:ascii="Time New Roman" w:eastAsia="楷体" w:hAnsi="Time New Roman"/>
                <w:bCs/>
                <w:sz w:val="18"/>
                <w:szCs w:val="18"/>
              </w:rPr>
              <w:t>)</w:t>
            </w:r>
          </w:p>
        </w:tc>
      </w:tr>
      <w:tr w:rsidR="00D27898" w:rsidRPr="00C714F4" w14:paraId="6AA85505" w14:textId="77777777" w:rsidTr="001C7162">
        <w:tc>
          <w:tcPr>
            <w:tcW w:w="1701" w:type="dxa"/>
            <w:tcBorders>
              <w:top w:val="single" w:sz="12" w:space="0" w:color="auto"/>
            </w:tcBorders>
          </w:tcPr>
          <w:p w14:paraId="0E29D898"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尼</w:t>
            </w:r>
            <w:proofErr w:type="gramStart"/>
            <w:r w:rsidRPr="00C714F4">
              <w:rPr>
                <w:rFonts w:ascii="Time New Roman" w:hAnsi="Time New Roman"/>
                <w:sz w:val="18"/>
                <w:szCs w:val="18"/>
              </w:rPr>
              <w:t>尼</w:t>
            </w:r>
            <w:proofErr w:type="gramEnd"/>
            <w:r w:rsidRPr="00C714F4">
              <w:rPr>
                <w:rFonts w:ascii="Time New Roman" w:hAnsi="Time New Roman"/>
                <w:sz w:val="18"/>
                <w:szCs w:val="18"/>
              </w:rPr>
              <w:t>微</w:t>
            </w:r>
          </w:p>
        </w:tc>
        <w:tc>
          <w:tcPr>
            <w:tcW w:w="1417" w:type="dxa"/>
            <w:tcBorders>
              <w:top w:val="single" w:sz="12" w:space="0" w:color="auto"/>
            </w:tcBorders>
            <w:vAlign w:val="bottom"/>
          </w:tcPr>
          <w:p w14:paraId="7666EC9F"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740</w:t>
            </w:r>
            <w:r w:rsidRPr="00C714F4">
              <w:rPr>
                <w:rFonts w:ascii="Time New Roman" w:hAnsi="Time New Roman"/>
                <w:sz w:val="18"/>
                <w:szCs w:val="18"/>
              </w:rPr>
              <w:t xml:space="preserve"> </w:t>
            </w:r>
            <w:r w:rsidRPr="00C714F4">
              <w:rPr>
                <w:rFonts w:ascii="Time New Roman" w:hAnsi="Time New Roman"/>
                <w:sz w:val="18"/>
                <w:szCs w:val="18"/>
                <w:rtl/>
              </w:rPr>
              <w:t>061</w:t>
            </w:r>
          </w:p>
        </w:tc>
        <w:tc>
          <w:tcPr>
            <w:tcW w:w="1417" w:type="dxa"/>
            <w:tcBorders>
              <w:top w:val="single" w:sz="12" w:space="0" w:color="auto"/>
            </w:tcBorders>
            <w:vAlign w:val="bottom"/>
          </w:tcPr>
          <w:p w14:paraId="659092CF"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619</w:t>
            </w:r>
            <w:r w:rsidRPr="00C714F4">
              <w:rPr>
                <w:rFonts w:ascii="Time New Roman" w:hAnsi="Time New Roman"/>
                <w:sz w:val="18"/>
                <w:szCs w:val="18"/>
              </w:rPr>
              <w:t xml:space="preserve"> </w:t>
            </w:r>
            <w:r w:rsidRPr="00C714F4">
              <w:rPr>
                <w:rFonts w:ascii="Time New Roman" w:hAnsi="Time New Roman"/>
                <w:sz w:val="18"/>
                <w:szCs w:val="18"/>
                <w:rtl/>
              </w:rPr>
              <w:t>460</w:t>
            </w:r>
          </w:p>
        </w:tc>
        <w:tc>
          <w:tcPr>
            <w:tcW w:w="1417" w:type="dxa"/>
            <w:tcBorders>
              <w:top w:val="single" w:sz="12" w:space="0" w:color="auto"/>
            </w:tcBorders>
            <w:vAlign w:val="bottom"/>
          </w:tcPr>
          <w:p w14:paraId="765D038F"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453</w:t>
            </w:r>
          </w:p>
        </w:tc>
        <w:tc>
          <w:tcPr>
            <w:tcW w:w="1418" w:type="dxa"/>
            <w:tcBorders>
              <w:top w:val="single" w:sz="12" w:space="0" w:color="auto"/>
            </w:tcBorders>
            <w:vAlign w:val="bottom"/>
          </w:tcPr>
          <w:p w14:paraId="695E8885"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441</w:t>
            </w:r>
          </w:p>
        </w:tc>
      </w:tr>
      <w:tr w:rsidR="00D27898" w:rsidRPr="00C714F4" w14:paraId="2E09884C" w14:textId="77777777" w:rsidTr="001C7162">
        <w:tc>
          <w:tcPr>
            <w:tcW w:w="1701" w:type="dxa"/>
          </w:tcPr>
          <w:p w14:paraId="56D28093"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基尔库克</w:t>
            </w:r>
          </w:p>
        </w:tc>
        <w:tc>
          <w:tcPr>
            <w:tcW w:w="1417" w:type="dxa"/>
            <w:vAlign w:val="bottom"/>
          </w:tcPr>
          <w:p w14:paraId="649B667C"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912</w:t>
            </w:r>
            <w:r w:rsidRPr="00C714F4">
              <w:rPr>
                <w:rFonts w:ascii="Time New Roman" w:hAnsi="Time New Roman"/>
                <w:sz w:val="18"/>
                <w:szCs w:val="18"/>
              </w:rPr>
              <w:t xml:space="preserve"> </w:t>
            </w:r>
            <w:r w:rsidRPr="00C714F4">
              <w:rPr>
                <w:rFonts w:ascii="Time New Roman" w:hAnsi="Time New Roman"/>
                <w:sz w:val="18"/>
                <w:szCs w:val="18"/>
                <w:rtl/>
              </w:rPr>
              <w:t>678</w:t>
            </w:r>
          </w:p>
        </w:tc>
        <w:tc>
          <w:tcPr>
            <w:tcW w:w="1417" w:type="dxa"/>
            <w:vAlign w:val="bottom"/>
          </w:tcPr>
          <w:p w14:paraId="38B79025"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970</w:t>
            </w:r>
            <w:r w:rsidRPr="00C714F4">
              <w:rPr>
                <w:rFonts w:ascii="Time New Roman" w:hAnsi="Time New Roman"/>
                <w:sz w:val="18"/>
                <w:szCs w:val="18"/>
              </w:rPr>
              <w:t xml:space="preserve"> </w:t>
            </w:r>
            <w:r w:rsidRPr="00C714F4">
              <w:rPr>
                <w:rFonts w:ascii="Time New Roman" w:hAnsi="Time New Roman"/>
                <w:sz w:val="18"/>
                <w:szCs w:val="18"/>
                <w:rtl/>
              </w:rPr>
              <w:t>761</w:t>
            </w:r>
          </w:p>
        </w:tc>
        <w:tc>
          <w:tcPr>
            <w:tcW w:w="1417" w:type="dxa"/>
            <w:vAlign w:val="bottom"/>
          </w:tcPr>
          <w:p w14:paraId="7521A0E6"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779</w:t>
            </w:r>
          </w:p>
        </w:tc>
        <w:tc>
          <w:tcPr>
            <w:tcW w:w="1418" w:type="dxa"/>
            <w:vAlign w:val="bottom"/>
          </w:tcPr>
          <w:p w14:paraId="26268002"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779</w:t>
            </w:r>
          </w:p>
        </w:tc>
      </w:tr>
      <w:tr w:rsidR="00D27898" w:rsidRPr="00C714F4" w14:paraId="5AAFDE01" w14:textId="77777777" w:rsidTr="001C7162">
        <w:tc>
          <w:tcPr>
            <w:tcW w:w="1701" w:type="dxa"/>
          </w:tcPr>
          <w:p w14:paraId="3EBE8E98" w14:textId="77777777" w:rsidR="00D27898" w:rsidRPr="00C714F4" w:rsidRDefault="00D27898" w:rsidP="00EE54B5">
            <w:pPr>
              <w:spacing w:before="40" w:after="40" w:line="220" w:lineRule="exact"/>
              <w:ind w:right="113"/>
              <w:rPr>
                <w:rFonts w:ascii="Time New Roman" w:hAnsi="Time New Roman" w:hint="eastAsia"/>
                <w:sz w:val="18"/>
                <w:szCs w:val="18"/>
              </w:rPr>
            </w:pPr>
            <w:proofErr w:type="gramStart"/>
            <w:r w:rsidRPr="00C714F4">
              <w:rPr>
                <w:rFonts w:ascii="Time New Roman" w:hAnsi="Time New Roman"/>
                <w:sz w:val="18"/>
                <w:szCs w:val="18"/>
              </w:rPr>
              <w:t>迪</w:t>
            </w:r>
            <w:proofErr w:type="gramEnd"/>
            <w:r w:rsidRPr="00C714F4">
              <w:rPr>
                <w:rFonts w:ascii="Time New Roman" w:hAnsi="Time New Roman"/>
                <w:sz w:val="18"/>
                <w:szCs w:val="18"/>
              </w:rPr>
              <w:t>亚拉</w:t>
            </w:r>
          </w:p>
        </w:tc>
        <w:tc>
          <w:tcPr>
            <w:tcW w:w="1417" w:type="dxa"/>
            <w:vAlign w:val="bottom"/>
          </w:tcPr>
          <w:p w14:paraId="2F7145E5"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088</w:t>
            </w:r>
            <w:r w:rsidRPr="00C714F4">
              <w:rPr>
                <w:rFonts w:ascii="Time New Roman" w:hAnsi="Time New Roman"/>
                <w:sz w:val="18"/>
                <w:szCs w:val="18"/>
              </w:rPr>
              <w:t xml:space="preserve"> </w:t>
            </w:r>
            <w:r w:rsidRPr="00C714F4">
              <w:rPr>
                <w:rFonts w:ascii="Time New Roman" w:hAnsi="Time New Roman"/>
                <w:sz w:val="18"/>
                <w:szCs w:val="18"/>
                <w:rtl/>
              </w:rPr>
              <w:t>493</w:t>
            </w:r>
          </w:p>
        </w:tc>
        <w:tc>
          <w:tcPr>
            <w:tcW w:w="1417" w:type="dxa"/>
            <w:vAlign w:val="bottom"/>
          </w:tcPr>
          <w:p w14:paraId="27933284"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738</w:t>
            </w:r>
            <w:r w:rsidRPr="00C714F4">
              <w:rPr>
                <w:rFonts w:ascii="Time New Roman" w:hAnsi="Time New Roman"/>
                <w:sz w:val="18"/>
                <w:szCs w:val="18"/>
              </w:rPr>
              <w:t xml:space="preserve"> </w:t>
            </w:r>
            <w:r w:rsidRPr="00C714F4">
              <w:rPr>
                <w:rFonts w:ascii="Time New Roman" w:hAnsi="Time New Roman"/>
                <w:sz w:val="18"/>
                <w:szCs w:val="18"/>
                <w:rtl/>
              </w:rPr>
              <w:t>745</w:t>
            </w:r>
          </w:p>
        </w:tc>
        <w:tc>
          <w:tcPr>
            <w:tcW w:w="1417" w:type="dxa"/>
            <w:vAlign w:val="bottom"/>
          </w:tcPr>
          <w:p w14:paraId="5505C100"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572</w:t>
            </w:r>
          </w:p>
        </w:tc>
        <w:tc>
          <w:tcPr>
            <w:tcW w:w="1418" w:type="dxa"/>
            <w:vAlign w:val="bottom"/>
          </w:tcPr>
          <w:p w14:paraId="58CA0F0A"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476</w:t>
            </w:r>
          </w:p>
        </w:tc>
      </w:tr>
      <w:tr w:rsidR="00D27898" w:rsidRPr="00C714F4" w14:paraId="04F4F435" w14:textId="77777777" w:rsidTr="001C7162">
        <w:tc>
          <w:tcPr>
            <w:tcW w:w="1701" w:type="dxa"/>
          </w:tcPr>
          <w:p w14:paraId="27E4B15E"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安巴尔</w:t>
            </w:r>
          </w:p>
        </w:tc>
        <w:tc>
          <w:tcPr>
            <w:tcW w:w="1417" w:type="dxa"/>
            <w:vAlign w:val="bottom"/>
          </w:tcPr>
          <w:p w14:paraId="0B75374C"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103</w:t>
            </w:r>
            <w:r w:rsidRPr="00C714F4">
              <w:rPr>
                <w:rFonts w:ascii="Time New Roman" w:hAnsi="Time New Roman"/>
                <w:sz w:val="18"/>
                <w:szCs w:val="18"/>
              </w:rPr>
              <w:t xml:space="preserve"> </w:t>
            </w:r>
            <w:r w:rsidRPr="00C714F4">
              <w:rPr>
                <w:rFonts w:ascii="Time New Roman" w:hAnsi="Time New Roman"/>
                <w:sz w:val="18"/>
                <w:szCs w:val="18"/>
                <w:rtl/>
              </w:rPr>
              <w:t>672</w:t>
            </w:r>
          </w:p>
        </w:tc>
        <w:tc>
          <w:tcPr>
            <w:tcW w:w="1417" w:type="dxa"/>
            <w:vAlign w:val="bottom"/>
          </w:tcPr>
          <w:p w14:paraId="2AD7116A"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112</w:t>
            </w:r>
            <w:r w:rsidRPr="00C714F4">
              <w:rPr>
                <w:rFonts w:ascii="Time New Roman" w:hAnsi="Time New Roman"/>
                <w:sz w:val="18"/>
                <w:szCs w:val="18"/>
              </w:rPr>
              <w:t xml:space="preserve"> </w:t>
            </w:r>
            <w:r w:rsidRPr="00C714F4">
              <w:rPr>
                <w:rFonts w:ascii="Time New Roman" w:hAnsi="Time New Roman"/>
                <w:sz w:val="18"/>
                <w:szCs w:val="18"/>
                <w:rtl/>
              </w:rPr>
              <w:t>429</w:t>
            </w:r>
          </w:p>
        </w:tc>
        <w:tc>
          <w:tcPr>
            <w:tcW w:w="1417" w:type="dxa"/>
            <w:vAlign w:val="bottom"/>
          </w:tcPr>
          <w:p w14:paraId="17C3C8D5"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812</w:t>
            </w:r>
          </w:p>
        </w:tc>
        <w:tc>
          <w:tcPr>
            <w:tcW w:w="1418" w:type="dxa"/>
            <w:vAlign w:val="bottom"/>
          </w:tcPr>
          <w:p w14:paraId="4CFC4521"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794</w:t>
            </w:r>
          </w:p>
        </w:tc>
      </w:tr>
      <w:tr w:rsidR="00D27898" w:rsidRPr="00C714F4" w14:paraId="46970924" w14:textId="77777777" w:rsidTr="001C7162">
        <w:tc>
          <w:tcPr>
            <w:tcW w:w="1701" w:type="dxa"/>
          </w:tcPr>
          <w:p w14:paraId="44495A56"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巴格达</w:t>
            </w:r>
          </w:p>
        </w:tc>
        <w:tc>
          <w:tcPr>
            <w:tcW w:w="1417" w:type="dxa"/>
            <w:vAlign w:val="bottom"/>
          </w:tcPr>
          <w:p w14:paraId="4D1B8137"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w:t>
            </w:r>
            <w:r w:rsidRPr="00C714F4">
              <w:rPr>
                <w:rFonts w:ascii="Time New Roman" w:hAnsi="Time New Roman"/>
                <w:sz w:val="18"/>
                <w:szCs w:val="18"/>
              </w:rPr>
              <w:t xml:space="preserve"> </w:t>
            </w:r>
            <w:r w:rsidRPr="00C714F4">
              <w:rPr>
                <w:rFonts w:ascii="Time New Roman" w:hAnsi="Time New Roman"/>
                <w:sz w:val="18"/>
                <w:szCs w:val="18"/>
                <w:rtl/>
              </w:rPr>
              <w:t>149</w:t>
            </w:r>
            <w:r w:rsidRPr="00C714F4">
              <w:rPr>
                <w:rFonts w:ascii="Time New Roman" w:hAnsi="Time New Roman"/>
                <w:sz w:val="18"/>
                <w:szCs w:val="18"/>
              </w:rPr>
              <w:t xml:space="preserve"> </w:t>
            </w:r>
            <w:r w:rsidRPr="00C714F4">
              <w:rPr>
                <w:rFonts w:ascii="Time New Roman" w:hAnsi="Time New Roman"/>
                <w:sz w:val="18"/>
                <w:szCs w:val="18"/>
                <w:rtl/>
              </w:rPr>
              <w:t>464</w:t>
            </w:r>
          </w:p>
        </w:tc>
        <w:tc>
          <w:tcPr>
            <w:tcW w:w="1417" w:type="dxa"/>
            <w:vAlign w:val="bottom"/>
          </w:tcPr>
          <w:p w14:paraId="3338EB01"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w:t>
            </w:r>
            <w:r w:rsidRPr="00C714F4">
              <w:rPr>
                <w:rFonts w:ascii="Time New Roman" w:hAnsi="Time New Roman"/>
                <w:sz w:val="18"/>
                <w:szCs w:val="18"/>
              </w:rPr>
              <w:t xml:space="preserve"> </w:t>
            </w:r>
            <w:r w:rsidRPr="00C714F4">
              <w:rPr>
                <w:rFonts w:ascii="Time New Roman" w:hAnsi="Time New Roman"/>
                <w:sz w:val="18"/>
                <w:szCs w:val="18"/>
                <w:rtl/>
              </w:rPr>
              <w:t>414</w:t>
            </w:r>
            <w:r w:rsidRPr="00C714F4">
              <w:rPr>
                <w:rFonts w:ascii="Time New Roman" w:hAnsi="Time New Roman"/>
                <w:sz w:val="18"/>
                <w:szCs w:val="18"/>
              </w:rPr>
              <w:t xml:space="preserve"> </w:t>
            </w:r>
            <w:r w:rsidRPr="00C714F4">
              <w:rPr>
                <w:rFonts w:ascii="Time New Roman" w:hAnsi="Time New Roman"/>
                <w:sz w:val="18"/>
                <w:szCs w:val="18"/>
                <w:rtl/>
              </w:rPr>
              <w:t>579</w:t>
            </w:r>
          </w:p>
        </w:tc>
        <w:tc>
          <w:tcPr>
            <w:tcW w:w="1417" w:type="dxa"/>
            <w:vAlign w:val="bottom"/>
          </w:tcPr>
          <w:p w14:paraId="299C5EE7"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619</w:t>
            </w:r>
          </w:p>
        </w:tc>
        <w:tc>
          <w:tcPr>
            <w:tcW w:w="1418" w:type="dxa"/>
            <w:vAlign w:val="bottom"/>
          </w:tcPr>
          <w:p w14:paraId="6EF1A014"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3</w:t>
            </w:r>
            <w:r w:rsidRPr="00C714F4">
              <w:rPr>
                <w:rFonts w:ascii="Time New Roman" w:hAnsi="Time New Roman"/>
                <w:sz w:val="18"/>
                <w:szCs w:val="18"/>
              </w:rPr>
              <w:t xml:space="preserve"> </w:t>
            </w:r>
            <w:r w:rsidRPr="00C714F4">
              <w:rPr>
                <w:rFonts w:ascii="Time New Roman" w:hAnsi="Time New Roman"/>
                <w:sz w:val="18"/>
                <w:szCs w:val="18"/>
                <w:rtl/>
              </w:rPr>
              <w:t>654</w:t>
            </w:r>
          </w:p>
        </w:tc>
      </w:tr>
      <w:tr w:rsidR="00D27898" w:rsidRPr="00C714F4" w14:paraId="55C2EF95" w14:textId="77777777" w:rsidTr="001C7162">
        <w:tc>
          <w:tcPr>
            <w:tcW w:w="1701" w:type="dxa"/>
          </w:tcPr>
          <w:p w14:paraId="2B4676E2"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巴比伦</w:t>
            </w:r>
          </w:p>
        </w:tc>
        <w:tc>
          <w:tcPr>
            <w:tcW w:w="1417" w:type="dxa"/>
            <w:vAlign w:val="bottom"/>
          </w:tcPr>
          <w:p w14:paraId="494B768C"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372</w:t>
            </w:r>
            <w:r w:rsidRPr="00C714F4">
              <w:rPr>
                <w:rFonts w:ascii="Time New Roman" w:hAnsi="Time New Roman"/>
                <w:sz w:val="18"/>
                <w:szCs w:val="18"/>
              </w:rPr>
              <w:t xml:space="preserve"> </w:t>
            </w:r>
            <w:r w:rsidRPr="00C714F4">
              <w:rPr>
                <w:rFonts w:ascii="Time New Roman" w:hAnsi="Time New Roman"/>
                <w:sz w:val="18"/>
                <w:szCs w:val="18"/>
                <w:rtl/>
              </w:rPr>
              <w:t>429</w:t>
            </w:r>
          </w:p>
        </w:tc>
        <w:tc>
          <w:tcPr>
            <w:tcW w:w="1417" w:type="dxa"/>
            <w:vAlign w:val="bottom"/>
          </w:tcPr>
          <w:p w14:paraId="6F0FA668"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872</w:t>
            </w:r>
            <w:r w:rsidRPr="00C714F4">
              <w:rPr>
                <w:rFonts w:ascii="Time New Roman" w:hAnsi="Time New Roman"/>
                <w:sz w:val="18"/>
                <w:szCs w:val="18"/>
              </w:rPr>
              <w:t xml:space="preserve"> </w:t>
            </w:r>
            <w:r w:rsidRPr="00C714F4">
              <w:rPr>
                <w:rFonts w:ascii="Time New Roman" w:hAnsi="Time New Roman"/>
                <w:sz w:val="18"/>
                <w:szCs w:val="18"/>
                <w:rtl/>
              </w:rPr>
              <w:t>247</w:t>
            </w:r>
          </w:p>
        </w:tc>
        <w:tc>
          <w:tcPr>
            <w:tcW w:w="1417" w:type="dxa"/>
            <w:vAlign w:val="bottom"/>
          </w:tcPr>
          <w:p w14:paraId="466FE3E9"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583</w:t>
            </w:r>
          </w:p>
        </w:tc>
        <w:tc>
          <w:tcPr>
            <w:tcW w:w="1418" w:type="dxa"/>
            <w:vAlign w:val="bottom"/>
          </w:tcPr>
          <w:p w14:paraId="4D872C7F"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572</w:t>
            </w:r>
          </w:p>
        </w:tc>
      </w:tr>
      <w:tr w:rsidR="00D27898" w:rsidRPr="00C714F4" w14:paraId="6729F9B2" w14:textId="77777777" w:rsidTr="001C7162">
        <w:tc>
          <w:tcPr>
            <w:tcW w:w="1701" w:type="dxa"/>
            <w:tcBorders>
              <w:bottom w:val="nil"/>
            </w:tcBorders>
          </w:tcPr>
          <w:p w14:paraId="326E131A"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卡尔巴拉</w:t>
            </w:r>
          </w:p>
        </w:tc>
        <w:tc>
          <w:tcPr>
            <w:tcW w:w="1417" w:type="dxa"/>
            <w:tcBorders>
              <w:bottom w:val="nil"/>
            </w:tcBorders>
            <w:vAlign w:val="bottom"/>
          </w:tcPr>
          <w:p w14:paraId="43DF9C78"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020</w:t>
            </w:r>
            <w:r w:rsidRPr="00C714F4">
              <w:rPr>
                <w:rFonts w:ascii="Time New Roman" w:hAnsi="Time New Roman"/>
                <w:sz w:val="18"/>
                <w:szCs w:val="18"/>
              </w:rPr>
              <w:t xml:space="preserve"> </w:t>
            </w:r>
            <w:r w:rsidRPr="00C714F4">
              <w:rPr>
                <w:rFonts w:ascii="Time New Roman" w:hAnsi="Time New Roman"/>
                <w:sz w:val="18"/>
                <w:szCs w:val="18"/>
                <w:rtl/>
              </w:rPr>
              <w:t>554</w:t>
            </w:r>
          </w:p>
        </w:tc>
        <w:tc>
          <w:tcPr>
            <w:tcW w:w="1417" w:type="dxa"/>
            <w:tcBorders>
              <w:bottom w:val="nil"/>
            </w:tcBorders>
            <w:vAlign w:val="bottom"/>
          </w:tcPr>
          <w:p w14:paraId="74828121"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796</w:t>
            </w:r>
            <w:r w:rsidRPr="00C714F4">
              <w:rPr>
                <w:rFonts w:ascii="Time New Roman" w:hAnsi="Time New Roman"/>
                <w:sz w:val="18"/>
                <w:szCs w:val="18"/>
              </w:rPr>
              <w:t xml:space="preserve"> </w:t>
            </w:r>
            <w:r w:rsidRPr="00C714F4">
              <w:rPr>
                <w:rFonts w:ascii="Time New Roman" w:hAnsi="Time New Roman"/>
                <w:sz w:val="18"/>
                <w:szCs w:val="18"/>
                <w:rtl/>
              </w:rPr>
              <w:t>709</w:t>
            </w:r>
          </w:p>
        </w:tc>
        <w:tc>
          <w:tcPr>
            <w:tcW w:w="1417" w:type="dxa"/>
            <w:tcBorders>
              <w:bottom w:val="nil"/>
            </w:tcBorders>
            <w:vAlign w:val="bottom"/>
          </w:tcPr>
          <w:p w14:paraId="4DA0D183"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633</w:t>
            </w:r>
          </w:p>
        </w:tc>
        <w:tc>
          <w:tcPr>
            <w:tcW w:w="1418" w:type="dxa"/>
            <w:tcBorders>
              <w:bottom w:val="nil"/>
            </w:tcBorders>
            <w:vAlign w:val="bottom"/>
          </w:tcPr>
          <w:p w14:paraId="2D92789D"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736</w:t>
            </w:r>
          </w:p>
        </w:tc>
      </w:tr>
      <w:tr w:rsidR="00D27898" w:rsidRPr="00C714F4" w14:paraId="6F6697D1" w14:textId="77777777" w:rsidTr="001C7162">
        <w:tc>
          <w:tcPr>
            <w:tcW w:w="1701" w:type="dxa"/>
            <w:tcBorders>
              <w:top w:val="nil"/>
              <w:bottom w:val="nil"/>
            </w:tcBorders>
          </w:tcPr>
          <w:p w14:paraId="505D19A0"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瓦西特</w:t>
            </w:r>
          </w:p>
        </w:tc>
        <w:tc>
          <w:tcPr>
            <w:tcW w:w="1417" w:type="dxa"/>
            <w:tcBorders>
              <w:top w:val="nil"/>
              <w:bottom w:val="nil"/>
            </w:tcBorders>
            <w:vAlign w:val="bottom"/>
          </w:tcPr>
          <w:p w14:paraId="1EACE18C"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838</w:t>
            </w:r>
            <w:r w:rsidRPr="00C714F4">
              <w:rPr>
                <w:rFonts w:ascii="Time New Roman" w:hAnsi="Time New Roman"/>
                <w:sz w:val="18"/>
                <w:szCs w:val="18"/>
              </w:rPr>
              <w:t xml:space="preserve"> </w:t>
            </w:r>
            <w:r w:rsidRPr="00C714F4">
              <w:rPr>
                <w:rFonts w:ascii="Time New Roman" w:hAnsi="Time New Roman"/>
                <w:sz w:val="18"/>
                <w:szCs w:val="18"/>
                <w:rtl/>
              </w:rPr>
              <w:t>476</w:t>
            </w:r>
          </w:p>
        </w:tc>
        <w:tc>
          <w:tcPr>
            <w:tcW w:w="1417" w:type="dxa"/>
            <w:tcBorders>
              <w:top w:val="nil"/>
              <w:bottom w:val="nil"/>
            </w:tcBorders>
            <w:vAlign w:val="bottom"/>
          </w:tcPr>
          <w:p w14:paraId="69558A34"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598</w:t>
            </w:r>
            <w:r w:rsidRPr="00C714F4">
              <w:rPr>
                <w:rFonts w:ascii="Time New Roman" w:hAnsi="Time New Roman"/>
                <w:sz w:val="18"/>
                <w:szCs w:val="18"/>
              </w:rPr>
              <w:t xml:space="preserve"> </w:t>
            </w:r>
            <w:r w:rsidRPr="00C714F4">
              <w:rPr>
                <w:rFonts w:ascii="Time New Roman" w:hAnsi="Time New Roman"/>
                <w:sz w:val="18"/>
                <w:szCs w:val="18"/>
                <w:rtl/>
              </w:rPr>
              <w:t>211</w:t>
            </w:r>
          </w:p>
        </w:tc>
        <w:tc>
          <w:tcPr>
            <w:tcW w:w="1417" w:type="dxa"/>
            <w:tcBorders>
              <w:top w:val="nil"/>
              <w:bottom w:val="nil"/>
            </w:tcBorders>
            <w:vAlign w:val="bottom"/>
          </w:tcPr>
          <w:p w14:paraId="11A3DEA3"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460</w:t>
            </w:r>
          </w:p>
        </w:tc>
        <w:tc>
          <w:tcPr>
            <w:tcW w:w="1418" w:type="dxa"/>
            <w:tcBorders>
              <w:top w:val="nil"/>
              <w:bottom w:val="nil"/>
            </w:tcBorders>
            <w:vAlign w:val="bottom"/>
          </w:tcPr>
          <w:p w14:paraId="56A0BC59"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390</w:t>
            </w:r>
          </w:p>
        </w:tc>
      </w:tr>
      <w:tr w:rsidR="00D27898" w:rsidRPr="00C714F4" w14:paraId="30AB8CB0" w14:textId="77777777" w:rsidTr="001C7162">
        <w:tc>
          <w:tcPr>
            <w:tcW w:w="1701" w:type="dxa"/>
            <w:tcBorders>
              <w:top w:val="nil"/>
              <w:bottom w:val="nil"/>
            </w:tcBorders>
          </w:tcPr>
          <w:p w14:paraId="4DDB25EF"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萨拉赫丁</w:t>
            </w:r>
          </w:p>
        </w:tc>
        <w:tc>
          <w:tcPr>
            <w:tcW w:w="1417" w:type="dxa"/>
            <w:tcBorders>
              <w:top w:val="nil"/>
              <w:bottom w:val="nil"/>
            </w:tcBorders>
            <w:vAlign w:val="bottom"/>
          </w:tcPr>
          <w:p w14:paraId="6B4B2926"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626</w:t>
            </w:r>
            <w:r w:rsidRPr="00C714F4">
              <w:rPr>
                <w:rFonts w:ascii="Time New Roman" w:hAnsi="Time New Roman"/>
                <w:sz w:val="18"/>
                <w:szCs w:val="18"/>
              </w:rPr>
              <w:t xml:space="preserve"> </w:t>
            </w:r>
            <w:r w:rsidRPr="00C714F4">
              <w:rPr>
                <w:rFonts w:ascii="Time New Roman" w:hAnsi="Time New Roman"/>
                <w:sz w:val="18"/>
                <w:szCs w:val="18"/>
                <w:rtl/>
              </w:rPr>
              <w:t>654</w:t>
            </w:r>
          </w:p>
        </w:tc>
        <w:tc>
          <w:tcPr>
            <w:tcW w:w="1417" w:type="dxa"/>
            <w:tcBorders>
              <w:top w:val="nil"/>
              <w:bottom w:val="nil"/>
            </w:tcBorders>
            <w:vAlign w:val="bottom"/>
          </w:tcPr>
          <w:p w14:paraId="3D768327"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910</w:t>
            </w:r>
            <w:r w:rsidRPr="00C714F4">
              <w:rPr>
                <w:rFonts w:ascii="Time New Roman" w:hAnsi="Time New Roman"/>
                <w:sz w:val="18"/>
                <w:szCs w:val="18"/>
              </w:rPr>
              <w:t xml:space="preserve"> </w:t>
            </w:r>
            <w:r w:rsidRPr="00C714F4">
              <w:rPr>
                <w:rFonts w:ascii="Time New Roman" w:hAnsi="Time New Roman"/>
                <w:sz w:val="18"/>
                <w:szCs w:val="18"/>
                <w:rtl/>
              </w:rPr>
              <w:t>027</w:t>
            </w:r>
          </w:p>
        </w:tc>
        <w:tc>
          <w:tcPr>
            <w:tcW w:w="1417" w:type="dxa"/>
            <w:tcBorders>
              <w:top w:val="nil"/>
              <w:bottom w:val="nil"/>
            </w:tcBorders>
            <w:vAlign w:val="bottom"/>
          </w:tcPr>
          <w:p w14:paraId="06923BD3"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626</w:t>
            </w:r>
          </w:p>
        </w:tc>
        <w:tc>
          <w:tcPr>
            <w:tcW w:w="1418" w:type="dxa"/>
            <w:tcBorders>
              <w:top w:val="nil"/>
              <w:bottom w:val="nil"/>
            </w:tcBorders>
            <w:vAlign w:val="bottom"/>
          </w:tcPr>
          <w:p w14:paraId="330DBA29"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622</w:t>
            </w:r>
          </w:p>
        </w:tc>
      </w:tr>
      <w:tr w:rsidR="00D27898" w:rsidRPr="00C714F4" w14:paraId="5D786243" w14:textId="77777777" w:rsidTr="001C7162">
        <w:tc>
          <w:tcPr>
            <w:tcW w:w="1701" w:type="dxa"/>
            <w:tcBorders>
              <w:top w:val="nil"/>
              <w:bottom w:val="nil"/>
            </w:tcBorders>
          </w:tcPr>
          <w:p w14:paraId="404114F4"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纳杰夫</w:t>
            </w:r>
          </w:p>
        </w:tc>
        <w:tc>
          <w:tcPr>
            <w:tcW w:w="1417" w:type="dxa"/>
            <w:tcBorders>
              <w:top w:val="nil"/>
              <w:bottom w:val="nil"/>
            </w:tcBorders>
            <w:vAlign w:val="bottom"/>
          </w:tcPr>
          <w:p w14:paraId="1BCDA664"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041</w:t>
            </w:r>
            <w:r w:rsidRPr="00C714F4">
              <w:rPr>
                <w:rFonts w:ascii="Time New Roman" w:hAnsi="Time New Roman"/>
                <w:sz w:val="18"/>
                <w:szCs w:val="18"/>
              </w:rPr>
              <w:t xml:space="preserve"> </w:t>
            </w:r>
            <w:r w:rsidRPr="00C714F4">
              <w:rPr>
                <w:rFonts w:ascii="Time New Roman" w:hAnsi="Time New Roman"/>
                <w:sz w:val="18"/>
                <w:szCs w:val="18"/>
                <w:rtl/>
              </w:rPr>
              <w:t>136</w:t>
            </w:r>
          </w:p>
        </w:tc>
        <w:tc>
          <w:tcPr>
            <w:tcW w:w="1417" w:type="dxa"/>
            <w:tcBorders>
              <w:top w:val="nil"/>
              <w:bottom w:val="nil"/>
            </w:tcBorders>
            <w:vAlign w:val="bottom"/>
          </w:tcPr>
          <w:p w14:paraId="3B750453"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864</w:t>
            </w:r>
            <w:r w:rsidRPr="00C714F4">
              <w:rPr>
                <w:rFonts w:ascii="Time New Roman" w:hAnsi="Time New Roman"/>
                <w:sz w:val="18"/>
                <w:szCs w:val="18"/>
              </w:rPr>
              <w:t xml:space="preserve"> </w:t>
            </w:r>
            <w:r w:rsidRPr="00C714F4">
              <w:rPr>
                <w:rFonts w:ascii="Time New Roman" w:hAnsi="Time New Roman"/>
                <w:sz w:val="18"/>
                <w:szCs w:val="18"/>
                <w:rtl/>
              </w:rPr>
              <w:t>986</w:t>
            </w:r>
          </w:p>
        </w:tc>
        <w:tc>
          <w:tcPr>
            <w:tcW w:w="1417" w:type="dxa"/>
            <w:tcBorders>
              <w:top w:val="nil"/>
              <w:bottom w:val="nil"/>
            </w:tcBorders>
            <w:vAlign w:val="bottom"/>
          </w:tcPr>
          <w:p w14:paraId="1333AE42"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523</w:t>
            </w:r>
          </w:p>
        </w:tc>
        <w:tc>
          <w:tcPr>
            <w:tcW w:w="1418" w:type="dxa"/>
            <w:tcBorders>
              <w:top w:val="nil"/>
              <w:bottom w:val="nil"/>
            </w:tcBorders>
            <w:vAlign w:val="bottom"/>
          </w:tcPr>
          <w:p w14:paraId="40B0E61B"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540</w:t>
            </w:r>
          </w:p>
        </w:tc>
      </w:tr>
      <w:tr w:rsidR="00D27898" w:rsidRPr="00C714F4" w14:paraId="00495FD4" w14:textId="77777777" w:rsidTr="001C7162">
        <w:tc>
          <w:tcPr>
            <w:tcW w:w="1701" w:type="dxa"/>
            <w:tcBorders>
              <w:top w:val="nil"/>
              <w:bottom w:val="nil"/>
            </w:tcBorders>
          </w:tcPr>
          <w:p w14:paraId="6E5E96FA"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卡</w:t>
            </w:r>
            <w:proofErr w:type="gramStart"/>
            <w:r w:rsidRPr="00C714F4">
              <w:rPr>
                <w:rFonts w:ascii="Time New Roman" w:hAnsi="Time New Roman"/>
                <w:sz w:val="18"/>
                <w:szCs w:val="18"/>
              </w:rPr>
              <w:t>迪</w:t>
            </w:r>
            <w:proofErr w:type="gramEnd"/>
            <w:r w:rsidRPr="00C714F4">
              <w:rPr>
                <w:rFonts w:ascii="Time New Roman" w:hAnsi="Time New Roman"/>
                <w:sz w:val="18"/>
                <w:szCs w:val="18"/>
              </w:rPr>
              <w:t>西亚</w:t>
            </w:r>
          </w:p>
        </w:tc>
        <w:tc>
          <w:tcPr>
            <w:tcW w:w="1417" w:type="dxa"/>
            <w:tcBorders>
              <w:top w:val="nil"/>
              <w:bottom w:val="nil"/>
            </w:tcBorders>
            <w:vAlign w:val="bottom"/>
          </w:tcPr>
          <w:p w14:paraId="3DD2F194"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775</w:t>
            </w:r>
            <w:r w:rsidRPr="00C714F4">
              <w:rPr>
                <w:rFonts w:ascii="Time New Roman" w:hAnsi="Time New Roman"/>
                <w:sz w:val="18"/>
                <w:szCs w:val="18"/>
              </w:rPr>
              <w:t xml:space="preserve"> </w:t>
            </w:r>
            <w:r w:rsidRPr="00C714F4">
              <w:rPr>
                <w:rFonts w:ascii="Time New Roman" w:hAnsi="Time New Roman"/>
                <w:sz w:val="18"/>
                <w:szCs w:val="18"/>
                <w:rtl/>
              </w:rPr>
              <w:t>430</w:t>
            </w:r>
          </w:p>
        </w:tc>
        <w:tc>
          <w:tcPr>
            <w:tcW w:w="1417" w:type="dxa"/>
            <w:tcBorders>
              <w:top w:val="nil"/>
              <w:bottom w:val="nil"/>
            </w:tcBorders>
            <w:vAlign w:val="bottom"/>
          </w:tcPr>
          <w:p w14:paraId="608A7EE0"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543</w:t>
            </w:r>
            <w:r w:rsidRPr="00C714F4">
              <w:rPr>
                <w:rFonts w:ascii="Time New Roman" w:hAnsi="Time New Roman"/>
                <w:sz w:val="18"/>
                <w:szCs w:val="18"/>
              </w:rPr>
              <w:t xml:space="preserve"> </w:t>
            </w:r>
            <w:r w:rsidRPr="00C714F4">
              <w:rPr>
                <w:rFonts w:ascii="Time New Roman" w:hAnsi="Time New Roman"/>
                <w:sz w:val="18"/>
                <w:szCs w:val="18"/>
                <w:rtl/>
              </w:rPr>
              <w:t>438</w:t>
            </w:r>
          </w:p>
        </w:tc>
        <w:tc>
          <w:tcPr>
            <w:tcW w:w="1417" w:type="dxa"/>
            <w:tcBorders>
              <w:top w:val="nil"/>
              <w:bottom w:val="nil"/>
            </w:tcBorders>
            <w:vAlign w:val="bottom"/>
          </w:tcPr>
          <w:p w14:paraId="3C32357C"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307</w:t>
            </w:r>
          </w:p>
        </w:tc>
        <w:tc>
          <w:tcPr>
            <w:tcW w:w="1418" w:type="dxa"/>
            <w:tcBorders>
              <w:top w:val="nil"/>
              <w:bottom w:val="nil"/>
            </w:tcBorders>
            <w:vAlign w:val="bottom"/>
          </w:tcPr>
          <w:p w14:paraId="6D3AB547"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307</w:t>
            </w:r>
          </w:p>
        </w:tc>
      </w:tr>
      <w:tr w:rsidR="00D27898" w:rsidRPr="00C714F4" w14:paraId="59B77DA8" w14:textId="77777777" w:rsidTr="001C7162">
        <w:tc>
          <w:tcPr>
            <w:tcW w:w="1701" w:type="dxa"/>
            <w:tcBorders>
              <w:top w:val="nil"/>
              <w:bottom w:val="nil"/>
            </w:tcBorders>
          </w:tcPr>
          <w:p w14:paraId="19EE0562"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穆</w:t>
            </w:r>
            <w:proofErr w:type="gramStart"/>
            <w:r w:rsidRPr="00C714F4">
              <w:rPr>
                <w:rFonts w:ascii="Time New Roman" w:hAnsi="Time New Roman"/>
                <w:sz w:val="18"/>
                <w:szCs w:val="18"/>
              </w:rPr>
              <w:t>萨</w:t>
            </w:r>
            <w:proofErr w:type="gramEnd"/>
            <w:r w:rsidRPr="00C714F4">
              <w:rPr>
                <w:rFonts w:ascii="Time New Roman" w:hAnsi="Time New Roman"/>
                <w:sz w:val="18"/>
                <w:szCs w:val="18"/>
              </w:rPr>
              <w:t>纳</w:t>
            </w:r>
          </w:p>
        </w:tc>
        <w:tc>
          <w:tcPr>
            <w:tcW w:w="1417" w:type="dxa"/>
            <w:tcBorders>
              <w:top w:val="nil"/>
              <w:bottom w:val="nil"/>
            </w:tcBorders>
            <w:vAlign w:val="bottom"/>
          </w:tcPr>
          <w:p w14:paraId="5B515160"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617</w:t>
            </w:r>
            <w:r w:rsidRPr="00C714F4">
              <w:rPr>
                <w:rFonts w:ascii="Time New Roman" w:hAnsi="Time New Roman"/>
                <w:sz w:val="18"/>
                <w:szCs w:val="18"/>
              </w:rPr>
              <w:t xml:space="preserve"> </w:t>
            </w:r>
            <w:r w:rsidRPr="00C714F4">
              <w:rPr>
                <w:rFonts w:ascii="Time New Roman" w:hAnsi="Time New Roman"/>
                <w:sz w:val="18"/>
                <w:szCs w:val="18"/>
                <w:rtl/>
              </w:rPr>
              <w:t>428</w:t>
            </w:r>
          </w:p>
        </w:tc>
        <w:tc>
          <w:tcPr>
            <w:tcW w:w="1417" w:type="dxa"/>
            <w:tcBorders>
              <w:top w:val="nil"/>
              <w:bottom w:val="nil"/>
            </w:tcBorders>
            <w:vAlign w:val="bottom"/>
          </w:tcPr>
          <w:p w14:paraId="59ABB0BD"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302</w:t>
            </w:r>
            <w:r w:rsidRPr="00C714F4">
              <w:rPr>
                <w:rFonts w:ascii="Time New Roman" w:hAnsi="Time New Roman"/>
                <w:sz w:val="18"/>
                <w:szCs w:val="18"/>
              </w:rPr>
              <w:t xml:space="preserve"> </w:t>
            </w:r>
            <w:r w:rsidRPr="00C714F4">
              <w:rPr>
                <w:rFonts w:ascii="Time New Roman" w:hAnsi="Time New Roman"/>
                <w:sz w:val="18"/>
                <w:szCs w:val="18"/>
                <w:rtl/>
              </w:rPr>
              <w:t>543</w:t>
            </w:r>
          </w:p>
        </w:tc>
        <w:tc>
          <w:tcPr>
            <w:tcW w:w="1417" w:type="dxa"/>
            <w:tcBorders>
              <w:top w:val="nil"/>
              <w:bottom w:val="nil"/>
            </w:tcBorders>
            <w:vAlign w:val="bottom"/>
          </w:tcPr>
          <w:p w14:paraId="2AA81F0C"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240</w:t>
            </w:r>
          </w:p>
        </w:tc>
        <w:tc>
          <w:tcPr>
            <w:tcW w:w="1418" w:type="dxa"/>
            <w:tcBorders>
              <w:top w:val="nil"/>
              <w:bottom w:val="nil"/>
            </w:tcBorders>
            <w:vAlign w:val="bottom"/>
          </w:tcPr>
          <w:p w14:paraId="0EBBE7C7"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240</w:t>
            </w:r>
          </w:p>
        </w:tc>
      </w:tr>
      <w:tr w:rsidR="00D27898" w:rsidRPr="00C714F4" w14:paraId="41F38641" w14:textId="77777777" w:rsidTr="001C7162">
        <w:tc>
          <w:tcPr>
            <w:tcW w:w="1701" w:type="dxa"/>
            <w:tcBorders>
              <w:top w:val="nil"/>
              <w:bottom w:val="nil"/>
            </w:tcBorders>
          </w:tcPr>
          <w:p w14:paraId="6F5C70FE"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济加尔</w:t>
            </w:r>
          </w:p>
        </w:tc>
        <w:tc>
          <w:tcPr>
            <w:tcW w:w="1417" w:type="dxa"/>
            <w:tcBorders>
              <w:top w:val="nil"/>
              <w:bottom w:val="nil"/>
            </w:tcBorders>
            <w:vAlign w:val="bottom"/>
          </w:tcPr>
          <w:p w14:paraId="4867ADBE"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416</w:t>
            </w:r>
            <w:r w:rsidRPr="00C714F4">
              <w:rPr>
                <w:rFonts w:ascii="Time New Roman" w:hAnsi="Time New Roman"/>
                <w:sz w:val="18"/>
                <w:szCs w:val="18"/>
              </w:rPr>
              <w:t xml:space="preserve"> </w:t>
            </w:r>
            <w:r w:rsidRPr="00C714F4">
              <w:rPr>
                <w:rFonts w:ascii="Time New Roman" w:hAnsi="Time New Roman"/>
                <w:sz w:val="18"/>
                <w:szCs w:val="18"/>
                <w:rtl/>
              </w:rPr>
              <w:t>350</w:t>
            </w:r>
          </w:p>
        </w:tc>
        <w:tc>
          <w:tcPr>
            <w:tcW w:w="1417" w:type="dxa"/>
            <w:tcBorders>
              <w:top w:val="nil"/>
              <w:bottom w:val="nil"/>
            </w:tcBorders>
            <w:vAlign w:val="bottom"/>
          </w:tcPr>
          <w:p w14:paraId="4C813A66"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724</w:t>
            </w:r>
            <w:r w:rsidRPr="00C714F4">
              <w:rPr>
                <w:rFonts w:ascii="Time New Roman" w:hAnsi="Time New Roman"/>
                <w:sz w:val="18"/>
                <w:szCs w:val="18"/>
              </w:rPr>
              <w:t xml:space="preserve"> </w:t>
            </w:r>
            <w:r w:rsidRPr="00C714F4">
              <w:rPr>
                <w:rFonts w:ascii="Time New Roman" w:hAnsi="Time New Roman"/>
                <w:sz w:val="18"/>
                <w:szCs w:val="18"/>
                <w:rtl/>
              </w:rPr>
              <w:t>080</w:t>
            </w:r>
          </w:p>
        </w:tc>
        <w:tc>
          <w:tcPr>
            <w:tcW w:w="1417" w:type="dxa"/>
            <w:tcBorders>
              <w:top w:val="nil"/>
              <w:bottom w:val="nil"/>
            </w:tcBorders>
            <w:vAlign w:val="bottom"/>
          </w:tcPr>
          <w:p w14:paraId="14AA35DF"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521</w:t>
            </w:r>
          </w:p>
        </w:tc>
        <w:tc>
          <w:tcPr>
            <w:tcW w:w="1418" w:type="dxa"/>
            <w:tcBorders>
              <w:top w:val="nil"/>
              <w:bottom w:val="nil"/>
            </w:tcBorders>
            <w:vAlign w:val="bottom"/>
          </w:tcPr>
          <w:p w14:paraId="60E1652E"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409</w:t>
            </w:r>
          </w:p>
        </w:tc>
      </w:tr>
      <w:tr w:rsidR="00D27898" w:rsidRPr="00C714F4" w14:paraId="650BEBD0" w14:textId="77777777" w:rsidTr="001C7162">
        <w:tc>
          <w:tcPr>
            <w:tcW w:w="1701" w:type="dxa"/>
            <w:tcBorders>
              <w:top w:val="nil"/>
              <w:bottom w:val="nil"/>
            </w:tcBorders>
          </w:tcPr>
          <w:p w14:paraId="36723EB6" w14:textId="77777777" w:rsidR="00D27898" w:rsidRPr="00C714F4" w:rsidRDefault="00D27898" w:rsidP="00EE54B5">
            <w:pPr>
              <w:spacing w:before="40" w:after="40" w:line="220" w:lineRule="exact"/>
              <w:ind w:right="113"/>
              <w:rPr>
                <w:rFonts w:ascii="Time New Roman" w:hAnsi="Time New Roman" w:hint="eastAsia"/>
                <w:sz w:val="18"/>
                <w:szCs w:val="18"/>
              </w:rPr>
            </w:pPr>
            <w:proofErr w:type="gramStart"/>
            <w:r w:rsidRPr="00C714F4">
              <w:rPr>
                <w:rFonts w:ascii="Time New Roman" w:hAnsi="Time New Roman" w:hint="eastAsia"/>
                <w:sz w:val="18"/>
                <w:szCs w:val="18"/>
              </w:rPr>
              <w:t>迈桑</w:t>
            </w:r>
            <w:proofErr w:type="gramEnd"/>
          </w:p>
        </w:tc>
        <w:tc>
          <w:tcPr>
            <w:tcW w:w="1417" w:type="dxa"/>
            <w:tcBorders>
              <w:top w:val="nil"/>
              <w:bottom w:val="nil"/>
            </w:tcBorders>
            <w:vAlign w:val="bottom"/>
          </w:tcPr>
          <w:p w14:paraId="57DC9073"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560</w:t>
            </w:r>
            <w:r w:rsidRPr="00C714F4">
              <w:rPr>
                <w:rFonts w:ascii="Time New Roman" w:hAnsi="Time New Roman"/>
                <w:sz w:val="18"/>
                <w:szCs w:val="18"/>
              </w:rPr>
              <w:t xml:space="preserve"> </w:t>
            </w:r>
            <w:r w:rsidRPr="00C714F4">
              <w:rPr>
                <w:rFonts w:ascii="Time New Roman" w:hAnsi="Time New Roman"/>
                <w:sz w:val="18"/>
                <w:szCs w:val="18"/>
                <w:rtl/>
              </w:rPr>
              <w:t>100</w:t>
            </w:r>
          </w:p>
        </w:tc>
        <w:tc>
          <w:tcPr>
            <w:tcW w:w="1417" w:type="dxa"/>
            <w:tcBorders>
              <w:top w:val="nil"/>
              <w:bottom w:val="nil"/>
            </w:tcBorders>
            <w:vAlign w:val="bottom"/>
          </w:tcPr>
          <w:p w14:paraId="439E7ECB"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472</w:t>
            </w:r>
            <w:r w:rsidRPr="00C714F4">
              <w:rPr>
                <w:rFonts w:ascii="Time New Roman" w:hAnsi="Time New Roman"/>
                <w:sz w:val="18"/>
                <w:szCs w:val="18"/>
              </w:rPr>
              <w:t xml:space="preserve"> </w:t>
            </w:r>
            <w:r w:rsidRPr="00C714F4">
              <w:rPr>
                <w:rFonts w:ascii="Time New Roman" w:hAnsi="Time New Roman"/>
                <w:sz w:val="18"/>
                <w:szCs w:val="18"/>
                <w:rtl/>
              </w:rPr>
              <w:t>185</w:t>
            </w:r>
          </w:p>
        </w:tc>
        <w:tc>
          <w:tcPr>
            <w:tcW w:w="1417" w:type="dxa"/>
            <w:tcBorders>
              <w:top w:val="nil"/>
              <w:bottom w:val="nil"/>
            </w:tcBorders>
            <w:vAlign w:val="bottom"/>
          </w:tcPr>
          <w:p w14:paraId="3273049E"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369</w:t>
            </w:r>
          </w:p>
        </w:tc>
        <w:tc>
          <w:tcPr>
            <w:tcW w:w="1418" w:type="dxa"/>
            <w:tcBorders>
              <w:top w:val="nil"/>
              <w:bottom w:val="nil"/>
            </w:tcBorders>
            <w:vAlign w:val="bottom"/>
          </w:tcPr>
          <w:p w14:paraId="0184F732"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306</w:t>
            </w:r>
          </w:p>
        </w:tc>
      </w:tr>
      <w:tr w:rsidR="00D27898" w:rsidRPr="00C714F4" w14:paraId="643FADCC" w14:textId="77777777" w:rsidTr="001C7162">
        <w:tc>
          <w:tcPr>
            <w:tcW w:w="1701" w:type="dxa"/>
            <w:tcBorders>
              <w:top w:val="nil"/>
              <w:bottom w:val="nil"/>
            </w:tcBorders>
          </w:tcPr>
          <w:p w14:paraId="156282AD"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巴士拉</w:t>
            </w:r>
          </w:p>
        </w:tc>
        <w:tc>
          <w:tcPr>
            <w:tcW w:w="1417" w:type="dxa"/>
            <w:tcBorders>
              <w:top w:val="nil"/>
              <w:bottom w:val="nil"/>
            </w:tcBorders>
            <w:vAlign w:val="bottom"/>
          </w:tcPr>
          <w:p w14:paraId="7F3BEC4D"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893</w:t>
            </w:r>
            <w:r w:rsidRPr="00C714F4">
              <w:rPr>
                <w:rFonts w:ascii="Time New Roman" w:hAnsi="Time New Roman"/>
                <w:sz w:val="18"/>
                <w:szCs w:val="18"/>
              </w:rPr>
              <w:t xml:space="preserve"> </w:t>
            </w:r>
            <w:r w:rsidRPr="00C714F4">
              <w:rPr>
                <w:rFonts w:ascii="Time New Roman" w:hAnsi="Time New Roman"/>
                <w:sz w:val="18"/>
                <w:szCs w:val="18"/>
                <w:rtl/>
              </w:rPr>
              <w:t>963</w:t>
            </w:r>
          </w:p>
        </w:tc>
        <w:tc>
          <w:tcPr>
            <w:tcW w:w="1417" w:type="dxa"/>
            <w:tcBorders>
              <w:top w:val="nil"/>
              <w:bottom w:val="nil"/>
            </w:tcBorders>
            <w:vAlign w:val="bottom"/>
          </w:tcPr>
          <w:p w14:paraId="38E554C9"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338</w:t>
            </w:r>
            <w:r w:rsidRPr="00C714F4">
              <w:rPr>
                <w:rFonts w:ascii="Time New Roman" w:hAnsi="Time New Roman"/>
                <w:sz w:val="18"/>
                <w:szCs w:val="18"/>
              </w:rPr>
              <w:t xml:space="preserve"> </w:t>
            </w:r>
            <w:r w:rsidRPr="00C714F4">
              <w:rPr>
                <w:rFonts w:ascii="Time New Roman" w:hAnsi="Time New Roman"/>
                <w:sz w:val="18"/>
                <w:szCs w:val="18"/>
                <w:rtl/>
              </w:rPr>
              <w:t>610</w:t>
            </w:r>
          </w:p>
        </w:tc>
        <w:tc>
          <w:tcPr>
            <w:tcW w:w="1417" w:type="dxa"/>
            <w:tcBorders>
              <w:top w:val="nil"/>
              <w:bottom w:val="nil"/>
            </w:tcBorders>
            <w:vAlign w:val="bottom"/>
          </w:tcPr>
          <w:p w14:paraId="50F284F3"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147</w:t>
            </w:r>
          </w:p>
        </w:tc>
        <w:tc>
          <w:tcPr>
            <w:tcW w:w="1418" w:type="dxa"/>
            <w:tcBorders>
              <w:top w:val="nil"/>
              <w:bottom w:val="nil"/>
            </w:tcBorders>
            <w:vAlign w:val="bottom"/>
          </w:tcPr>
          <w:p w14:paraId="02E347A1"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075</w:t>
            </w:r>
          </w:p>
        </w:tc>
      </w:tr>
      <w:tr w:rsidR="00D27898" w:rsidRPr="00C714F4" w14:paraId="3D0CC3B6" w14:textId="77777777" w:rsidTr="001C7162">
        <w:tc>
          <w:tcPr>
            <w:tcW w:w="1701" w:type="dxa"/>
            <w:tcBorders>
              <w:top w:val="nil"/>
              <w:bottom w:val="nil"/>
            </w:tcBorders>
          </w:tcPr>
          <w:p w14:paraId="79FB61CB"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苏莱曼尼亚</w:t>
            </w:r>
          </w:p>
        </w:tc>
        <w:tc>
          <w:tcPr>
            <w:tcW w:w="1417" w:type="dxa"/>
            <w:tcBorders>
              <w:top w:val="nil"/>
              <w:bottom w:val="nil"/>
            </w:tcBorders>
            <w:vAlign w:val="bottom"/>
          </w:tcPr>
          <w:p w14:paraId="3BE3B52A"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836</w:t>
            </w:r>
            <w:r w:rsidRPr="00C714F4">
              <w:rPr>
                <w:rFonts w:ascii="Time New Roman" w:hAnsi="Time New Roman"/>
                <w:sz w:val="18"/>
                <w:szCs w:val="18"/>
              </w:rPr>
              <w:t xml:space="preserve"> </w:t>
            </w:r>
            <w:r w:rsidRPr="00C714F4">
              <w:rPr>
                <w:rFonts w:ascii="Time New Roman" w:hAnsi="Time New Roman"/>
                <w:sz w:val="18"/>
                <w:szCs w:val="18"/>
                <w:rtl/>
              </w:rPr>
              <w:t>131</w:t>
            </w:r>
          </w:p>
        </w:tc>
        <w:tc>
          <w:tcPr>
            <w:tcW w:w="1417" w:type="dxa"/>
            <w:tcBorders>
              <w:top w:val="nil"/>
              <w:bottom w:val="nil"/>
            </w:tcBorders>
            <w:vAlign w:val="bottom"/>
          </w:tcPr>
          <w:p w14:paraId="29A9CF05"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384</w:t>
            </w:r>
            <w:r w:rsidRPr="00C714F4">
              <w:rPr>
                <w:rFonts w:ascii="Time New Roman" w:hAnsi="Time New Roman"/>
                <w:sz w:val="18"/>
                <w:szCs w:val="18"/>
              </w:rPr>
              <w:t xml:space="preserve"> </w:t>
            </w:r>
            <w:r w:rsidRPr="00C714F4">
              <w:rPr>
                <w:rFonts w:ascii="Time New Roman" w:hAnsi="Time New Roman"/>
                <w:sz w:val="18"/>
                <w:szCs w:val="18"/>
                <w:rtl/>
              </w:rPr>
              <w:t>027</w:t>
            </w:r>
          </w:p>
        </w:tc>
        <w:tc>
          <w:tcPr>
            <w:tcW w:w="1417" w:type="dxa"/>
            <w:tcBorders>
              <w:top w:val="nil"/>
              <w:bottom w:val="nil"/>
            </w:tcBorders>
            <w:vAlign w:val="bottom"/>
          </w:tcPr>
          <w:p w14:paraId="7277C695"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484</w:t>
            </w:r>
          </w:p>
        </w:tc>
        <w:tc>
          <w:tcPr>
            <w:tcW w:w="1418" w:type="dxa"/>
            <w:tcBorders>
              <w:top w:val="nil"/>
              <w:bottom w:val="nil"/>
            </w:tcBorders>
            <w:vAlign w:val="bottom"/>
          </w:tcPr>
          <w:p w14:paraId="780A452D"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544</w:t>
            </w:r>
          </w:p>
        </w:tc>
      </w:tr>
      <w:tr w:rsidR="00D27898" w:rsidRPr="00C714F4" w14:paraId="0C8E8799" w14:textId="77777777" w:rsidTr="001C7162">
        <w:tc>
          <w:tcPr>
            <w:tcW w:w="1701" w:type="dxa"/>
            <w:tcBorders>
              <w:top w:val="nil"/>
            </w:tcBorders>
          </w:tcPr>
          <w:p w14:paraId="2DBCFA68" w14:textId="77777777" w:rsidR="00D27898" w:rsidRPr="00C714F4" w:rsidRDefault="00D27898"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埃尔比勒</w:t>
            </w:r>
          </w:p>
        </w:tc>
        <w:tc>
          <w:tcPr>
            <w:tcW w:w="1417" w:type="dxa"/>
            <w:tcBorders>
              <w:top w:val="nil"/>
            </w:tcBorders>
            <w:vAlign w:val="bottom"/>
          </w:tcPr>
          <w:p w14:paraId="45DF20BA"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w:t>
            </w:r>
            <w:r w:rsidRPr="00C714F4">
              <w:rPr>
                <w:rFonts w:ascii="Time New Roman" w:hAnsi="Time New Roman"/>
                <w:sz w:val="18"/>
                <w:szCs w:val="18"/>
              </w:rPr>
              <w:t xml:space="preserve"> </w:t>
            </w:r>
            <w:r w:rsidRPr="00C714F4">
              <w:rPr>
                <w:rFonts w:ascii="Time New Roman" w:hAnsi="Time New Roman"/>
                <w:sz w:val="18"/>
                <w:szCs w:val="18"/>
                <w:rtl/>
              </w:rPr>
              <w:t>167</w:t>
            </w:r>
            <w:r w:rsidRPr="00C714F4">
              <w:rPr>
                <w:rFonts w:ascii="Time New Roman" w:hAnsi="Time New Roman"/>
                <w:sz w:val="18"/>
                <w:szCs w:val="18"/>
              </w:rPr>
              <w:t xml:space="preserve"> </w:t>
            </w:r>
            <w:r w:rsidRPr="00C714F4">
              <w:rPr>
                <w:rFonts w:ascii="Time New Roman" w:hAnsi="Time New Roman"/>
                <w:sz w:val="18"/>
                <w:szCs w:val="18"/>
                <w:rtl/>
              </w:rPr>
              <w:t>773</w:t>
            </w:r>
          </w:p>
        </w:tc>
        <w:tc>
          <w:tcPr>
            <w:tcW w:w="1417" w:type="dxa"/>
            <w:tcBorders>
              <w:top w:val="nil"/>
            </w:tcBorders>
            <w:vAlign w:val="bottom"/>
          </w:tcPr>
          <w:p w14:paraId="1BF75B36"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755</w:t>
            </w:r>
            <w:r w:rsidRPr="00C714F4">
              <w:rPr>
                <w:rFonts w:ascii="Time New Roman" w:hAnsi="Time New Roman"/>
                <w:sz w:val="18"/>
                <w:szCs w:val="18"/>
              </w:rPr>
              <w:t xml:space="preserve"> </w:t>
            </w:r>
            <w:r w:rsidRPr="00C714F4">
              <w:rPr>
                <w:rFonts w:ascii="Time New Roman" w:hAnsi="Time New Roman"/>
                <w:sz w:val="18"/>
                <w:szCs w:val="18"/>
                <w:rtl/>
              </w:rPr>
              <w:t>777</w:t>
            </w:r>
          </w:p>
        </w:tc>
        <w:tc>
          <w:tcPr>
            <w:tcW w:w="1417" w:type="dxa"/>
            <w:tcBorders>
              <w:top w:val="nil"/>
            </w:tcBorders>
            <w:vAlign w:val="bottom"/>
          </w:tcPr>
          <w:p w14:paraId="7B72DFB6"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355</w:t>
            </w:r>
          </w:p>
        </w:tc>
        <w:tc>
          <w:tcPr>
            <w:tcW w:w="1418" w:type="dxa"/>
            <w:tcBorders>
              <w:top w:val="nil"/>
            </w:tcBorders>
            <w:vAlign w:val="bottom"/>
          </w:tcPr>
          <w:p w14:paraId="00FD32B2"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337</w:t>
            </w:r>
          </w:p>
        </w:tc>
      </w:tr>
      <w:tr w:rsidR="00D27898" w:rsidRPr="00C714F4" w14:paraId="0D058BC1" w14:textId="77777777" w:rsidTr="001C7162">
        <w:tc>
          <w:tcPr>
            <w:tcW w:w="1701" w:type="dxa"/>
          </w:tcPr>
          <w:p w14:paraId="52F49D26" w14:textId="77777777" w:rsidR="00D27898" w:rsidRPr="00C714F4" w:rsidRDefault="00D27898" w:rsidP="00EE54B5">
            <w:pPr>
              <w:spacing w:before="40" w:after="40" w:line="220" w:lineRule="exact"/>
              <w:ind w:right="113"/>
              <w:rPr>
                <w:rFonts w:ascii="Time New Roman" w:hAnsi="Time New Roman" w:hint="eastAsia"/>
                <w:sz w:val="18"/>
                <w:szCs w:val="18"/>
              </w:rPr>
            </w:pPr>
            <w:proofErr w:type="gramStart"/>
            <w:r w:rsidRPr="00C714F4">
              <w:rPr>
                <w:rFonts w:ascii="Time New Roman" w:hAnsi="Time New Roman" w:hint="eastAsia"/>
                <w:sz w:val="18"/>
                <w:szCs w:val="18"/>
              </w:rPr>
              <w:t>代胡克</w:t>
            </w:r>
            <w:proofErr w:type="gramEnd"/>
          </w:p>
        </w:tc>
        <w:tc>
          <w:tcPr>
            <w:tcW w:w="1417" w:type="dxa"/>
            <w:vAlign w:val="bottom"/>
          </w:tcPr>
          <w:p w14:paraId="0D3D925D"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w:t>
            </w:r>
            <w:r w:rsidRPr="00C714F4">
              <w:rPr>
                <w:rFonts w:ascii="Time New Roman" w:hAnsi="Time New Roman"/>
                <w:sz w:val="18"/>
                <w:szCs w:val="18"/>
              </w:rPr>
              <w:t xml:space="preserve"> </w:t>
            </w:r>
            <w:r w:rsidRPr="00C714F4">
              <w:rPr>
                <w:rFonts w:ascii="Time New Roman" w:hAnsi="Time New Roman"/>
                <w:sz w:val="18"/>
                <w:szCs w:val="18"/>
                <w:rtl/>
              </w:rPr>
              <w:t>126</w:t>
            </w:r>
            <w:r w:rsidRPr="00C714F4">
              <w:rPr>
                <w:rFonts w:ascii="Time New Roman" w:hAnsi="Time New Roman"/>
                <w:sz w:val="18"/>
                <w:szCs w:val="18"/>
              </w:rPr>
              <w:t xml:space="preserve"> </w:t>
            </w:r>
            <w:r w:rsidRPr="00C714F4">
              <w:rPr>
                <w:rFonts w:ascii="Time New Roman" w:hAnsi="Time New Roman"/>
                <w:sz w:val="18"/>
                <w:szCs w:val="18"/>
                <w:rtl/>
              </w:rPr>
              <w:t>538</w:t>
            </w:r>
          </w:p>
        </w:tc>
        <w:tc>
          <w:tcPr>
            <w:tcW w:w="1417" w:type="dxa"/>
            <w:vAlign w:val="bottom"/>
          </w:tcPr>
          <w:p w14:paraId="0E24A399"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905</w:t>
            </w:r>
            <w:r w:rsidRPr="00C714F4">
              <w:rPr>
                <w:rFonts w:ascii="Time New Roman" w:hAnsi="Time New Roman"/>
                <w:sz w:val="18"/>
                <w:szCs w:val="18"/>
              </w:rPr>
              <w:t xml:space="preserve"> </w:t>
            </w:r>
            <w:r w:rsidRPr="00C714F4">
              <w:rPr>
                <w:rFonts w:ascii="Time New Roman" w:hAnsi="Time New Roman"/>
                <w:sz w:val="18"/>
                <w:szCs w:val="18"/>
                <w:rtl/>
              </w:rPr>
              <w:t>459</w:t>
            </w:r>
          </w:p>
        </w:tc>
        <w:tc>
          <w:tcPr>
            <w:tcW w:w="1417" w:type="dxa"/>
            <w:vAlign w:val="bottom"/>
          </w:tcPr>
          <w:p w14:paraId="2EA4E5B2" w14:textId="77777777" w:rsidR="00D27898" w:rsidRPr="00C714F4" w:rsidRDefault="00D27898"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632</w:t>
            </w:r>
          </w:p>
        </w:tc>
        <w:tc>
          <w:tcPr>
            <w:tcW w:w="1418" w:type="dxa"/>
            <w:vAlign w:val="bottom"/>
          </w:tcPr>
          <w:p w14:paraId="070CB196" w14:textId="77777777" w:rsidR="00D27898" w:rsidRPr="00C714F4" w:rsidRDefault="00D27898" w:rsidP="00EE54B5">
            <w:pPr>
              <w:spacing w:before="40" w:after="40" w:line="220" w:lineRule="exact"/>
              <w:ind w:right="113"/>
              <w:jc w:val="right"/>
              <w:rPr>
                <w:rFonts w:ascii="Time New Roman" w:hAnsi="Time New Roman" w:hint="eastAsia"/>
                <w:sz w:val="18"/>
                <w:szCs w:val="18"/>
                <w:rtl/>
              </w:rPr>
            </w:pPr>
            <w:r w:rsidRPr="00C714F4">
              <w:rPr>
                <w:rFonts w:ascii="Time New Roman" w:hAnsi="Time New Roman"/>
                <w:sz w:val="18"/>
                <w:szCs w:val="18"/>
                <w:rtl/>
              </w:rPr>
              <w:t>617</w:t>
            </w:r>
          </w:p>
        </w:tc>
      </w:tr>
    </w:tbl>
    <w:p w14:paraId="647EF1D1" w14:textId="77777777" w:rsidR="0099244D" w:rsidRPr="005A688C" w:rsidRDefault="0099244D" w:rsidP="000E4468">
      <w:pPr>
        <w:pStyle w:val="H23GC"/>
      </w:pPr>
      <w:r w:rsidRPr="005A688C">
        <w:tab/>
      </w:r>
      <w:r w:rsidRPr="005A688C">
        <w:tab/>
      </w:r>
      <w:r w:rsidRPr="005A688C">
        <w:t>通信部门指标</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417"/>
        <w:gridCol w:w="1417"/>
        <w:gridCol w:w="1417"/>
        <w:gridCol w:w="1418"/>
      </w:tblGrid>
      <w:tr w:rsidR="001C7162" w:rsidRPr="001C7162" w14:paraId="063160DD" w14:textId="77777777" w:rsidTr="001C7162">
        <w:trPr>
          <w:tblHeader/>
        </w:trPr>
        <w:tc>
          <w:tcPr>
            <w:tcW w:w="1701" w:type="dxa"/>
            <w:tcBorders>
              <w:top w:val="single" w:sz="4" w:space="0" w:color="auto"/>
              <w:bottom w:val="single" w:sz="12" w:space="0" w:color="auto"/>
            </w:tcBorders>
            <w:vAlign w:val="bottom"/>
          </w:tcPr>
          <w:p w14:paraId="21233F95" w14:textId="77777777" w:rsidR="001C7162" w:rsidRPr="001C7162" w:rsidRDefault="001C7162" w:rsidP="00EE54B5">
            <w:pPr>
              <w:keepNext/>
              <w:keepLines/>
              <w:spacing w:before="80" w:after="80" w:line="200" w:lineRule="exact"/>
              <w:ind w:right="113"/>
              <w:rPr>
                <w:rFonts w:ascii="Time New Roman" w:eastAsia="楷体" w:hAnsi="Time New Roman" w:hint="eastAsia"/>
                <w:bCs/>
                <w:sz w:val="18"/>
                <w:szCs w:val="18"/>
              </w:rPr>
            </w:pPr>
            <w:r w:rsidRPr="001C7162">
              <w:rPr>
                <w:rFonts w:ascii="Time New Roman" w:eastAsia="楷体" w:hAnsi="Time New Roman" w:hint="eastAsia"/>
                <w:bCs/>
                <w:sz w:val="18"/>
                <w:szCs w:val="18"/>
              </w:rPr>
              <w:t>指标</w:t>
            </w:r>
          </w:p>
        </w:tc>
        <w:tc>
          <w:tcPr>
            <w:tcW w:w="1417" w:type="dxa"/>
            <w:tcBorders>
              <w:top w:val="single" w:sz="4" w:space="0" w:color="auto"/>
              <w:bottom w:val="single" w:sz="12" w:space="0" w:color="auto"/>
            </w:tcBorders>
            <w:vAlign w:val="bottom"/>
          </w:tcPr>
          <w:p w14:paraId="604AE91B" w14:textId="77777777" w:rsidR="001C7162" w:rsidRPr="001C7162" w:rsidRDefault="001C7162" w:rsidP="00EE54B5">
            <w:pPr>
              <w:keepNext/>
              <w:keepLines/>
              <w:spacing w:before="80" w:after="80" w:line="200" w:lineRule="exact"/>
              <w:ind w:right="113"/>
              <w:jc w:val="right"/>
              <w:rPr>
                <w:rFonts w:ascii="Time New Roman" w:eastAsia="楷体" w:hAnsi="Time New Roman" w:hint="eastAsia"/>
                <w:bCs/>
                <w:sz w:val="18"/>
                <w:szCs w:val="18"/>
              </w:rPr>
            </w:pPr>
            <w:r w:rsidRPr="001C7162">
              <w:rPr>
                <w:rFonts w:ascii="Time New Roman" w:eastAsia="楷体" w:hAnsi="Time New Roman"/>
                <w:bCs/>
                <w:sz w:val="18"/>
                <w:szCs w:val="18"/>
              </w:rPr>
              <w:t>2021</w:t>
            </w:r>
            <w:r w:rsidRPr="001C7162">
              <w:rPr>
                <w:rFonts w:ascii="Time New Roman" w:eastAsia="楷体" w:hAnsi="Time New Roman" w:hint="eastAsia"/>
                <w:bCs/>
                <w:sz w:val="18"/>
                <w:szCs w:val="18"/>
              </w:rPr>
              <w:t>年</w:t>
            </w:r>
          </w:p>
        </w:tc>
        <w:tc>
          <w:tcPr>
            <w:tcW w:w="1417" w:type="dxa"/>
            <w:tcBorders>
              <w:top w:val="single" w:sz="4" w:space="0" w:color="auto"/>
              <w:bottom w:val="single" w:sz="12" w:space="0" w:color="auto"/>
            </w:tcBorders>
            <w:vAlign w:val="bottom"/>
          </w:tcPr>
          <w:p w14:paraId="34DD9091" w14:textId="77777777" w:rsidR="001C7162" w:rsidRPr="001C7162" w:rsidRDefault="001C7162" w:rsidP="00EE54B5">
            <w:pPr>
              <w:keepNext/>
              <w:keepLines/>
              <w:spacing w:before="80" w:after="80" w:line="200" w:lineRule="exact"/>
              <w:ind w:right="113"/>
              <w:jc w:val="right"/>
              <w:rPr>
                <w:rFonts w:ascii="Time New Roman" w:eastAsia="楷体" w:hAnsi="Time New Roman" w:hint="eastAsia"/>
                <w:bCs/>
                <w:sz w:val="18"/>
                <w:szCs w:val="18"/>
              </w:rPr>
            </w:pPr>
            <w:r w:rsidRPr="001C7162">
              <w:rPr>
                <w:rFonts w:ascii="Time New Roman" w:eastAsia="楷体" w:hAnsi="Time New Roman"/>
                <w:bCs/>
                <w:sz w:val="18"/>
                <w:szCs w:val="18"/>
              </w:rPr>
              <w:t>2022</w:t>
            </w:r>
            <w:r w:rsidRPr="001C7162">
              <w:rPr>
                <w:rFonts w:ascii="Time New Roman" w:eastAsia="楷体" w:hAnsi="Time New Roman" w:hint="eastAsia"/>
                <w:bCs/>
                <w:sz w:val="18"/>
                <w:szCs w:val="18"/>
              </w:rPr>
              <w:t>年</w:t>
            </w:r>
          </w:p>
        </w:tc>
        <w:tc>
          <w:tcPr>
            <w:tcW w:w="1417" w:type="dxa"/>
            <w:tcBorders>
              <w:top w:val="single" w:sz="4" w:space="0" w:color="auto"/>
              <w:bottom w:val="single" w:sz="12" w:space="0" w:color="auto"/>
            </w:tcBorders>
            <w:vAlign w:val="bottom"/>
          </w:tcPr>
          <w:p w14:paraId="32FFE9C3" w14:textId="77777777" w:rsidR="001C7162" w:rsidRPr="001C7162" w:rsidRDefault="001C7162" w:rsidP="00EE54B5">
            <w:pPr>
              <w:keepNext/>
              <w:keepLines/>
              <w:spacing w:before="80" w:after="80" w:line="200" w:lineRule="exact"/>
              <w:ind w:right="113"/>
              <w:jc w:val="right"/>
              <w:rPr>
                <w:rFonts w:ascii="Time New Roman" w:eastAsia="楷体" w:hAnsi="Time New Roman" w:hint="eastAsia"/>
                <w:bCs/>
                <w:sz w:val="18"/>
                <w:szCs w:val="18"/>
              </w:rPr>
            </w:pPr>
            <w:r w:rsidRPr="001C7162">
              <w:rPr>
                <w:rFonts w:ascii="Time New Roman" w:eastAsia="楷体" w:hAnsi="Time New Roman"/>
                <w:bCs/>
                <w:sz w:val="18"/>
                <w:szCs w:val="18"/>
              </w:rPr>
              <w:t>2023</w:t>
            </w:r>
            <w:r w:rsidRPr="001C7162">
              <w:rPr>
                <w:rFonts w:ascii="Time New Roman" w:eastAsia="楷体" w:hAnsi="Time New Roman" w:hint="eastAsia"/>
                <w:bCs/>
                <w:sz w:val="18"/>
                <w:szCs w:val="18"/>
              </w:rPr>
              <w:t>年</w:t>
            </w:r>
          </w:p>
        </w:tc>
        <w:tc>
          <w:tcPr>
            <w:tcW w:w="1418" w:type="dxa"/>
            <w:tcBorders>
              <w:top w:val="single" w:sz="4" w:space="0" w:color="auto"/>
              <w:bottom w:val="single" w:sz="12" w:space="0" w:color="auto"/>
            </w:tcBorders>
            <w:vAlign w:val="bottom"/>
          </w:tcPr>
          <w:p w14:paraId="1EB7A493" w14:textId="1AEF9BFA" w:rsidR="001C7162" w:rsidRPr="001C7162" w:rsidRDefault="001C7162" w:rsidP="00EE54B5">
            <w:pPr>
              <w:keepNext/>
              <w:keepLines/>
              <w:spacing w:before="80" w:after="80" w:line="200" w:lineRule="exact"/>
              <w:ind w:right="113"/>
              <w:jc w:val="right"/>
              <w:rPr>
                <w:rFonts w:ascii="Time New Roman" w:eastAsia="楷体" w:hAnsi="Time New Roman" w:hint="eastAsia"/>
                <w:bCs/>
                <w:sz w:val="18"/>
                <w:szCs w:val="18"/>
              </w:rPr>
            </w:pPr>
            <w:r w:rsidRPr="001C7162">
              <w:rPr>
                <w:rFonts w:ascii="Time New Roman" w:eastAsia="楷体" w:hAnsi="Time New Roman"/>
                <w:bCs/>
                <w:sz w:val="18"/>
                <w:szCs w:val="18"/>
              </w:rPr>
              <w:t>截至</w:t>
            </w:r>
            <w:r w:rsidRPr="001C7162">
              <w:rPr>
                <w:rFonts w:ascii="Time New Roman" w:eastAsia="楷体" w:hAnsi="Time New Roman"/>
                <w:bCs/>
                <w:sz w:val="18"/>
                <w:szCs w:val="18"/>
              </w:rPr>
              <w:t>2024</w:t>
            </w:r>
            <w:r w:rsidRPr="001C7162">
              <w:rPr>
                <w:rFonts w:ascii="Time New Roman" w:eastAsia="楷体" w:hAnsi="Time New Roman"/>
                <w:bCs/>
                <w:sz w:val="18"/>
                <w:szCs w:val="18"/>
              </w:rPr>
              <w:t>年</w:t>
            </w:r>
            <w:r w:rsidR="00A31073">
              <w:rPr>
                <w:rFonts w:ascii="Time New Roman" w:eastAsia="楷体" w:hAnsi="Time New Roman"/>
                <w:bCs/>
                <w:sz w:val="18"/>
                <w:szCs w:val="18"/>
              </w:rPr>
              <w:br/>
            </w:r>
            <w:r w:rsidRPr="001C7162">
              <w:rPr>
                <w:rFonts w:ascii="Time New Roman" w:eastAsia="楷体" w:hAnsi="Time New Roman"/>
                <w:bCs/>
                <w:sz w:val="18"/>
                <w:szCs w:val="18"/>
              </w:rPr>
              <w:t>10</w:t>
            </w:r>
            <w:r w:rsidRPr="001C7162">
              <w:rPr>
                <w:rFonts w:ascii="Time New Roman" w:eastAsia="楷体" w:hAnsi="Time New Roman"/>
                <w:bCs/>
                <w:sz w:val="18"/>
                <w:szCs w:val="18"/>
              </w:rPr>
              <w:t>月</w:t>
            </w:r>
            <w:r w:rsidRPr="001C7162">
              <w:rPr>
                <w:rFonts w:ascii="Time New Roman" w:eastAsia="楷体" w:hAnsi="Time New Roman"/>
                <w:bCs/>
                <w:sz w:val="18"/>
                <w:szCs w:val="18"/>
              </w:rPr>
              <w:t>1</w:t>
            </w:r>
            <w:r w:rsidRPr="001C7162">
              <w:rPr>
                <w:rFonts w:ascii="Time New Roman" w:eastAsia="楷体" w:hAnsi="Time New Roman"/>
                <w:bCs/>
                <w:sz w:val="18"/>
                <w:szCs w:val="18"/>
              </w:rPr>
              <w:t>日</w:t>
            </w:r>
          </w:p>
        </w:tc>
      </w:tr>
      <w:tr w:rsidR="001C7162" w:rsidRPr="00C714F4" w14:paraId="0113B14B" w14:textId="77777777" w:rsidTr="001C7162">
        <w:tc>
          <w:tcPr>
            <w:tcW w:w="1701" w:type="dxa"/>
            <w:tcBorders>
              <w:top w:val="single" w:sz="12" w:space="0" w:color="auto"/>
            </w:tcBorders>
          </w:tcPr>
          <w:p w14:paraId="2F5DC060" w14:textId="77777777" w:rsidR="001C7162" w:rsidRPr="00C714F4" w:rsidRDefault="001C7162" w:rsidP="00EE54B5">
            <w:pPr>
              <w:keepNext/>
              <w:keepLines/>
              <w:spacing w:before="40" w:after="40" w:line="220" w:lineRule="exact"/>
              <w:rPr>
                <w:rFonts w:ascii="Time New Roman" w:hAnsi="Time New Roman" w:hint="eastAsia"/>
                <w:sz w:val="18"/>
                <w:szCs w:val="18"/>
              </w:rPr>
            </w:pPr>
            <w:r w:rsidRPr="00C714F4">
              <w:rPr>
                <w:rFonts w:ascii="Time New Roman" w:hAnsi="Time New Roman"/>
                <w:sz w:val="18"/>
                <w:szCs w:val="18"/>
              </w:rPr>
              <w:t>家庭互联网线路</w:t>
            </w:r>
          </w:p>
        </w:tc>
        <w:tc>
          <w:tcPr>
            <w:tcW w:w="1417" w:type="dxa"/>
            <w:tcBorders>
              <w:top w:val="single" w:sz="12" w:space="0" w:color="auto"/>
            </w:tcBorders>
            <w:vAlign w:val="bottom"/>
          </w:tcPr>
          <w:p w14:paraId="3AA9DE4B" w14:textId="77777777" w:rsidR="001C7162" w:rsidRPr="00C714F4" w:rsidRDefault="001C7162" w:rsidP="00EE54B5">
            <w:pPr>
              <w:keepNext/>
              <w:keepLines/>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276 496</w:t>
            </w:r>
          </w:p>
        </w:tc>
        <w:tc>
          <w:tcPr>
            <w:tcW w:w="1417" w:type="dxa"/>
            <w:tcBorders>
              <w:top w:val="single" w:sz="12" w:space="0" w:color="auto"/>
            </w:tcBorders>
            <w:vAlign w:val="bottom"/>
          </w:tcPr>
          <w:p w14:paraId="21C1BEA9" w14:textId="77777777" w:rsidR="001C7162" w:rsidRPr="00C714F4" w:rsidRDefault="001C7162" w:rsidP="00EE54B5">
            <w:pPr>
              <w:keepNext/>
              <w:keepLines/>
              <w:spacing w:before="40" w:after="40" w:line="220" w:lineRule="exact"/>
              <w:ind w:right="113"/>
              <w:jc w:val="right"/>
              <w:rPr>
                <w:rFonts w:ascii="Time New Roman" w:hAnsi="Time New Roman" w:hint="eastAsia"/>
                <w:sz w:val="18"/>
                <w:szCs w:val="18"/>
              </w:rPr>
            </w:pPr>
            <w:r w:rsidRPr="00C714F4">
              <w:rPr>
                <w:rFonts w:ascii="Time New Roman" w:hAnsi="Time New Roman" w:hint="eastAsia"/>
                <w:sz w:val="18"/>
                <w:szCs w:val="18"/>
              </w:rPr>
              <w:t>1 500 000</w:t>
            </w:r>
          </w:p>
        </w:tc>
        <w:tc>
          <w:tcPr>
            <w:tcW w:w="1417" w:type="dxa"/>
            <w:tcBorders>
              <w:top w:val="single" w:sz="12" w:space="0" w:color="auto"/>
            </w:tcBorders>
            <w:vAlign w:val="bottom"/>
          </w:tcPr>
          <w:p w14:paraId="20BC23F3" w14:textId="77777777" w:rsidR="001C7162" w:rsidRPr="00C714F4" w:rsidRDefault="001C7162" w:rsidP="00EE54B5">
            <w:pPr>
              <w:keepNext/>
              <w:keepLines/>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2 929 872</w:t>
            </w:r>
          </w:p>
        </w:tc>
        <w:tc>
          <w:tcPr>
            <w:tcW w:w="1418" w:type="dxa"/>
            <w:tcBorders>
              <w:top w:val="single" w:sz="12" w:space="0" w:color="auto"/>
            </w:tcBorders>
            <w:vAlign w:val="bottom"/>
          </w:tcPr>
          <w:p w14:paraId="6CBBF0D9" w14:textId="77777777" w:rsidR="001C7162" w:rsidRPr="00C714F4" w:rsidRDefault="001C7162" w:rsidP="00EE54B5">
            <w:pPr>
              <w:keepNext/>
              <w:keepLines/>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3 508 871</w:t>
            </w:r>
          </w:p>
        </w:tc>
      </w:tr>
      <w:tr w:rsidR="001C7162" w:rsidRPr="00C714F4" w14:paraId="2C0B6A6D" w14:textId="77777777" w:rsidTr="001C7162">
        <w:tc>
          <w:tcPr>
            <w:tcW w:w="1701" w:type="dxa"/>
          </w:tcPr>
          <w:p w14:paraId="6B85327B" w14:textId="77777777" w:rsidR="001C7162" w:rsidRPr="00C714F4" w:rsidRDefault="001C7162"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国际传输能力</w:t>
            </w:r>
          </w:p>
        </w:tc>
        <w:tc>
          <w:tcPr>
            <w:tcW w:w="1417" w:type="dxa"/>
            <w:vAlign w:val="bottom"/>
          </w:tcPr>
          <w:p w14:paraId="6FEE8747" w14:textId="753F8FEC" w:rsidR="001C7162" w:rsidRPr="00C714F4" w:rsidRDefault="001C716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lang w:bidi="ar-IQ"/>
              </w:rPr>
              <w:t>1 387 614</w:t>
            </w:r>
            <w:r w:rsidR="00071255">
              <w:rPr>
                <w:rFonts w:ascii="Time New Roman" w:hAnsi="Time New Roman"/>
                <w:sz w:val="18"/>
                <w:szCs w:val="18"/>
                <w:lang w:bidi="ar-IQ"/>
              </w:rPr>
              <w:br/>
            </w:r>
            <w:r w:rsidR="00981312" w:rsidRPr="00C714F4">
              <w:rPr>
                <w:rFonts w:ascii="Time New Roman" w:hAnsi="Time New Roman"/>
                <w:sz w:val="18"/>
                <w:szCs w:val="18"/>
                <w:lang w:bidi="ar-IQ"/>
              </w:rPr>
              <w:t>Mb/</w:t>
            </w:r>
            <w:r w:rsidR="00981312" w:rsidRPr="00C714F4">
              <w:rPr>
                <w:rFonts w:ascii="Time New Roman" w:hAnsi="Time New Roman"/>
                <w:sz w:val="18"/>
                <w:szCs w:val="18"/>
                <w:lang w:bidi="ar-IQ"/>
              </w:rPr>
              <w:t>秒</w:t>
            </w:r>
          </w:p>
        </w:tc>
        <w:tc>
          <w:tcPr>
            <w:tcW w:w="1417" w:type="dxa"/>
            <w:vAlign w:val="bottom"/>
          </w:tcPr>
          <w:p w14:paraId="2CC89812" w14:textId="2281433A" w:rsidR="001C7162" w:rsidRPr="00C714F4" w:rsidRDefault="001C716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lang w:bidi="ar-IQ"/>
              </w:rPr>
              <w:t>1 248 182</w:t>
            </w:r>
            <w:r w:rsidR="00071255">
              <w:rPr>
                <w:rFonts w:ascii="Time New Roman" w:hAnsi="Time New Roman"/>
                <w:sz w:val="18"/>
                <w:szCs w:val="18"/>
                <w:lang w:bidi="ar-IQ"/>
              </w:rPr>
              <w:br/>
            </w:r>
            <w:r w:rsidRPr="00C714F4">
              <w:rPr>
                <w:rFonts w:ascii="Time New Roman" w:hAnsi="Time New Roman"/>
                <w:sz w:val="18"/>
                <w:szCs w:val="18"/>
                <w:lang w:bidi="ar-IQ"/>
              </w:rPr>
              <w:t>Mb/</w:t>
            </w:r>
            <w:r w:rsidRPr="00C714F4">
              <w:rPr>
                <w:rFonts w:ascii="Time New Roman" w:hAnsi="Time New Roman"/>
                <w:sz w:val="18"/>
                <w:szCs w:val="18"/>
                <w:lang w:bidi="ar-IQ"/>
              </w:rPr>
              <w:t>秒</w:t>
            </w:r>
          </w:p>
        </w:tc>
        <w:tc>
          <w:tcPr>
            <w:tcW w:w="1417" w:type="dxa"/>
            <w:vAlign w:val="bottom"/>
          </w:tcPr>
          <w:p w14:paraId="267EA5F6" w14:textId="53FCD086" w:rsidR="001C7162" w:rsidRPr="00C714F4" w:rsidRDefault="001C7162" w:rsidP="0007125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lang w:bidi="ar-IQ"/>
              </w:rPr>
              <w:t>2 070 117</w:t>
            </w:r>
            <w:r w:rsidR="00071255">
              <w:rPr>
                <w:rFonts w:ascii="Time New Roman" w:hAnsi="Time New Roman"/>
                <w:sz w:val="18"/>
                <w:szCs w:val="18"/>
                <w:lang w:bidi="ar-IQ"/>
              </w:rPr>
              <w:br/>
            </w:r>
            <w:r w:rsidR="00981312" w:rsidRPr="00C714F4">
              <w:rPr>
                <w:rFonts w:ascii="Time New Roman" w:hAnsi="Time New Roman"/>
                <w:sz w:val="18"/>
                <w:szCs w:val="18"/>
                <w:lang w:bidi="ar-IQ"/>
              </w:rPr>
              <w:t>Mb/</w:t>
            </w:r>
            <w:r w:rsidR="00981312" w:rsidRPr="00C714F4">
              <w:rPr>
                <w:rFonts w:ascii="Time New Roman" w:hAnsi="Time New Roman"/>
                <w:sz w:val="18"/>
                <w:szCs w:val="18"/>
                <w:lang w:bidi="ar-IQ"/>
              </w:rPr>
              <w:t>秒</w:t>
            </w:r>
          </w:p>
        </w:tc>
        <w:tc>
          <w:tcPr>
            <w:tcW w:w="1418" w:type="dxa"/>
            <w:vAlign w:val="bottom"/>
          </w:tcPr>
          <w:p w14:paraId="63B1836A" w14:textId="24D89752" w:rsidR="001C7162" w:rsidRPr="00C714F4" w:rsidRDefault="001C7162" w:rsidP="0007125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lang w:bidi="ar-IQ"/>
              </w:rPr>
              <w:t>4</w:t>
            </w:r>
            <w:r w:rsidR="00071255">
              <w:rPr>
                <w:rFonts w:ascii="Time New Roman" w:hAnsi="Time New Roman"/>
                <w:sz w:val="18"/>
                <w:szCs w:val="18"/>
                <w:lang w:bidi="ar-IQ"/>
              </w:rPr>
              <w:t xml:space="preserve"> </w:t>
            </w:r>
            <w:r w:rsidRPr="00C714F4">
              <w:rPr>
                <w:rFonts w:ascii="Time New Roman" w:hAnsi="Time New Roman"/>
                <w:sz w:val="18"/>
                <w:szCs w:val="18"/>
                <w:lang w:bidi="ar-IQ"/>
              </w:rPr>
              <w:t>358</w:t>
            </w:r>
            <w:r w:rsidR="00071255">
              <w:rPr>
                <w:rFonts w:ascii="Time New Roman" w:hAnsi="Time New Roman"/>
                <w:sz w:val="18"/>
                <w:szCs w:val="18"/>
              </w:rPr>
              <w:t xml:space="preserve"> </w:t>
            </w:r>
            <w:r w:rsidRPr="00C714F4">
              <w:rPr>
                <w:rFonts w:ascii="Time New Roman" w:hAnsi="Time New Roman"/>
                <w:sz w:val="18"/>
                <w:szCs w:val="18"/>
                <w:lang w:bidi="ar-IQ"/>
              </w:rPr>
              <w:t>000</w:t>
            </w:r>
            <w:r w:rsidR="00071255">
              <w:rPr>
                <w:rFonts w:ascii="Time New Roman" w:hAnsi="Time New Roman"/>
                <w:sz w:val="18"/>
                <w:szCs w:val="18"/>
                <w:lang w:bidi="ar-IQ"/>
              </w:rPr>
              <w:br/>
            </w:r>
            <w:r w:rsidR="00071255" w:rsidRPr="00C714F4">
              <w:rPr>
                <w:rFonts w:ascii="Time New Roman" w:hAnsi="Time New Roman"/>
                <w:sz w:val="18"/>
                <w:szCs w:val="18"/>
                <w:lang w:bidi="ar-IQ"/>
              </w:rPr>
              <w:t>Mb/</w:t>
            </w:r>
            <w:r w:rsidR="00071255" w:rsidRPr="00C714F4">
              <w:rPr>
                <w:rFonts w:ascii="Time New Roman" w:hAnsi="Time New Roman"/>
                <w:sz w:val="18"/>
                <w:szCs w:val="18"/>
                <w:lang w:bidi="ar-IQ"/>
              </w:rPr>
              <w:t>秒</w:t>
            </w:r>
          </w:p>
        </w:tc>
      </w:tr>
      <w:tr w:rsidR="001C7162" w:rsidRPr="00C714F4" w14:paraId="7ADAAB82" w14:textId="77777777" w:rsidTr="001C7162">
        <w:tc>
          <w:tcPr>
            <w:tcW w:w="1701" w:type="dxa"/>
          </w:tcPr>
          <w:p w14:paraId="4CFEA72C" w14:textId="77777777" w:rsidR="001C7162" w:rsidRPr="00C714F4" w:rsidRDefault="001C7162"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通过性传输能力</w:t>
            </w:r>
          </w:p>
        </w:tc>
        <w:tc>
          <w:tcPr>
            <w:tcW w:w="1417" w:type="dxa"/>
            <w:vAlign w:val="bottom"/>
          </w:tcPr>
          <w:p w14:paraId="60601913" w14:textId="31759820" w:rsidR="001C7162" w:rsidRPr="00C714F4" w:rsidRDefault="001C716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w:t>
            </w:r>
            <w:r w:rsidR="00A31073">
              <w:rPr>
                <w:rFonts w:ascii="Time New Roman" w:hAnsi="Time New Roman"/>
                <w:sz w:val="18"/>
                <w:szCs w:val="18"/>
              </w:rPr>
              <w:t xml:space="preserve"> G</w:t>
            </w:r>
            <w:r w:rsidRPr="00C714F4">
              <w:rPr>
                <w:rFonts w:ascii="Time New Roman" w:hAnsi="Time New Roman"/>
                <w:sz w:val="18"/>
                <w:szCs w:val="18"/>
              </w:rPr>
              <w:t>b/</w:t>
            </w:r>
            <w:r w:rsidRPr="00C714F4">
              <w:rPr>
                <w:rFonts w:ascii="Time New Roman" w:hAnsi="Time New Roman"/>
                <w:sz w:val="18"/>
                <w:szCs w:val="18"/>
              </w:rPr>
              <w:t>秒</w:t>
            </w:r>
          </w:p>
        </w:tc>
        <w:tc>
          <w:tcPr>
            <w:tcW w:w="1417" w:type="dxa"/>
            <w:vAlign w:val="bottom"/>
          </w:tcPr>
          <w:p w14:paraId="61AEE2CA" w14:textId="3FD2F436" w:rsidR="001C7162" w:rsidRPr="00C714F4" w:rsidRDefault="001C716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w:t>
            </w:r>
            <w:r w:rsidR="00A31073">
              <w:rPr>
                <w:rFonts w:ascii="Time New Roman" w:hAnsi="Time New Roman"/>
                <w:sz w:val="18"/>
                <w:szCs w:val="18"/>
              </w:rPr>
              <w:t xml:space="preserve"> G</w:t>
            </w:r>
            <w:r w:rsidRPr="00C714F4">
              <w:rPr>
                <w:rFonts w:ascii="Time New Roman" w:hAnsi="Time New Roman"/>
                <w:sz w:val="18"/>
                <w:szCs w:val="18"/>
              </w:rPr>
              <w:t>b/</w:t>
            </w:r>
            <w:r w:rsidRPr="00C714F4">
              <w:rPr>
                <w:rFonts w:ascii="Time New Roman" w:hAnsi="Time New Roman"/>
                <w:sz w:val="18"/>
                <w:szCs w:val="18"/>
              </w:rPr>
              <w:t>秒</w:t>
            </w:r>
          </w:p>
        </w:tc>
        <w:tc>
          <w:tcPr>
            <w:tcW w:w="1417" w:type="dxa"/>
            <w:vAlign w:val="bottom"/>
          </w:tcPr>
          <w:p w14:paraId="0D3F4703" w14:textId="77777777" w:rsidR="001C7162" w:rsidRPr="00C714F4" w:rsidRDefault="001C716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130 Gb/</w:t>
            </w:r>
            <w:r w:rsidRPr="00C714F4">
              <w:rPr>
                <w:rFonts w:ascii="Time New Roman" w:hAnsi="Time New Roman"/>
                <w:sz w:val="18"/>
                <w:szCs w:val="18"/>
              </w:rPr>
              <w:t>秒</w:t>
            </w:r>
          </w:p>
        </w:tc>
        <w:tc>
          <w:tcPr>
            <w:tcW w:w="1418" w:type="dxa"/>
            <w:vAlign w:val="bottom"/>
          </w:tcPr>
          <w:p w14:paraId="4F93F995" w14:textId="77777777" w:rsidR="001C7162" w:rsidRPr="00C714F4" w:rsidRDefault="001C7162"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1 300 Gb/</w:t>
            </w:r>
            <w:r w:rsidRPr="00C714F4">
              <w:rPr>
                <w:rFonts w:ascii="Time New Roman" w:hAnsi="Time New Roman"/>
                <w:sz w:val="18"/>
                <w:szCs w:val="18"/>
              </w:rPr>
              <w:t>秒</w:t>
            </w:r>
          </w:p>
        </w:tc>
      </w:tr>
    </w:tbl>
    <w:p w14:paraId="750FC6D9" w14:textId="77777777" w:rsidR="0099244D" w:rsidRDefault="0099244D" w:rsidP="0099244D">
      <w:pPr>
        <w:pStyle w:val="SingleTxtGC"/>
        <w:rPr>
          <w:rFonts w:ascii="Time New Roman" w:hAnsi="Time New Roman" w:hint="eastAsia"/>
          <w:szCs w:val="21"/>
        </w:rPr>
      </w:pP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29724F" w:rsidRPr="0029724F" w14:paraId="51944778" w14:textId="77777777" w:rsidTr="00EE54B5">
        <w:trPr>
          <w:tblHeader/>
        </w:trPr>
        <w:tc>
          <w:tcPr>
            <w:tcW w:w="4814" w:type="dxa"/>
            <w:tcBorders>
              <w:top w:val="single" w:sz="4" w:space="0" w:color="auto"/>
              <w:bottom w:val="single" w:sz="12" w:space="0" w:color="auto"/>
            </w:tcBorders>
            <w:vAlign w:val="bottom"/>
          </w:tcPr>
          <w:p w14:paraId="5CE737EC" w14:textId="77777777" w:rsidR="0029724F" w:rsidRPr="0029724F" w:rsidRDefault="0029724F" w:rsidP="00EE54B5">
            <w:pPr>
              <w:spacing w:before="80" w:after="80" w:line="200" w:lineRule="exact"/>
              <w:ind w:right="113"/>
              <w:rPr>
                <w:rFonts w:ascii="Time New Roman" w:eastAsia="楷体" w:hAnsi="Time New Roman" w:hint="eastAsia"/>
                <w:sz w:val="18"/>
                <w:szCs w:val="18"/>
              </w:rPr>
            </w:pPr>
            <w:r w:rsidRPr="0029724F">
              <w:rPr>
                <w:rFonts w:ascii="Time New Roman" w:eastAsia="楷体" w:hAnsi="Time New Roman"/>
                <w:sz w:val="18"/>
                <w:szCs w:val="18"/>
              </w:rPr>
              <w:t>通过光缆实现国际</w:t>
            </w:r>
            <w:r w:rsidRPr="0029724F">
              <w:rPr>
                <w:rFonts w:ascii="Time New Roman" w:eastAsia="楷体" w:hAnsi="Time New Roman" w:hint="eastAsia"/>
                <w:sz w:val="18"/>
                <w:szCs w:val="18"/>
              </w:rPr>
              <w:t>传输</w:t>
            </w:r>
            <w:r w:rsidRPr="0029724F">
              <w:rPr>
                <w:rFonts w:ascii="Time New Roman" w:eastAsia="楷体" w:hAnsi="Time New Roman"/>
                <w:sz w:val="18"/>
                <w:szCs w:val="18"/>
              </w:rPr>
              <w:t>能力的陆地</w:t>
            </w:r>
            <w:r w:rsidRPr="0029724F">
              <w:rPr>
                <w:rFonts w:ascii="Time New Roman" w:eastAsia="楷体" w:hAnsi="Time New Roman" w:hint="eastAsia"/>
                <w:sz w:val="18"/>
                <w:szCs w:val="18"/>
              </w:rPr>
              <w:t>基站</w:t>
            </w:r>
            <w:r w:rsidRPr="0029724F">
              <w:rPr>
                <w:rFonts w:ascii="Time New Roman" w:eastAsia="楷体" w:hAnsi="Time New Roman"/>
                <w:sz w:val="18"/>
                <w:szCs w:val="18"/>
              </w:rPr>
              <w:t>数量</w:t>
            </w:r>
          </w:p>
        </w:tc>
        <w:tc>
          <w:tcPr>
            <w:tcW w:w="4814" w:type="dxa"/>
            <w:tcBorders>
              <w:top w:val="single" w:sz="4" w:space="0" w:color="auto"/>
              <w:bottom w:val="single" w:sz="12" w:space="0" w:color="auto"/>
            </w:tcBorders>
            <w:vAlign w:val="bottom"/>
          </w:tcPr>
          <w:p w14:paraId="2D593007" w14:textId="77777777" w:rsidR="0029724F" w:rsidRPr="0029724F" w:rsidRDefault="0029724F" w:rsidP="00EE54B5">
            <w:pPr>
              <w:spacing w:before="80" w:after="80" w:line="200" w:lineRule="exact"/>
              <w:ind w:right="113"/>
              <w:jc w:val="right"/>
              <w:rPr>
                <w:rFonts w:ascii="Time New Roman" w:eastAsia="楷体" w:hAnsi="Time New Roman" w:hint="eastAsia"/>
                <w:sz w:val="18"/>
                <w:szCs w:val="18"/>
              </w:rPr>
            </w:pPr>
            <w:r w:rsidRPr="0029724F">
              <w:rPr>
                <w:rFonts w:ascii="Time New Roman" w:eastAsia="楷体" w:hAnsi="Time New Roman"/>
                <w:sz w:val="18"/>
                <w:szCs w:val="18"/>
              </w:rPr>
              <w:t>用于国际传输能力的海底电缆数量</w:t>
            </w:r>
          </w:p>
        </w:tc>
      </w:tr>
      <w:tr w:rsidR="0029724F" w:rsidRPr="00C714F4" w14:paraId="0C03232B" w14:textId="77777777" w:rsidTr="00EE54B5">
        <w:tc>
          <w:tcPr>
            <w:tcW w:w="4814" w:type="dxa"/>
            <w:tcBorders>
              <w:top w:val="single" w:sz="12" w:space="0" w:color="auto"/>
            </w:tcBorders>
          </w:tcPr>
          <w:p w14:paraId="4086B902" w14:textId="77777777" w:rsidR="0029724F" w:rsidRPr="00C714F4" w:rsidRDefault="0029724F"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12</w:t>
            </w:r>
          </w:p>
        </w:tc>
        <w:tc>
          <w:tcPr>
            <w:tcW w:w="4814" w:type="dxa"/>
            <w:tcBorders>
              <w:top w:val="single" w:sz="12" w:space="0" w:color="auto"/>
            </w:tcBorders>
            <w:vAlign w:val="bottom"/>
          </w:tcPr>
          <w:p w14:paraId="0B746995"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3</w:t>
            </w:r>
          </w:p>
        </w:tc>
      </w:tr>
    </w:tbl>
    <w:p w14:paraId="794C708F" w14:textId="77777777" w:rsidR="0099244D" w:rsidRPr="005A688C" w:rsidRDefault="0099244D" w:rsidP="000E4468">
      <w:pPr>
        <w:pStyle w:val="H23GC"/>
      </w:pPr>
      <w:r w:rsidRPr="005A688C">
        <w:tab/>
      </w:r>
      <w:r w:rsidRPr="005A688C">
        <w:tab/>
      </w:r>
      <w:r w:rsidRPr="005A688C">
        <w:t>邮政部门指标</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417"/>
        <w:gridCol w:w="1417"/>
        <w:gridCol w:w="1417"/>
        <w:gridCol w:w="1418"/>
      </w:tblGrid>
      <w:tr w:rsidR="0029724F" w:rsidRPr="0029724F" w14:paraId="692400F6" w14:textId="77777777" w:rsidTr="0029724F">
        <w:trPr>
          <w:tblHeader/>
        </w:trPr>
        <w:tc>
          <w:tcPr>
            <w:tcW w:w="1701" w:type="dxa"/>
            <w:tcBorders>
              <w:top w:val="single" w:sz="4" w:space="0" w:color="auto"/>
              <w:bottom w:val="single" w:sz="12" w:space="0" w:color="auto"/>
            </w:tcBorders>
            <w:vAlign w:val="bottom"/>
          </w:tcPr>
          <w:p w14:paraId="1797F26F" w14:textId="77777777" w:rsidR="0029724F" w:rsidRPr="0029724F" w:rsidRDefault="0029724F" w:rsidP="00EE54B5">
            <w:pPr>
              <w:spacing w:before="80" w:after="80" w:line="200" w:lineRule="exact"/>
              <w:ind w:right="113"/>
              <w:rPr>
                <w:rFonts w:ascii="Time New Roman" w:eastAsia="楷体" w:hAnsi="Time New Roman" w:hint="eastAsia"/>
                <w:bCs/>
                <w:sz w:val="18"/>
                <w:szCs w:val="18"/>
              </w:rPr>
            </w:pPr>
            <w:r w:rsidRPr="0029724F">
              <w:rPr>
                <w:rFonts w:ascii="Time New Roman" w:eastAsia="楷体" w:hAnsi="Time New Roman" w:hint="eastAsia"/>
                <w:bCs/>
                <w:sz w:val="18"/>
                <w:szCs w:val="18"/>
              </w:rPr>
              <w:t>指标</w:t>
            </w:r>
          </w:p>
        </w:tc>
        <w:tc>
          <w:tcPr>
            <w:tcW w:w="1417" w:type="dxa"/>
            <w:tcBorders>
              <w:top w:val="single" w:sz="4" w:space="0" w:color="auto"/>
              <w:bottom w:val="single" w:sz="12" w:space="0" w:color="auto"/>
            </w:tcBorders>
            <w:vAlign w:val="bottom"/>
          </w:tcPr>
          <w:p w14:paraId="3B3C474B" w14:textId="77777777" w:rsidR="0029724F" w:rsidRPr="0029724F" w:rsidRDefault="0029724F" w:rsidP="00EE54B5">
            <w:pPr>
              <w:spacing w:before="80" w:after="80" w:line="200" w:lineRule="exact"/>
              <w:ind w:right="113"/>
              <w:jc w:val="right"/>
              <w:rPr>
                <w:rFonts w:ascii="Time New Roman" w:eastAsia="楷体" w:hAnsi="Time New Roman" w:hint="eastAsia"/>
                <w:bCs/>
                <w:sz w:val="18"/>
                <w:szCs w:val="18"/>
              </w:rPr>
            </w:pPr>
            <w:r w:rsidRPr="0029724F">
              <w:rPr>
                <w:rFonts w:ascii="Time New Roman" w:eastAsia="楷体" w:hAnsi="Time New Roman"/>
                <w:bCs/>
                <w:sz w:val="18"/>
                <w:szCs w:val="18"/>
              </w:rPr>
              <w:t>2021</w:t>
            </w:r>
            <w:r w:rsidRPr="0029724F">
              <w:rPr>
                <w:rFonts w:ascii="Time New Roman" w:eastAsia="楷体" w:hAnsi="Time New Roman" w:hint="eastAsia"/>
                <w:bCs/>
                <w:sz w:val="18"/>
                <w:szCs w:val="18"/>
              </w:rPr>
              <w:t>年</w:t>
            </w:r>
          </w:p>
        </w:tc>
        <w:tc>
          <w:tcPr>
            <w:tcW w:w="1417" w:type="dxa"/>
            <w:tcBorders>
              <w:top w:val="single" w:sz="4" w:space="0" w:color="auto"/>
              <w:bottom w:val="single" w:sz="12" w:space="0" w:color="auto"/>
            </w:tcBorders>
            <w:vAlign w:val="bottom"/>
          </w:tcPr>
          <w:p w14:paraId="1287E037" w14:textId="77777777" w:rsidR="0029724F" w:rsidRPr="0029724F" w:rsidRDefault="0029724F" w:rsidP="00EE54B5">
            <w:pPr>
              <w:spacing w:before="80" w:after="80" w:line="200" w:lineRule="exact"/>
              <w:ind w:right="113"/>
              <w:jc w:val="right"/>
              <w:rPr>
                <w:rFonts w:ascii="Time New Roman" w:eastAsia="楷体" w:hAnsi="Time New Roman" w:hint="eastAsia"/>
                <w:bCs/>
                <w:sz w:val="18"/>
                <w:szCs w:val="18"/>
              </w:rPr>
            </w:pPr>
            <w:r w:rsidRPr="0029724F">
              <w:rPr>
                <w:rFonts w:ascii="Time New Roman" w:eastAsia="楷体" w:hAnsi="Time New Roman"/>
                <w:bCs/>
                <w:sz w:val="18"/>
                <w:szCs w:val="18"/>
              </w:rPr>
              <w:t>2022</w:t>
            </w:r>
            <w:r w:rsidRPr="0029724F">
              <w:rPr>
                <w:rFonts w:ascii="Time New Roman" w:eastAsia="楷体" w:hAnsi="Time New Roman" w:hint="eastAsia"/>
                <w:bCs/>
                <w:sz w:val="18"/>
                <w:szCs w:val="18"/>
              </w:rPr>
              <w:t>年</w:t>
            </w:r>
          </w:p>
        </w:tc>
        <w:tc>
          <w:tcPr>
            <w:tcW w:w="1417" w:type="dxa"/>
            <w:tcBorders>
              <w:top w:val="single" w:sz="4" w:space="0" w:color="auto"/>
              <w:bottom w:val="single" w:sz="12" w:space="0" w:color="auto"/>
            </w:tcBorders>
            <w:vAlign w:val="bottom"/>
          </w:tcPr>
          <w:p w14:paraId="01B15AE7" w14:textId="77777777" w:rsidR="0029724F" w:rsidRPr="0029724F" w:rsidRDefault="0029724F" w:rsidP="00EE54B5">
            <w:pPr>
              <w:spacing w:before="80" w:after="80" w:line="200" w:lineRule="exact"/>
              <w:ind w:right="113"/>
              <w:jc w:val="right"/>
              <w:rPr>
                <w:rFonts w:ascii="Time New Roman" w:eastAsia="楷体" w:hAnsi="Time New Roman" w:hint="eastAsia"/>
                <w:bCs/>
                <w:sz w:val="18"/>
                <w:szCs w:val="18"/>
              </w:rPr>
            </w:pPr>
            <w:r w:rsidRPr="0029724F">
              <w:rPr>
                <w:rFonts w:ascii="Time New Roman" w:eastAsia="楷体" w:hAnsi="Time New Roman"/>
                <w:bCs/>
                <w:sz w:val="18"/>
                <w:szCs w:val="18"/>
              </w:rPr>
              <w:t>2023</w:t>
            </w:r>
            <w:r w:rsidRPr="0029724F">
              <w:rPr>
                <w:rFonts w:ascii="Time New Roman" w:eastAsia="楷体" w:hAnsi="Time New Roman" w:hint="eastAsia"/>
                <w:bCs/>
                <w:sz w:val="18"/>
                <w:szCs w:val="18"/>
              </w:rPr>
              <w:t>年</w:t>
            </w:r>
          </w:p>
        </w:tc>
        <w:tc>
          <w:tcPr>
            <w:tcW w:w="1418" w:type="dxa"/>
            <w:tcBorders>
              <w:top w:val="single" w:sz="4" w:space="0" w:color="auto"/>
              <w:bottom w:val="single" w:sz="12" w:space="0" w:color="auto"/>
            </w:tcBorders>
            <w:vAlign w:val="bottom"/>
          </w:tcPr>
          <w:p w14:paraId="0BF8F6E2" w14:textId="3C6B4956" w:rsidR="0029724F" w:rsidRPr="0029724F" w:rsidRDefault="0029724F" w:rsidP="00EE54B5">
            <w:pPr>
              <w:spacing w:before="80" w:after="80" w:line="200" w:lineRule="exact"/>
              <w:ind w:right="113"/>
              <w:jc w:val="right"/>
              <w:rPr>
                <w:rFonts w:ascii="Time New Roman" w:eastAsia="楷体" w:hAnsi="Time New Roman" w:hint="eastAsia"/>
                <w:bCs/>
                <w:sz w:val="18"/>
                <w:szCs w:val="18"/>
              </w:rPr>
            </w:pPr>
            <w:r w:rsidRPr="0029724F">
              <w:rPr>
                <w:rFonts w:ascii="Time New Roman" w:eastAsia="楷体" w:hAnsi="Time New Roman"/>
                <w:bCs/>
                <w:sz w:val="18"/>
                <w:szCs w:val="18"/>
              </w:rPr>
              <w:t>截至</w:t>
            </w:r>
            <w:r w:rsidRPr="0029724F">
              <w:rPr>
                <w:rFonts w:ascii="Time New Roman" w:eastAsia="楷体" w:hAnsi="Time New Roman"/>
                <w:bCs/>
                <w:sz w:val="18"/>
                <w:szCs w:val="18"/>
              </w:rPr>
              <w:t>2024</w:t>
            </w:r>
            <w:r w:rsidRPr="0029724F">
              <w:rPr>
                <w:rFonts w:ascii="Time New Roman" w:eastAsia="楷体" w:hAnsi="Time New Roman"/>
                <w:bCs/>
                <w:sz w:val="18"/>
                <w:szCs w:val="18"/>
              </w:rPr>
              <w:t>年</w:t>
            </w:r>
            <w:r>
              <w:rPr>
                <w:rFonts w:ascii="Time New Roman" w:eastAsia="楷体" w:hAnsi="Time New Roman"/>
                <w:bCs/>
                <w:sz w:val="18"/>
                <w:szCs w:val="18"/>
              </w:rPr>
              <w:br/>
            </w:r>
            <w:r w:rsidRPr="0029724F">
              <w:rPr>
                <w:rFonts w:ascii="Time New Roman" w:eastAsia="楷体" w:hAnsi="Time New Roman"/>
                <w:bCs/>
                <w:sz w:val="18"/>
                <w:szCs w:val="18"/>
              </w:rPr>
              <w:t>10</w:t>
            </w:r>
            <w:r w:rsidRPr="0029724F">
              <w:rPr>
                <w:rFonts w:ascii="Time New Roman" w:eastAsia="楷体" w:hAnsi="Time New Roman"/>
                <w:bCs/>
                <w:sz w:val="18"/>
                <w:szCs w:val="18"/>
              </w:rPr>
              <w:t>月</w:t>
            </w:r>
            <w:r w:rsidRPr="0029724F">
              <w:rPr>
                <w:rFonts w:ascii="Time New Roman" w:eastAsia="楷体" w:hAnsi="Time New Roman"/>
                <w:bCs/>
                <w:sz w:val="18"/>
                <w:szCs w:val="18"/>
              </w:rPr>
              <w:t>1</w:t>
            </w:r>
            <w:r w:rsidRPr="0029724F">
              <w:rPr>
                <w:rFonts w:ascii="Time New Roman" w:eastAsia="楷体" w:hAnsi="Time New Roman"/>
                <w:bCs/>
                <w:sz w:val="18"/>
                <w:szCs w:val="18"/>
              </w:rPr>
              <w:t>日</w:t>
            </w:r>
          </w:p>
        </w:tc>
      </w:tr>
      <w:tr w:rsidR="0029724F" w:rsidRPr="00C714F4" w14:paraId="1E8230D6" w14:textId="77777777" w:rsidTr="0029724F">
        <w:tc>
          <w:tcPr>
            <w:tcW w:w="1701" w:type="dxa"/>
            <w:tcBorders>
              <w:top w:val="single" w:sz="12" w:space="0" w:color="auto"/>
            </w:tcBorders>
          </w:tcPr>
          <w:p w14:paraId="2545CB6E" w14:textId="77777777" w:rsidR="0029724F" w:rsidRPr="00C714F4" w:rsidRDefault="0029724F"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邮政合</w:t>
            </w:r>
            <w:proofErr w:type="gramStart"/>
            <w:r w:rsidRPr="00C714F4">
              <w:rPr>
                <w:rFonts w:ascii="Time New Roman" w:hAnsi="Time New Roman"/>
                <w:sz w:val="18"/>
                <w:szCs w:val="18"/>
              </w:rPr>
              <w:t>规</w:t>
            </w:r>
            <w:proofErr w:type="gramEnd"/>
          </w:p>
        </w:tc>
        <w:tc>
          <w:tcPr>
            <w:tcW w:w="1417" w:type="dxa"/>
            <w:tcBorders>
              <w:top w:val="single" w:sz="12" w:space="0" w:color="auto"/>
            </w:tcBorders>
            <w:vAlign w:val="bottom"/>
          </w:tcPr>
          <w:p w14:paraId="0199FF00"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排名：</w:t>
            </w:r>
            <w:r w:rsidRPr="00C714F4">
              <w:rPr>
                <w:rFonts w:ascii="Time New Roman" w:hAnsi="Time New Roman"/>
                <w:sz w:val="18"/>
                <w:szCs w:val="18"/>
              </w:rPr>
              <w:t>160 (77.28%)</w:t>
            </w:r>
          </w:p>
        </w:tc>
        <w:tc>
          <w:tcPr>
            <w:tcW w:w="1417" w:type="dxa"/>
            <w:tcBorders>
              <w:top w:val="single" w:sz="12" w:space="0" w:color="auto"/>
            </w:tcBorders>
            <w:vAlign w:val="bottom"/>
          </w:tcPr>
          <w:p w14:paraId="0BD853C8"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排名：</w:t>
            </w:r>
            <w:r w:rsidRPr="00C714F4">
              <w:rPr>
                <w:rFonts w:ascii="Time New Roman" w:hAnsi="Time New Roman"/>
                <w:sz w:val="18"/>
                <w:szCs w:val="18"/>
              </w:rPr>
              <w:t>178 (70.77%)</w:t>
            </w:r>
          </w:p>
        </w:tc>
        <w:tc>
          <w:tcPr>
            <w:tcW w:w="1417" w:type="dxa"/>
            <w:tcBorders>
              <w:top w:val="single" w:sz="12" w:space="0" w:color="auto"/>
            </w:tcBorders>
            <w:vAlign w:val="bottom"/>
          </w:tcPr>
          <w:p w14:paraId="0512DCA7"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排名：</w:t>
            </w:r>
            <w:r w:rsidRPr="00C714F4">
              <w:rPr>
                <w:rFonts w:ascii="Time New Roman" w:hAnsi="Time New Roman"/>
                <w:sz w:val="18"/>
                <w:szCs w:val="18"/>
              </w:rPr>
              <w:t>185 (75.94%)</w:t>
            </w:r>
          </w:p>
        </w:tc>
        <w:tc>
          <w:tcPr>
            <w:tcW w:w="1418" w:type="dxa"/>
            <w:tcBorders>
              <w:top w:val="single" w:sz="12" w:space="0" w:color="auto"/>
            </w:tcBorders>
            <w:vAlign w:val="bottom"/>
          </w:tcPr>
          <w:p w14:paraId="3FA7AC1A" w14:textId="149A9B82"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排名：</w:t>
            </w:r>
            <w:r w:rsidRPr="00C714F4">
              <w:rPr>
                <w:rFonts w:ascii="Time New Roman" w:hAnsi="Time New Roman"/>
                <w:sz w:val="18"/>
                <w:szCs w:val="18"/>
              </w:rPr>
              <w:t>32</w:t>
            </w:r>
            <w:r w:rsidR="00552D99">
              <w:rPr>
                <w:rFonts w:ascii="Time New Roman" w:hAnsi="Time New Roman"/>
                <w:sz w:val="18"/>
                <w:szCs w:val="18"/>
              </w:rPr>
              <w:t xml:space="preserve"> </w:t>
            </w:r>
            <w:r w:rsidRPr="00C714F4">
              <w:rPr>
                <w:rFonts w:ascii="Time New Roman" w:hAnsi="Time New Roman"/>
                <w:sz w:val="18"/>
                <w:szCs w:val="18"/>
              </w:rPr>
              <w:t>(96.58%)</w:t>
            </w:r>
          </w:p>
        </w:tc>
      </w:tr>
      <w:tr w:rsidR="0029724F" w:rsidRPr="00C714F4" w14:paraId="3B5A8790" w14:textId="77777777" w:rsidTr="0029724F">
        <w:tc>
          <w:tcPr>
            <w:tcW w:w="1701" w:type="dxa"/>
          </w:tcPr>
          <w:p w14:paraId="03983333" w14:textId="77777777" w:rsidR="0029724F" w:rsidRPr="00C714F4" w:rsidRDefault="0029724F"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国际商业回函业务</w:t>
            </w:r>
          </w:p>
        </w:tc>
        <w:tc>
          <w:tcPr>
            <w:tcW w:w="1417" w:type="dxa"/>
            <w:vAlign w:val="bottom"/>
          </w:tcPr>
          <w:p w14:paraId="00F0DA83"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73%</w:t>
            </w:r>
          </w:p>
        </w:tc>
        <w:tc>
          <w:tcPr>
            <w:tcW w:w="1417" w:type="dxa"/>
            <w:vAlign w:val="bottom"/>
          </w:tcPr>
          <w:p w14:paraId="32FB82CC"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80%</w:t>
            </w:r>
          </w:p>
        </w:tc>
        <w:tc>
          <w:tcPr>
            <w:tcW w:w="1417" w:type="dxa"/>
            <w:vAlign w:val="bottom"/>
          </w:tcPr>
          <w:p w14:paraId="75D59038"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100%</w:t>
            </w:r>
          </w:p>
        </w:tc>
        <w:tc>
          <w:tcPr>
            <w:tcW w:w="1418" w:type="dxa"/>
            <w:vAlign w:val="bottom"/>
          </w:tcPr>
          <w:p w14:paraId="1D0A9DF5"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100%</w:t>
            </w:r>
          </w:p>
        </w:tc>
      </w:tr>
      <w:tr w:rsidR="0029724F" w:rsidRPr="00C714F4" w14:paraId="521C68A7" w14:textId="77777777" w:rsidTr="0029724F">
        <w:tc>
          <w:tcPr>
            <w:tcW w:w="1701" w:type="dxa"/>
          </w:tcPr>
          <w:p w14:paraId="1B0F64B3" w14:textId="77777777" w:rsidR="0029724F" w:rsidRPr="00C714F4" w:rsidRDefault="0029724F"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邮政发展综合指数</w:t>
            </w:r>
          </w:p>
        </w:tc>
        <w:tc>
          <w:tcPr>
            <w:tcW w:w="1417" w:type="dxa"/>
            <w:vAlign w:val="bottom"/>
          </w:tcPr>
          <w:p w14:paraId="3896E226"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排名：</w:t>
            </w:r>
            <w:r w:rsidRPr="00C714F4">
              <w:rPr>
                <w:rFonts w:ascii="Time New Roman" w:hAnsi="Time New Roman"/>
                <w:sz w:val="18"/>
                <w:szCs w:val="18"/>
              </w:rPr>
              <w:t>103</w:t>
            </w:r>
          </w:p>
        </w:tc>
        <w:tc>
          <w:tcPr>
            <w:tcW w:w="1417" w:type="dxa"/>
            <w:vAlign w:val="bottom"/>
          </w:tcPr>
          <w:p w14:paraId="0F6E8B59"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排名：</w:t>
            </w:r>
            <w:r w:rsidRPr="00C714F4">
              <w:rPr>
                <w:rFonts w:ascii="Time New Roman" w:hAnsi="Time New Roman"/>
                <w:sz w:val="18"/>
                <w:szCs w:val="18"/>
              </w:rPr>
              <w:t>109</w:t>
            </w:r>
          </w:p>
        </w:tc>
        <w:tc>
          <w:tcPr>
            <w:tcW w:w="1417" w:type="dxa"/>
            <w:vAlign w:val="bottom"/>
          </w:tcPr>
          <w:p w14:paraId="1EE48A02"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排名：</w:t>
            </w:r>
            <w:r w:rsidRPr="00C714F4">
              <w:rPr>
                <w:rFonts w:ascii="Time New Roman" w:hAnsi="Time New Roman"/>
                <w:sz w:val="18"/>
                <w:szCs w:val="18"/>
              </w:rPr>
              <w:t>97</w:t>
            </w:r>
          </w:p>
        </w:tc>
        <w:tc>
          <w:tcPr>
            <w:tcW w:w="1418" w:type="dxa"/>
            <w:vAlign w:val="bottom"/>
          </w:tcPr>
          <w:p w14:paraId="408F3CCD" w14:textId="77777777" w:rsidR="0029724F" w:rsidRPr="00C714F4" w:rsidRDefault="0029724F"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Pr>
              <w:t>-</w:t>
            </w:r>
          </w:p>
        </w:tc>
      </w:tr>
    </w:tbl>
    <w:p w14:paraId="0487165D" w14:textId="77777777" w:rsidR="0099244D" w:rsidRPr="005A688C" w:rsidRDefault="0099244D" w:rsidP="000E4468">
      <w:pPr>
        <w:pStyle w:val="HChGC"/>
      </w:pPr>
      <w:r w:rsidRPr="005A688C">
        <w:tab/>
      </w:r>
      <w:r w:rsidRPr="005A688C">
        <w:tab/>
      </w:r>
      <w:bookmarkStart w:id="27" w:name="_Toc218678006"/>
      <w:r w:rsidRPr="005A688C">
        <w:t>非政府组织</w:t>
      </w:r>
      <w:bookmarkEnd w:id="27"/>
    </w:p>
    <w:p w14:paraId="4D719D5D" w14:textId="77777777" w:rsidR="0099244D" w:rsidRPr="005A688C" w:rsidRDefault="0099244D" w:rsidP="000E4468">
      <w:pPr>
        <w:pStyle w:val="H23GC"/>
      </w:pPr>
      <w:r w:rsidRPr="005A688C">
        <w:tab/>
      </w:r>
      <w:r w:rsidRPr="005A688C">
        <w:tab/>
      </w:r>
      <w:r w:rsidRPr="005A688C">
        <w:t>注册非政府组织数量及其专</w:t>
      </w:r>
      <w:r w:rsidRPr="005A688C">
        <w:rPr>
          <w:rFonts w:hint="eastAsia"/>
        </w:rPr>
        <w:t>门</w:t>
      </w:r>
      <w:r w:rsidRPr="005A688C">
        <w:t>领域</w:t>
      </w:r>
      <w:r w:rsidRPr="005A688C">
        <w:rPr>
          <w:rFonts w:hint="eastAsia"/>
        </w:rPr>
        <w:t>一览表</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287"/>
        <w:gridCol w:w="1516"/>
      </w:tblGrid>
      <w:tr w:rsidR="00552D99" w:rsidRPr="00552D99" w14:paraId="2336480C" w14:textId="77777777" w:rsidTr="00552D99">
        <w:trPr>
          <w:tblHeader/>
        </w:trPr>
        <w:tc>
          <w:tcPr>
            <w:tcW w:w="567" w:type="dxa"/>
            <w:tcBorders>
              <w:top w:val="single" w:sz="4" w:space="0" w:color="auto"/>
              <w:bottom w:val="single" w:sz="12" w:space="0" w:color="auto"/>
            </w:tcBorders>
            <w:vAlign w:val="bottom"/>
          </w:tcPr>
          <w:p w14:paraId="6BBE1848" w14:textId="77777777" w:rsidR="00552D99" w:rsidRPr="00552D99" w:rsidRDefault="00552D99" w:rsidP="00EE54B5">
            <w:pPr>
              <w:spacing w:before="80" w:after="80" w:line="200" w:lineRule="exact"/>
              <w:ind w:right="113"/>
              <w:rPr>
                <w:rFonts w:ascii="Time New Roman" w:eastAsia="楷体" w:hAnsi="Time New Roman" w:hint="eastAsia"/>
                <w:bCs/>
                <w:sz w:val="18"/>
                <w:szCs w:val="18"/>
              </w:rPr>
            </w:pPr>
            <w:r w:rsidRPr="00552D99">
              <w:rPr>
                <w:rFonts w:ascii="Time New Roman" w:eastAsia="楷体" w:hAnsi="Time New Roman" w:hint="eastAsia"/>
                <w:bCs/>
                <w:sz w:val="18"/>
                <w:szCs w:val="18"/>
              </w:rPr>
              <w:t>序号</w:t>
            </w:r>
          </w:p>
        </w:tc>
        <w:tc>
          <w:tcPr>
            <w:tcW w:w="5287" w:type="dxa"/>
            <w:tcBorders>
              <w:top w:val="single" w:sz="4" w:space="0" w:color="auto"/>
              <w:bottom w:val="single" w:sz="12" w:space="0" w:color="auto"/>
            </w:tcBorders>
            <w:vAlign w:val="bottom"/>
          </w:tcPr>
          <w:p w14:paraId="76B673F8" w14:textId="77777777" w:rsidR="00552D99" w:rsidRPr="00552D99" w:rsidRDefault="00552D99" w:rsidP="00EE54B5">
            <w:pPr>
              <w:spacing w:before="80" w:after="80" w:line="200" w:lineRule="exact"/>
              <w:ind w:right="113"/>
              <w:rPr>
                <w:rFonts w:ascii="Time New Roman" w:eastAsia="楷体" w:hAnsi="Time New Roman" w:hint="eastAsia"/>
                <w:bCs/>
                <w:sz w:val="18"/>
                <w:szCs w:val="18"/>
              </w:rPr>
            </w:pPr>
            <w:r w:rsidRPr="00552D99">
              <w:rPr>
                <w:rFonts w:ascii="Time New Roman" w:eastAsia="楷体" w:hAnsi="Time New Roman"/>
                <w:bCs/>
                <w:sz w:val="18"/>
                <w:szCs w:val="18"/>
              </w:rPr>
              <w:t>专门</w:t>
            </w:r>
            <w:r w:rsidRPr="00552D99">
              <w:rPr>
                <w:rFonts w:ascii="Time New Roman" w:eastAsia="楷体" w:hAnsi="Time New Roman" w:hint="eastAsia"/>
                <w:bCs/>
                <w:sz w:val="18"/>
                <w:szCs w:val="18"/>
              </w:rPr>
              <w:t>领域</w:t>
            </w:r>
          </w:p>
        </w:tc>
        <w:tc>
          <w:tcPr>
            <w:tcW w:w="1516" w:type="dxa"/>
            <w:tcBorders>
              <w:top w:val="single" w:sz="4" w:space="0" w:color="auto"/>
              <w:bottom w:val="single" w:sz="12" w:space="0" w:color="auto"/>
            </w:tcBorders>
            <w:vAlign w:val="bottom"/>
          </w:tcPr>
          <w:p w14:paraId="508BEE00" w14:textId="77777777" w:rsidR="00552D99" w:rsidRPr="00552D99" w:rsidRDefault="00552D99" w:rsidP="00EE54B5">
            <w:pPr>
              <w:spacing w:before="80" w:after="80" w:line="200" w:lineRule="exact"/>
              <w:ind w:right="113"/>
              <w:jc w:val="right"/>
              <w:rPr>
                <w:rFonts w:ascii="Time New Roman" w:eastAsia="楷体" w:hAnsi="Time New Roman" w:hint="eastAsia"/>
                <w:bCs/>
                <w:sz w:val="18"/>
                <w:szCs w:val="18"/>
              </w:rPr>
            </w:pPr>
            <w:r w:rsidRPr="00552D99">
              <w:rPr>
                <w:rFonts w:ascii="Time New Roman" w:eastAsia="楷体" w:hAnsi="Time New Roman" w:hint="eastAsia"/>
                <w:bCs/>
                <w:sz w:val="18"/>
                <w:szCs w:val="18"/>
              </w:rPr>
              <w:t>数量</w:t>
            </w:r>
          </w:p>
        </w:tc>
      </w:tr>
      <w:tr w:rsidR="00552D99" w:rsidRPr="00C714F4" w14:paraId="16D65FB9" w14:textId="77777777" w:rsidTr="00552D99">
        <w:tc>
          <w:tcPr>
            <w:tcW w:w="567" w:type="dxa"/>
            <w:tcBorders>
              <w:top w:val="single" w:sz="12" w:space="0" w:color="auto"/>
            </w:tcBorders>
          </w:tcPr>
          <w:p w14:paraId="7476CA39"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1</w:t>
            </w:r>
          </w:p>
        </w:tc>
        <w:tc>
          <w:tcPr>
            <w:tcW w:w="5287" w:type="dxa"/>
            <w:tcBorders>
              <w:top w:val="single" w:sz="12" w:space="0" w:color="auto"/>
            </w:tcBorders>
            <w:vAlign w:val="bottom"/>
          </w:tcPr>
          <w:p w14:paraId="0C38F30F"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儿童和孤儿</w:t>
            </w:r>
          </w:p>
        </w:tc>
        <w:tc>
          <w:tcPr>
            <w:tcW w:w="1516" w:type="dxa"/>
            <w:tcBorders>
              <w:top w:val="single" w:sz="12" w:space="0" w:color="auto"/>
            </w:tcBorders>
            <w:vAlign w:val="bottom"/>
          </w:tcPr>
          <w:p w14:paraId="7FD12DC8"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375</w:t>
            </w:r>
          </w:p>
        </w:tc>
      </w:tr>
      <w:tr w:rsidR="00552D99" w:rsidRPr="00C714F4" w14:paraId="13F84A93" w14:textId="77777777" w:rsidTr="00552D99">
        <w:tc>
          <w:tcPr>
            <w:tcW w:w="567" w:type="dxa"/>
          </w:tcPr>
          <w:p w14:paraId="3922FEAB"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2</w:t>
            </w:r>
          </w:p>
        </w:tc>
        <w:tc>
          <w:tcPr>
            <w:tcW w:w="5287" w:type="dxa"/>
            <w:vAlign w:val="bottom"/>
          </w:tcPr>
          <w:p w14:paraId="0E90C462"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媒体</w:t>
            </w:r>
          </w:p>
        </w:tc>
        <w:tc>
          <w:tcPr>
            <w:tcW w:w="1516" w:type="dxa"/>
            <w:vAlign w:val="bottom"/>
          </w:tcPr>
          <w:p w14:paraId="62CAAA68"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171</w:t>
            </w:r>
          </w:p>
        </w:tc>
      </w:tr>
      <w:tr w:rsidR="00552D99" w:rsidRPr="00C714F4" w14:paraId="5483F062" w14:textId="77777777" w:rsidTr="00552D99">
        <w:tc>
          <w:tcPr>
            <w:tcW w:w="567" w:type="dxa"/>
          </w:tcPr>
          <w:p w14:paraId="3751A75E"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3</w:t>
            </w:r>
          </w:p>
        </w:tc>
        <w:tc>
          <w:tcPr>
            <w:tcW w:w="5287" w:type="dxa"/>
            <w:vAlign w:val="bottom"/>
          </w:tcPr>
          <w:p w14:paraId="528EA34E"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救济服务</w:t>
            </w:r>
          </w:p>
        </w:tc>
        <w:tc>
          <w:tcPr>
            <w:tcW w:w="1516" w:type="dxa"/>
            <w:vAlign w:val="bottom"/>
          </w:tcPr>
          <w:p w14:paraId="451BBF3A"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289</w:t>
            </w:r>
          </w:p>
        </w:tc>
      </w:tr>
      <w:tr w:rsidR="00552D99" w:rsidRPr="00C714F4" w14:paraId="191E0C1A" w14:textId="77777777" w:rsidTr="00552D99">
        <w:tc>
          <w:tcPr>
            <w:tcW w:w="567" w:type="dxa"/>
          </w:tcPr>
          <w:p w14:paraId="64A9B10C"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4</w:t>
            </w:r>
          </w:p>
        </w:tc>
        <w:tc>
          <w:tcPr>
            <w:tcW w:w="5287" w:type="dxa"/>
            <w:vAlign w:val="bottom"/>
          </w:tcPr>
          <w:p w14:paraId="5CFA0435"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环境</w:t>
            </w:r>
          </w:p>
        </w:tc>
        <w:tc>
          <w:tcPr>
            <w:tcW w:w="1516" w:type="dxa"/>
            <w:vAlign w:val="bottom"/>
          </w:tcPr>
          <w:p w14:paraId="7E803FD7"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100</w:t>
            </w:r>
          </w:p>
        </w:tc>
      </w:tr>
      <w:tr w:rsidR="00552D99" w:rsidRPr="00C714F4" w14:paraId="76BA9B49" w14:textId="77777777" w:rsidTr="00552D99">
        <w:tc>
          <w:tcPr>
            <w:tcW w:w="567" w:type="dxa"/>
          </w:tcPr>
          <w:p w14:paraId="30C2F1A0"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5</w:t>
            </w:r>
          </w:p>
        </w:tc>
        <w:tc>
          <w:tcPr>
            <w:tcW w:w="5287" w:type="dxa"/>
            <w:vAlign w:val="bottom"/>
          </w:tcPr>
          <w:p w14:paraId="41BC5919"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经济发展</w:t>
            </w:r>
          </w:p>
        </w:tc>
        <w:tc>
          <w:tcPr>
            <w:tcW w:w="1516" w:type="dxa"/>
            <w:vAlign w:val="bottom"/>
          </w:tcPr>
          <w:p w14:paraId="71B2E2FB"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211</w:t>
            </w:r>
          </w:p>
        </w:tc>
      </w:tr>
      <w:tr w:rsidR="00552D99" w:rsidRPr="00C714F4" w14:paraId="4D1AA9E9" w14:textId="77777777" w:rsidTr="002C20CB">
        <w:tc>
          <w:tcPr>
            <w:tcW w:w="567" w:type="dxa"/>
            <w:tcBorders>
              <w:bottom w:val="nil"/>
            </w:tcBorders>
          </w:tcPr>
          <w:p w14:paraId="6FE43322"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6</w:t>
            </w:r>
          </w:p>
        </w:tc>
        <w:tc>
          <w:tcPr>
            <w:tcW w:w="5287" w:type="dxa"/>
            <w:tcBorders>
              <w:bottom w:val="nil"/>
            </w:tcBorders>
            <w:vAlign w:val="bottom"/>
          </w:tcPr>
          <w:p w14:paraId="208A83AF"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教育</w:t>
            </w:r>
          </w:p>
        </w:tc>
        <w:tc>
          <w:tcPr>
            <w:tcW w:w="1516" w:type="dxa"/>
            <w:tcBorders>
              <w:bottom w:val="nil"/>
            </w:tcBorders>
            <w:vAlign w:val="bottom"/>
          </w:tcPr>
          <w:p w14:paraId="7CEA8C70"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365</w:t>
            </w:r>
          </w:p>
        </w:tc>
      </w:tr>
      <w:tr w:rsidR="00552D99" w:rsidRPr="00C714F4" w14:paraId="7C9DA6F7" w14:textId="77777777" w:rsidTr="002C20CB">
        <w:tc>
          <w:tcPr>
            <w:tcW w:w="567" w:type="dxa"/>
            <w:tcBorders>
              <w:top w:val="nil"/>
              <w:bottom w:val="nil"/>
            </w:tcBorders>
          </w:tcPr>
          <w:p w14:paraId="12F527FD"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7</w:t>
            </w:r>
          </w:p>
        </w:tc>
        <w:tc>
          <w:tcPr>
            <w:tcW w:w="5287" w:type="dxa"/>
            <w:tcBorders>
              <w:top w:val="nil"/>
              <w:bottom w:val="nil"/>
            </w:tcBorders>
            <w:vAlign w:val="bottom"/>
          </w:tcPr>
          <w:p w14:paraId="620BCE4E"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可持续发展</w:t>
            </w:r>
          </w:p>
        </w:tc>
        <w:tc>
          <w:tcPr>
            <w:tcW w:w="1516" w:type="dxa"/>
            <w:tcBorders>
              <w:top w:val="nil"/>
              <w:bottom w:val="nil"/>
            </w:tcBorders>
            <w:vAlign w:val="bottom"/>
          </w:tcPr>
          <w:p w14:paraId="79F6656B"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810</w:t>
            </w:r>
          </w:p>
        </w:tc>
      </w:tr>
      <w:tr w:rsidR="00552D99" w:rsidRPr="00C714F4" w14:paraId="3AE6C028" w14:textId="77777777" w:rsidTr="002C20CB">
        <w:tc>
          <w:tcPr>
            <w:tcW w:w="567" w:type="dxa"/>
            <w:tcBorders>
              <w:top w:val="nil"/>
              <w:bottom w:val="nil"/>
            </w:tcBorders>
          </w:tcPr>
          <w:p w14:paraId="471B3D8D"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8</w:t>
            </w:r>
          </w:p>
        </w:tc>
        <w:tc>
          <w:tcPr>
            <w:tcW w:w="5287" w:type="dxa"/>
            <w:tcBorders>
              <w:top w:val="nil"/>
              <w:bottom w:val="nil"/>
            </w:tcBorders>
            <w:vAlign w:val="bottom"/>
          </w:tcPr>
          <w:p w14:paraId="7B1532BF"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文化</w:t>
            </w:r>
          </w:p>
        </w:tc>
        <w:tc>
          <w:tcPr>
            <w:tcW w:w="1516" w:type="dxa"/>
            <w:tcBorders>
              <w:top w:val="nil"/>
              <w:bottom w:val="nil"/>
            </w:tcBorders>
            <w:vAlign w:val="bottom"/>
          </w:tcPr>
          <w:p w14:paraId="7748B222"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645</w:t>
            </w:r>
          </w:p>
        </w:tc>
      </w:tr>
      <w:tr w:rsidR="00552D99" w:rsidRPr="00C714F4" w14:paraId="26F1AB06" w14:textId="77777777" w:rsidTr="002C20CB">
        <w:tc>
          <w:tcPr>
            <w:tcW w:w="567" w:type="dxa"/>
            <w:tcBorders>
              <w:top w:val="nil"/>
              <w:bottom w:val="nil"/>
            </w:tcBorders>
          </w:tcPr>
          <w:p w14:paraId="41669779"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9</w:t>
            </w:r>
          </w:p>
        </w:tc>
        <w:tc>
          <w:tcPr>
            <w:tcW w:w="5287" w:type="dxa"/>
            <w:tcBorders>
              <w:top w:val="nil"/>
              <w:bottom w:val="nil"/>
            </w:tcBorders>
            <w:vAlign w:val="bottom"/>
          </w:tcPr>
          <w:p w14:paraId="17CDC7BD"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人权</w:t>
            </w:r>
          </w:p>
        </w:tc>
        <w:tc>
          <w:tcPr>
            <w:tcW w:w="1516" w:type="dxa"/>
            <w:tcBorders>
              <w:top w:val="nil"/>
              <w:bottom w:val="nil"/>
            </w:tcBorders>
            <w:vAlign w:val="bottom"/>
          </w:tcPr>
          <w:p w14:paraId="4C745BC6"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565</w:t>
            </w:r>
          </w:p>
        </w:tc>
      </w:tr>
      <w:tr w:rsidR="00552D99" w:rsidRPr="00C714F4" w14:paraId="4223E31F" w14:textId="77777777" w:rsidTr="002C20CB">
        <w:tc>
          <w:tcPr>
            <w:tcW w:w="567" w:type="dxa"/>
            <w:tcBorders>
              <w:top w:val="nil"/>
              <w:bottom w:val="nil"/>
            </w:tcBorders>
          </w:tcPr>
          <w:p w14:paraId="203AD4D5"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10</w:t>
            </w:r>
          </w:p>
        </w:tc>
        <w:tc>
          <w:tcPr>
            <w:tcW w:w="5287" w:type="dxa"/>
            <w:tcBorders>
              <w:top w:val="nil"/>
              <w:bottom w:val="nil"/>
            </w:tcBorders>
            <w:vAlign w:val="bottom"/>
          </w:tcPr>
          <w:p w14:paraId="0C03A614"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公共服务</w:t>
            </w:r>
          </w:p>
        </w:tc>
        <w:tc>
          <w:tcPr>
            <w:tcW w:w="1516" w:type="dxa"/>
            <w:tcBorders>
              <w:top w:val="nil"/>
              <w:bottom w:val="nil"/>
            </w:tcBorders>
            <w:vAlign w:val="bottom"/>
          </w:tcPr>
          <w:p w14:paraId="030717AC"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227</w:t>
            </w:r>
          </w:p>
        </w:tc>
      </w:tr>
      <w:tr w:rsidR="00552D99" w:rsidRPr="00C714F4" w14:paraId="57370294" w14:textId="77777777" w:rsidTr="002C20CB">
        <w:tc>
          <w:tcPr>
            <w:tcW w:w="567" w:type="dxa"/>
            <w:tcBorders>
              <w:top w:val="nil"/>
              <w:bottom w:val="nil"/>
            </w:tcBorders>
          </w:tcPr>
          <w:p w14:paraId="75CCFA99"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11</w:t>
            </w:r>
          </w:p>
        </w:tc>
        <w:tc>
          <w:tcPr>
            <w:tcW w:w="5287" w:type="dxa"/>
            <w:tcBorders>
              <w:top w:val="nil"/>
              <w:bottom w:val="nil"/>
            </w:tcBorders>
            <w:vAlign w:val="bottom"/>
          </w:tcPr>
          <w:p w14:paraId="53B6A45C"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民主</w:t>
            </w:r>
          </w:p>
        </w:tc>
        <w:tc>
          <w:tcPr>
            <w:tcW w:w="1516" w:type="dxa"/>
            <w:tcBorders>
              <w:top w:val="nil"/>
              <w:bottom w:val="nil"/>
            </w:tcBorders>
            <w:vAlign w:val="bottom"/>
          </w:tcPr>
          <w:p w14:paraId="20CC431A"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139</w:t>
            </w:r>
          </w:p>
        </w:tc>
      </w:tr>
      <w:tr w:rsidR="00552D99" w:rsidRPr="00C714F4" w14:paraId="74AD5CFD" w14:textId="77777777" w:rsidTr="002C20CB">
        <w:tc>
          <w:tcPr>
            <w:tcW w:w="567" w:type="dxa"/>
            <w:tcBorders>
              <w:top w:val="nil"/>
              <w:bottom w:val="nil"/>
            </w:tcBorders>
          </w:tcPr>
          <w:p w14:paraId="746AC234"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12</w:t>
            </w:r>
          </w:p>
        </w:tc>
        <w:tc>
          <w:tcPr>
            <w:tcW w:w="5287" w:type="dxa"/>
            <w:tcBorders>
              <w:top w:val="nil"/>
              <w:bottom w:val="nil"/>
            </w:tcBorders>
            <w:vAlign w:val="bottom"/>
          </w:tcPr>
          <w:p w14:paraId="3EA927F2"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有特殊需要的人</w:t>
            </w:r>
          </w:p>
        </w:tc>
        <w:tc>
          <w:tcPr>
            <w:tcW w:w="1516" w:type="dxa"/>
            <w:tcBorders>
              <w:top w:val="nil"/>
              <w:bottom w:val="nil"/>
            </w:tcBorders>
            <w:vAlign w:val="bottom"/>
          </w:tcPr>
          <w:p w14:paraId="7A6E4DD8"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129</w:t>
            </w:r>
          </w:p>
        </w:tc>
      </w:tr>
      <w:tr w:rsidR="00552D99" w:rsidRPr="00C714F4" w14:paraId="5719DB9D" w14:textId="77777777" w:rsidTr="002C20CB">
        <w:tc>
          <w:tcPr>
            <w:tcW w:w="567" w:type="dxa"/>
            <w:tcBorders>
              <w:top w:val="nil"/>
              <w:bottom w:val="nil"/>
            </w:tcBorders>
          </w:tcPr>
          <w:p w14:paraId="39D54A20"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13</w:t>
            </w:r>
          </w:p>
        </w:tc>
        <w:tc>
          <w:tcPr>
            <w:tcW w:w="5287" w:type="dxa"/>
            <w:tcBorders>
              <w:top w:val="nil"/>
              <w:bottom w:val="nil"/>
            </w:tcBorders>
            <w:vAlign w:val="bottom"/>
          </w:tcPr>
          <w:p w14:paraId="46897CF9"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农业</w:t>
            </w:r>
          </w:p>
        </w:tc>
        <w:tc>
          <w:tcPr>
            <w:tcW w:w="1516" w:type="dxa"/>
            <w:tcBorders>
              <w:top w:val="nil"/>
              <w:bottom w:val="nil"/>
            </w:tcBorders>
            <w:vAlign w:val="bottom"/>
          </w:tcPr>
          <w:p w14:paraId="238C4403"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129</w:t>
            </w:r>
          </w:p>
        </w:tc>
      </w:tr>
      <w:tr w:rsidR="00552D99" w:rsidRPr="00C714F4" w14:paraId="32CBDD3E" w14:textId="77777777" w:rsidTr="002C20CB">
        <w:tc>
          <w:tcPr>
            <w:tcW w:w="567" w:type="dxa"/>
            <w:tcBorders>
              <w:top w:val="nil"/>
              <w:bottom w:val="nil"/>
            </w:tcBorders>
          </w:tcPr>
          <w:p w14:paraId="160AFC8A"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14</w:t>
            </w:r>
          </w:p>
        </w:tc>
        <w:tc>
          <w:tcPr>
            <w:tcW w:w="5287" w:type="dxa"/>
            <w:tcBorders>
              <w:top w:val="nil"/>
              <w:bottom w:val="nil"/>
            </w:tcBorders>
            <w:vAlign w:val="bottom"/>
          </w:tcPr>
          <w:p w14:paraId="3E870031"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青年</w:t>
            </w:r>
          </w:p>
        </w:tc>
        <w:tc>
          <w:tcPr>
            <w:tcW w:w="1516" w:type="dxa"/>
            <w:tcBorders>
              <w:top w:val="nil"/>
              <w:bottom w:val="nil"/>
            </w:tcBorders>
            <w:vAlign w:val="bottom"/>
          </w:tcPr>
          <w:p w14:paraId="5C1F2B45"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211</w:t>
            </w:r>
          </w:p>
        </w:tc>
      </w:tr>
      <w:tr w:rsidR="00552D99" w:rsidRPr="00C714F4" w14:paraId="663522C9" w14:textId="77777777" w:rsidTr="002C20CB">
        <w:tc>
          <w:tcPr>
            <w:tcW w:w="567" w:type="dxa"/>
            <w:tcBorders>
              <w:top w:val="nil"/>
              <w:bottom w:val="nil"/>
            </w:tcBorders>
          </w:tcPr>
          <w:p w14:paraId="51F371EF"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15</w:t>
            </w:r>
          </w:p>
        </w:tc>
        <w:tc>
          <w:tcPr>
            <w:tcW w:w="5287" w:type="dxa"/>
            <w:tcBorders>
              <w:top w:val="nil"/>
              <w:bottom w:val="nil"/>
            </w:tcBorders>
            <w:vAlign w:val="bottom"/>
          </w:tcPr>
          <w:p w14:paraId="0366B292"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妇女</w:t>
            </w:r>
          </w:p>
        </w:tc>
        <w:tc>
          <w:tcPr>
            <w:tcW w:w="1516" w:type="dxa"/>
            <w:tcBorders>
              <w:top w:val="nil"/>
              <w:bottom w:val="nil"/>
            </w:tcBorders>
            <w:vAlign w:val="bottom"/>
          </w:tcPr>
          <w:p w14:paraId="15DD4F3A"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308</w:t>
            </w:r>
          </w:p>
        </w:tc>
      </w:tr>
      <w:tr w:rsidR="00552D99" w:rsidRPr="00C714F4" w14:paraId="27E40D59" w14:textId="77777777" w:rsidTr="002C20CB">
        <w:tc>
          <w:tcPr>
            <w:tcW w:w="567" w:type="dxa"/>
            <w:tcBorders>
              <w:top w:val="nil"/>
              <w:bottom w:val="nil"/>
            </w:tcBorders>
          </w:tcPr>
          <w:p w14:paraId="1F845422"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16</w:t>
            </w:r>
          </w:p>
        </w:tc>
        <w:tc>
          <w:tcPr>
            <w:tcW w:w="5287" w:type="dxa"/>
            <w:tcBorders>
              <w:top w:val="nil"/>
              <w:bottom w:val="nil"/>
            </w:tcBorders>
            <w:vAlign w:val="bottom"/>
          </w:tcPr>
          <w:p w14:paraId="329C7165"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hint="eastAsia"/>
                <w:sz w:val="18"/>
                <w:szCs w:val="18"/>
              </w:rPr>
              <w:t>卫生</w:t>
            </w:r>
          </w:p>
        </w:tc>
        <w:tc>
          <w:tcPr>
            <w:tcW w:w="1516" w:type="dxa"/>
            <w:tcBorders>
              <w:top w:val="nil"/>
              <w:bottom w:val="nil"/>
            </w:tcBorders>
            <w:vAlign w:val="bottom"/>
          </w:tcPr>
          <w:p w14:paraId="36B70FC0"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179</w:t>
            </w:r>
          </w:p>
        </w:tc>
      </w:tr>
      <w:tr w:rsidR="00552D99" w:rsidRPr="00C714F4" w14:paraId="6B6A3904" w14:textId="77777777" w:rsidTr="002C20CB">
        <w:tc>
          <w:tcPr>
            <w:tcW w:w="567" w:type="dxa"/>
            <w:tcBorders>
              <w:top w:val="nil"/>
            </w:tcBorders>
          </w:tcPr>
          <w:p w14:paraId="72E0C594"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17</w:t>
            </w:r>
          </w:p>
        </w:tc>
        <w:tc>
          <w:tcPr>
            <w:tcW w:w="5287" w:type="dxa"/>
            <w:tcBorders>
              <w:top w:val="nil"/>
            </w:tcBorders>
            <w:vAlign w:val="bottom"/>
          </w:tcPr>
          <w:p w14:paraId="3408AC16"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艺术</w:t>
            </w:r>
          </w:p>
        </w:tc>
        <w:tc>
          <w:tcPr>
            <w:tcW w:w="1516" w:type="dxa"/>
            <w:tcBorders>
              <w:top w:val="nil"/>
            </w:tcBorders>
            <w:vAlign w:val="bottom"/>
          </w:tcPr>
          <w:p w14:paraId="4BBEA26E"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70</w:t>
            </w:r>
          </w:p>
        </w:tc>
      </w:tr>
      <w:tr w:rsidR="00552D99" w:rsidRPr="00C714F4" w14:paraId="40EEB457" w14:textId="77777777" w:rsidTr="00552D99">
        <w:tc>
          <w:tcPr>
            <w:tcW w:w="567" w:type="dxa"/>
            <w:tcBorders>
              <w:bottom w:val="single" w:sz="4" w:space="0" w:color="auto"/>
            </w:tcBorders>
          </w:tcPr>
          <w:p w14:paraId="651A2D3C"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tl/>
              </w:rPr>
              <w:t>18</w:t>
            </w:r>
          </w:p>
        </w:tc>
        <w:tc>
          <w:tcPr>
            <w:tcW w:w="5287" w:type="dxa"/>
            <w:tcBorders>
              <w:bottom w:val="single" w:sz="4" w:space="0" w:color="auto"/>
            </w:tcBorders>
            <w:vAlign w:val="bottom"/>
          </w:tcPr>
          <w:p w14:paraId="38464E75" w14:textId="77777777" w:rsidR="00552D99" w:rsidRPr="00C714F4" w:rsidRDefault="00552D99" w:rsidP="00EE54B5">
            <w:pPr>
              <w:spacing w:before="40" w:after="40" w:line="220" w:lineRule="exact"/>
              <w:ind w:right="113"/>
              <w:rPr>
                <w:rFonts w:ascii="Time New Roman" w:hAnsi="Time New Roman" w:hint="eastAsia"/>
                <w:sz w:val="18"/>
                <w:szCs w:val="18"/>
              </w:rPr>
            </w:pPr>
            <w:r w:rsidRPr="00C714F4">
              <w:rPr>
                <w:rFonts w:ascii="Time New Roman" w:hAnsi="Time New Roman"/>
                <w:sz w:val="18"/>
                <w:szCs w:val="18"/>
              </w:rPr>
              <w:t>人道援助</w:t>
            </w:r>
          </w:p>
        </w:tc>
        <w:tc>
          <w:tcPr>
            <w:tcW w:w="1516" w:type="dxa"/>
            <w:tcBorders>
              <w:bottom w:val="single" w:sz="4" w:space="0" w:color="auto"/>
            </w:tcBorders>
            <w:vAlign w:val="bottom"/>
          </w:tcPr>
          <w:p w14:paraId="7C3CBB69" w14:textId="77777777" w:rsidR="00552D99" w:rsidRPr="00C714F4" w:rsidRDefault="00552D99" w:rsidP="00EE54B5">
            <w:pPr>
              <w:spacing w:before="40" w:after="40" w:line="220" w:lineRule="exact"/>
              <w:ind w:right="113"/>
              <w:jc w:val="right"/>
              <w:rPr>
                <w:rFonts w:ascii="Time New Roman" w:hAnsi="Time New Roman" w:hint="eastAsia"/>
                <w:sz w:val="18"/>
                <w:szCs w:val="18"/>
              </w:rPr>
            </w:pPr>
            <w:r w:rsidRPr="00C714F4">
              <w:rPr>
                <w:rFonts w:ascii="Time New Roman" w:hAnsi="Time New Roman"/>
                <w:sz w:val="18"/>
                <w:szCs w:val="18"/>
                <w:rtl/>
              </w:rPr>
              <w:t>852</w:t>
            </w:r>
          </w:p>
        </w:tc>
      </w:tr>
      <w:tr w:rsidR="00552D99" w:rsidRPr="00C714F4" w14:paraId="711B1E8F" w14:textId="77777777" w:rsidTr="00EE54B5">
        <w:tc>
          <w:tcPr>
            <w:tcW w:w="5854" w:type="dxa"/>
            <w:gridSpan w:val="2"/>
            <w:tcBorders>
              <w:top w:val="single" w:sz="4" w:space="0" w:color="auto"/>
              <w:bottom w:val="single" w:sz="12" w:space="0" w:color="auto"/>
            </w:tcBorders>
          </w:tcPr>
          <w:p w14:paraId="20893790" w14:textId="77777777" w:rsidR="00552D99" w:rsidRPr="00552D99" w:rsidRDefault="00552D99" w:rsidP="00EE54B5">
            <w:pPr>
              <w:spacing w:before="80" w:after="80" w:line="220" w:lineRule="exact"/>
              <w:ind w:left="288" w:right="113"/>
              <w:rPr>
                <w:rFonts w:ascii="Time New Roman" w:eastAsia="黑体" w:hAnsi="Time New Roman" w:hint="eastAsia"/>
                <w:sz w:val="18"/>
                <w:szCs w:val="18"/>
              </w:rPr>
            </w:pPr>
            <w:r w:rsidRPr="00552D99">
              <w:rPr>
                <w:rFonts w:ascii="Time New Roman" w:eastAsia="黑体" w:hAnsi="Time New Roman" w:hint="eastAsia"/>
                <w:sz w:val="18"/>
                <w:szCs w:val="18"/>
              </w:rPr>
              <w:t>合计</w:t>
            </w:r>
          </w:p>
        </w:tc>
        <w:tc>
          <w:tcPr>
            <w:tcW w:w="1516" w:type="dxa"/>
            <w:tcBorders>
              <w:top w:val="single" w:sz="4" w:space="0" w:color="auto"/>
              <w:bottom w:val="single" w:sz="12" w:space="0" w:color="auto"/>
            </w:tcBorders>
            <w:vAlign w:val="bottom"/>
          </w:tcPr>
          <w:p w14:paraId="4B254D81" w14:textId="77777777" w:rsidR="00552D99" w:rsidRPr="00C714F4" w:rsidRDefault="00552D99" w:rsidP="00EE54B5">
            <w:pPr>
              <w:spacing w:before="80" w:after="80" w:line="220" w:lineRule="exact"/>
              <w:ind w:right="113"/>
              <w:jc w:val="right"/>
              <w:rPr>
                <w:rFonts w:ascii="Time New Roman" w:hAnsi="Time New Roman" w:hint="eastAsia"/>
                <w:b/>
                <w:bCs/>
                <w:sz w:val="18"/>
                <w:szCs w:val="18"/>
              </w:rPr>
            </w:pPr>
            <w:r w:rsidRPr="00C714F4">
              <w:rPr>
                <w:rFonts w:ascii="Time New Roman" w:hAnsi="Time New Roman"/>
                <w:b/>
                <w:bCs/>
                <w:sz w:val="18"/>
                <w:szCs w:val="18"/>
              </w:rPr>
              <w:t>5 775</w:t>
            </w:r>
          </w:p>
        </w:tc>
      </w:tr>
    </w:tbl>
    <w:p w14:paraId="1AAEDFBD" w14:textId="77777777" w:rsidR="0099244D" w:rsidRPr="000A220B" w:rsidRDefault="0099244D" w:rsidP="00552D99">
      <w:pPr>
        <w:pStyle w:val="SingleTxtGC"/>
        <w:ind w:firstLine="170"/>
        <w:rPr>
          <w:rFonts w:ascii="Time New Roman" w:hAnsi="Time New Roman" w:hint="eastAsia"/>
          <w:sz w:val="18"/>
          <w:szCs w:val="18"/>
        </w:rPr>
      </w:pPr>
      <w:r w:rsidRPr="000A220B">
        <w:rPr>
          <w:rFonts w:ascii="Time New Roman" w:eastAsia="楷体" w:hAnsi="Time New Roman"/>
          <w:sz w:val="18"/>
          <w:szCs w:val="18"/>
        </w:rPr>
        <w:t>资料来源</w:t>
      </w:r>
      <w:r w:rsidRPr="000A220B">
        <w:rPr>
          <w:rFonts w:ascii="Time New Roman" w:hAnsi="Time New Roman"/>
          <w:sz w:val="18"/>
          <w:szCs w:val="18"/>
        </w:rPr>
        <w:t>：</w:t>
      </w:r>
      <w:r w:rsidRPr="000A220B">
        <w:rPr>
          <w:rFonts w:ascii="Time New Roman" w:hAnsi="Time New Roman" w:hint="eastAsia"/>
          <w:sz w:val="18"/>
          <w:szCs w:val="18"/>
        </w:rPr>
        <w:t>部长会议秘书处非政府组织办公室。</w:t>
      </w:r>
    </w:p>
    <w:p w14:paraId="41CA1F2A" w14:textId="77777777" w:rsidR="0099244D" w:rsidRPr="005A688C" w:rsidRDefault="0099244D" w:rsidP="0099244D">
      <w:pPr>
        <w:pStyle w:val="SingleTxtGC"/>
        <w:rPr>
          <w:rFonts w:ascii="Time New Roman" w:hAnsi="Time New Roman" w:hint="eastAsia"/>
          <w:szCs w:val="21"/>
        </w:rPr>
      </w:pPr>
    </w:p>
    <w:p w14:paraId="38E21DEC" w14:textId="77777777" w:rsidR="00223F63" w:rsidRPr="002D6A9C" w:rsidRDefault="00223F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21A6F5E" w14:textId="25A7FEAE" w:rsidR="0099244D" w:rsidRPr="005A688C" w:rsidRDefault="0099244D" w:rsidP="0099244D">
      <w:pPr>
        <w:pStyle w:val="SingleTxtGC"/>
        <w:rPr>
          <w:rFonts w:ascii="Time New Roman" w:hAnsi="Time New Roman" w:hint="eastAsia"/>
          <w:szCs w:val="21"/>
        </w:rPr>
      </w:pPr>
    </w:p>
    <w:p w14:paraId="29DEA826" w14:textId="77777777" w:rsidR="009F5641" w:rsidRPr="00545FE0" w:rsidRDefault="009F5641" w:rsidP="00171142">
      <w:pPr>
        <w:pStyle w:val="SingleTxtGC"/>
      </w:pPr>
    </w:p>
    <w:sectPr w:rsidR="009F5641" w:rsidRPr="00545FE0" w:rsidSect="0045772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AB22A" w14:textId="77777777" w:rsidR="00701930" w:rsidRPr="000D319F" w:rsidRDefault="00701930" w:rsidP="000D319F">
      <w:pPr>
        <w:pStyle w:val="af0"/>
        <w:spacing w:after="240"/>
        <w:ind w:left="907"/>
        <w:rPr>
          <w:rFonts w:asciiTheme="majorBidi" w:eastAsia="宋体" w:hAnsiTheme="majorBidi" w:cstheme="majorBidi"/>
          <w:sz w:val="21"/>
          <w:szCs w:val="21"/>
          <w:lang w:val="en-US"/>
        </w:rPr>
      </w:pPr>
    </w:p>
    <w:p w14:paraId="5F41F4A2" w14:textId="77777777" w:rsidR="00701930" w:rsidRPr="000D319F" w:rsidRDefault="0070193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6D9D7BB" w14:textId="77777777" w:rsidR="00701930" w:rsidRPr="000D319F" w:rsidRDefault="00701930" w:rsidP="000D319F">
      <w:pPr>
        <w:pStyle w:val="af0"/>
      </w:pPr>
    </w:p>
  </w:endnote>
  <w:endnote w:type="continuationNotice" w:id="1">
    <w:p w14:paraId="1FC6FB5B" w14:textId="77777777" w:rsidR="00701930" w:rsidRDefault="007019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5436A" w14:textId="77777777" w:rsidR="00FF5C47" w:rsidRPr="006163B5" w:rsidRDefault="006163B5" w:rsidP="006163B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163B5">
      <w:rPr>
        <w:rStyle w:val="af2"/>
        <w:b w:val="0"/>
        <w:snapToGrid w:val="0"/>
        <w:sz w:val="16"/>
      </w:rPr>
      <w:t>GE.25</w:t>
    </w:r>
    <w:proofErr w:type="spellEnd"/>
    <w:r w:rsidRPr="006163B5">
      <w:rPr>
        <w:rStyle w:val="af2"/>
        <w:b w:val="0"/>
        <w:snapToGrid w:val="0"/>
        <w:sz w:val="16"/>
      </w:rPr>
      <w:t>-15868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B4F0" w14:textId="77777777" w:rsidR="00FF5C47" w:rsidRPr="006163B5" w:rsidRDefault="006163B5" w:rsidP="006163B5">
    <w:pPr>
      <w:pStyle w:val="af0"/>
      <w:tabs>
        <w:tab w:val="clear" w:pos="431"/>
        <w:tab w:val="right" w:pos="9638"/>
      </w:tabs>
      <w:rPr>
        <w:rStyle w:val="af2"/>
      </w:rPr>
    </w:pPr>
    <w:proofErr w:type="spellStart"/>
    <w:r>
      <w:t>GE.25</w:t>
    </w:r>
    <w:proofErr w:type="spellEnd"/>
    <w:r>
      <w:t>-15868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6CF62" w14:textId="4664212E" w:rsidR="00FF5C47" w:rsidRPr="00487939" w:rsidRDefault="006163B5"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56125F8" wp14:editId="2AFA8126">
          <wp:simplePos x="0" y="0"/>
          <wp:positionH relativeFrom="column">
            <wp:align>right</wp:align>
          </wp:positionH>
          <wp:positionV relativeFrom="paragraph">
            <wp:posOffset>-69850</wp:posOffset>
          </wp:positionV>
          <wp:extent cx="571500" cy="571500"/>
          <wp:effectExtent l="0" t="0" r="0" b="0"/>
          <wp:wrapNone/>
          <wp:docPr id="5910373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-15868</w:t>
    </w:r>
    <w:r w:rsidR="00731A42" w:rsidRPr="00EE277A">
      <w:rPr>
        <w:sz w:val="20"/>
        <w:lang w:eastAsia="zh-CN"/>
      </w:rPr>
      <w:t xml:space="preserve"> (C)</w:t>
    </w:r>
    <w:r w:rsidR="0013023B">
      <w:rPr>
        <w:sz w:val="20"/>
        <w:lang w:eastAsia="zh-CN"/>
      </w:rPr>
      <w:tab/>
    </w:r>
    <w:r w:rsidR="00F2339C">
      <w:rPr>
        <w:sz w:val="20"/>
        <w:lang w:eastAsia="zh-CN"/>
      </w:rPr>
      <w:t>311225</w:t>
    </w:r>
    <w:r w:rsidR="00731A42">
      <w:rPr>
        <w:sz w:val="20"/>
        <w:lang w:eastAsia="zh-CN"/>
      </w:rPr>
      <w:tab/>
    </w:r>
    <w:r w:rsidR="00731A42" w:rsidRPr="00EE277A">
      <w:rPr>
        <w:sz w:val="20"/>
        <w:lang w:eastAsia="zh-CN"/>
      </w:rPr>
      <w:t>0</w:t>
    </w:r>
    <w:r w:rsidR="00F2339C">
      <w:rPr>
        <w:sz w:val="20"/>
        <w:lang w:eastAsia="zh-CN"/>
      </w:rPr>
      <w:t>801</w:t>
    </w:r>
    <w:r w:rsidR="00114A2F">
      <w:rPr>
        <w:sz w:val="20"/>
        <w:lang w:eastAsia="zh-CN"/>
      </w:rPr>
      <w:t>2</w:t>
    </w:r>
    <w:r w:rsidR="00A01D54">
      <w:rPr>
        <w:sz w:val="20"/>
        <w:lang w:eastAsia="zh-CN"/>
      </w:rPr>
      <w:t>6</w:t>
    </w:r>
    <w:r w:rsidR="00731A42">
      <w:rPr>
        <w:b/>
        <w:sz w:val="21"/>
      </w:rPr>
      <w:tab/>
    </w:r>
    <w:r w:rsidR="00A1364C">
      <w:rPr>
        <w:rFonts w:hint="eastAsia"/>
        <w:b/>
        <w:noProof/>
        <w:snapToGrid/>
        <w:sz w:val="21"/>
        <w:lang w:val="en-US" w:eastAsia="zh-CN"/>
      </w:rPr>
      <w:drawing>
        <wp:inline distT="0" distB="0" distL="0" distR="0" wp14:anchorId="67395190" wp14:editId="1CFAFB7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39FB9" w14:textId="77777777" w:rsidR="00701930" w:rsidRPr="000157B1" w:rsidRDefault="007019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33633F9" w14:textId="77777777" w:rsidR="00701930" w:rsidRPr="000157B1" w:rsidRDefault="007019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4F656F5" w14:textId="77777777" w:rsidR="00701930" w:rsidRDefault="00701930"/>
  </w:footnote>
  <w:footnote w:id="2">
    <w:p w14:paraId="4E66313F" w14:textId="56AA50CF" w:rsidR="00164236" w:rsidRPr="00B723D0" w:rsidRDefault="00164236" w:rsidP="00164236">
      <w:pPr>
        <w:pStyle w:val="ac"/>
      </w:pPr>
      <w:r>
        <w:rPr>
          <w:rFonts w:hint="eastAsia"/>
        </w:rPr>
        <w:tab/>
      </w:r>
      <w:r w:rsidRPr="00164236">
        <w:rPr>
          <w:rStyle w:val="a8"/>
          <w:rFonts w:eastAsia="宋体"/>
          <w:vertAlign w:val="baseline"/>
        </w:rPr>
        <w:t>*</w:t>
      </w:r>
      <w:r>
        <w:rPr>
          <w:rFonts w:hint="eastAsia"/>
        </w:rPr>
        <w:tab/>
      </w:r>
      <w:r w:rsidR="00171142" w:rsidRPr="00171142">
        <w:rPr>
          <w:rFonts w:hint="eastAsia"/>
        </w:rPr>
        <w:t>本文件印发前未经正式编辑。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8E8A1" w14:textId="77777777" w:rsidR="00FF5C47" w:rsidRDefault="006163B5" w:rsidP="006163B5">
    <w:pPr>
      <w:pStyle w:val="af3"/>
    </w:pPr>
    <w:r>
      <w:t>HRI/CORE/IRQ/2025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34231" w14:textId="77777777" w:rsidR="00FF5C47" w:rsidRPr="00202A30" w:rsidRDefault="006163B5" w:rsidP="006163B5">
    <w:pPr>
      <w:pStyle w:val="af3"/>
      <w:jc w:val="right"/>
    </w:pPr>
    <w:r>
      <w:t>HRI/CORE/IRQ/2025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E253887"/>
    <w:multiLevelType w:val="hybridMultilevel"/>
    <w:tmpl w:val="EF68120E"/>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5882E3CC">
      <w:numFmt w:val="bullet"/>
      <w:lvlText w:val="-"/>
      <w:lvlJc w:val="left"/>
      <w:pPr>
        <w:ind w:left="1635" w:hanging="555"/>
      </w:pPr>
      <w:rPr>
        <w:rFonts w:ascii="Times New Roman" w:eastAsia="宋体"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4" w15:restartNumberingAfterBreak="0">
    <w:nsid w:val="31A12325"/>
    <w:multiLevelType w:val="hybridMultilevel"/>
    <w:tmpl w:val="AF6C68A8"/>
    <w:lvl w:ilvl="0" w:tplc="6D5E22D8">
      <w:start w:val="1"/>
      <w:numFmt w:val="bullet"/>
      <w:pStyle w:val="Bullet1G"/>
      <w:lvlText w:val="•"/>
      <w:lvlJc w:val="left"/>
      <w:pPr>
        <w:tabs>
          <w:tab w:val="num" w:pos="3856"/>
        </w:tabs>
        <w:ind w:left="3856" w:hanging="170"/>
      </w:pPr>
      <w:rPr>
        <w:rFonts w:ascii="Times New Roman" w:hAnsi="Times New Roman" w:cs="Times New Roman" w:hint="default"/>
        <w:b w:val="0"/>
        <w:i w:val="0"/>
        <w:sz w:val="20"/>
      </w:rPr>
    </w:lvl>
    <w:lvl w:ilvl="1" w:tplc="02969E08">
      <w:numFmt w:val="bullet"/>
      <w:lvlText w:val="-"/>
      <w:lvlJc w:val="left"/>
      <w:pPr>
        <w:ind w:left="1650" w:hanging="570"/>
      </w:pPr>
      <w:rPr>
        <w:rFonts w:ascii="Times New Roman" w:eastAsia="宋体"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068752">
    <w:abstractNumId w:val="3"/>
  </w:num>
  <w:num w:numId="2" w16cid:durableId="1573930364">
    <w:abstractNumId w:val="5"/>
  </w:num>
  <w:num w:numId="3" w16cid:durableId="1425303681">
    <w:abstractNumId w:val="7"/>
  </w:num>
  <w:num w:numId="4" w16cid:durableId="1291941777">
    <w:abstractNumId w:val="4"/>
  </w:num>
  <w:num w:numId="5" w16cid:durableId="1397706458">
    <w:abstractNumId w:val="2"/>
  </w:num>
  <w:num w:numId="6" w16cid:durableId="1415739137">
    <w:abstractNumId w:val="0"/>
  </w:num>
  <w:num w:numId="7" w16cid:durableId="1319185270">
    <w:abstractNumId w:val="1"/>
  </w:num>
  <w:num w:numId="8" w16cid:durableId="13225408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930"/>
    <w:rsid w:val="00001129"/>
    <w:rsid w:val="00011483"/>
    <w:rsid w:val="0002306A"/>
    <w:rsid w:val="00027F94"/>
    <w:rsid w:val="00050834"/>
    <w:rsid w:val="00050EA0"/>
    <w:rsid w:val="00060772"/>
    <w:rsid w:val="00070839"/>
    <w:rsid w:val="00071255"/>
    <w:rsid w:val="000853A6"/>
    <w:rsid w:val="00090B89"/>
    <w:rsid w:val="000A220B"/>
    <w:rsid w:val="000B1857"/>
    <w:rsid w:val="000D319F"/>
    <w:rsid w:val="000E146D"/>
    <w:rsid w:val="000E4468"/>
    <w:rsid w:val="000E4D0E"/>
    <w:rsid w:val="000E6840"/>
    <w:rsid w:val="0011353A"/>
    <w:rsid w:val="00114A2F"/>
    <w:rsid w:val="001236B0"/>
    <w:rsid w:val="00125AC6"/>
    <w:rsid w:val="0013023B"/>
    <w:rsid w:val="0013470B"/>
    <w:rsid w:val="00144B69"/>
    <w:rsid w:val="001459FD"/>
    <w:rsid w:val="0015111B"/>
    <w:rsid w:val="00151B72"/>
    <w:rsid w:val="00153E86"/>
    <w:rsid w:val="00164236"/>
    <w:rsid w:val="00167D16"/>
    <w:rsid w:val="00170BF8"/>
    <w:rsid w:val="00171142"/>
    <w:rsid w:val="00190E2B"/>
    <w:rsid w:val="00197F40"/>
    <w:rsid w:val="001B1BD1"/>
    <w:rsid w:val="001B5C59"/>
    <w:rsid w:val="001C3EF2"/>
    <w:rsid w:val="001C7162"/>
    <w:rsid w:val="001D17F6"/>
    <w:rsid w:val="001D2C3F"/>
    <w:rsid w:val="00204B42"/>
    <w:rsid w:val="00214FEF"/>
    <w:rsid w:val="00222AC9"/>
    <w:rsid w:val="002231C3"/>
    <w:rsid w:val="00223F63"/>
    <w:rsid w:val="0023114C"/>
    <w:rsid w:val="0024417F"/>
    <w:rsid w:val="00250F8D"/>
    <w:rsid w:val="0026045D"/>
    <w:rsid w:val="00266623"/>
    <w:rsid w:val="00273C1B"/>
    <w:rsid w:val="00280116"/>
    <w:rsid w:val="00283FC0"/>
    <w:rsid w:val="00291825"/>
    <w:rsid w:val="0029724F"/>
    <w:rsid w:val="002B084B"/>
    <w:rsid w:val="002C20CB"/>
    <w:rsid w:val="002C53EF"/>
    <w:rsid w:val="002C615F"/>
    <w:rsid w:val="002E0877"/>
    <w:rsid w:val="002E1C97"/>
    <w:rsid w:val="002F5834"/>
    <w:rsid w:val="002F596D"/>
    <w:rsid w:val="00322F05"/>
    <w:rsid w:val="00326EBF"/>
    <w:rsid w:val="00327FE4"/>
    <w:rsid w:val="00361259"/>
    <w:rsid w:val="00372044"/>
    <w:rsid w:val="00392F6C"/>
    <w:rsid w:val="003A58D0"/>
    <w:rsid w:val="003B3701"/>
    <w:rsid w:val="003B6D9A"/>
    <w:rsid w:val="003D06FB"/>
    <w:rsid w:val="003D7D4D"/>
    <w:rsid w:val="004013C6"/>
    <w:rsid w:val="00410055"/>
    <w:rsid w:val="004100B8"/>
    <w:rsid w:val="00410840"/>
    <w:rsid w:val="0041312A"/>
    <w:rsid w:val="00413D23"/>
    <w:rsid w:val="00417369"/>
    <w:rsid w:val="00420A2F"/>
    <w:rsid w:val="0042246A"/>
    <w:rsid w:val="00427F63"/>
    <w:rsid w:val="0043513A"/>
    <w:rsid w:val="00443703"/>
    <w:rsid w:val="00446645"/>
    <w:rsid w:val="00453560"/>
    <w:rsid w:val="004539E1"/>
    <w:rsid w:val="00457728"/>
    <w:rsid w:val="00475113"/>
    <w:rsid w:val="00486ABE"/>
    <w:rsid w:val="00486E8E"/>
    <w:rsid w:val="004A17D1"/>
    <w:rsid w:val="004A7FCE"/>
    <w:rsid w:val="004B0641"/>
    <w:rsid w:val="004B3A1A"/>
    <w:rsid w:val="004B5E46"/>
    <w:rsid w:val="004B5EAE"/>
    <w:rsid w:val="004B7D60"/>
    <w:rsid w:val="004C4A0A"/>
    <w:rsid w:val="004D29F7"/>
    <w:rsid w:val="004F3EEC"/>
    <w:rsid w:val="00531729"/>
    <w:rsid w:val="00543EBA"/>
    <w:rsid w:val="00545FE0"/>
    <w:rsid w:val="00552D99"/>
    <w:rsid w:val="00563B46"/>
    <w:rsid w:val="005662D9"/>
    <w:rsid w:val="00592A3B"/>
    <w:rsid w:val="00597C26"/>
    <w:rsid w:val="005B2760"/>
    <w:rsid w:val="005B2E48"/>
    <w:rsid w:val="005C7BE4"/>
    <w:rsid w:val="005D44A4"/>
    <w:rsid w:val="005E3C84"/>
    <w:rsid w:val="005E403A"/>
    <w:rsid w:val="00606FB9"/>
    <w:rsid w:val="00615EDA"/>
    <w:rsid w:val="006163B5"/>
    <w:rsid w:val="00621E44"/>
    <w:rsid w:val="00626832"/>
    <w:rsid w:val="00630354"/>
    <w:rsid w:val="00636716"/>
    <w:rsid w:val="00646160"/>
    <w:rsid w:val="00653706"/>
    <w:rsid w:val="00656B7D"/>
    <w:rsid w:val="006609D0"/>
    <w:rsid w:val="00662A7E"/>
    <w:rsid w:val="006763E0"/>
    <w:rsid w:val="00680656"/>
    <w:rsid w:val="006A32AC"/>
    <w:rsid w:val="006A681C"/>
    <w:rsid w:val="006B1119"/>
    <w:rsid w:val="006B2F24"/>
    <w:rsid w:val="006B5E7F"/>
    <w:rsid w:val="006C5ACF"/>
    <w:rsid w:val="006E3E46"/>
    <w:rsid w:val="006E499F"/>
    <w:rsid w:val="006E71B1"/>
    <w:rsid w:val="006F49C1"/>
    <w:rsid w:val="00701930"/>
    <w:rsid w:val="0070531C"/>
    <w:rsid w:val="00705D89"/>
    <w:rsid w:val="0071050D"/>
    <w:rsid w:val="007217BD"/>
    <w:rsid w:val="00731A42"/>
    <w:rsid w:val="0075474C"/>
    <w:rsid w:val="00767E69"/>
    <w:rsid w:val="0077079A"/>
    <w:rsid w:val="0078787A"/>
    <w:rsid w:val="007A4498"/>
    <w:rsid w:val="007A5599"/>
    <w:rsid w:val="007D0100"/>
    <w:rsid w:val="007D5E9A"/>
    <w:rsid w:val="007E2D83"/>
    <w:rsid w:val="00816936"/>
    <w:rsid w:val="00821D87"/>
    <w:rsid w:val="00823188"/>
    <w:rsid w:val="0084317E"/>
    <w:rsid w:val="00853DE4"/>
    <w:rsid w:val="00856233"/>
    <w:rsid w:val="00860F27"/>
    <w:rsid w:val="00865ED3"/>
    <w:rsid w:val="00867616"/>
    <w:rsid w:val="0088583D"/>
    <w:rsid w:val="00890C2A"/>
    <w:rsid w:val="008B0560"/>
    <w:rsid w:val="008B231C"/>
    <w:rsid w:val="008B2BFA"/>
    <w:rsid w:val="008C5F30"/>
    <w:rsid w:val="00900E41"/>
    <w:rsid w:val="00902271"/>
    <w:rsid w:val="0090460E"/>
    <w:rsid w:val="0092384E"/>
    <w:rsid w:val="00931D08"/>
    <w:rsid w:val="00936F03"/>
    <w:rsid w:val="00943B69"/>
    <w:rsid w:val="00944CB3"/>
    <w:rsid w:val="009618BB"/>
    <w:rsid w:val="00963EDF"/>
    <w:rsid w:val="00981312"/>
    <w:rsid w:val="0099244D"/>
    <w:rsid w:val="00992BB2"/>
    <w:rsid w:val="009B09D7"/>
    <w:rsid w:val="009C1D39"/>
    <w:rsid w:val="009D055A"/>
    <w:rsid w:val="009D35ED"/>
    <w:rsid w:val="009D7E8F"/>
    <w:rsid w:val="009E0981"/>
    <w:rsid w:val="009E464C"/>
    <w:rsid w:val="009E6C86"/>
    <w:rsid w:val="009F0DAA"/>
    <w:rsid w:val="009F5641"/>
    <w:rsid w:val="009F724F"/>
    <w:rsid w:val="00A01D54"/>
    <w:rsid w:val="00A03CB6"/>
    <w:rsid w:val="00A12EDE"/>
    <w:rsid w:val="00A1364C"/>
    <w:rsid w:val="00A21076"/>
    <w:rsid w:val="00A24154"/>
    <w:rsid w:val="00A31073"/>
    <w:rsid w:val="00A3739A"/>
    <w:rsid w:val="00A52DAF"/>
    <w:rsid w:val="00A5336F"/>
    <w:rsid w:val="00A56954"/>
    <w:rsid w:val="00A57DBC"/>
    <w:rsid w:val="00A82B88"/>
    <w:rsid w:val="00A84072"/>
    <w:rsid w:val="00A909A2"/>
    <w:rsid w:val="00AD5497"/>
    <w:rsid w:val="00AE11DC"/>
    <w:rsid w:val="00AE2B84"/>
    <w:rsid w:val="00B1343F"/>
    <w:rsid w:val="00B15B51"/>
    <w:rsid w:val="00B16570"/>
    <w:rsid w:val="00B23DEC"/>
    <w:rsid w:val="00B26899"/>
    <w:rsid w:val="00B32F12"/>
    <w:rsid w:val="00B53320"/>
    <w:rsid w:val="00B811EA"/>
    <w:rsid w:val="00B90A77"/>
    <w:rsid w:val="00BA39FF"/>
    <w:rsid w:val="00BC6522"/>
    <w:rsid w:val="00BD4697"/>
    <w:rsid w:val="00BE3A76"/>
    <w:rsid w:val="00BF2701"/>
    <w:rsid w:val="00C045FF"/>
    <w:rsid w:val="00C121D5"/>
    <w:rsid w:val="00C17349"/>
    <w:rsid w:val="00C263FF"/>
    <w:rsid w:val="00C351AA"/>
    <w:rsid w:val="00C47654"/>
    <w:rsid w:val="00C47886"/>
    <w:rsid w:val="00C56E3A"/>
    <w:rsid w:val="00C5771A"/>
    <w:rsid w:val="00C7253F"/>
    <w:rsid w:val="00C94506"/>
    <w:rsid w:val="00C96993"/>
    <w:rsid w:val="00CA51AF"/>
    <w:rsid w:val="00CA6278"/>
    <w:rsid w:val="00CD6491"/>
    <w:rsid w:val="00CD7ACE"/>
    <w:rsid w:val="00CE71CD"/>
    <w:rsid w:val="00D0355A"/>
    <w:rsid w:val="00D10275"/>
    <w:rsid w:val="00D260EF"/>
    <w:rsid w:val="00D26A05"/>
    <w:rsid w:val="00D27898"/>
    <w:rsid w:val="00D444A6"/>
    <w:rsid w:val="00D81645"/>
    <w:rsid w:val="00D823AC"/>
    <w:rsid w:val="00D845B7"/>
    <w:rsid w:val="00D97B98"/>
    <w:rsid w:val="00DB56EE"/>
    <w:rsid w:val="00DC58F5"/>
    <w:rsid w:val="00DC671F"/>
    <w:rsid w:val="00DC68EC"/>
    <w:rsid w:val="00DD2EE2"/>
    <w:rsid w:val="00DD5066"/>
    <w:rsid w:val="00DE4DA7"/>
    <w:rsid w:val="00E17E2B"/>
    <w:rsid w:val="00E27F9C"/>
    <w:rsid w:val="00E33B38"/>
    <w:rsid w:val="00E47FE5"/>
    <w:rsid w:val="00E54107"/>
    <w:rsid w:val="00E574AF"/>
    <w:rsid w:val="00E7071E"/>
    <w:rsid w:val="00E96D64"/>
    <w:rsid w:val="00E97F66"/>
    <w:rsid w:val="00EA2B2A"/>
    <w:rsid w:val="00EB445C"/>
    <w:rsid w:val="00EE3305"/>
    <w:rsid w:val="00EE5AB3"/>
    <w:rsid w:val="00EE6DE1"/>
    <w:rsid w:val="00EF15C3"/>
    <w:rsid w:val="00F1247C"/>
    <w:rsid w:val="00F2339C"/>
    <w:rsid w:val="00F32428"/>
    <w:rsid w:val="00F433D5"/>
    <w:rsid w:val="00F5256C"/>
    <w:rsid w:val="00F56024"/>
    <w:rsid w:val="00F7061E"/>
    <w:rsid w:val="00F707D9"/>
    <w:rsid w:val="00F714DA"/>
    <w:rsid w:val="00F72A39"/>
    <w:rsid w:val="00F7416A"/>
    <w:rsid w:val="00F76A86"/>
    <w:rsid w:val="00F87651"/>
    <w:rsid w:val="00F90004"/>
    <w:rsid w:val="00FB2EE2"/>
    <w:rsid w:val="00FB456B"/>
    <w:rsid w:val="00FC3766"/>
    <w:rsid w:val="00FD64E9"/>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D2119"/>
  <w15:docId w15:val="{4B12CEB6-375B-4B50-8774-2582F4E4D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B23DEC"/>
    <w:pPr>
      <w:numPr>
        <w:numId w:val="7"/>
      </w:numPr>
      <w:tabs>
        <w:tab w:val="clear" w:pos="431"/>
      </w:tabs>
      <w:spacing w:after="120"/>
      <w:ind w:right="1134"/>
    </w:pPr>
    <w:rPr>
      <w:snapToGrid/>
      <w:szCs w:val="21"/>
    </w:rPr>
  </w:style>
  <w:style w:type="paragraph" w:customStyle="1" w:styleId="Bullet2GC">
    <w:name w:val="_Bullet 2_GC"/>
    <w:basedOn w:val="a"/>
    <w:qFormat/>
    <w:rsid w:val="00B23DEC"/>
    <w:pPr>
      <w:numPr>
        <w:numId w:val="8"/>
      </w:numPr>
      <w:tabs>
        <w:tab w:val="clear" w:pos="431"/>
      </w:tabs>
      <w:spacing w:after="120"/>
      <w:ind w:right="1134"/>
    </w:pPr>
    <w:rPr>
      <w:snapToGrid/>
      <w:szCs w:val="21"/>
    </w:rPr>
  </w:style>
  <w:style w:type="paragraph" w:customStyle="1" w:styleId="DashGC">
    <w:name w:val="_Dash_GC"/>
    <w:basedOn w:val="a"/>
    <w:qFormat/>
    <w:rsid w:val="00C17349"/>
    <w:p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410055"/>
    <w:pPr>
      <w:keepLines/>
      <w:widowControl w:val="0"/>
      <w:tabs>
        <w:tab w:val="clear" w:pos="431"/>
        <w:tab w:val="right" w:pos="1021"/>
      </w:tabs>
      <w:spacing w:after="120" w:line="240" w:lineRule="exact"/>
      <w:ind w:right="1134"/>
    </w:pPr>
    <w:rPr>
      <w:sz w:val="18"/>
      <w:szCs w:val="18"/>
    </w:rPr>
  </w:style>
  <w:style w:type="character" w:customStyle="1" w:styleId="a7">
    <w:name w:val="脚注文本 字符"/>
    <w:aliases w:val="5_G 字符"/>
    <w:basedOn w:val="a0"/>
    <w:link w:val="a6"/>
    <w:rsid w:val="00410055"/>
    <w:rPr>
      <w:snapToGrid w:val="0"/>
      <w:sz w:val="18"/>
      <w:szCs w:val="18"/>
    </w:rPr>
  </w:style>
  <w:style w:type="character" w:styleId="a8">
    <w:name w:val="footnote reference"/>
    <w:aliases w:val="4_G"/>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410055"/>
    <w:pPr>
      <w:keepLines w:val="0"/>
      <w:spacing w:after="0"/>
    </w:pPr>
  </w:style>
  <w:style w:type="character" w:customStyle="1" w:styleId="ad">
    <w:name w:val="尾注文本 字符"/>
    <w:aliases w:val="2_G 字符"/>
    <w:basedOn w:val="a0"/>
    <w:link w:val="ac"/>
    <w:rsid w:val="00410055"/>
    <w:rPr>
      <w:snapToGrid w:val="0"/>
      <w:sz w:val="18"/>
      <w:szCs w:val="18"/>
    </w:rPr>
  </w:style>
  <w:style w:type="character" w:styleId="ae">
    <w:name w:val="endnote reference"/>
    <w:aliases w:val="1_G"/>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90460E"/>
    <w:rPr>
      <w:rFonts w:eastAsia="Times New Roman"/>
      <w:snapToGrid w:val="0"/>
      <w:sz w:val="16"/>
      <w:szCs w:val="16"/>
      <w:lang w:val="en-GB" w:eastAsia="en-US"/>
    </w:rPr>
  </w:style>
  <w:style w:type="character" w:styleId="af2">
    <w:name w:val="page number"/>
    <w:aliases w:val="7_G"/>
    <w:basedOn w:val="a0"/>
    <w:qFormat/>
    <w:rsid w:val="0090460E"/>
    <w:rPr>
      <w:rFonts w:ascii="Times New Roman" w:hAnsi="Times New Roman"/>
      <w:b/>
      <w:i w:val="0"/>
      <w:snapToGrid w:val="0"/>
      <w:spacing w:val="0"/>
      <w:kern w:val="0"/>
      <w:sz w:val="18"/>
      <w14:cntxtAlts w14:val="0"/>
    </w:rPr>
  </w:style>
  <w:style w:type="paragraph" w:styleId="af3">
    <w:name w:val="header"/>
    <w:aliases w:val="6_G"/>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90460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1"/>
      </w:numPr>
      <w:tabs>
        <w:tab w:val="clear" w:pos="431"/>
      </w:tabs>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99244D"/>
    <w:rPr>
      <w:color w:val="0000FF" w:themeColor="hyperlink"/>
      <w:u w:val="none"/>
    </w:rPr>
  </w:style>
  <w:style w:type="character" w:styleId="af6">
    <w:name w:val="FollowedHyperlink"/>
    <w:basedOn w:val="a0"/>
    <w:uiPriority w:val="99"/>
    <w:semiHidden/>
    <w:rsid w:val="0099244D"/>
    <w:rPr>
      <w:color w:val="0000FF"/>
      <w:u w:val="none"/>
    </w:rPr>
  </w:style>
  <w:style w:type="paragraph" w:styleId="af7">
    <w:name w:val="macro"/>
    <w:link w:val="af8"/>
    <w:semiHidden/>
    <w:rsid w:val="0099244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99244D"/>
    <w:rPr>
      <w:kern w:val="24"/>
      <w:sz w:val="24"/>
      <w:szCs w:val="24"/>
    </w:rPr>
  </w:style>
  <w:style w:type="table" w:styleId="af9">
    <w:name w:val="Table Grid"/>
    <w:basedOn w:val="a1"/>
    <w:rsid w:val="0099244D"/>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Revision"/>
    <w:hidden/>
    <w:uiPriority w:val="99"/>
    <w:semiHidden/>
    <w:rsid w:val="0099244D"/>
    <w:rPr>
      <w:lang w:val="en-GB"/>
    </w:rPr>
  </w:style>
  <w:style w:type="paragraph" w:customStyle="1" w:styleId="HMG">
    <w:name w:val="_ H __M_G"/>
    <w:basedOn w:val="a"/>
    <w:next w:val="a"/>
    <w:qFormat/>
    <w:rsid w:val="00D0355A"/>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b/>
      <w:snapToGrid/>
      <w:sz w:val="34"/>
      <w:lang w:val="en-GB"/>
    </w:rPr>
  </w:style>
  <w:style w:type="paragraph" w:customStyle="1" w:styleId="HChG">
    <w:name w:val="_ H _Ch_G"/>
    <w:basedOn w:val="a"/>
    <w:next w:val="a"/>
    <w:rsid w:val="00D0355A"/>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
    <w:next w:val="a"/>
    <w:rsid w:val="00D0355A"/>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
    <w:next w:val="a"/>
    <w:rsid w:val="00D0355A"/>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
    <w:next w:val="a"/>
    <w:rsid w:val="00D0355A"/>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i/>
      <w:snapToGrid/>
      <w:sz w:val="20"/>
      <w:lang w:val="en-GB"/>
    </w:rPr>
  </w:style>
  <w:style w:type="paragraph" w:customStyle="1" w:styleId="H56G">
    <w:name w:val="_ H_5/6_G"/>
    <w:basedOn w:val="a"/>
    <w:next w:val="a"/>
    <w:rsid w:val="00D0355A"/>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snapToGrid/>
      <w:sz w:val="20"/>
      <w:lang w:val="en-GB"/>
    </w:rPr>
  </w:style>
  <w:style w:type="paragraph" w:customStyle="1" w:styleId="SingleTxtG">
    <w:name w:val="_ Single Txt_G"/>
    <w:basedOn w:val="a"/>
    <w:link w:val="SingleTxtGChar"/>
    <w:rsid w:val="00D0355A"/>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D0355A"/>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D0355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D0355A"/>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D0355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D0355A"/>
    <w:pPr>
      <w:numPr>
        <w:numId w:val="4"/>
      </w:numPr>
      <w:tabs>
        <w:tab w:val="clear" w:pos="431"/>
        <w:tab w:val="clear" w:pos="3856"/>
      </w:tabs>
      <w:suppressAutoHyphens/>
      <w:overflowPunct/>
      <w:adjustRightInd/>
      <w:snapToGrid/>
      <w:spacing w:after="120" w:line="240" w:lineRule="atLeast"/>
      <w:ind w:left="0" w:right="1134" w:firstLine="0"/>
    </w:pPr>
    <w:rPr>
      <w:snapToGrid/>
      <w:sz w:val="20"/>
      <w:lang w:val="en-GB"/>
    </w:rPr>
  </w:style>
  <w:style w:type="paragraph" w:customStyle="1" w:styleId="Bullet2G">
    <w:name w:val="_Bullet 2_G"/>
    <w:basedOn w:val="a"/>
    <w:rsid w:val="00D0355A"/>
    <w:pPr>
      <w:numPr>
        <w:numId w:val="5"/>
      </w:numPr>
      <w:tabs>
        <w:tab w:val="clear" w:pos="431"/>
        <w:tab w:val="clear" w:pos="2268"/>
      </w:tabs>
      <w:suppressAutoHyphens/>
      <w:overflowPunct/>
      <w:adjustRightInd/>
      <w:snapToGrid/>
      <w:spacing w:after="120" w:line="240" w:lineRule="atLeast"/>
      <w:ind w:left="0" w:right="1134" w:firstLine="0"/>
    </w:pPr>
    <w:rPr>
      <w:snapToGrid/>
      <w:sz w:val="20"/>
      <w:lang w:val="en-GB"/>
    </w:rPr>
  </w:style>
  <w:style w:type="paragraph" w:customStyle="1" w:styleId="ParaNoG">
    <w:name w:val="_ParaNo._G"/>
    <w:basedOn w:val="SingleTxtG"/>
    <w:rsid w:val="00D0355A"/>
    <w:pPr>
      <w:numPr>
        <w:numId w:val="6"/>
      </w:numPr>
      <w:tabs>
        <w:tab w:val="clear" w:pos="0"/>
      </w:tabs>
      <w:ind w:left="0"/>
    </w:pPr>
  </w:style>
  <w:style w:type="numbering" w:styleId="111111">
    <w:name w:val="Outline List 2"/>
    <w:basedOn w:val="a2"/>
    <w:semiHidden/>
    <w:rsid w:val="00D0355A"/>
    <w:pPr>
      <w:numPr>
        <w:numId w:val="2"/>
      </w:numPr>
    </w:pPr>
  </w:style>
  <w:style w:type="numbering" w:styleId="1111110">
    <w:name w:val="Outline List 1"/>
    <w:basedOn w:val="a2"/>
    <w:semiHidden/>
    <w:rsid w:val="00D0355A"/>
    <w:pPr>
      <w:numPr>
        <w:numId w:val="3"/>
      </w:numPr>
    </w:pPr>
  </w:style>
  <w:style w:type="paragraph" w:styleId="afb">
    <w:name w:val="Balloon Text"/>
    <w:basedOn w:val="a"/>
    <w:link w:val="afc"/>
    <w:rsid w:val="00D0355A"/>
    <w:pPr>
      <w:tabs>
        <w:tab w:val="clear" w:pos="431"/>
      </w:tabs>
      <w:suppressAutoHyphens/>
      <w:overflowPunct/>
      <w:adjustRightInd/>
      <w:snapToGrid/>
      <w:spacing w:line="240" w:lineRule="auto"/>
      <w:jc w:val="left"/>
    </w:pPr>
    <w:rPr>
      <w:rFonts w:ascii="Tahoma" w:hAnsi="Tahoma" w:cs="Tahoma"/>
      <w:snapToGrid/>
      <w:sz w:val="16"/>
      <w:szCs w:val="16"/>
      <w:lang w:val="en-GB"/>
    </w:rPr>
  </w:style>
  <w:style w:type="character" w:customStyle="1" w:styleId="afc">
    <w:name w:val="批注框文本 字符"/>
    <w:basedOn w:val="a0"/>
    <w:link w:val="afb"/>
    <w:rsid w:val="00D0355A"/>
    <w:rPr>
      <w:rFonts w:ascii="Tahoma" w:hAnsi="Tahoma" w:cs="Tahoma"/>
      <w:sz w:val="16"/>
      <w:szCs w:val="16"/>
      <w:lang w:val="en-GB"/>
    </w:rPr>
  </w:style>
  <w:style w:type="paragraph" w:styleId="afd">
    <w:name w:val="List Paragraph"/>
    <w:basedOn w:val="a"/>
    <w:uiPriority w:val="34"/>
    <w:qFormat/>
    <w:rsid w:val="00D0355A"/>
    <w:pPr>
      <w:tabs>
        <w:tab w:val="clear" w:pos="431"/>
      </w:tabs>
      <w:suppressAutoHyphens/>
      <w:overflowPunct/>
      <w:adjustRightInd/>
      <w:snapToGrid/>
      <w:spacing w:line="240" w:lineRule="atLeast"/>
      <w:ind w:left="720"/>
      <w:contextualSpacing/>
      <w:jc w:val="left"/>
    </w:pPr>
    <w:rPr>
      <w:snapToGrid/>
      <w:sz w:val="20"/>
      <w:lang w:val="en-GB"/>
    </w:rPr>
  </w:style>
  <w:style w:type="character" w:customStyle="1" w:styleId="SingleTxtGChar">
    <w:name w:val="_ Single Txt_G Char"/>
    <w:link w:val="SingleTxtG"/>
    <w:locked/>
    <w:rsid w:val="00D0355A"/>
    <w:rPr>
      <w:lang w:val="en-GB"/>
    </w:rPr>
  </w:style>
  <w:style w:type="character" w:styleId="afe">
    <w:name w:val="annotation reference"/>
    <w:basedOn w:val="a0"/>
    <w:uiPriority w:val="99"/>
    <w:semiHidden/>
    <w:unhideWhenUsed/>
    <w:rsid w:val="00D0355A"/>
    <w:rPr>
      <w:sz w:val="16"/>
      <w:szCs w:val="16"/>
    </w:rPr>
  </w:style>
  <w:style w:type="paragraph" w:styleId="aff">
    <w:name w:val="annotation text"/>
    <w:basedOn w:val="a"/>
    <w:link w:val="aff0"/>
    <w:uiPriority w:val="99"/>
    <w:unhideWhenUsed/>
    <w:rsid w:val="00D0355A"/>
    <w:pPr>
      <w:tabs>
        <w:tab w:val="clear" w:pos="431"/>
      </w:tabs>
      <w:suppressAutoHyphens/>
      <w:overflowPunct/>
      <w:adjustRightInd/>
      <w:snapToGrid/>
      <w:spacing w:line="240" w:lineRule="auto"/>
      <w:jc w:val="left"/>
    </w:pPr>
    <w:rPr>
      <w:snapToGrid/>
      <w:sz w:val="20"/>
      <w:lang w:val="en-GB"/>
    </w:rPr>
  </w:style>
  <w:style w:type="character" w:customStyle="1" w:styleId="aff0">
    <w:name w:val="批注文字 字符"/>
    <w:basedOn w:val="a0"/>
    <w:link w:val="aff"/>
    <w:uiPriority w:val="99"/>
    <w:rsid w:val="00D0355A"/>
    <w:rPr>
      <w:lang w:val="en-GB"/>
    </w:rPr>
  </w:style>
  <w:style w:type="paragraph" w:styleId="aff1">
    <w:name w:val="annotation subject"/>
    <w:basedOn w:val="aff"/>
    <w:next w:val="aff"/>
    <w:link w:val="aff2"/>
    <w:uiPriority w:val="99"/>
    <w:semiHidden/>
    <w:unhideWhenUsed/>
    <w:rsid w:val="00D0355A"/>
    <w:rPr>
      <w:b/>
      <w:bCs/>
    </w:rPr>
  </w:style>
  <w:style w:type="character" w:customStyle="1" w:styleId="aff2">
    <w:name w:val="批注主题 字符"/>
    <w:basedOn w:val="aff0"/>
    <w:link w:val="aff1"/>
    <w:uiPriority w:val="99"/>
    <w:semiHidden/>
    <w:rsid w:val="00D0355A"/>
    <w:rPr>
      <w:b/>
      <w:bCs/>
      <w:lang w:val="en-GB"/>
    </w:rPr>
  </w:style>
  <w:style w:type="character" w:styleId="aff3">
    <w:name w:val="Unresolved Mention"/>
    <w:basedOn w:val="a0"/>
    <w:uiPriority w:val="99"/>
    <w:semiHidden/>
    <w:unhideWhenUsed/>
    <w:rsid w:val="00D0355A"/>
    <w:rPr>
      <w:color w:val="605E5C"/>
      <w:shd w:val="clear" w:color="auto" w:fill="E1DFDD"/>
    </w:rPr>
  </w:style>
  <w:style w:type="paragraph" w:styleId="aff4">
    <w:name w:val="No Spacing"/>
    <w:link w:val="aff5"/>
    <w:uiPriority w:val="1"/>
    <w:qFormat/>
    <w:rsid w:val="00D0355A"/>
    <w:rPr>
      <w:rFonts w:eastAsia="Times New Roman"/>
      <w:color w:val="000000"/>
      <w:sz w:val="24"/>
      <w:szCs w:val="24"/>
      <w:lang w:eastAsia="en-US"/>
    </w:rPr>
  </w:style>
  <w:style w:type="character" w:customStyle="1" w:styleId="aff5">
    <w:name w:val="无间隔 字符"/>
    <w:link w:val="aff4"/>
    <w:uiPriority w:val="1"/>
    <w:rsid w:val="00D0355A"/>
    <w:rPr>
      <w:rFonts w:eastAsia="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0</TotalTime>
  <Pages>49</Pages>
  <Words>35479</Words>
  <Characters>41641</Characters>
  <Application>Microsoft Office Word</Application>
  <DocSecurity>0</DocSecurity>
  <Lines>3394</Lines>
  <Paragraphs>2704</Paragraphs>
  <ScaleCrop>false</ScaleCrop>
  <Company>DCM</Company>
  <LinksUpToDate>false</LinksUpToDate>
  <CharactersWithSpaces>42884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HRI/CORE/IRQ/2025</dc:title>
  <dc:subject>2515868</dc:subject>
  <dc:creator>x</dc:creator>
  <cp:keywords/>
  <dc:description/>
  <cp:lastModifiedBy>Xin Wang</cp:lastModifiedBy>
  <cp:revision>2</cp:revision>
  <cp:lastPrinted>2014-05-09T11:28:00Z</cp:lastPrinted>
  <dcterms:created xsi:type="dcterms:W3CDTF">2026-01-08T08:34:00Z</dcterms:created>
  <dcterms:modified xsi:type="dcterms:W3CDTF">2026-01-08T08:34:00Z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628ef2b2-6197-46f8-81fb-f34945246c02</vt:lpwstr>
  </property>
</Properties>
</file>