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BE4940"/>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BE4940" w:rsidP="00BE4940">
            <w:pPr>
              <w:jc w:val="right"/>
            </w:pPr>
            <w:r w:rsidRPr="00BE4940">
              <w:rPr>
                <w:sz w:val="40"/>
              </w:rPr>
              <w:t>CCPR</w:t>
            </w:r>
            <w:r>
              <w:t>/C/129/2/Add.4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BE4940" w:rsidP="002B7BC7">
            <w:pPr>
              <w:spacing w:before="240"/>
            </w:pPr>
            <w:proofErr w:type="spellStart"/>
            <w:r>
              <w:t>Distr</w:t>
            </w:r>
            <w:proofErr w:type="spellEnd"/>
            <w:r>
              <w:t>. générale</w:t>
            </w:r>
          </w:p>
          <w:p w:rsidR="00BE4940" w:rsidRDefault="00BE4940" w:rsidP="00BE4940">
            <w:pPr>
              <w:spacing w:line="240" w:lineRule="exact"/>
            </w:pPr>
            <w:r>
              <w:t>8 septembre 2020</w:t>
            </w:r>
          </w:p>
          <w:p w:rsidR="00BE4940" w:rsidRDefault="00BE4940" w:rsidP="00BE4940">
            <w:pPr>
              <w:spacing w:line="240" w:lineRule="exact"/>
            </w:pPr>
            <w:r>
              <w:t>Français</w:t>
            </w:r>
          </w:p>
          <w:p w:rsidR="00BE4940" w:rsidRPr="00DB58B5" w:rsidRDefault="00BE4940" w:rsidP="00BE4940">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F67623">
        <w:rPr>
          <w:b/>
          <w:sz w:val="24"/>
          <w:szCs w:val="24"/>
        </w:rPr>
        <w:t>’</w:t>
      </w:r>
      <w:r w:rsidRPr="00DF3BF1">
        <w:rPr>
          <w:b/>
          <w:sz w:val="24"/>
          <w:szCs w:val="24"/>
        </w:rPr>
        <w:t>homme</w:t>
      </w:r>
    </w:p>
    <w:p w:rsidR="00BE4940" w:rsidRPr="00087004" w:rsidRDefault="00BE4940" w:rsidP="00BE4940">
      <w:pPr>
        <w:pStyle w:val="HChG"/>
        <w:rPr>
          <w:lang w:val="fr-FR"/>
        </w:rPr>
      </w:pPr>
      <w:r>
        <w:rPr>
          <w:lang w:val="fr-FR"/>
        </w:rPr>
        <w:tab/>
      </w:r>
      <w:r w:rsidRPr="00087004">
        <w:rPr>
          <w:lang w:val="fr-FR"/>
        </w:rPr>
        <w:tab/>
      </w:r>
      <w:bookmarkStart w:id="0" w:name="_Toc506807534"/>
      <w:r w:rsidRPr="00087004">
        <w:rPr>
          <w:lang w:val="fr-FR"/>
        </w:rPr>
        <w:t xml:space="preserve">Rapport sur le suivi des observations finales du Comité </w:t>
      </w:r>
      <w:r>
        <w:rPr>
          <w:lang w:val="fr-FR"/>
        </w:rPr>
        <w:br/>
      </w:r>
      <w:r w:rsidRPr="00087004">
        <w:rPr>
          <w:lang w:val="fr-FR"/>
        </w:rPr>
        <w:t xml:space="preserve">des droits de </w:t>
      </w:r>
      <w:r w:rsidRPr="00BE4940">
        <w:t>l</w:t>
      </w:r>
      <w:r w:rsidR="00F67623">
        <w:t>’</w:t>
      </w:r>
      <w:r w:rsidRPr="00BE4940">
        <w:t>homme</w:t>
      </w:r>
      <w:bookmarkEnd w:id="0"/>
      <w:r w:rsidRPr="00BE4940">
        <w:rPr>
          <w:rStyle w:val="Appelnotedebasdep"/>
          <w:b w:val="0"/>
          <w:sz w:val="20"/>
          <w:vertAlign w:val="baseline"/>
        </w:rPr>
        <w:footnoteReference w:customMarkFollows="1" w:id="2"/>
        <w:t>*</w:t>
      </w:r>
    </w:p>
    <w:p w:rsidR="00BE4940" w:rsidRPr="00087004" w:rsidRDefault="00BE4940" w:rsidP="00BE4940">
      <w:pPr>
        <w:pStyle w:val="H23G"/>
        <w:rPr>
          <w:lang w:val="fr-FR"/>
        </w:rPr>
      </w:pPr>
      <w:r w:rsidRPr="00087004">
        <w:rPr>
          <w:lang w:val="fr-FR"/>
        </w:rPr>
        <w:tab/>
      </w:r>
      <w:r>
        <w:rPr>
          <w:lang w:val="fr-FR"/>
        </w:rPr>
        <w:tab/>
      </w:r>
      <w:r w:rsidRPr="00087004">
        <w:rPr>
          <w:lang w:val="fr-FR" w:eastAsia="zh-CN"/>
        </w:rPr>
        <w:t>Additif</w:t>
      </w:r>
    </w:p>
    <w:p w:rsidR="00BE4940" w:rsidRPr="00233D47" w:rsidRDefault="00BE4940" w:rsidP="00BE4940">
      <w:pPr>
        <w:pStyle w:val="HChG"/>
      </w:pPr>
      <w:r w:rsidRPr="00087004">
        <w:rPr>
          <w:rFonts w:eastAsia="SimSun"/>
          <w:lang w:val="fr-FR" w:eastAsia="zh-CN"/>
        </w:rPr>
        <w:tab/>
      </w:r>
      <w:r w:rsidRPr="00087004">
        <w:rPr>
          <w:rFonts w:eastAsia="SimSun"/>
          <w:lang w:val="fr-FR" w:eastAsia="zh-CN"/>
        </w:rPr>
        <w:tab/>
      </w:r>
      <w:r w:rsidRPr="00087004">
        <w:rPr>
          <w:lang w:val="fr-FR"/>
        </w:rPr>
        <w:t xml:space="preserve">Évaluation des renseignements sur la suite donnée </w:t>
      </w:r>
      <w:r>
        <w:rPr>
          <w:lang w:val="fr-FR"/>
        </w:rPr>
        <w:br/>
      </w:r>
      <w:r w:rsidRPr="00087004">
        <w:rPr>
          <w:lang w:val="fr-FR"/>
        </w:rPr>
        <w:t>aux observations finales concernant l</w:t>
      </w:r>
      <w:r w:rsidR="00F67623">
        <w:rPr>
          <w:lang w:val="fr-FR"/>
        </w:rPr>
        <w:t>’</w:t>
      </w:r>
      <w:r w:rsidRPr="00087004">
        <w:rPr>
          <w:lang w:val="fr-FR"/>
        </w:rPr>
        <w:t>Italie</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23"/>
        <w:gridCol w:w="3381"/>
      </w:tblGrid>
      <w:tr w:rsidR="00BE4940" w:rsidRPr="00233D47" w:rsidTr="000E7F7A">
        <w:tc>
          <w:tcPr>
            <w:tcW w:w="3423" w:type="dxa"/>
          </w:tcPr>
          <w:p w:rsidR="00BE4940" w:rsidRPr="00233D47" w:rsidRDefault="00BE4940" w:rsidP="000E7F7A">
            <w:pPr>
              <w:spacing w:after="120"/>
              <w:rPr>
                <w:i/>
              </w:rPr>
            </w:pPr>
            <w:r>
              <w:rPr>
                <w:i/>
              </w:rPr>
              <w:t xml:space="preserve">Observations finales </w:t>
            </w:r>
            <w:r>
              <w:rPr>
                <w:i/>
              </w:rPr>
              <w:br/>
              <w:t>(119</w:t>
            </w:r>
            <w:r w:rsidRPr="004F239F">
              <w:rPr>
                <w:i/>
                <w:vertAlign w:val="superscript"/>
              </w:rPr>
              <w:t>e</w:t>
            </w:r>
            <w:r>
              <w:rPr>
                <w:i/>
              </w:rPr>
              <w:t> session)</w:t>
            </w:r>
            <w:r w:rsidRPr="004F239F">
              <w:rPr>
                <w:iCs/>
              </w:rPr>
              <w:t> :</w:t>
            </w:r>
          </w:p>
        </w:tc>
        <w:tc>
          <w:tcPr>
            <w:tcW w:w="3381" w:type="dxa"/>
          </w:tcPr>
          <w:p w:rsidR="00BE4940" w:rsidRPr="00233D47" w:rsidRDefault="00BE4940" w:rsidP="000E7F7A">
            <w:pPr>
              <w:spacing w:after="120"/>
            </w:pPr>
            <w:hyperlink r:id="rId8" w:history="1">
              <w:r w:rsidRPr="00087004">
                <w:rPr>
                  <w:rStyle w:val="Lienhypertexte"/>
                  <w:lang w:val="fr-FR"/>
                </w:rPr>
                <w:t>CCPR/C/ITA/CO/6</w:t>
              </w:r>
            </w:hyperlink>
            <w:r w:rsidRPr="00087004">
              <w:rPr>
                <w:lang w:val="fr-FR"/>
              </w:rPr>
              <w:t xml:space="preserve">, </w:t>
            </w:r>
            <w:r w:rsidRPr="00087004">
              <w:rPr>
                <w:rFonts w:eastAsiaTheme="minorEastAsia"/>
                <w:lang w:val="fr-FR" w:eastAsia="zh-CN"/>
              </w:rPr>
              <w:t>23</w:t>
            </w:r>
            <w:r>
              <w:rPr>
                <w:rFonts w:eastAsiaTheme="minorEastAsia"/>
                <w:lang w:val="fr-FR" w:eastAsia="zh-CN"/>
              </w:rPr>
              <w:t> </w:t>
            </w:r>
            <w:r w:rsidRPr="00087004">
              <w:rPr>
                <w:rFonts w:eastAsiaTheme="minorEastAsia"/>
                <w:lang w:val="fr-FR" w:eastAsia="zh-CN"/>
              </w:rPr>
              <w:t>mars 2017</w:t>
            </w:r>
          </w:p>
        </w:tc>
      </w:tr>
      <w:tr w:rsidR="00BE4940" w:rsidRPr="00233D47" w:rsidTr="000E7F7A">
        <w:tc>
          <w:tcPr>
            <w:tcW w:w="3423" w:type="dxa"/>
          </w:tcPr>
          <w:p w:rsidR="00BE4940" w:rsidRPr="00233D47" w:rsidRDefault="00BE4940" w:rsidP="000E7F7A">
            <w:pPr>
              <w:spacing w:after="120"/>
              <w:rPr>
                <w:i/>
              </w:rPr>
            </w:pPr>
            <w:r>
              <w:rPr>
                <w:i/>
              </w:rPr>
              <w:t>Paragraphes faisant l</w:t>
            </w:r>
            <w:r w:rsidR="00F67623">
              <w:rPr>
                <w:i/>
              </w:rPr>
              <w:t>’</w:t>
            </w:r>
            <w:r>
              <w:rPr>
                <w:i/>
              </w:rPr>
              <w:t>objet d</w:t>
            </w:r>
            <w:r w:rsidR="00F67623">
              <w:rPr>
                <w:i/>
              </w:rPr>
              <w:t>’</w:t>
            </w:r>
            <w:r>
              <w:rPr>
                <w:i/>
              </w:rPr>
              <w:t>un suivi</w:t>
            </w:r>
            <w:r w:rsidRPr="004F239F">
              <w:rPr>
                <w:iCs/>
              </w:rPr>
              <w:t> :</w:t>
            </w:r>
          </w:p>
        </w:tc>
        <w:tc>
          <w:tcPr>
            <w:tcW w:w="3381" w:type="dxa"/>
          </w:tcPr>
          <w:p w:rsidR="00BE4940" w:rsidRPr="00087004" w:rsidRDefault="00BE4940" w:rsidP="000E7F7A">
            <w:pPr>
              <w:rPr>
                <w:rFonts w:eastAsiaTheme="minorEastAsia"/>
                <w:lang w:val="fr-FR" w:eastAsia="zh-CN"/>
              </w:rPr>
            </w:pPr>
            <w:r w:rsidRPr="00087004">
              <w:rPr>
                <w:rFonts w:eastAsia="SimSun"/>
                <w:lang w:val="fr-FR" w:eastAsia="zh-CN"/>
              </w:rPr>
              <w:t>7, 25 et 27</w:t>
            </w:r>
          </w:p>
        </w:tc>
      </w:tr>
      <w:tr w:rsidR="00BE4940" w:rsidRPr="006D6FC1" w:rsidTr="000E7F7A">
        <w:tc>
          <w:tcPr>
            <w:tcW w:w="3423" w:type="dxa"/>
          </w:tcPr>
          <w:p w:rsidR="00BE4940" w:rsidRPr="00233D47" w:rsidRDefault="00BE4940" w:rsidP="000E7F7A">
            <w:pPr>
              <w:spacing w:after="120"/>
              <w:rPr>
                <w:i/>
              </w:rPr>
            </w:pPr>
            <w:r>
              <w:rPr>
                <w:i/>
              </w:rPr>
              <w:t>Réponse sur la suite donnée aux observations</w:t>
            </w:r>
            <w:r w:rsidRPr="004F239F">
              <w:rPr>
                <w:iCs/>
              </w:rPr>
              <w:t> :</w:t>
            </w:r>
          </w:p>
        </w:tc>
        <w:tc>
          <w:tcPr>
            <w:tcW w:w="3381" w:type="dxa"/>
          </w:tcPr>
          <w:p w:rsidR="00BE4940" w:rsidRPr="00F75D1F" w:rsidRDefault="00BE4940" w:rsidP="000E7F7A">
            <w:pPr>
              <w:spacing w:after="120"/>
              <w:rPr>
                <w:b/>
                <w:lang w:val="en-US"/>
              </w:rPr>
            </w:pPr>
            <w:hyperlink r:id="rId9" w:history="1">
              <w:r w:rsidRPr="00B90DB0">
                <w:rPr>
                  <w:rStyle w:val="Lienhypertexte"/>
                  <w:lang w:val="en-US"/>
                </w:rPr>
                <w:t>CCPR/C/ITA/CO/6/Add.1</w:t>
              </w:r>
            </w:hyperlink>
            <w:r w:rsidRPr="00B90DB0">
              <w:rPr>
                <w:lang w:val="en-US"/>
              </w:rPr>
              <w:t xml:space="preserve">, </w:t>
            </w:r>
            <w:r w:rsidRPr="00B90DB0">
              <w:rPr>
                <w:rFonts w:eastAsia="SimSun"/>
                <w:lang w:val="en-US" w:eastAsia="zh-CN"/>
              </w:rPr>
              <w:t>21</w:t>
            </w:r>
            <w:r>
              <w:rPr>
                <w:rFonts w:eastAsia="SimSun"/>
                <w:lang w:val="en-US" w:eastAsia="zh-CN"/>
              </w:rPr>
              <w:t> </w:t>
            </w:r>
            <w:r w:rsidRPr="00B90DB0">
              <w:rPr>
                <w:rFonts w:eastAsia="SimSun"/>
                <w:lang w:val="en-US" w:eastAsia="zh-CN"/>
              </w:rPr>
              <w:t>mars 2018</w:t>
            </w:r>
          </w:p>
        </w:tc>
      </w:tr>
      <w:tr w:rsidR="00BE4940" w:rsidRPr="00233D47" w:rsidTr="000E7F7A">
        <w:tc>
          <w:tcPr>
            <w:tcW w:w="3423" w:type="dxa"/>
          </w:tcPr>
          <w:p w:rsidR="00BE4940" w:rsidRPr="00233D47" w:rsidRDefault="00BE4940" w:rsidP="000E7F7A">
            <w:pPr>
              <w:spacing w:after="120"/>
              <w:rPr>
                <w:i/>
              </w:rPr>
            </w:pPr>
            <w:r w:rsidRPr="004F239F">
              <w:rPr>
                <w:i/>
                <w:caps/>
              </w:rPr>
              <w:t>é</w:t>
            </w:r>
            <w:r>
              <w:rPr>
                <w:i/>
              </w:rPr>
              <w:t>valuation du Comité</w:t>
            </w:r>
            <w:r w:rsidRPr="004F239F">
              <w:rPr>
                <w:iCs/>
              </w:rPr>
              <w:t> :</w:t>
            </w:r>
          </w:p>
        </w:tc>
        <w:tc>
          <w:tcPr>
            <w:tcW w:w="3381" w:type="dxa"/>
          </w:tcPr>
          <w:p w:rsidR="00BE4940" w:rsidRPr="00233D47" w:rsidRDefault="00BE4940" w:rsidP="000E7F7A">
            <w:pPr>
              <w:spacing w:after="120"/>
            </w:pPr>
            <w:r w:rsidRPr="00087004">
              <w:rPr>
                <w:lang w:val="fr-FR"/>
              </w:rPr>
              <w:t xml:space="preserve">Des informations complémentaires sont </w:t>
            </w:r>
            <w:r w:rsidRPr="00E75103">
              <w:rPr>
                <w:spacing w:val="-2"/>
                <w:lang w:val="fr-FR"/>
              </w:rPr>
              <w:t>nécessaires au sujet des paragraphes 7 </w:t>
            </w:r>
            <w:r w:rsidRPr="00E75103">
              <w:rPr>
                <w:b/>
                <w:spacing w:val="-2"/>
                <w:lang w:val="fr-FR"/>
              </w:rPr>
              <w:t>[C]</w:t>
            </w:r>
            <w:r w:rsidRPr="00E75103">
              <w:rPr>
                <w:spacing w:val="-2"/>
                <w:lang w:val="fr-FR"/>
              </w:rPr>
              <w:t>,</w:t>
            </w:r>
            <w:r w:rsidRPr="00087004">
              <w:rPr>
                <w:lang w:val="fr-FR"/>
              </w:rPr>
              <w:t xml:space="preserve"> 25</w:t>
            </w:r>
            <w:r>
              <w:rPr>
                <w:lang w:val="fr-FR"/>
              </w:rPr>
              <w:t> </w:t>
            </w:r>
            <w:r w:rsidRPr="00087004">
              <w:rPr>
                <w:b/>
                <w:lang w:val="fr-FR"/>
              </w:rPr>
              <w:t>[C]</w:t>
            </w:r>
            <w:r w:rsidRPr="00087004">
              <w:rPr>
                <w:lang w:val="fr-FR"/>
              </w:rPr>
              <w:t xml:space="preserve"> et 27</w:t>
            </w:r>
            <w:r>
              <w:rPr>
                <w:lang w:val="fr-FR"/>
              </w:rPr>
              <w:t> </w:t>
            </w:r>
            <w:r w:rsidRPr="00087004">
              <w:rPr>
                <w:b/>
                <w:lang w:val="fr-FR"/>
              </w:rPr>
              <w:t>[B]</w:t>
            </w:r>
            <w:r>
              <w:rPr>
                <w:b/>
                <w:lang w:val="fr-FR"/>
              </w:rPr>
              <w:t> </w:t>
            </w:r>
            <w:r w:rsidRPr="00087004">
              <w:rPr>
                <w:b/>
                <w:lang w:val="fr-FR"/>
              </w:rPr>
              <w:t>[C]</w:t>
            </w:r>
          </w:p>
        </w:tc>
      </w:tr>
    </w:tbl>
    <w:p w:rsidR="00BE4940" w:rsidRPr="00087004" w:rsidRDefault="00BE4940" w:rsidP="00BE4940">
      <w:pPr>
        <w:pStyle w:val="H23G"/>
        <w:rPr>
          <w:rFonts w:eastAsia="SimSun"/>
          <w:lang w:val="fr-FR"/>
        </w:rPr>
      </w:pPr>
      <w:r w:rsidRPr="00087004">
        <w:rPr>
          <w:lang w:val="fr-FR"/>
        </w:rPr>
        <w:tab/>
      </w:r>
      <w:r w:rsidRPr="00087004">
        <w:rPr>
          <w:rFonts w:eastAsia="SimSun"/>
          <w:lang w:val="fr-FR" w:eastAsia="zh-CN"/>
        </w:rPr>
        <w:tab/>
      </w:r>
      <w:r w:rsidRPr="00087004">
        <w:rPr>
          <w:rFonts w:eastAsia="SimSun"/>
          <w:lang w:val="fr-FR"/>
        </w:rPr>
        <w:t>Paragraphe 7</w:t>
      </w:r>
      <w:r>
        <w:rPr>
          <w:rFonts w:eastAsia="SimSun"/>
          <w:lang w:val="fr-FR"/>
        </w:rPr>
        <w:t> </w:t>
      </w:r>
      <w:r w:rsidRPr="00087004">
        <w:rPr>
          <w:rFonts w:eastAsia="SimSun"/>
          <w:lang w:val="fr-FR"/>
        </w:rPr>
        <w:t xml:space="preserve">: </w:t>
      </w:r>
      <w:r w:rsidRPr="00087004">
        <w:rPr>
          <w:lang w:val="fr-FR"/>
        </w:rPr>
        <w:t>Institution nationale des droits de l</w:t>
      </w:r>
      <w:r w:rsidR="00F67623">
        <w:rPr>
          <w:lang w:val="fr-FR"/>
        </w:rPr>
        <w:t>’</w:t>
      </w:r>
      <w:r w:rsidRPr="00087004">
        <w:rPr>
          <w:lang w:val="fr-FR"/>
        </w:rPr>
        <w:t>homme</w:t>
      </w:r>
    </w:p>
    <w:p w:rsidR="00BE4940" w:rsidRPr="00FF5842" w:rsidRDefault="00BE4940" w:rsidP="00BE4940">
      <w:pPr>
        <w:pStyle w:val="SingleTxtG"/>
        <w:ind w:firstLine="567"/>
        <w:rPr>
          <w:b/>
          <w:spacing w:val="-2"/>
          <w:lang w:val="fr-FR"/>
        </w:rPr>
      </w:pPr>
      <w:r w:rsidRPr="00FF5842">
        <w:rPr>
          <w:b/>
          <w:spacing w:val="-2"/>
          <w:lang w:val="fr-FR"/>
        </w:rPr>
        <w:t>L</w:t>
      </w:r>
      <w:r w:rsidR="00F67623">
        <w:rPr>
          <w:b/>
          <w:spacing w:val="-2"/>
          <w:lang w:val="fr-FR"/>
        </w:rPr>
        <w:t>’</w:t>
      </w:r>
      <w:r w:rsidRPr="00FF5842">
        <w:rPr>
          <w:b/>
          <w:spacing w:val="-2"/>
          <w:lang w:val="fr-FR"/>
        </w:rPr>
        <w:t>État partie devrait créer sans délai une institution nationale des droits de l</w:t>
      </w:r>
      <w:r w:rsidR="00F67623">
        <w:rPr>
          <w:b/>
          <w:spacing w:val="-2"/>
          <w:lang w:val="fr-FR"/>
        </w:rPr>
        <w:t>’</w:t>
      </w:r>
      <w:r w:rsidRPr="00FF5842">
        <w:rPr>
          <w:b/>
          <w:spacing w:val="-2"/>
          <w:lang w:val="fr-FR"/>
        </w:rPr>
        <w:t>homme pleinement conforme aux Principes concernant le statut des institutions nationales pour la promotion et la protection des droits de l</w:t>
      </w:r>
      <w:r w:rsidR="00F67623">
        <w:rPr>
          <w:b/>
          <w:spacing w:val="-2"/>
          <w:lang w:val="fr-FR"/>
        </w:rPr>
        <w:t>’</w:t>
      </w:r>
      <w:r w:rsidRPr="00FF5842">
        <w:rPr>
          <w:b/>
          <w:spacing w:val="-2"/>
          <w:lang w:val="fr-FR"/>
        </w:rPr>
        <w:t>homme (Principes de Paris).</w:t>
      </w:r>
    </w:p>
    <w:p w:rsidR="00BE4940" w:rsidRPr="00087004" w:rsidRDefault="00BE4940" w:rsidP="00BE4940">
      <w:pPr>
        <w:pStyle w:val="H23G"/>
        <w:rPr>
          <w:lang w:val="fr-FR" w:eastAsia="zh-CN"/>
        </w:rPr>
      </w:pPr>
      <w:r w:rsidRPr="00087004">
        <w:rPr>
          <w:lang w:val="fr-FR" w:eastAsia="zh-CN"/>
        </w:rPr>
        <w:tab/>
      </w:r>
      <w:r w:rsidRPr="00087004">
        <w:rPr>
          <w:lang w:val="fr-FR" w:eastAsia="zh-CN"/>
        </w:rPr>
        <w:tab/>
        <w:t>Résumé de la réponse de l</w:t>
      </w:r>
      <w:r w:rsidR="00F67623">
        <w:rPr>
          <w:lang w:val="fr-FR" w:eastAsia="zh-CN"/>
        </w:rPr>
        <w:t>’</w:t>
      </w:r>
      <w:r w:rsidRPr="00087004">
        <w:rPr>
          <w:lang w:val="fr-FR" w:eastAsia="zh-CN"/>
        </w:rPr>
        <w:t>État partie</w:t>
      </w:r>
    </w:p>
    <w:p w:rsidR="00BE4940" w:rsidRPr="00FF5842" w:rsidRDefault="00BE4940" w:rsidP="00BE4940">
      <w:pPr>
        <w:pStyle w:val="SingleTxtG"/>
        <w:ind w:firstLine="567"/>
        <w:rPr>
          <w:spacing w:val="-3"/>
          <w:lang w:val="fr-FR"/>
        </w:rPr>
      </w:pPr>
      <w:r w:rsidRPr="00FF5842">
        <w:rPr>
          <w:spacing w:val="-3"/>
          <w:lang w:val="fr-FR"/>
        </w:rPr>
        <w:t>L</w:t>
      </w:r>
      <w:r w:rsidR="00F67623">
        <w:rPr>
          <w:spacing w:val="-3"/>
          <w:lang w:val="fr-FR"/>
        </w:rPr>
        <w:t>’</w:t>
      </w:r>
      <w:r w:rsidRPr="00FF5842">
        <w:rPr>
          <w:spacing w:val="-3"/>
          <w:lang w:val="fr-FR"/>
        </w:rPr>
        <w:t>État partie souligne qu</w:t>
      </w:r>
      <w:r w:rsidR="00F67623">
        <w:rPr>
          <w:spacing w:val="-3"/>
          <w:lang w:val="fr-FR"/>
        </w:rPr>
        <w:t>’</w:t>
      </w:r>
      <w:r w:rsidRPr="00FF5842">
        <w:rPr>
          <w:spacing w:val="-3"/>
          <w:lang w:val="fr-FR"/>
        </w:rPr>
        <w:t>un</w:t>
      </w:r>
      <w:r>
        <w:rPr>
          <w:spacing w:val="-3"/>
          <w:lang w:val="fr-FR"/>
        </w:rPr>
        <w:t>e</w:t>
      </w:r>
      <w:r w:rsidRPr="00FF5842">
        <w:rPr>
          <w:spacing w:val="-3"/>
          <w:lang w:val="fr-FR"/>
        </w:rPr>
        <w:t xml:space="preserve"> nouve</w:t>
      </w:r>
      <w:r>
        <w:rPr>
          <w:spacing w:val="-3"/>
          <w:lang w:val="fr-FR"/>
        </w:rPr>
        <w:t>lle législature a débuté</w:t>
      </w:r>
      <w:r w:rsidRPr="00FF5842">
        <w:rPr>
          <w:spacing w:val="-3"/>
          <w:lang w:val="fr-FR"/>
        </w:rPr>
        <w:t xml:space="preserve"> en mars 2018</w:t>
      </w:r>
      <w:r>
        <w:rPr>
          <w:spacing w:val="-3"/>
          <w:lang w:val="fr-FR"/>
        </w:rPr>
        <w:t>.</w:t>
      </w:r>
      <w:r w:rsidRPr="00FF5842">
        <w:rPr>
          <w:spacing w:val="-3"/>
          <w:lang w:val="fr-FR"/>
        </w:rPr>
        <w:t xml:space="preserve"> </w:t>
      </w:r>
      <w:r>
        <w:rPr>
          <w:spacing w:val="-3"/>
          <w:lang w:val="fr-FR"/>
        </w:rPr>
        <w:t>Le</w:t>
      </w:r>
      <w:r w:rsidRPr="00FF5842">
        <w:rPr>
          <w:spacing w:val="-3"/>
          <w:lang w:val="fr-FR"/>
        </w:rPr>
        <w:t xml:space="preserve"> </w:t>
      </w:r>
      <w:r>
        <w:rPr>
          <w:spacing w:val="-3"/>
          <w:lang w:val="fr-FR"/>
        </w:rPr>
        <w:t>C</w:t>
      </w:r>
      <w:r w:rsidRPr="00FF5842">
        <w:rPr>
          <w:spacing w:val="-3"/>
          <w:lang w:val="fr-FR"/>
        </w:rPr>
        <w:t>omité interministériel des droits de l</w:t>
      </w:r>
      <w:r w:rsidR="00F67623">
        <w:rPr>
          <w:spacing w:val="-3"/>
          <w:lang w:val="fr-FR"/>
        </w:rPr>
        <w:t>’</w:t>
      </w:r>
      <w:r w:rsidRPr="00FF5842">
        <w:rPr>
          <w:spacing w:val="-3"/>
          <w:lang w:val="fr-FR"/>
        </w:rPr>
        <w:t>homme</w:t>
      </w:r>
      <w:r>
        <w:rPr>
          <w:spacing w:val="-3"/>
          <w:lang w:val="fr-FR"/>
        </w:rPr>
        <w:t>,</w:t>
      </w:r>
      <w:r w:rsidRPr="00FF5842">
        <w:rPr>
          <w:spacing w:val="-3"/>
          <w:lang w:val="fr-FR"/>
        </w:rPr>
        <w:t xml:space="preserve"> en tant que mécanisme national </w:t>
      </w:r>
      <w:r w:rsidRPr="00FF5842">
        <w:rPr>
          <w:spacing w:val="-1"/>
          <w:lang w:val="fr-FR"/>
        </w:rPr>
        <w:t>chargé de l</w:t>
      </w:r>
      <w:r w:rsidR="00F67623">
        <w:rPr>
          <w:spacing w:val="-1"/>
          <w:lang w:val="fr-FR"/>
        </w:rPr>
        <w:t>’</w:t>
      </w:r>
      <w:r w:rsidRPr="00FF5842">
        <w:rPr>
          <w:spacing w:val="-1"/>
          <w:lang w:val="fr-FR"/>
        </w:rPr>
        <w:t>établissement de rapports et du suivi</w:t>
      </w:r>
      <w:r>
        <w:rPr>
          <w:spacing w:val="-1"/>
          <w:lang w:val="fr-FR"/>
        </w:rPr>
        <w:t>,</w:t>
      </w:r>
      <w:r w:rsidRPr="00FF5842">
        <w:rPr>
          <w:spacing w:val="-1"/>
          <w:lang w:val="fr-FR"/>
        </w:rPr>
        <w:t xml:space="preserve"> est déterminé à œuvrer en faveur </w:t>
      </w:r>
      <w:r w:rsidRPr="00FF5842">
        <w:rPr>
          <w:lang w:val="fr-FR"/>
        </w:rPr>
        <w:t>de la création d</w:t>
      </w:r>
      <w:r w:rsidR="00F67623">
        <w:rPr>
          <w:lang w:val="fr-FR"/>
        </w:rPr>
        <w:t>’</w:t>
      </w:r>
      <w:r w:rsidRPr="00FF5842">
        <w:rPr>
          <w:lang w:val="fr-FR"/>
        </w:rPr>
        <w:t>une institution nationale des droits de l</w:t>
      </w:r>
      <w:r w:rsidR="00F67623">
        <w:rPr>
          <w:lang w:val="fr-FR"/>
        </w:rPr>
        <w:t>’</w:t>
      </w:r>
      <w:r w:rsidRPr="00FF5842">
        <w:rPr>
          <w:lang w:val="fr-FR"/>
        </w:rPr>
        <w:t>homme pleinement indépendante.</w:t>
      </w:r>
    </w:p>
    <w:p w:rsidR="00BE4940" w:rsidRPr="00087004" w:rsidRDefault="00BE4940" w:rsidP="00BE4940">
      <w:pPr>
        <w:pStyle w:val="H23G"/>
        <w:rPr>
          <w:lang w:val="fr-FR" w:eastAsia="zh-CN"/>
        </w:rPr>
      </w:pPr>
      <w:r w:rsidRPr="00087004">
        <w:rPr>
          <w:lang w:val="fr-FR"/>
        </w:rPr>
        <w:tab/>
      </w:r>
      <w:r w:rsidRPr="00087004">
        <w:rPr>
          <w:lang w:val="fr-FR"/>
        </w:rPr>
        <w:tab/>
      </w:r>
      <w:r w:rsidRPr="00087004">
        <w:rPr>
          <w:lang w:val="fr-FR" w:eastAsia="zh-CN"/>
        </w:rPr>
        <w:t>Évaluation du Comité</w:t>
      </w:r>
    </w:p>
    <w:p w:rsidR="00BE4940" w:rsidRPr="00087004" w:rsidRDefault="00BE4940" w:rsidP="00BE4940">
      <w:pPr>
        <w:pStyle w:val="SingleTxtG"/>
        <w:rPr>
          <w:lang w:val="fr-FR"/>
        </w:rPr>
      </w:pPr>
      <w:r w:rsidRPr="00087004">
        <w:rPr>
          <w:b/>
          <w:lang w:val="fr-FR"/>
        </w:rPr>
        <w:t>[C]</w:t>
      </w:r>
      <w:r w:rsidRPr="00FF5842">
        <w:rPr>
          <w:bCs/>
          <w:lang w:val="fr-FR"/>
        </w:rPr>
        <w:t> :</w:t>
      </w:r>
      <w:r w:rsidRPr="00087004">
        <w:rPr>
          <w:lang w:val="fr-FR"/>
        </w:rPr>
        <w:t xml:space="preserve"> Le Comité regrette qu</w:t>
      </w:r>
      <w:r w:rsidR="00F67623">
        <w:rPr>
          <w:lang w:val="fr-FR"/>
        </w:rPr>
        <w:t>’</w:t>
      </w:r>
      <w:r w:rsidRPr="00087004">
        <w:rPr>
          <w:lang w:val="fr-FR"/>
        </w:rPr>
        <w:t>aucune information n</w:t>
      </w:r>
      <w:r w:rsidR="00F67623">
        <w:rPr>
          <w:lang w:val="fr-FR"/>
        </w:rPr>
        <w:t>’</w:t>
      </w:r>
      <w:r w:rsidRPr="00087004">
        <w:rPr>
          <w:lang w:val="fr-FR"/>
        </w:rPr>
        <w:t>ait été communiquée sur les mesures prises</w:t>
      </w:r>
      <w:r>
        <w:rPr>
          <w:lang w:val="fr-FR"/>
        </w:rPr>
        <w:t xml:space="preserve"> spécialement</w:t>
      </w:r>
      <w:r w:rsidRPr="00087004">
        <w:rPr>
          <w:lang w:val="fr-FR"/>
        </w:rPr>
        <w:t xml:space="preserve"> pour mettre sur pied une institution nationale des droits de l</w:t>
      </w:r>
      <w:r w:rsidR="00F67623">
        <w:rPr>
          <w:lang w:val="fr-FR"/>
        </w:rPr>
        <w:t>’</w:t>
      </w:r>
      <w:r w:rsidRPr="00087004">
        <w:rPr>
          <w:lang w:val="fr-FR"/>
        </w:rPr>
        <w:t>homme conforme aux Principes de Paris. Il réitère sa demande de renseignements et renouvelle sa recommandation.</w:t>
      </w:r>
    </w:p>
    <w:p w:rsidR="00BE4940" w:rsidRPr="00087004" w:rsidRDefault="00BE4940" w:rsidP="00BE4940">
      <w:pPr>
        <w:pStyle w:val="H23G"/>
        <w:rPr>
          <w:rFonts w:eastAsia="SimSun"/>
          <w:lang w:val="fr-FR" w:eastAsia="zh-CN"/>
        </w:rPr>
      </w:pPr>
      <w:r w:rsidRPr="00087004">
        <w:rPr>
          <w:rFonts w:eastAsia="SimSun"/>
          <w:lang w:val="fr-FR" w:eastAsia="zh-CN"/>
        </w:rPr>
        <w:lastRenderedPageBreak/>
        <w:tab/>
      </w:r>
      <w:r w:rsidRPr="00087004">
        <w:rPr>
          <w:rFonts w:eastAsia="SimSun"/>
          <w:lang w:val="fr-FR" w:eastAsia="zh-CN"/>
        </w:rPr>
        <w:tab/>
        <w:t>Paragraphe 25</w:t>
      </w:r>
      <w:r>
        <w:rPr>
          <w:rFonts w:eastAsia="SimSun"/>
          <w:lang w:val="fr-FR" w:eastAsia="zh-CN"/>
        </w:rPr>
        <w:t> </w:t>
      </w:r>
      <w:r w:rsidRPr="00087004">
        <w:rPr>
          <w:rFonts w:eastAsia="SimSun"/>
          <w:lang w:val="fr-FR" w:eastAsia="zh-CN"/>
        </w:rPr>
        <w:t xml:space="preserve">: </w:t>
      </w:r>
      <w:r w:rsidRPr="00087004">
        <w:rPr>
          <w:lang w:val="fr-FR"/>
        </w:rPr>
        <w:t>Migrants, demandeurs d</w:t>
      </w:r>
      <w:r w:rsidR="00F67623">
        <w:rPr>
          <w:lang w:val="fr-FR"/>
        </w:rPr>
        <w:t>’</w:t>
      </w:r>
      <w:r w:rsidRPr="00087004">
        <w:rPr>
          <w:lang w:val="fr-FR"/>
        </w:rPr>
        <w:t>asile et réfugiés</w:t>
      </w:r>
    </w:p>
    <w:p w:rsidR="00BE4940" w:rsidRPr="00087004" w:rsidRDefault="00BE4940" w:rsidP="00BE4940">
      <w:pPr>
        <w:pStyle w:val="SingleTxtG"/>
        <w:keepNext/>
        <w:ind w:firstLine="567"/>
        <w:rPr>
          <w:b/>
          <w:lang w:val="fr-FR"/>
        </w:rPr>
      </w:pPr>
      <w:r w:rsidRPr="00087004">
        <w:rPr>
          <w:b/>
          <w:lang w:val="fr-FR"/>
        </w:rPr>
        <w:t>L</w:t>
      </w:r>
      <w:r w:rsidR="00F67623">
        <w:rPr>
          <w:b/>
          <w:lang w:val="fr-FR"/>
        </w:rPr>
        <w:t>’</w:t>
      </w:r>
      <w:r w:rsidRPr="00087004">
        <w:rPr>
          <w:b/>
          <w:lang w:val="fr-FR"/>
        </w:rPr>
        <w:t>État partie devrait</w:t>
      </w:r>
      <w:r>
        <w:rPr>
          <w:b/>
          <w:lang w:val="fr-FR"/>
        </w:rPr>
        <w:t> </w:t>
      </w:r>
      <w:r w:rsidRPr="00087004">
        <w:rPr>
          <w:b/>
          <w:lang w:val="fr-FR"/>
        </w:rPr>
        <w:t>:</w:t>
      </w:r>
    </w:p>
    <w:p w:rsidR="00BE4940" w:rsidRPr="00087004" w:rsidRDefault="00BE4940" w:rsidP="00BE4940">
      <w:pPr>
        <w:pStyle w:val="SingleTxtG"/>
        <w:ind w:firstLine="567"/>
        <w:rPr>
          <w:b/>
          <w:lang w:val="fr-FR"/>
        </w:rPr>
      </w:pPr>
      <w:r w:rsidRPr="00087004">
        <w:rPr>
          <w:b/>
          <w:lang w:val="fr-FR"/>
        </w:rPr>
        <w:t>a)</w:t>
      </w:r>
      <w:r w:rsidRPr="00087004">
        <w:rPr>
          <w:b/>
          <w:lang w:val="fr-FR"/>
        </w:rPr>
        <w:tab/>
        <w:t>Mettre en œuvre la loi n</w:t>
      </w:r>
      <w:r w:rsidRPr="00087004">
        <w:rPr>
          <w:b/>
          <w:vertAlign w:val="superscript"/>
          <w:lang w:val="fr-FR"/>
        </w:rPr>
        <w:t>o</w:t>
      </w:r>
      <w:r w:rsidRPr="00087004">
        <w:rPr>
          <w:b/>
          <w:lang w:val="fr-FR"/>
        </w:rPr>
        <w:t> 67/2014 afin d</w:t>
      </w:r>
      <w:r w:rsidR="00F67623">
        <w:rPr>
          <w:b/>
          <w:lang w:val="fr-FR"/>
        </w:rPr>
        <w:t>’</w:t>
      </w:r>
      <w:r w:rsidRPr="00087004">
        <w:rPr>
          <w:b/>
          <w:lang w:val="fr-FR"/>
        </w:rPr>
        <w:t>abroger les dispositions incriminant l</w:t>
      </w:r>
      <w:r w:rsidR="00F67623">
        <w:rPr>
          <w:b/>
          <w:lang w:val="fr-FR"/>
        </w:rPr>
        <w:t>’</w:t>
      </w:r>
      <w:r w:rsidRPr="00087004">
        <w:rPr>
          <w:b/>
          <w:lang w:val="fr-FR"/>
        </w:rPr>
        <w:t>entrée et le séjour irréguliers</w:t>
      </w:r>
      <w:r>
        <w:rPr>
          <w:b/>
          <w:lang w:val="fr-FR"/>
        </w:rPr>
        <w:t> </w:t>
      </w:r>
      <w:r w:rsidRPr="00087004">
        <w:rPr>
          <w:b/>
          <w:lang w:val="fr-FR"/>
        </w:rPr>
        <w:t>;</w:t>
      </w:r>
    </w:p>
    <w:p w:rsidR="00BE4940" w:rsidRPr="00087004" w:rsidRDefault="00BE4940" w:rsidP="00BE4940">
      <w:pPr>
        <w:pStyle w:val="SingleTxtG"/>
        <w:ind w:firstLine="567"/>
        <w:rPr>
          <w:b/>
          <w:lang w:val="fr-FR"/>
        </w:rPr>
      </w:pPr>
      <w:r w:rsidRPr="00087004">
        <w:rPr>
          <w:b/>
          <w:lang w:val="fr-FR"/>
        </w:rPr>
        <w:t>b)</w:t>
      </w:r>
      <w:r w:rsidRPr="00087004">
        <w:rPr>
          <w:b/>
          <w:lang w:val="fr-FR"/>
        </w:rPr>
        <w:tab/>
        <w:t>S</w:t>
      </w:r>
      <w:r w:rsidR="00F67623">
        <w:rPr>
          <w:b/>
          <w:lang w:val="fr-FR"/>
        </w:rPr>
        <w:t>’</w:t>
      </w:r>
      <w:r w:rsidRPr="00087004">
        <w:rPr>
          <w:b/>
          <w:lang w:val="fr-FR"/>
        </w:rPr>
        <w:t>abstenir de procéder à des expulsions collectives de migrants, veiller à ce que toutes les décisions d</w:t>
      </w:r>
      <w:r w:rsidR="00F67623">
        <w:rPr>
          <w:b/>
          <w:lang w:val="fr-FR"/>
        </w:rPr>
        <w:t>’</w:t>
      </w:r>
      <w:r w:rsidRPr="00087004">
        <w:rPr>
          <w:b/>
          <w:lang w:val="fr-FR"/>
        </w:rPr>
        <w:t>expulsion soient fondées sur l</w:t>
      </w:r>
      <w:r w:rsidR="00F67623">
        <w:rPr>
          <w:b/>
          <w:lang w:val="fr-FR"/>
        </w:rPr>
        <w:t>’</w:t>
      </w:r>
      <w:r w:rsidRPr="00087004">
        <w:rPr>
          <w:b/>
          <w:lang w:val="fr-FR"/>
        </w:rPr>
        <w:t xml:space="preserve">évaluation au cas par cas de la situation des migrants et tiennent compte des besoins de protection spéciale des intéressés, veiller à ce que les accords bilatéraux et multilatéraux soient appliqués de manière à garantir le plein respect des droits consacrés par le Pacte et la stricte observation du principe de non-refoulement, et suspendre tout accord ne prévoyant pas de garanties protégeant efficacement </w:t>
      </w:r>
      <w:r>
        <w:rPr>
          <w:b/>
          <w:lang w:val="fr-FR"/>
        </w:rPr>
        <w:t>l</w:t>
      </w:r>
      <w:r w:rsidRPr="00087004">
        <w:rPr>
          <w:b/>
          <w:lang w:val="fr-FR"/>
        </w:rPr>
        <w:t>es droits de l</w:t>
      </w:r>
      <w:r w:rsidR="00F67623">
        <w:rPr>
          <w:b/>
          <w:lang w:val="fr-FR"/>
        </w:rPr>
        <w:t>’</w:t>
      </w:r>
      <w:r w:rsidRPr="00087004">
        <w:rPr>
          <w:b/>
          <w:lang w:val="fr-FR"/>
        </w:rPr>
        <w:t>homme</w:t>
      </w:r>
      <w:r>
        <w:rPr>
          <w:b/>
          <w:lang w:val="fr-FR"/>
        </w:rPr>
        <w:t> </w:t>
      </w:r>
      <w:r w:rsidRPr="00087004">
        <w:rPr>
          <w:b/>
          <w:lang w:val="fr-FR"/>
        </w:rPr>
        <w:t>;</w:t>
      </w:r>
    </w:p>
    <w:p w:rsidR="00BE4940" w:rsidRPr="00087004" w:rsidRDefault="00BE4940" w:rsidP="00BE4940">
      <w:pPr>
        <w:pStyle w:val="SingleTxtG"/>
        <w:ind w:firstLine="567"/>
        <w:rPr>
          <w:b/>
          <w:lang w:val="fr-FR"/>
        </w:rPr>
      </w:pPr>
      <w:r w:rsidRPr="00087004">
        <w:rPr>
          <w:b/>
          <w:lang w:val="fr-FR"/>
        </w:rPr>
        <w:t>c)</w:t>
      </w:r>
      <w:r w:rsidRPr="00087004">
        <w:rPr>
          <w:b/>
          <w:lang w:val="fr-FR"/>
        </w:rPr>
        <w:tab/>
        <w:t>Veiller à ce que les migrants ne soient détenus qu</w:t>
      </w:r>
      <w:r w:rsidR="00F67623">
        <w:rPr>
          <w:b/>
          <w:lang w:val="fr-FR"/>
        </w:rPr>
        <w:t>’</w:t>
      </w:r>
      <w:r w:rsidRPr="00087004">
        <w:rPr>
          <w:b/>
          <w:lang w:val="fr-FR"/>
        </w:rPr>
        <w:t>en dernier ressort et pour une période aussi brève que possible, après avoir vérifié, au cas par cas, que cette mesure est strictement nécessaire, proportionnée, légitime et non arbitraire</w:t>
      </w:r>
      <w:r>
        <w:rPr>
          <w:b/>
          <w:lang w:val="fr-FR"/>
        </w:rPr>
        <w:t> </w:t>
      </w:r>
      <w:r w:rsidRPr="00087004">
        <w:rPr>
          <w:b/>
          <w:lang w:val="fr-FR"/>
        </w:rPr>
        <w:t>;</w:t>
      </w:r>
    </w:p>
    <w:p w:rsidR="00BE4940" w:rsidRPr="00087004" w:rsidRDefault="00BE4940" w:rsidP="00BE4940">
      <w:pPr>
        <w:pStyle w:val="SingleTxtG"/>
        <w:ind w:firstLine="567"/>
        <w:rPr>
          <w:b/>
          <w:lang w:val="fr-FR"/>
        </w:rPr>
      </w:pPr>
      <w:r w:rsidRPr="00087004">
        <w:rPr>
          <w:b/>
          <w:lang w:val="fr-FR"/>
        </w:rPr>
        <w:t>d)</w:t>
      </w:r>
      <w:r w:rsidRPr="00087004">
        <w:rPr>
          <w:b/>
          <w:lang w:val="fr-FR"/>
        </w:rPr>
        <w:tab/>
        <w:t>Redoubler d</w:t>
      </w:r>
      <w:r w:rsidR="00F67623">
        <w:rPr>
          <w:b/>
          <w:lang w:val="fr-FR"/>
        </w:rPr>
        <w:t>’</w:t>
      </w:r>
      <w:r w:rsidRPr="00087004">
        <w:rPr>
          <w:b/>
          <w:lang w:val="fr-FR"/>
        </w:rPr>
        <w:t>efforts pour accroître le nombre de places disponibles dans les centres d</w:t>
      </w:r>
      <w:r w:rsidR="00F67623">
        <w:rPr>
          <w:b/>
          <w:lang w:val="fr-FR"/>
        </w:rPr>
        <w:t>’</w:t>
      </w:r>
      <w:r w:rsidRPr="00087004">
        <w:rPr>
          <w:b/>
          <w:lang w:val="fr-FR"/>
        </w:rPr>
        <w:t xml:space="preserve">accueil et prendre toutes les mesures voulues pour améliorer sans délai les conditions qui y </w:t>
      </w:r>
      <w:r>
        <w:rPr>
          <w:b/>
          <w:lang w:val="fr-FR"/>
        </w:rPr>
        <w:t>règnent </w:t>
      </w:r>
      <w:r w:rsidRPr="00087004">
        <w:rPr>
          <w:b/>
          <w:lang w:val="fr-FR"/>
        </w:rPr>
        <w:t>;</w:t>
      </w:r>
    </w:p>
    <w:p w:rsidR="00BE4940" w:rsidRPr="00087004" w:rsidRDefault="00BE4940" w:rsidP="00BE4940">
      <w:pPr>
        <w:pStyle w:val="SingleTxtG"/>
        <w:ind w:firstLine="567"/>
        <w:rPr>
          <w:b/>
          <w:lang w:val="fr-FR"/>
        </w:rPr>
      </w:pPr>
      <w:r w:rsidRPr="00087004">
        <w:rPr>
          <w:b/>
          <w:lang w:val="fr-FR"/>
        </w:rPr>
        <w:t>e)</w:t>
      </w:r>
      <w:r w:rsidRPr="00087004">
        <w:rPr>
          <w:b/>
          <w:lang w:val="fr-FR"/>
        </w:rPr>
        <w:tab/>
        <w:t>Appliquer pleinement les modes opératoires normalisés aux points d</w:t>
      </w:r>
      <w:r w:rsidR="00F67623">
        <w:rPr>
          <w:b/>
          <w:lang w:val="fr-FR"/>
        </w:rPr>
        <w:t>’</w:t>
      </w:r>
      <w:r w:rsidRPr="00087004">
        <w:rPr>
          <w:b/>
          <w:lang w:val="fr-FR"/>
        </w:rPr>
        <w:t>enregistrement, et fournir dans tous les centres d</w:t>
      </w:r>
      <w:r w:rsidR="00F67623">
        <w:rPr>
          <w:b/>
          <w:lang w:val="fr-FR"/>
        </w:rPr>
        <w:t>’</w:t>
      </w:r>
      <w:r w:rsidRPr="00087004">
        <w:rPr>
          <w:b/>
          <w:lang w:val="fr-FR"/>
        </w:rPr>
        <w:t xml:space="preserve">accueil de premier niveau des informations et, si nécessaire, des services de conseil juridique sur les procédures de </w:t>
      </w:r>
      <w:proofErr w:type="spellStart"/>
      <w:r w:rsidRPr="00087004">
        <w:rPr>
          <w:b/>
          <w:lang w:val="fr-FR"/>
        </w:rPr>
        <w:t>préidentification</w:t>
      </w:r>
      <w:proofErr w:type="spellEnd"/>
      <w:r w:rsidRPr="00087004">
        <w:rPr>
          <w:b/>
          <w:lang w:val="fr-FR"/>
        </w:rPr>
        <w:t xml:space="preserve"> et d</w:t>
      </w:r>
      <w:r w:rsidR="00F67623">
        <w:rPr>
          <w:b/>
          <w:lang w:val="fr-FR"/>
        </w:rPr>
        <w:t>’</w:t>
      </w:r>
      <w:r w:rsidRPr="00087004">
        <w:rPr>
          <w:b/>
          <w:lang w:val="fr-FR"/>
        </w:rPr>
        <w:t>identification et la procédure d</w:t>
      </w:r>
      <w:r w:rsidR="00F67623">
        <w:rPr>
          <w:b/>
          <w:lang w:val="fr-FR"/>
        </w:rPr>
        <w:t>’</w:t>
      </w:r>
      <w:r w:rsidRPr="00087004">
        <w:rPr>
          <w:b/>
          <w:lang w:val="fr-FR"/>
        </w:rPr>
        <w:t>asile.</w:t>
      </w:r>
    </w:p>
    <w:p w:rsidR="00BE4940" w:rsidRPr="00087004" w:rsidRDefault="00BE4940" w:rsidP="00BE4940">
      <w:pPr>
        <w:pStyle w:val="H23G"/>
        <w:rPr>
          <w:lang w:val="fr-FR" w:eastAsia="zh-CN"/>
        </w:rPr>
      </w:pPr>
      <w:r w:rsidRPr="00087004">
        <w:rPr>
          <w:lang w:val="fr-FR" w:eastAsia="zh-CN"/>
        </w:rPr>
        <w:tab/>
      </w:r>
      <w:r w:rsidRPr="00087004">
        <w:rPr>
          <w:lang w:val="fr-FR" w:eastAsia="zh-CN"/>
        </w:rPr>
        <w:tab/>
        <w:t>Résumé de la réponse de l</w:t>
      </w:r>
      <w:r w:rsidR="00F67623">
        <w:rPr>
          <w:lang w:val="fr-FR" w:eastAsia="zh-CN"/>
        </w:rPr>
        <w:t>’</w:t>
      </w:r>
      <w:r w:rsidRPr="00087004">
        <w:rPr>
          <w:lang w:val="fr-FR" w:eastAsia="zh-CN"/>
        </w:rPr>
        <w:t>État partie</w:t>
      </w:r>
    </w:p>
    <w:p w:rsidR="00BE4940" w:rsidRPr="00087004" w:rsidRDefault="00BE4940" w:rsidP="00BE4940">
      <w:pPr>
        <w:pStyle w:val="SingleTxtG"/>
        <w:ind w:firstLine="567"/>
        <w:rPr>
          <w:lang w:val="fr-FR"/>
        </w:rPr>
      </w:pPr>
      <w:r w:rsidRPr="00934838">
        <w:rPr>
          <w:spacing w:val="-3"/>
          <w:lang w:val="fr-FR"/>
        </w:rPr>
        <w:t>a)</w:t>
      </w:r>
      <w:r w:rsidRPr="00934838">
        <w:rPr>
          <w:spacing w:val="-3"/>
          <w:lang w:val="fr-FR"/>
        </w:rPr>
        <w:tab/>
        <w:t>L</w:t>
      </w:r>
      <w:r w:rsidR="00F67623">
        <w:rPr>
          <w:spacing w:val="-3"/>
          <w:lang w:val="fr-FR"/>
        </w:rPr>
        <w:t>’</w:t>
      </w:r>
      <w:r w:rsidRPr="00934838">
        <w:rPr>
          <w:spacing w:val="-3"/>
          <w:lang w:val="fr-FR"/>
        </w:rPr>
        <w:t>État partie cite les décrets législatifs n</w:t>
      </w:r>
      <w:r w:rsidRPr="00934838">
        <w:rPr>
          <w:spacing w:val="-3"/>
          <w:vertAlign w:val="superscript"/>
          <w:lang w:val="fr-FR"/>
        </w:rPr>
        <w:t>os</w:t>
      </w:r>
      <w:r w:rsidRPr="00934838">
        <w:rPr>
          <w:spacing w:val="-3"/>
          <w:lang w:val="fr-FR"/>
        </w:rPr>
        <w:t> 7 et 8 de 2016. Le décret législatif n</w:t>
      </w:r>
      <w:r w:rsidRPr="00934838">
        <w:rPr>
          <w:spacing w:val="-3"/>
          <w:vertAlign w:val="superscript"/>
          <w:lang w:val="fr-FR"/>
        </w:rPr>
        <w:t>o</w:t>
      </w:r>
      <w:r w:rsidRPr="00934838">
        <w:rPr>
          <w:spacing w:val="-3"/>
          <w:lang w:val="fr-FR"/>
        </w:rPr>
        <w:t> 7</w:t>
      </w:r>
      <w:r w:rsidRPr="00087004">
        <w:rPr>
          <w:lang w:val="fr-FR"/>
        </w:rPr>
        <w:t xml:space="preserve"> établit une infraction assortie d</w:t>
      </w:r>
      <w:r w:rsidR="00F67623">
        <w:rPr>
          <w:lang w:val="fr-FR"/>
        </w:rPr>
        <w:t>’</w:t>
      </w:r>
      <w:r w:rsidRPr="00087004">
        <w:rPr>
          <w:lang w:val="fr-FR"/>
        </w:rPr>
        <w:t xml:space="preserve">une amende civile en remplacement de certaines infractions pénales. Le décret </w:t>
      </w:r>
      <w:r>
        <w:rPr>
          <w:lang w:val="fr-FR"/>
        </w:rPr>
        <w:t xml:space="preserve">législatif </w:t>
      </w:r>
      <w:r w:rsidRPr="00087004">
        <w:rPr>
          <w:lang w:val="fr-FR"/>
        </w:rPr>
        <w:t>n</w:t>
      </w:r>
      <w:r w:rsidRPr="00087004">
        <w:rPr>
          <w:vertAlign w:val="superscript"/>
          <w:lang w:val="fr-FR"/>
        </w:rPr>
        <w:t>o</w:t>
      </w:r>
      <w:r w:rsidRPr="00087004">
        <w:rPr>
          <w:lang w:val="fr-FR"/>
        </w:rPr>
        <w:t xml:space="preserve"> 8 </w:t>
      </w:r>
      <w:r>
        <w:rPr>
          <w:lang w:val="fr-FR"/>
        </w:rPr>
        <w:t>convertit</w:t>
      </w:r>
      <w:r w:rsidRPr="00087004">
        <w:rPr>
          <w:lang w:val="fr-FR"/>
        </w:rPr>
        <w:t xml:space="preserve"> </w:t>
      </w:r>
      <w:r>
        <w:rPr>
          <w:lang w:val="fr-FR"/>
        </w:rPr>
        <w:t>en</w:t>
      </w:r>
      <w:r w:rsidRPr="00087004">
        <w:rPr>
          <w:lang w:val="fr-FR"/>
        </w:rPr>
        <w:t xml:space="preserve"> infractions administratives</w:t>
      </w:r>
      <w:r>
        <w:rPr>
          <w:lang w:val="fr-FR"/>
        </w:rPr>
        <w:t xml:space="preserve"> </w:t>
      </w:r>
      <w:r w:rsidRPr="00087004">
        <w:rPr>
          <w:lang w:val="fr-FR"/>
        </w:rPr>
        <w:t>certaines infractions auparavant passibles de sanctions pécuniaires. Ce décret exclut expressément du processus de dépénalisation les infractions passibles d</w:t>
      </w:r>
      <w:r w:rsidR="00F67623">
        <w:rPr>
          <w:lang w:val="fr-FR"/>
        </w:rPr>
        <w:t>’</w:t>
      </w:r>
      <w:r w:rsidRPr="00087004">
        <w:rPr>
          <w:lang w:val="fr-FR"/>
        </w:rPr>
        <w:t>une peine pécuniaire uniquement, en particulier le non-respect des mesures d</w:t>
      </w:r>
      <w:r w:rsidR="00F67623">
        <w:rPr>
          <w:lang w:val="fr-FR"/>
        </w:rPr>
        <w:t>’</w:t>
      </w:r>
      <w:r w:rsidRPr="00087004">
        <w:rPr>
          <w:lang w:val="fr-FR"/>
        </w:rPr>
        <w:t>expulsion prononcées par la police et l</w:t>
      </w:r>
      <w:r w:rsidR="00F67623">
        <w:rPr>
          <w:lang w:val="fr-FR"/>
        </w:rPr>
        <w:t>’</w:t>
      </w:r>
      <w:r w:rsidRPr="00087004">
        <w:rPr>
          <w:lang w:val="fr-FR"/>
        </w:rPr>
        <w:t>entrée et le séjour irréguliers sur le territoire italien</w:t>
      </w:r>
      <w:r>
        <w:rPr>
          <w:lang w:val="fr-FR"/>
        </w:rPr>
        <w:t> ;</w:t>
      </w:r>
    </w:p>
    <w:p w:rsidR="00BE4940" w:rsidRPr="00087004" w:rsidRDefault="00BE4940" w:rsidP="00BE4940">
      <w:pPr>
        <w:pStyle w:val="SingleTxtG"/>
        <w:ind w:firstLine="567"/>
        <w:rPr>
          <w:lang w:val="fr-FR"/>
        </w:rPr>
      </w:pPr>
      <w:r w:rsidRPr="00087004">
        <w:rPr>
          <w:lang w:val="fr-FR"/>
        </w:rPr>
        <w:t>b)</w:t>
      </w:r>
      <w:r w:rsidRPr="00087004">
        <w:rPr>
          <w:lang w:val="fr-FR"/>
        </w:rPr>
        <w:tab/>
        <w:t>Le système juridique italien ne prévoit pas l</w:t>
      </w:r>
      <w:r w:rsidR="00F67623">
        <w:rPr>
          <w:lang w:val="fr-FR"/>
        </w:rPr>
        <w:t>’</w:t>
      </w:r>
      <w:r w:rsidRPr="00087004">
        <w:rPr>
          <w:lang w:val="fr-FR"/>
        </w:rPr>
        <w:t>expulsion collective. La</w:t>
      </w:r>
      <w:r>
        <w:rPr>
          <w:lang w:val="fr-FR"/>
        </w:rPr>
        <w:t> </w:t>
      </w:r>
      <w:r w:rsidRPr="00087004">
        <w:rPr>
          <w:lang w:val="fr-FR"/>
        </w:rPr>
        <w:t xml:space="preserve">législation en vigueur </w:t>
      </w:r>
      <w:r>
        <w:rPr>
          <w:lang w:val="fr-FR"/>
        </w:rPr>
        <w:t>− </w:t>
      </w:r>
      <w:r w:rsidRPr="00087004">
        <w:rPr>
          <w:lang w:val="fr-FR"/>
        </w:rPr>
        <w:t>le texte unique sur l</w:t>
      </w:r>
      <w:r w:rsidR="00F67623">
        <w:rPr>
          <w:lang w:val="fr-FR"/>
        </w:rPr>
        <w:t>’</w:t>
      </w:r>
      <w:r w:rsidRPr="00087004">
        <w:rPr>
          <w:lang w:val="fr-FR"/>
        </w:rPr>
        <w:t>immigration</w:t>
      </w:r>
      <w:r>
        <w:rPr>
          <w:lang w:val="fr-FR"/>
        </w:rPr>
        <w:t> −</w:t>
      </w:r>
      <w:r w:rsidRPr="00087004">
        <w:rPr>
          <w:lang w:val="fr-FR"/>
        </w:rPr>
        <w:t xml:space="preserve"> autorise l</w:t>
      </w:r>
      <w:r w:rsidR="00F67623">
        <w:rPr>
          <w:lang w:val="fr-FR"/>
        </w:rPr>
        <w:t>’</w:t>
      </w:r>
      <w:r w:rsidRPr="00087004">
        <w:rPr>
          <w:lang w:val="fr-FR"/>
        </w:rPr>
        <w:t xml:space="preserve">expulsion au cas par cas, tandis que </w:t>
      </w:r>
      <w:r>
        <w:rPr>
          <w:lang w:val="fr-FR"/>
        </w:rPr>
        <w:t>le décret</w:t>
      </w:r>
      <w:r w:rsidRPr="00087004">
        <w:rPr>
          <w:lang w:val="fr-FR"/>
        </w:rPr>
        <w:t xml:space="preserve"> n</w:t>
      </w:r>
      <w:r w:rsidRPr="00087004">
        <w:rPr>
          <w:vertAlign w:val="superscript"/>
          <w:lang w:val="fr-FR"/>
        </w:rPr>
        <w:t>o</w:t>
      </w:r>
      <w:r w:rsidRPr="00087004">
        <w:rPr>
          <w:lang w:val="fr-FR"/>
        </w:rPr>
        <w:t> 89/2011</w:t>
      </w:r>
      <w:r>
        <w:rPr>
          <w:lang w:val="fr-FR"/>
        </w:rPr>
        <w:t>, converti en loi par la loi n</w:t>
      </w:r>
      <w:r w:rsidRPr="00304926">
        <w:rPr>
          <w:vertAlign w:val="superscript"/>
          <w:lang w:val="fr-FR"/>
        </w:rPr>
        <w:t>o</w:t>
      </w:r>
      <w:r>
        <w:t> 129/2011,</w:t>
      </w:r>
      <w:r w:rsidRPr="00087004">
        <w:rPr>
          <w:lang w:val="fr-FR"/>
        </w:rPr>
        <w:t xml:space="preserve"> établit un mécanisme d</w:t>
      </w:r>
      <w:r w:rsidR="00F67623">
        <w:rPr>
          <w:lang w:val="fr-FR"/>
        </w:rPr>
        <w:t>’</w:t>
      </w:r>
      <w:r w:rsidRPr="00087004">
        <w:rPr>
          <w:lang w:val="fr-FR"/>
        </w:rPr>
        <w:t>expulsion d</w:t>
      </w:r>
      <w:r w:rsidR="00F67623">
        <w:rPr>
          <w:lang w:val="fr-FR"/>
        </w:rPr>
        <w:t>’</w:t>
      </w:r>
      <w:r w:rsidRPr="00087004">
        <w:rPr>
          <w:lang w:val="fr-FR"/>
        </w:rPr>
        <w:t>intensité croissante. L</w:t>
      </w:r>
      <w:r w:rsidR="00F67623">
        <w:rPr>
          <w:lang w:val="fr-FR"/>
        </w:rPr>
        <w:t>’</w:t>
      </w:r>
      <w:r w:rsidRPr="00087004">
        <w:rPr>
          <w:lang w:val="fr-FR"/>
        </w:rPr>
        <w:t>article</w:t>
      </w:r>
      <w:r>
        <w:rPr>
          <w:lang w:val="fr-FR"/>
        </w:rPr>
        <w:t> </w:t>
      </w:r>
      <w:r w:rsidRPr="00087004">
        <w:rPr>
          <w:lang w:val="fr-FR"/>
        </w:rPr>
        <w:t xml:space="preserve">13 du texte unique </w:t>
      </w:r>
      <w:r>
        <w:rPr>
          <w:lang w:val="fr-FR"/>
        </w:rPr>
        <w:t>limite les possibilités d</w:t>
      </w:r>
      <w:r w:rsidR="00F67623">
        <w:rPr>
          <w:lang w:val="fr-FR"/>
        </w:rPr>
        <w:t>’</w:t>
      </w:r>
      <w:r w:rsidRPr="00087004">
        <w:rPr>
          <w:lang w:val="fr-FR"/>
        </w:rPr>
        <w:t>expuls</w:t>
      </w:r>
      <w:r>
        <w:rPr>
          <w:lang w:val="fr-FR"/>
        </w:rPr>
        <w:t xml:space="preserve">er </w:t>
      </w:r>
      <w:r w:rsidRPr="00087004">
        <w:rPr>
          <w:lang w:val="fr-FR"/>
        </w:rPr>
        <w:t>un étranger ayant exercé son droit au regroupement familial et l</w:t>
      </w:r>
      <w:r w:rsidR="00F67623">
        <w:rPr>
          <w:lang w:val="fr-FR"/>
        </w:rPr>
        <w:t>’</w:t>
      </w:r>
      <w:r w:rsidRPr="00087004">
        <w:rPr>
          <w:lang w:val="fr-FR"/>
        </w:rPr>
        <w:t>article</w:t>
      </w:r>
      <w:r>
        <w:rPr>
          <w:lang w:val="fr-FR"/>
        </w:rPr>
        <w:t> </w:t>
      </w:r>
      <w:r w:rsidRPr="00087004">
        <w:rPr>
          <w:lang w:val="fr-FR"/>
        </w:rPr>
        <w:t>19 interdit d</w:t>
      </w:r>
      <w:r w:rsidR="00F67623">
        <w:rPr>
          <w:lang w:val="fr-FR"/>
        </w:rPr>
        <w:t>’</w:t>
      </w:r>
      <w:r w:rsidRPr="00087004">
        <w:rPr>
          <w:lang w:val="fr-FR"/>
        </w:rPr>
        <w:t>expulser certaines catégories d</w:t>
      </w:r>
      <w:r w:rsidR="00F67623">
        <w:rPr>
          <w:lang w:val="fr-FR"/>
        </w:rPr>
        <w:t>’</w:t>
      </w:r>
      <w:r w:rsidRPr="00087004">
        <w:rPr>
          <w:lang w:val="fr-FR"/>
        </w:rPr>
        <w:t xml:space="preserve">étrangers. </w:t>
      </w:r>
      <w:r>
        <w:rPr>
          <w:lang w:val="fr-FR"/>
        </w:rPr>
        <w:t>Les services de</w:t>
      </w:r>
      <w:r w:rsidRPr="00087004">
        <w:rPr>
          <w:lang w:val="fr-FR"/>
        </w:rPr>
        <w:t xml:space="preserve"> police loca</w:t>
      </w:r>
      <w:r>
        <w:rPr>
          <w:lang w:val="fr-FR"/>
        </w:rPr>
        <w:t>ux</w:t>
      </w:r>
      <w:r w:rsidRPr="00087004">
        <w:rPr>
          <w:lang w:val="fr-FR"/>
        </w:rPr>
        <w:t xml:space="preserve"> ont pour instruction d</w:t>
      </w:r>
      <w:r w:rsidR="00F67623">
        <w:rPr>
          <w:lang w:val="fr-FR"/>
        </w:rPr>
        <w:t>’</w:t>
      </w:r>
      <w:r w:rsidRPr="00087004">
        <w:rPr>
          <w:lang w:val="fr-FR"/>
        </w:rPr>
        <w:t xml:space="preserve">évaluer </w:t>
      </w:r>
      <w:r>
        <w:rPr>
          <w:lang w:val="fr-FR"/>
        </w:rPr>
        <w:t xml:space="preserve">soigneusement </w:t>
      </w:r>
      <w:r w:rsidRPr="00087004">
        <w:rPr>
          <w:lang w:val="fr-FR"/>
        </w:rPr>
        <w:t>la situation de tout étranger qui séjourne sur le territoire national de manière irrégulière et de mener des entretiens afin de pouvoir signaler les vulnérabilités et besoins de protection éventuels.</w:t>
      </w:r>
    </w:p>
    <w:p w:rsidR="00BE4940" w:rsidRPr="00087004" w:rsidRDefault="00BE4940" w:rsidP="00BE4940">
      <w:pPr>
        <w:pStyle w:val="SingleTxtG"/>
        <w:ind w:firstLine="567"/>
        <w:rPr>
          <w:lang w:val="fr-FR"/>
        </w:rPr>
      </w:pPr>
      <w:r>
        <w:rPr>
          <w:lang w:val="fr-FR"/>
        </w:rPr>
        <w:t>T</w:t>
      </w:r>
      <w:r w:rsidRPr="00087004">
        <w:rPr>
          <w:lang w:val="fr-FR"/>
        </w:rPr>
        <w:t xml:space="preserve">ous les accords bilatéraux et multilatéraux </w:t>
      </w:r>
      <w:r>
        <w:rPr>
          <w:lang w:val="fr-FR"/>
        </w:rPr>
        <w:t>portant sur</w:t>
      </w:r>
      <w:r w:rsidRPr="00087004">
        <w:rPr>
          <w:lang w:val="fr-FR"/>
        </w:rPr>
        <w:t xml:space="preserve"> l</w:t>
      </w:r>
      <w:r w:rsidR="00F67623">
        <w:rPr>
          <w:lang w:val="fr-FR"/>
        </w:rPr>
        <w:t>’</w:t>
      </w:r>
      <w:r w:rsidRPr="00087004">
        <w:rPr>
          <w:lang w:val="fr-FR"/>
        </w:rPr>
        <w:t>immigration et à l</w:t>
      </w:r>
      <w:r w:rsidR="00F67623">
        <w:rPr>
          <w:lang w:val="fr-FR"/>
        </w:rPr>
        <w:t>’</w:t>
      </w:r>
      <w:r w:rsidRPr="00087004">
        <w:rPr>
          <w:lang w:val="fr-FR"/>
        </w:rPr>
        <w:t>asile qu</w:t>
      </w:r>
      <w:r>
        <w:rPr>
          <w:lang w:val="fr-FR"/>
        </w:rPr>
        <w:t>e l</w:t>
      </w:r>
      <w:r w:rsidR="00F67623">
        <w:rPr>
          <w:lang w:val="fr-FR"/>
        </w:rPr>
        <w:t>’</w:t>
      </w:r>
      <w:r>
        <w:rPr>
          <w:lang w:val="fr-FR"/>
        </w:rPr>
        <w:t>État partie</w:t>
      </w:r>
      <w:r w:rsidRPr="00087004">
        <w:rPr>
          <w:lang w:val="fr-FR"/>
        </w:rPr>
        <w:t xml:space="preserve"> a </w:t>
      </w:r>
      <w:r>
        <w:rPr>
          <w:lang w:val="fr-FR"/>
        </w:rPr>
        <w:t>signé</w:t>
      </w:r>
      <w:r w:rsidRPr="00087004">
        <w:rPr>
          <w:lang w:val="fr-FR"/>
        </w:rPr>
        <w:t>s sont juridiquement contraignants</w:t>
      </w:r>
      <w:r>
        <w:rPr>
          <w:lang w:val="fr-FR"/>
        </w:rPr>
        <w:t xml:space="preserve"> en droit interne et garantissent le plein respect des</w:t>
      </w:r>
      <w:r w:rsidRPr="00087004">
        <w:rPr>
          <w:lang w:val="fr-FR"/>
        </w:rPr>
        <w:t xml:space="preserve"> droits de l</w:t>
      </w:r>
      <w:r w:rsidR="00F67623">
        <w:rPr>
          <w:lang w:val="fr-FR"/>
        </w:rPr>
        <w:t>’</w:t>
      </w:r>
      <w:r w:rsidRPr="00087004">
        <w:rPr>
          <w:lang w:val="fr-FR"/>
        </w:rPr>
        <w:t xml:space="preserve">homme et </w:t>
      </w:r>
      <w:r>
        <w:rPr>
          <w:lang w:val="fr-FR"/>
        </w:rPr>
        <w:t>du</w:t>
      </w:r>
      <w:r w:rsidRPr="00087004">
        <w:rPr>
          <w:lang w:val="fr-FR"/>
        </w:rPr>
        <w:t xml:space="preserve"> principe du non-refoulement. </w:t>
      </w:r>
      <w:r>
        <w:rPr>
          <w:lang w:val="fr-FR"/>
        </w:rPr>
        <w:t>L</w:t>
      </w:r>
      <w:r w:rsidR="00F67623">
        <w:rPr>
          <w:lang w:val="fr-FR"/>
        </w:rPr>
        <w:t>’</w:t>
      </w:r>
      <w:r w:rsidRPr="00087004">
        <w:rPr>
          <w:lang w:val="fr-FR"/>
        </w:rPr>
        <w:t>article</w:t>
      </w:r>
      <w:r>
        <w:rPr>
          <w:lang w:val="fr-FR"/>
        </w:rPr>
        <w:t> </w:t>
      </w:r>
      <w:r w:rsidRPr="00087004">
        <w:rPr>
          <w:lang w:val="fr-FR"/>
        </w:rPr>
        <w:t>19 du texte unique interdit de refouler une personne vers un État dans lequel elle risque d</w:t>
      </w:r>
      <w:r w:rsidR="00F67623">
        <w:rPr>
          <w:lang w:val="fr-FR"/>
        </w:rPr>
        <w:t>’</w:t>
      </w:r>
      <w:r w:rsidRPr="00087004">
        <w:rPr>
          <w:lang w:val="fr-FR"/>
        </w:rPr>
        <w:t>être persécutée</w:t>
      </w:r>
      <w:r>
        <w:rPr>
          <w:lang w:val="fr-FR"/>
        </w:rPr>
        <w:t> ;</w:t>
      </w:r>
    </w:p>
    <w:p w:rsidR="00BE4940" w:rsidRPr="00087004" w:rsidRDefault="00BE4940" w:rsidP="00BE4940">
      <w:pPr>
        <w:pStyle w:val="SingleTxtG"/>
        <w:ind w:firstLine="567"/>
        <w:rPr>
          <w:lang w:val="fr-FR"/>
        </w:rPr>
      </w:pPr>
      <w:r w:rsidRPr="00087004">
        <w:rPr>
          <w:lang w:val="fr-FR"/>
        </w:rPr>
        <w:t>c)</w:t>
      </w:r>
      <w:r w:rsidRPr="00087004">
        <w:rPr>
          <w:lang w:val="fr-FR"/>
        </w:rPr>
        <w:tab/>
      </w:r>
      <w:r>
        <w:rPr>
          <w:lang w:val="fr-FR"/>
        </w:rPr>
        <w:t>T</w:t>
      </w:r>
      <w:r w:rsidRPr="00087004">
        <w:rPr>
          <w:lang w:val="fr-FR"/>
        </w:rPr>
        <w:t xml:space="preserve">oute </w:t>
      </w:r>
      <w:r>
        <w:rPr>
          <w:lang w:val="fr-FR"/>
        </w:rPr>
        <w:t xml:space="preserve">mesure de placement en </w:t>
      </w:r>
      <w:r w:rsidRPr="00087004">
        <w:rPr>
          <w:lang w:val="fr-FR"/>
        </w:rPr>
        <w:t>détention d</w:t>
      </w:r>
      <w:r w:rsidR="00F67623">
        <w:rPr>
          <w:lang w:val="fr-FR"/>
        </w:rPr>
        <w:t>’</w:t>
      </w:r>
      <w:r w:rsidRPr="00087004">
        <w:rPr>
          <w:lang w:val="fr-FR"/>
        </w:rPr>
        <w:t xml:space="preserve">immigrants doit être validée par </w:t>
      </w:r>
      <w:r>
        <w:rPr>
          <w:lang w:val="fr-FR"/>
        </w:rPr>
        <w:t>l</w:t>
      </w:r>
      <w:r w:rsidR="00F67623">
        <w:rPr>
          <w:lang w:val="fr-FR"/>
        </w:rPr>
        <w:t>’</w:t>
      </w:r>
      <w:r w:rsidRPr="00087004">
        <w:rPr>
          <w:lang w:val="fr-FR"/>
        </w:rPr>
        <w:t xml:space="preserve">autorité judiciaire dans les </w:t>
      </w:r>
      <w:r>
        <w:rPr>
          <w:lang w:val="fr-FR"/>
        </w:rPr>
        <w:t>quarante-huit</w:t>
      </w:r>
      <w:r w:rsidRPr="00087004">
        <w:rPr>
          <w:lang w:val="fr-FR"/>
        </w:rPr>
        <w:t xml:space="preserve"> heures suivant </w:t>
      </w:r>
      <w:r>
        <w:rPr>
          <w:lang w:val="fr-FR"/>
        </w:rPr>
        <w:t>son exécution</w:t>
      </w:r>
      <w:r w:rsidRPr="00087004">
        <w:rPr>
          <w:lang w:val="fr-FR"/>
        </w:rPr>
        <w:t xml:space="preserve">. Cette détention est autorisée pour une durée maximale de </w:t>
      </w:r>
      <w:r>
        <w:rPr>
          <w:lang w:val="fr-FR"/>
        </w:rPr>
        <w:t>trente</w:t>
      </w:r>
      <w:r w:rsidRPr="00087004">
        <w:rPr>
          <w:lang w:val="fr-FR"/>
        </w:rPr>
        <w:t xml:space="preserve"> jours et peut être prolongée de </w:t>
      </w:r>
      <w:r>
        <w:rPr>
          <w:lang w:val="fr-FR"/>
        </w:rPr>
        <w:t>trente</w:t>
      </w:r>
      <w:r w:rsidRPr="00087004">
        <w:rPr>
          <w:lang w:val="fr-FR"/>
        </w:rPr>
        <w:t xml:space="preserve"> jours par décision judiciaire. Un juge peut prononcer plusieurs prorogations, mais la détention ne peut dépasser </w:t>
      </w:r>
      <w:r>
        <w:rPr>
          <w:lang w:val="fr-FR"/>
        </w:rPr>
        <w:t>quatre-vingt-dix</w:t>
      </w:r>
      <w:r w:rsidRPr="00087004">
        <w:rPr>
          <w:lang w:val="fr-FR"/>
        </w:rPr>
        <w:t xml:space="preserve"> jours</w:t>
      </w:r>
      <w:r>
        <w:rPr>
          <w:lang w:val="fr-FR"/>
        </w:rPr>
        <w:t xml:space="preserve"> au total</w:t>
      </w:r>
      <w:r w:rsidRPr="00087004">
        <w:rPr>
          <w:lang w:val="fr-FR"/>
        </w:rPr>
        <w:t>.</w:t>
      </w:r>
    </w:p>
    <w:p w:rsidR="00BE4940" w:rsidRPr="00E97366" w:rsidRDefault="00BE4940" w:rsidP="00BE4940">
      <w:pPr>
        <w:pStyle w:val="SingleTxtG"/>
        <w:ind w:firstLine="567"/>
        <w:rPr>
          <w:spacing w:val="-1"/>
          <w:lang w:val="fr-FR"/>
        </w:rPr>
      </w:pPr>
      <w:r w:rsidRPr="00E97366">
        <w:rPr>
          <w:spacing w:val="-1"/>
          <w:lang w:val="fr-FR"/>
        </w:rPr>
        <w:t>L</w:t>
      </w:r>
      <w:r w:rsidR="00F67623">
        <w:rPr>
          <w:spacing w:val="-1"/>
          <w:lang w:val="fr-FR"/>
        </w:rPr>
        <w:t>’</w:t>
      </w:r>
      <w:r w:rsidRPr="00E97366">
        <w:rPr>
          <w:spacing w:val="-1"/>
          <w:lang w:val="fr-FR"/>
        </w:rPr>
        <w:t>article 14 du texte unique n</w:t>
      </w:r>
      <w:r w:rsidR="00F67623">
        <w:rPr>
          <w:spacing w:val="-1"/>
          <w:lang w:val="fr-FR"/>
        </w:rPr>
        <w:t>’</w:t>
      </w:r>
      <w:r w:rsidRPr="00E97366">
        <w:rPr>
          <w:spacing w:val="-1"/>
          <w:lang w:val="fr-FR"/>
        </w:rPr>
        <w:t xml:space="preserve">autorise </w:t>
      </w:r>
      <w:r>
        <w:rPr>
          <w:spacing w:val="-1"/>
          <w:lang w:val="fr-FR"/>
        </w:rPr>
        <w:t>ce type de</w:t>
      </w:r>
      <w:r w:rsidRPr="00E97366">
        <w:rPr>
          <w:spacing w:val="-1"/>
          <w:lang w:val="fr-FR"/>
        </w:rPr>
        <w:t xml:space="preserve"> détention qu</w:t>
      </w:r>
      <w:r w:rsidR="00F67623">
        <w:rPr>
          <w:spacing w:val="-1"/>
          <w:lang w:val="fr-FR"/>
        </w:rPr>
        <w:t>’</w:t>
      </w:r>
      <w:r w:rsidRPr="00E97366">
        <w:rPr>
          <w:spacing w:val="-1"/>
          <w:lang w:val="fr-FR"/>
        </w:rPr>
        <w:t>en dernier recours et pour les cas dans lesquels il n</w:t>
      </w:r>
      <w:r w:rsidR="00F67623">
        <w:rPr>
          <w:spacing w:val="-1"/>
          <w:lang w:val="fr-FR"/>
        </w:rPr>
        <w:t>’</w:t>
      </w:r>
      <w:r w:rsidRPr="00E97366">
        <w:rPr>
          <w:spacing w:val="-1"/>
          <w:lang w:val="fr-FR"/>
        </w:rPr>
        <w:t xml:space="preserve">existe pas de mesure moins sévère. </w:t>
      </w:r>
      <w:r>
        <w:rPr>
          <w:spacing w:val="-1"/>
          <w:lang w:val="fr-FR"/>
        </w:rPr>
        <w:t>Le</w:t>
      </w:r>
      <w:r w:rsidRPr="00E97366">
        <w:rPr>
          <w:spacing w:val="-1"/>
          <w:lang w:val="fr-FR"/>
        </w:rPr>
        <w:t xml:space="preserve"> recours à la détention est subordonné au respect de certaines conditions </w:t>
      </w:r>
      <w:r>
        <w:rPr>
          <w:spacing w:val="-1"/>
          <w:lang w:val="fr-FR"/>
        </w:rPr>
        <w:t>et à l</w:t>
      </w:r>
      <w:r w:rsidR="00F67623">
        <w:rPr>
          <w:spacing w:val="-1"/>
          <w:lang w:val="fr-FR"/>
        </w:rPr>
        <w:t>’</w:t>
      </w:r>
      <w:r>
        <w:rPr>
          <w:spacing w:val="-1"/>
          <w:lang w:val="fr-FR"/>
        </w:rPr>
        <w:t>obtention d</w:t>
      </w:r>
      <w:r w:rsidR="00F67623">
        <w:rPr>
          <w:spacing w:val="-1"/>
          <w:lang w:val="fr-FR"/>
        </w:rPr>
        <w:t>’</w:t>
      </w:r>
      <w:r>
        <w:rPr>
          <w:spacing w:val="-1"/>
          <w:lang w:val="fr-FR"/>
        </w:rPr>
        <w:t>une</w:t>
      </w:r>
      <w:r w:rsidRPr="00E97366">
        <w:rPr>
          <w:spacing w:val="-1"/>
          <w:lang w:val="fr-FR"/>
        </w:rPr>
        <w:t xml:space="preserve"> autorisation judiciaire préalable, et la détention ne peut dépasser une certaine durée. L</w:t>
      </w:r>
      <w:r w:rsidR="00F67623">
        <w:rPr>
          <w:spacing w:val="-1"/>
          <w:lang w:val="fr-FR"/>
        </w:rPr>
        <w:t>’</w:t>
      </w:r>
      <w:r w:rsidRPr="00E97366">
        <w:rPr>
          <w:spacing w:val="-1"/>
          <w:lang w:val="fr-FR"/>
        </w:rPr>
        <w:t xml:space="preserve">article 13 </w:t>
      </w:r>
      <w:r>
        <w:rPr>
          <w:spacing w:val="-1"/>
          <w:lang w:val="fr-FR"/>
        </w:rPr>
        <w:t xml:space="preserve">du texte unique </w:t>
      </w:r>
      <w:r w:rsidRPr="00E97366">
        <w:rPr>
          <w:spacing w:val="-1"/>
          <w:lang w:val="fr-FR"/>
        </w:rPr>
        <w:t>prévoit des solutions de substitution à la détention</w:t>
      </w:r>
      <w:r>
        <w:rPr>
          <w:spacing w:val="-1"/>
          <w:lang w:val="fr-FR"/>
        </w:rPr>
        <w:t>,</w:t>
      </w:r>
      <w:r w:rsidRPr="00E97366">
        <w:rPr>
          <w:spacing w:val="-1"/>
          <w:lang w:val="fr-FR"/>
        </w:rPr>
        <w:t xml:space="preserve"> applicables dans certains cas</w:t>
      </w:r>
      <w:r>
        <w:rPr>
          <w:spacing w:val="-1"/>
          <w:lang w:val="fr-FR"/>
        </w:rPr>
        <w:t> ;</w:t>
      </w:r>
    </w:p>
    <w:p w:rsidR="00BE4940" w:rsidRPr="00087004" w:rsidRDefault="00BE4940" w:rsidP="00BE4940">
      <w:pPr>
        <w:pStyle w:val="SingleTxtG"/>
        <w:ind w:firstLine="567"/>
        <w:rPr>
          <w:lang w:val="fr-FR"/>
        </w:rPr>
      </w:pPr>
      <w:r w:rsidRPr="00087004">
        <w:rPr>
          <w:lang w:val="fr-FR"/>
        </w:rPr>
        <w:t>d)</w:t>
      </w:r>
      <w:r w:rsidRPr="00087004">
        <w:rPr>
          <w:lang w:val="fr-FR"/>
        </w:rPr>
        <w:tab/>
        <w:t>Aucune information n</w:t>
      </w:r>
      <w:r w:rsidR="00F67623">
        <w:rPr>
          <w:lang w:val="fr-FR"/>
        </w:rPr>
        <w:t>’</w:t>
      </w:r>
      <w:r w:rsidRPr="00087004">
        <w:rPr>
          <w:lang w:val="fr-FR"/>
        </w:rPr>
        <w:t>a été communiquée</w:t>
      </w:r>
      <w:r>
        <w:rPr>
          <w:lang w:val="fr-FR"/>
        </w:rPr>
        <w:t> ;</w:t>
      </w:r>
    </w:p>
    <w:p w:rsidR="00BE4940" w:rsidRPr="00087004" w:rsidRDefault="00BE4940" w:rsidP="00BE4940">
      <w:pPr>
        <w:pStyle w:val="SingleTxtG"/>
        <w:ind w:firstLine="567"/>
        <w:rPr>
          <w:lang w:val="fr-FR"/>
        </w:rPr>
      </w:pPr>
      <w:r w:rsidRPr="00087004">
        <w:rPr>
          <w:lang w:val="fr-FR"/>
        </w:rPr>
        <w:t>e)</w:t>
      </w:r>
      <w:r w:rsidRPr="00087004">
        <w:rPr>
          <w:lang w:val="fr-FR"/>
        </w:rPr>
        <w:tab/>
        <w:t>L</w:t>
      </w:r>
      <w:r w:rsidR="00F67623">
        <w:rPr>
          <w:lang w:val="fr-FR"/>
        </w:rPr>
        <w:t>’</w:t>
      </w:r>
      <w:r w:rsidRPr="00087004">
        <w:rPr>
          <w:lang w:val="fr-FR"/>
        </w:rPr>
        <w:t xml:space="preserve">État partie répète les renseignements fournis dans ses réponses </w:t>
      </w:r>
      <w:r>
        <w:rPr>
          <w:lang w:val="fr-FR"/>
        </w:rPr>
        <w:t xml:space="preserve">écrites </w:t>
      </w:r>
      <w:r w:rsidRPr="00087004">
        <w:rPr>
          <w:lang w:val="fr-FR"/>
        </w:rPr>
        <w:t>à la liste de points (</w:t>
      </w:r>
      <w:hyperlink r:id="rId10" w:history="1">
        <w:r w:rsidRPr="00087004">
          <w:rPr>
            <w:rStyle w:val="Lienhypertexte"/>
            <w:lang w:val="fr-FR"/>
          </w:rPr>
          <w:t>CCPR/C/ITA/Q/6/Add.1</w:t>
        </w:r>
      </w:hyperlink>
      <w:r w:rsidRPr="00087004">
        <w:rPr>
          <w:lang w:val="fr-FR"/>
        </w:rPr>
        <w:t>, par.</w:t>
      </w:r>
      <w:r>
        <w:rPr>
          <w:lang w:val="fr-FR"/>
        </w:rPr>
        <w:t> </w:t>
      </w:r>
      <w:r w:rsidRPr="00087004">
        <w:rPr>
          <w:lang w:val="fr-FR"/>
        </w:rPr>
        <w:t xml:space="preserve">43), à savoir que des </w:t>
      </w:r>
      <w:r>
        <w:rPr>
          <w:lang w:val="fr-FR"/>
        </w:rPr>
        <w:t xml:space="preserve">modes opératoires normalisés </w:t>
      </w:r>
      <w:r w:rsidRPr="00087004">
        <w:rPr>
          <w:lang w:val="fr-FR"/>
        </w:rPr>
        <w:t xml:space="preserve">ont été communiqués aux préfectures </w:t>
      </w:r>
      <w:r>
        <w:rPr>
          <w:lang w:val="fr-FR"/>
        </w:rPr>
        <w:t>et services de</w:t>
      </w:r>
      <w:r w:rsidRPr="00087004">
        <w:rPr>
          <w:lang w:val="fr-FR"/>
        </w:rPr>
        <w:t xml:space="preserve"> police </w:t>
      </w:r>
      <w:r>
        <w:rPr>
          <w:lang w:val="fr-FR"/>
        </w:rPr>
        <w:t>des</w:t>
      </w:r>
      <w:r w:rsidRPr="00087004">
        <w:rPr>
          <w:lang w:val="fr-FR"/>
        </w:rPr>
        <w:t xml:space="preserve"> municipalités dans lesquelles des points d</w:t>
      </w:r>
      <w:r w:rsidR="00F67623">
        <w:rPr>
          <w:lang w:val="fr-FR"/>
        </w:rPr>
        <w:t>’</w:t>
      </w:r>
      <w:r w:rsidRPr="00087004">
        <w:rPr>
          <w:lang w:val="fr-FR"/>
        </w:rPr>
        <w:t xml:space="preserve">afflux </w:t>
      </w:r>
      <w:r>
        <w:rPr>
          <w:lang w:val="fr-FR"/>
        </w:rPr>
        <w:t>sont</w:t>
      </w:r>
      <w:r w:rsidRPr="00087004">
        <w:rPr>
          <w:lang w:val="fr-FR"/>
        </w:rPr>
        <w:t xml:space="preserve"> localisés. L</w:t>
      </w:r>
      <w:r w:rsidR="00F67623">
        <w:rPr>
          <w:lang w:val="fr-FR"/>
        </w:rPr>
        <w:t>’</w:t>
      </w:r>
      <w:r w:rsidRPr="00087004">
        <w:rPr>
          <w:lang w:val="fr-FR"/>
        </w:rPr>
        <w:t xml:space="preserve">État partie souligne en outre que ces </w:t>
      </w:r>
      <w:r>
        <w:rPr>
          <w:lang w:val="fr-FR"/>
        </w:rPr>
        <w:t xml:space="preserve">modes opératoires </w:t>
      </w:r>
      <w:r w:rsidRPr="00087004">
        <w:rPr>
          <w:lang w:val="fr-FR"/>
        </w:rPr>
        <w:t>sont intégralement appliqués à tous les points d</w:t>
      </w:r>
      <w:r w:rsidR="00F67623">
        <w:rPr>
          <w:lang w:val="fr-FR"/>
        </w:rPr>
        <w:t>’</w:t>
      </w:r>
      <w:r w:rsidRPr="00087004">
        <w:rPr>
          <w:lang w:val="fr-FR"/>
        </w:rPr>
        <w:t>afflux</w:t>
      </w:r>
      <w:r>
        <w:rPr>
          <w:lang w:val="fr-FR"/>
        </w:rPr>
        <w:t xml:space="preserve"> et que</w:t>
      </w:r>
      <w:r w:rsidRPr="00087004">
        <w:rPr>
          <w:lang w:val="fr-FR"/>
        </w:rPr>
        <w:t xml:space="preserve"> des renseignements appropriés sont donnés aux migrants.</w:t>
      </w:r>
    </w:p>
    <w:p w:rsidR="00BE4940" w:rsidRPr="00087004" w:rsidRDefault="00BE4940" w:rsidP="00BE4940">
      <w:pPr>
        <w:pStyle w:val="H23G"/>
        <w:rPr>
          <w:lang w:val="fr-FR" w:eastAsia="zh-CN"/>
        </w:rPr>
      </w:pPr>
      <w:r w:rsidRPr="00087004">
        <w:rPr>
          <w:lang w:val="fr-FR"/>
        </w:rPr>
        <w:tab/>
      </w:r>
      <w:r w:rsidRPr="00087004">
        <w:rPr>
          <w:lang w:val="fr-FR" w:eastAsia="zh-CN"/>
        </w:rPr>
        <w:tab/>
        <w:t>Évaluation du Comité</w:t>
      </w:r>
    </w:p>
    <w:p w:rsidR="00BE4940" w:rsidRPr="00087004" w:rsidRDefault="00BE4940" w:rsidP="00BE4940">
      <w:pPr>
        <w:pStyle w:val="SingleTxtG"/>
        <w:rPr>
          <w:lang w:val="fr-FR"/>
        </w:rPr>
      </w:pPr>
      <w:r w:rsidRPr="00087004">
        <w:rPr>
          <w:b/>
          <w:lang w:val="fr-FR"/>
        </w:rPr>
        <w:t>[C]</w:t>
      </w:r>
      <w:r w:rsidRPr="00F75D1F">
        <w:rPr>
          <w:bCs/>
          <w:lang w:val="fr-FR"/>
        </w:rPr>
        <w:t> :</w:t>
      </w:r>
      <w:r w:rsidRPr="00087004">
        <w:rPr>
          <w:lang w:val="fr-FR"/>
        </w:rPr>
        <w:t xml:space="preserve"> a), b), c), d)</w:t>
      </w:r>
      <w:r>
        <w:rPr>
          <w:lang w:val="fr-FR"/>
        </w:rPr>
        <w:t xml:space="preserve"> et</w:t>
      </w:r>
      <w:r w:rsidRPr="00087004">
        <w:rPr>
          <w:lang w:val="fr-FR"/>
        </w:rPr>
        <w:t xml:space="preserve"> e)</w:t>
      </w:r>
      <w:r>
        <w:rPr>
          <w:lang w:val="fr-FR"/>
        </w:rPr>
        <w:t> </w:t>
      </w:r>
      <w:r w:rsidRPr="00087004">
        <w:rPr>
          <w:lang w:val="fr-FR"/>
        </w:rPr>
        <w:t>: Le Comité prend note des informations communiquées par l</w:t>
      </w:r>
      <w:r w:rsidR="00F67623">
        <w:rPr>
          <w:lang w:val="fr-FR"/>
        </w:rPr>
        <w:t>’</w:t>
      </w:r>
      <w:r w:rsidRPr="00087004">
        <w:rPr>
          <w:lang w:val="fr-FR"/>
        </w:rPr>
        <w:t>État partie mais regrette que les mesures mentionnées aient été prises avant l</w:t>
      </w:r>
      <w:r w:rsidR="00F67623">
        <w:rPr>
          <w:lang w:val="fr-FR"/>
        </w:rPr>
        <w:t>’</w:t>
      </w:r>
      <w:r w:rsidRPr="00087004">
        <w:rPr>
          <w:lang w:val="fr-FR"/>
        </w:rPr>
        <w:t>adoption des observations finales. Il demande donc des renseignements sur les mesures prises depuis l</w:t>
      </w:r>
      <w:r w:rsidR="00F67623">
        <w:rPr>
          <w:lang w:val="fr-FR"/>
        </w:rPr>
        <w:t>’</w:t>
      </w:r>
      <w:r w:rsidRPr="00087004">
        <w:rPr>
          <w:lang w:val="fr-FR"/>
        </w:rPr>
        <w:t>adoption de</w:t>
      </w:r>
      <w:r>
        <w:rPr>
          <w:lang w:val="fr-FR"/>
        </w:rPr>
        <w:t xml:space="preserve"> se</w:t>
      </w:r>
      <w:r w:rsidRPr="00087004">
        <w:rPr>
          <w:lang w:val="fr-FR"/>
        </w:rPr>
        <w:t>s observations finales pour : i)</w:t>
      </w:r>
      <w:r>
        <w:rPr>
          <w:lang w:val="fr-FR"/>
        </w:rPr>
        <w:t> </w:t>
      </w:r>
      <w:r w:rsidRPr="00087004">
        <w:rPr>
          <w:lang w:val="fr-FR"/>
        </w:rPr>
        <w:t>faire appliquer la loi n</w:t>
      </w:r>
      <w:r w:rsidRPr="00087004">
        <w:rPr>
          <w:vertAlign w:val="superscript"/>
          <w:lang w:val="fr-FR"/>
        </w:rPr>
        <w:t>o</w:t>
      </w:r>
      <w:r w:rsidRPr="00087004">
        <w:rPr>
          <w:lang w:val="fr-FR"/>
        </w:rPr>
        <w:t xml:space="preserve"> 67/2014 en vue </w:t>
      </w:r>
      <w:r>
        <w:rPr>
          <w:lang w:val="fr-FR"/>
        </w:rPr>
        <w:t>de dépénaliser</w:t>
      </w:r>
      <w:r w:rsidRPr="00087004">
        <w:rPr>
          <w:lang w:val="fr-FR"/>
        </w:rPr>
        <w:t xml:space="preserve"> l</w:t>
      </w:r>
      <w:r w:rsidR="00F67623">
        <w:rPr>
          <w:lang w:val="fr-FR"/>
        </w:rPr>
        <w:t>’</w:t>
      </w:r>
      <w:r w:rsidRPr="00087004">
        <w:rPr>
          <w:lang w:val="fr-FR"/>
        </w:rPr>
        <w:t>entrée et le séjour irréguliers ; ii)</w:t>
      </w:r>
      <w:r>
        <w:rPr>
          <w:lang w:val="fr-FR"/>
        </w:rPr>
        <w:t> empêcher l</w:t>
      </w:r>
      <w:r w:rsidRPr="00087004">
        <w:rPr>
          <w:lang w:val="fr-FR"/>
        </w:rPr>
        <w:t>es expulsions collectives de migrants et veiller à ce que les dispositions du texte unique concernant l</w:t>
      </w:r>
      <w:r w:rsidR="00F67623">
        <w:rPr>
          <w:lang w:val="fr-FR"/>
        </w:rPr>
        <w:t>’</w:t>
      </w:r>
      <w:r w:rsidRPr="00087004">
        <w:rPr>
          <w:lang w:val="fr-FR"/>
        </w:rPr>
        <w:t>obligation de réaliser une évaluation au cas par cas avant l</w:t>
      </w:r>
      <w:r w:rsidR="00F67623">
        <w:rPr>
          <w:lang w:val="fr-FR"/>
        </w:rPr>
        <w:t>’</w:t>
      </w:r>
      <w:r w:rsidRPr="00087004">
        <w:rPr>
          <w:lang w:val="fr-FR"/>
        </w:rPr>
        <w:t>expulsion soient respectées en pratique ; iii)</w:t>
      </w:r>
      <w:r>
        <w:rPr>
          <w:lang w:val="fr-FR"/>
        </w:rPr>
        <w:t> </w:t>
      </w:r>
      <w:r w:rsidRPr="00087004">
        <w:rPr>
          <w:lang w:val="fr-FR"/>
        </w:rPr>
        <w:t>garantir le non-refoulement des migrants expulsés ; iv)</w:t>
      </w:r>
      <w:r>
        <w:rPr>
          <w:lang w:val="fr-FR"/>
        </w:rPr>
        <w:t> </w:t>
      </w:r>
      <w:r w:rsidRPr="00087004">
        <w:rPr>
          <w:lang w:val="fr-FR"/>
        </w:rPr>
        <w:t>veiller à ce que les migrants ne soient détenus qu</w:t>
      </w:r>
      <w:r w:rsidR="00F67623">
        <w:rPr>
          <w:lang w:val="fr-FR"/>
        </w:rPr>
        <w:t>’</w:t>
      </w:r>
      <w:r w:rsidRPr="00087004">
        <w:rPr>
          <w:lang w:val="fr-FR"/>
        </w:rPr>
        <w:t>en dernier ressort et pour une période aussi brève que possible, après avoir vérifié, au cas par cas, que cette mesure est strictement nécessaire, proportionnée, légitime et non arbitraire ; v)</w:t>
      </w:r>
      <w:r>
        <w:rPr>
          <w:lang w:val="fr-FR"/>
        </w:rPr>
        <w:t> </w:t>
      </w:r>
      <w:r w:rsidRPr="00087004">
        <w:rPr>
          <w:lang w:val="fr-FR"/>
        </w:rPr>
        <w:t>accroître le nombre de places disponibles dans les centres d</w:t>
      </w:r>
      <w:r w:rsidR="00F67623">
        <w:rPr>
          <w:lang w:val="fr-FR"/>
        </w:rPr>
        <w:t>’</w:t>
      </w:r>
      <w:r w:rsidRPr="00087004">
        <w:rPr>
          <w:lang w:val="fr-FR"/>
        </w:rPr>
        <w:t>accueil et améliorer les conditions qui y règnent ; vi)</w:t>
      </w:r>
      <w:r>
        <w:rPr>
          <w:lang w:val="fr-FR"/>
        </w:rPr>
        <w:t> </w:t>
      </w:r>
      <w:r w:rsidRPr="00087004">
        <w:rPr>
          <w:lang w:val="fr-FR"/>
        </w:rPr>
        <w:t xml:space="preserve">veiller à ce que les </w:t>
      </w:r>
      <w:r>
        <w:rPr>
          <w:lang w:val="fr-FR"/>
        </w:rPr>
        <w:t>modes opératoires normalisés</w:t>
      </w:r>
      <w:r w:rsidRPr="00087004">
        <w:rPr>
          <w:lang w:val="fr-FR"/>
        </w:rPr>
        <w:t xml:space="preserve"> soient appliqués en pratique.</w:t>
      </w:r>
    </w:p>
    <w:p w:rsidR="00BE4940" w:rsidRPr="00087004" w:rsidRDefault="00BE4940" w:rsidP="00BE4940">
      <w:pPr>
        <w:pStyle w:val="H23G"/>
        <w:rPr>
          <w:rFonts w:eastAsia="SimSun"/>
          <w:lang w:val="fr-FR"/>
        </w:rPr>
      </w:pPr>
      <w:r w:rsidRPr="00087004">
        <w:rPr>
          <w:rFonts w:eastAsia="SimSun"/>
          <w:lang w:val="fr-FR"/>
        </w:rPr>
        <w:tab/>
      </w:r>
      <w:r w:rsidRPr="00087004">
        <w:rPr>
          <w:rFonts w:eastAsia="SimSun"/>
          <w:lang w:val="fr-FR"/>
        </w:rPr>
        <w:tab/>
        <w:t>Paragraphe</w:t>
      </w:r>
      <w:r>
        <w:rPr>
          <w:rFonts w:eastAsia="SimSun"/>
          <w:lang w:val="fr-FR"/>
        </w:rPr>
        <w:t> </w:t>
      </w:r>
      <w:r w:rsidRPr="00087004">
        <w:rPr>
          <w:rFonts w:eastAsia="SimSun"/>
          <w:lang w:val="fr-FR"/>
        </w:rPr>
        <w:t>27</w:t>
      </w:r>
      <w:r>
        <w:rPr>
          <w:rFonts w:eastAsia="SimSun"/>
          <w:lang w:val="fr-FR"/>
        </w:rPr>
        <w:t> </w:t>
      </w:r>
      <w:r w:rsidRPr="00087004">
        <w:rPr>
          <w:rFonts w:eastAsia="SimSun"/>
          <w:lang w:val="fr-FR"/>
        </w:rPr>
        <w:t xml:space="preserve">: </w:t>
      </w:r>
      <w:r w:rsidRPr="00087004">
        <w:rPr>
          <w:lang w:val="fr-FR"/>
        </w:rPr>
        <w:t>Mineurs non accompagnés</w:t>
      </w:r>
    </w:p>
    <w:p w:rsidR="00BE4940" w:rsidRPr="00087004" w:rsidRDefault="00BE4940" w:rsidP="00BE4940">
      <w:pPr>
        <w:pStyle w:val="SingleTxtG"/>
        <w:ind w:firstLine="567"/>
        <w:rPr>
          <w:b/>
          <w:lang w:val="fr-FR"/>
        </w:rPr>
      </w:pPr>
      <w:r w:rsidRPr="00087004">
        <w:rPr>
          <w:b/>
          <w:lang w:val="fr-FR"/>
        </w:rPr>
        <w:t>L</w:t>
      </w:r>
      <w:r w:rsidR="00F67623">
        <w:rPr>
          <w:b/>
          <w:lang w:val="fr-FR"/>
        </w:rPr>
        <w:t>’</w:t>
      </w:r>
      <w:r w:rsidRPr="00087004">
        <w:rPr>
          <w:b/>
          <w:lang w:val="fr-FR"/>
        </w:rPr>
        <w:t>État partie devrait</w:t>
      </w:r>
      <w:r>
        <w:rPr>
          <w:b/>
          <w:lang w:val="fr-FR"/>
        </w:rPr>
        <w:t> </w:t>
      </w:r>
      <w:r w:rsidRPr="00087004">
        <w:rPr>
          <w:b/>
          <w:lang w:val="fr-FR"/>
        </w:rPr>
        <w:t>:</w:t>
      </w:r>
    </w:p>
    <w:p w:rsidR="00BE4940" w:rsidRPr="00087004" w:rsidRDefault="00BE4940" w:rsidP="00BE4940">
      <w:pPr>
        <w:pStyle w:val="SingleTxtG"/>
        <w:ind w:firstLine="567"/>
        <w:rPr>
          <w:b/>
          <w:lang w:val="fr-FR"/>
        </w:rPr>
      </w:pPr>
      <w:r w:rsidRPr="00F67623">
        <w:rPr>
          <w:b/>
          <w:lang w:val="fr-FR"/>
        </w:rPr>
        <w:t>a)</w:t>
      </w:r>
      <w:r w:rsidRPr="00F67623">
        <w:rPr>
          <w:b/>
          <w:lang w:val="fr-FR"/>
        </w:rPr>
        <w:tab/>
        <w:t>Veiller à ce que la procédure d</w:t>
      </w:r>
      <w:r w:rsidR="00F67623">
        <w:rPr>
          <w:b/>
          <w:lang w:val="fr-FR"/>
        </w:rPr>
        <w:t>’</w:t>
      </w:r>
      <w:r w:rsidRPr="00F67623">
        <w:rPr>
          <w:b/>
          <w:lang w:val="fr-FR"/>
        </w:rPr>
        <w:t>évaluation de l</w:t>
      </w:r>
      <w:r w:rsidR="00F67623">
        <w:rPr>
          <w:b/>
          <w:lang w:val="fr-FR"/>
        </w:rPr>
        <w:t>’</w:t>
      </w:r>
      <w:r w:rsidRPr="00F67623">
        <w:rPr>
          <w:b/>
          <w:lang w:val="fr-FR"/>
        </w:rPr>
        <w:t>âge soit fondée sur des méthodes fiables et scientifiquement éprouvées prenant en considération le bien-être psychologique des enfants ;</w:t>
      </w:r>
    </w:p>
    <w:p w:rsidR="00BE4940" w:rsidRPr="00C76BEF" w:rsidRDefault="00BE4940" w:rsidP="00BE4940">
      <w:pPr>
        <w:pStyle w:val="SingleTxtG"/>
        <w:ind w:firstLine="567"/>
        <w:rPr>
          <w:b/>
          <w:spacing w:val="-2"/>
          <w:lang w:val="fr-FR"/>
        </w:rPr>
      </w:pPr>
      <w:r w:rsidRPr="00C76BEF">
        <w:rPr>
          <w:b/>
          <w:spacing w:val="-2"/>
          <w:lang w:val="fr-FR"/>
        </w:rPr>
        <w:t>b)</w:t>
      </w:r>
      <w:r w:rsidRPr="00C76BEF">
        <w:rPr>
          <w:b/>
          <w:spacing w:val="-2"/>
          <w:lang w:val="fr-FR"/>
        </w:rPr>
        <w:tab/>
        <w:t>Examiner la procédure de désignation des tuteurs afin que chaque mineur non accompagné bénéficie de l</w:t>
      </w:r>
      <w:r w:rsidR="00F67623">
        <w:rPr>
          <w:b/>
          <w:spacing w:val="-2"/>
          <w:lang w:val="fr-FR"/>
        </w:rPr>
        <w:t>’</w:t>
      </w:r>
      <w:r w:rsidRPr="00C76BEF">
        <w:rPr>
          <w:b/>
          <w:spacing w:val="-2"/>
          <w:lang w:val="fr-FR"/>
        </w:rPr>
        <w:t>assistance d</w:t>
      </w:r>
      <w:r w:rsidR="00F67623">
        <w:rPr>
          <w:b/>
          <w:spacing w:val="-2"/>
          <w:lang w:val="fr-FR"/>
        </w:rPr>
        <w:t>’</w:t>
      </w:r>
      <w:r w:rsidRPr="00C76BEF">
        <w:rPr>
          <w:b/>
          <w:spacing w:val="-2"/>
          <w:lang w:val="fr-FR"/>
        </w:rPr>
        <w:t>un tuteur légal dans les meilleurs délais ;</w:t>
      </w:r>
    </w:p>
    <w:p w:rsidR="00BE4940" w:rsidRPr="00087004" w:rsidRDefault="00BE4940" w:rsidP="00BE4940">
      <w:pPr>
        <w:pStyle w:val="SingleTxtG"/>
        <w:ind w:firstLine="567"/>
        <w:rPr>
          <w:b/>
          <w:lang w:val="fr-FR"/>
        </w:rPr>
      </w:pPr>
      <w:r w:rsidRPr="00087004">
        <w:rPr>
          <w:b/>
          <w:lang w:val="fr-FR"/>
        </w:rPr>
        <w:t>c)</w:t>
      </w:r>
      <w:r w:rsidRPr="00087004">
        <w:rPr>
          <w:b/>
          <w:lang w:val="fr-FR"/>
        </w:rPr>
        <w:tab/>
        <w:t>Garantir aux mineurs non accompagnés des conditions de vie adéquates dans les centres d</w:t>
      </w:r>
      <w:r w:rsidR="00F67623">
        <w:rPr>
          <w:b/>
          <w:lang w:val="fr-FR"/>
        </w:rPr>
        <w:t>’</w:t>
      </w:r>
      <w:r w:rsidRPr="00087004">
        <w:rPr>
          <w:b/>
          <w:lang w:val="fr-FR"/>
        </w:rPr>
        <w:t>accueil, notamment en les séparant des adultes</w:t>
      </w:r>
      <w:r>
        <w:rPr>
          <w:b/>
          <w:lang w:val="fr-FR"/>
        </w:rPr>
        <w:t> </w:t>
      </w:r>
      <w:r w:rsidRPr="00087004">
        <w:rPr>
          <w:b/>
          <w:lang w:val="fr-FR"/>
        </w:rPr>
        <w:t>;</w:t>
      </w:r>
    </w:p>
    <w:p w:rsidR="00BE4940" w:rsidRPr="00087004" w:rsidRDefault="00BE4940" w:rsidP="00BE4940">
      <w:pPr>
        <w:pStyle w:val="SingleTxtG"/>
        <w:ind w:firstLine="567"/>
        <w:rPr>
          <w:b/>
          <w:lang w:val="fr-FR"/>
        </w:rPr>
      </w:pPr>
      <w:r w:rsidRPr="00087004">
        <w:rPr>
          <w:b/>
          <w:lang w:val="fr-FR"/>
        </w:rPr>
        <w:t>d)</w:t>
      </w:r>
      <w:r w:rsidRPr="00087004">
        <w:rPr>
          <w:b/>
          <w:lang w:val="fr-FR"/>
        </w:rPr>
        <w:tab/>
        <w:t>Prendre les mesures nécessaires pour empêcher la disparition de ces enfants et retrouver la trace de ceux qui sont portés disparus.</w:t>
      </w:r>
    </w:p>
    <w:p w:rsidR="00BE4940" w:rsidRPr="00087004" w:rsidRDefault="00BE4940" w:rsidP="00BE4940">
      <w:pPr>
        <w:pStyle w:val="H23G"/>
        <w:rPr>
          <w:lang w:val="fr-FR"/>
        </w:rPr>
      </w:pPr>
      <w:r w:rsidRPr="00087004">
        <w:rPr>
          <w:lang w:val="fr-FR"/>
        </w:rPr>
        <w:tab/>
      </w:r>
      <w:r w:rsidRPr="00087004">
        <w:rPr>
          <w:lang w:val="fr-FR"/>
        </w:rPr>
        <w:tab/>
      </w:r>
      <w:r w:rsidRPr="00087004">
        <w:rPr>
          <w:lang w:val="fr-FR" w:eastAsia="zh-CN"/>
        </w:rPr>
        <w:t>Résumé de la réponse de l</w:t>
      </w:r>
      <w:r w:rsidR="00F67623">
        <w:rPr>
          <w:lang w:val="fr-FR" w:eastAsia="zh-CN"/>
        </w:rPr>
        <w:t>’</w:t>
      </w:r>
      <w:r w:rsidRPr="00087004">
        <w:rPr>
          <w:lang w:val="fr-FR" w:eastAsia="zh-CN"/>
        </w:rPr>
        <w:t>État partie</w:t>
      </w:r>
    </w:p>
    <w:p w:rsidR="00BE4940" w:rsidRDefault="00BE4940" w:rsidP="00BE4940">
      <w:pPr>
        <w:pStyle w:val="SingleTxtG"/>
        <w:ind w:firstLine="567"/>
        <w:rPr>
          <w:lang w:val="fr-FR"/>
        </w:rPr>
      </w:pPr>
      <w:r w:rsidRPr="00087004">
        <w:rPr>
          <w:lang w:val="fr-FR"/>
        </w:rPr>
        <w:t>a)</w:t>
      </w:r>
      <w:r w:rsidRPr="00087004">
        <w:rPr>
          <w:lang w:val="fr-FR"/>
        </w:rPr>
        <w:tab/>
        <w:t>L</w:t>
      </w:r>
      <w:r w:rsidR="00F67623">
        <w:rPr>
          <w:lang w:val="fr-FR"/>
        </w:rPr>
        <w:t>’</w:t>
      </w:r>
      <w:r w:rsidRPr="00087004">
        <w:rPr>
          <w:lang w:val="fr-FR"/>
        </w:rPr>
        <w:t xml:space="preserve">État partie </w:t>
      </w:r>
      <w:r>
        <w:rPr>
          <w:lang w:val="fr-FR"/>
        </w:rPr>
        <w:t>fait savoir</w:t>
      </w:r>
      <w:r w:rsidRPr="00087004">
        <w:rPr>
          <w:lang w:val="fr-FR"/>
        </w:rPr>
        <w:t xml:space="preserve"> que, depuis l</w:t>
      </w:r>
      <w:r w:rsidR="00F67623">
        <w:rPr>
          <w:lang w:val="fr-FR"/>
        </w:rPr>
        <w:t>’</w:t>
      </w:r>
      <w:r w:rsidRPr="00087004">
        <w:rPr>
          <w:lang w:val="fr-FR"/>
        </w:rPr>
        <w:t>entrée en vigueur de la loi n</w:t>
      </w:r>
      <w:r w:rsidRPr="00087004">
        <w:rPr>
          <w:vertAlign w:val="superscript"/>
          <w:lang w:val="fr-FR"/>
        </w:rPr>
        <w:t>o</w:t>
      </w:r>
      <w:r w:rsidRPr="00087004">
        <w:rPr>
          <w:lang w:val="fr-FR"/>
        </w:rPr>
        <w:t> 47/</w:t>
      </w:r>
      <w:r>
        <w:rPr>
          <w:lang w:val="fr-FR"/>
        </w:rPr>
        <w:t>20</w:t>
      </w:r>
      <w:r w:rsidRPr="00087004">
        <w:rPr>
          <w:lang w:val="fr-FR"/>
        </w:rPr>
        <w:t>17, le</w:t>
      </w:r>
      <w:r w:rsidR="001F690F">
        <w:rPr>
          <w:lang w:val="fr-FR"/>
        </w:rPr>
        <w:t xml:space="preserve"> </w:t>
      </w:r>
      <w:r w:rsidRPr="00087004">
        <w:rPr>
          <w:lang w:val="fr-FR"/>
        </w:rPr>
        <w:t>Département des libertés civiles et de l</w:t>
      </w:r>
      <w:r w:rsidR="00F67623">
        <w:rPr>
          <w:lang w:val="fr-FR"/>
        </w:rPr>
        <w:t>’</w:t>
      </w:r>
      <w:r w:rsidRPr="00087004">
        <w:rPr>
          <w:lang w:val="fr-FR"/>
        </w:rPr>
        <w:t>immigration</w:t>
      </w:r>
      <w:r>
        <w:rPr>
          <w:lang w:val="fr-FR"/>
        </w:rPr>
        <w:t xml:space="preserve"> du Ministère de l</w:t>
      </w:r>
      <w:r w:rsidR="00F67623">
        <w:rPr>
          <w:lang w:val="fr-FR"/>
        </w:rPr>
        <w:t>’</w:t>
      </w:r>
      <w:r>
        <w:rPr>
          <w:lang w:val="fr-FR"/>
        </w:rPr>
        <w:t>intérieur</w:t>
      </w:r>
      <w:r w:rsidRPr="00087004">
        <w:rPr>
          <w:lang w:val="fr-FR"/>
        </w:rPr>
        <w:t xml:space="preserve"> et le Ministère de la santé se sont mis d</w:t>
      </w:r>
      <w:r w:rsidR="00F67623">
        <w:rPr>
          <w:lang w:val="fr-FR"/>
        </w:rPr>
        <w:t>’</w:t>
      </w:r>
      <w:r w:rsidRPr="00087004">
        <w:rPr>
          <w:lang w:val="fr-FR"/>
        </w:rPr>
        <w:t>accord sur une procédure d</w:t>
      </w:r>
      <w:r w:rsidR="00F67623">
        <w:rPr>
          <w:lang w:val="fr-FR"/>
        </w:rPr>
        <w:t>’</w:t>
      </w:r>
      <w:r w:rsidRPr="00087004">
        <w:rPr>
          <w:lang w:val="fr-FR"/>
        </w:rPr>
        <w:t>évaluation de l</w:t>
      </w:r>
      <w:r w:rsidR="00F67623">
        <w:rPr>
          <w:lang w:val="fr-FR"/>
        </w:rPr>
        <w:t>’</w:t>
      </w:r>
      <w:r w:rsidRPr="00087004">
        <w:rPr>
          <w:lang w:val="fr-FR"/>
        </w:rPr>
        <w:t>âge qui</w:t>
      </w:r>
      <w:r>
        <w:rPr>
          <w:lang w:val="fr-FR"/>
        </w:rPr>
        <w:t>,</w:t>
      </w:r>
      <w:r w:rsidRPr="00087004">
        <w:rPr>
          <w:lang w:val="fr-FR"/>
        </w:rPr>
        <w:t xml:space="preserve"> </w:t>
      </w:r>
      <w:r>
        <w:rPr>
          <w:lang w:val="fr-FR"/>
        </w:rPr>
        <w:t>après avoir été</w:t>
      </w:r>
      <w:r w:rsidRPr="00087004">
        <w:rPr>
          <w:lang w:val="fr-FR"/>
        </w:rPr>
        <w:t xml:space="preserve"> </w:t>
      </w:r>
      <w:r>
        <w:rPr>
          <w:lang w:val="fr-FR"/>
        </w:rPr>
        <w:t>approuv</w:t>
      </w:r>
      <w:r w:rsidRPr="00087004">
        <w:rPr>
          <w:lang w:val="fr-FR"/>
        </w:rPr>
        <w:t>ée par tous les acteurs institutionnels concernés</w:t>
      </w:r>
      <w:r>
        <w:rPr>
          <w:lang w:val="fr-FR"/>
        </w:rPr>
        <w:t>,</w:t>
      </w:r>
      <w:r w:rsidRPr="00087004">
        <w:rPr>
          <w:lang w:val="fr-FR"/>
        </w:rPr>
        <w:t xml:space="preserve"> </w:t>
      </w:r>
      <w:r>
        <w:rPr>
          <w:lang w:val="fr-FR"/>
        </w:rPr>
        <w:t>sera</w:t>
      </w:r>
      <w:r w:rsidRPr="00087004">
        <w:rPr>
          <w:lang w:val="fr-FR"/>
        </w:rPr>
        <w:t xml:space="preserve"> soumise à l</w:t>
      </w:r>
      <w:r w:rsidR="00F67623">
        <w:rPr>
          <w:lang w:val="fr-FR"/>
        </w:rPr>
        <w:t>’</w:t>
      </w:r>
      <w:r w:rsidRPr="00087004">
        <w:rPr>
          <w:lang w:val="fr-FR"/>
        </w:rPr>
        <w:t>a</w:t>
      </w:r>
      <w:r>
        <w:rPr>
          <w:lang w:val="fr-FR"/>
        </w:rPr>
        <w:t>pprobation de la</w:t>
      </w:r>
      <w:r w:rsidRPr="00087004">
        <w:rPr>
          <w:lang w:val="fr-FR"/>
        </w:rPr>
        <w:t xml:space="preserve"> Conférence État-régions. La Commission européenne envisage de financer un projet </w:t>
      </w:r>
      <w:r>
        <w:rPr>
          <w:lang w:val="fr-FR"/>
        </w:rPr>
        <w:t>visant à permettre une application uniforme</w:t>
      </w:r>
      <w:r w:rsidRPr="00087004">
        <w:rPr>
          <w:lang w:val="fr-FR"/>
        </w:rPr>
        <w:t xml:space="preserve"> de la procédure</w:t>
      </w:r>
      <w:r>
        <w:rPr>
          <w:lang w:val="fr-FR"/>
        </w:rPr>
        <w:t xml:space="preserve"> dans le cadre des r</w:t>
      </w:r>
      <w:r>
        <w:rPr>
          <w:lang w:val="fr-FR"/>
        </w:rPr>
        <w:t>é</w:t>
      </w:r>
      <w:r>
        <w:rPr>
          <w:lang w:val="fr-FR"/>
        </w:rPr>
        <w:t>glementations actuelles</w:t>
      </w:r>
      <w:r w:rsidRPr="00087004">
        <w:rPr>
          <w:lang w:val="fr-FR"/>
        </w:rPr>
        <w:t>, sous réserve que celle-ci soit approuvée.</w:t>
      </w:r>
    </w:p>
    <w:p w:rsidR="00BE4940" w:rsidRPr="00087004" w:rsidRDefault="00BE4940" w:rsidP="00BE4940">
      <w:pPr>
        <w:pStyle w:val="SingleTxtG"/>
        <w:ind w:firstLine="567"/>
        <w:rPr>
          <w:lang w:val="fr-FR"/>
        </w:rPr>
      </w:pPr>
      <w:r>
        <w:rPr>
          <w:lang w:val="fr-FR"/>
        </w:rPr>
        <w:t>Ajouté par la loi n</w:t>
      </w:r>
      <w:r w:rsidRPr="00607365">
        <w:rPr>
          <w:vertAlign w:val="superscript"/>
          <w:lang w:val="fr-FR"/>
        </w:rPr>
        <w:t>o</w:t>
      </w:r>
      <w:r>
        <w:rPr>
          <w:lang w:val="fr-FR"/>
        </w:rPr>
        <w:t> 47/2017, l</w:t>
      </w:r>
      <w:r w:rsidR="00F67623">
        <w:rPr>
          <w:lang w:val="fr-FR"/>
        </w:rPr>
        <w:t>’</w:t>
      </w:r>
      <w:r w:rsidRPr="00087004">
        <w:rPr>
          <w:lang w:val="fr-FR"/>
        </w:rPr>
        <w:t>article</w:t>
      </w:r>
      <w:r>
        <w:rPr>
          <w:lang w:val="fr-FR"/>
        </w:rPr>
        <w:t> </w:t>
      </w:r>
      <w:r w:rsidRPr="00087004">
        <w:rPr>
          <w:lang w:val="fr-FR"/>
        </w:rPr>
        <w:t>19</w:t>
      </w:r>
      <w:r>
        <w:rPr>
          <w:lang w:val="fr-FR"/>
        </w:rPr>
        <w:t> </w:t>
      </w:r>
      <w:r w:rsidRPr="00193B40">
        <w:rPr>
          <w:i/>
          <w:iCs/>
          <w:lang w:val="fr-FR"/>
        </w:rPr>
        <w:t>bis</w:t>
      </w:r>
      <w:r w:rsidRPr="00087004">
        <w:rPr>
          <w:lang w:val="fr-FR"/>
        </w:rPr>
        <w:t xml:space="preserve"> du décret législatif n</w:t>
      </w:r>
      <w:r w:rsidRPr="00087004">
        <w:rPr>
          <w:vertAlign w:val="superscript"/>
          <w:lang w:val="fr-FR"/>
        </w:rPr>
        <w:t>o</w:t>
      </w:r>
      <w:r w:rsidRPr="00087004">
        <w:rPr>
          <w:lang w:val="fr-FR"/>
        </w:rPr>
        <w:t> 142/2015 énonce les critères de la procédure d</w:t>
      </w:r>
      <w:r w:rsidR="00F67623">
        <w:rPr>
          <w:lang w:val="fr-FR"/>
        </w:rPr>
        <w:t>’</w:t>
      </w:r>
      <w:r w:rsidRPr="00087004">
        <w:rPr>
          <w:lang w:val="fr-FR"/>
        </w:rPr>
        <w:t>évaluation de l</w:t>
      </w:r>
      <w:r w:rsidR="00F67623">
        <w:rPr>
          <w:lang w:val="fr-FR"/>
        </w:rPr>
        <w:t>’</w:t>
      </w:r>
      <w:r w:rsidRPr="00087004">
        <w:rPr>
          <w:lang w:val="fr-FR"/>
        </w:rPr>
        <w:t>âge. L</w:t>
      </w:r>
      <w:r w:rsidR="00F67623">
        <w:rPr>
          <w:lang w:val="fr-FR"/>
        </w:rPr>
        <w:t>’</w:t>
      </w:r>
      <w:r w:rsidRPr="00087004">
        <w:rPr>
          <w:lang w:val="fr-FR"/>
        </w:rPr>
        <w:t>article</w:t>
      </w:r>
      <w:r>
        <w:rPr>
          <w:lang w:val="fr-FR"/>
        </w:rPr>
        <w:t> </w:t>
      </w:r>
      <w:r w:rsidRPr="00087004">
        <w:rPr>
          <w:lang w:val="fr-FR"/>
        </w:rPr>
        <w:t>5 de la loi n</w:t>
      </w:r>
      <w:r w:rsidRPr="00087004">
        <w:rPr>
          <w:vertAlign w:val="superscript"/>
          <w:lang w:val="fr-FR"/>
        </w:rPr>
        <w:t>o</w:t>
      </w:r>
      <w:r w:rsidRPr="00087004">
        <w:rPr>
          <w:lang w:val="fr-FR"/>
        </w:rPr>
        <w:t> 47/2017 dispose que si des doutes quant à l</w:t>
      </w:r>
      <w:r w:rsidR="00F67623">
        <w:rPr>
          <w:lang w:val="fr-FR"/>
        </w:rPr>
        <w:t>’</w:t>
      </w:r>
      <w:r w:rsidRPr="00087004">
        <w:rPr>
          <w:lang w:val="fr-FR"/>
        </w:rPr>
        <w:t>âge persistent après l</w:t>
      </w:r>
      <w:r w:rsidR="00F67623">
        <w:rPr>
          <w:lang w:val="fr-FR"/>
        </w:rPr>
        <w:t>’</w:t>
      </w:r>
      <w:r w:rsidRPr="00087004">
        <w:rPr>
          <w:lang w:val="fr-FR"/>
        </w:rPr>
        <w:t>évaluation, l</w:t>
      </w:r>
      <w:r w:rsidR="00F67623">
        <w:rPr>
          <w:lang w:val="fr-FR"/>
        </w:rPr>
        <w:t>’</w:t>
      </w:r>
      <w:r w:rsidRPr="00087004">
        <w:rPr>
          <w:lang w:val="fr-FR"/>
        </w:rPr>
        <w:t>enfant est présumé mineur aux fins de la loi</w:t>
      </w:r>
      <w:r>
        <w:rPr>
          <w:lang w:val="fr-FR"/>
        </w:rPr>
        <w:t> ;</w:t>
      </w:r>
    </w:p>
    <w:p w:rsidR="00BE4940" w:rsidRPr="00087004" w:rsidRDefault="00BE4940" w:rsidP="00BE4940">
      <w:pPr>
        <w:pStyle w:val="SingleTxtG"/>
        <w:ind w:firstLine="567"/>
        <w:rPr>
          <w:lang w:val="fr-FR"/>
        </w:rPr>
      </w:pPr>
      <w:r w:rsidRPr="00087004">
        <w:rPr>
          <w:lang w:val="fr-FR"/>
        </w:rPr>
        <w:t>b)</w:t>
      </w:r>
      <w:r w:rsidRPr="00087004">
        <w:rPr>
          <w:lang w:val="fr-FR"/>
        </w:rPr>
        <w:tab/>
      </w:r>
      <w:r>
        <w:rPr>
          <w:lang w:val="fr-FR"/>
        </w:rPr>
        <w:t xml:space="preserve">Conformément à la législation, </w:t>
      </w:r>
      <w:r w:rsidRPr="00087004">
        <w:rPr>
          <w:lang w:val="fr-FR"/>
        </w:rPr>
        <w:t xml:space="preserve">il incombe au juge des tutelles de désigner un tuteur dans les </w:t>
      </w:r>
      <w:r>
        <w:rPr>
          <w:lang w:val="fr-FR"/>
        </w:rPr>
        <w:t>quarante-huit</w:t>
      </w:r>
      <w:r w:rsidRPr="00087004">
        <w:rPr>
          <w:lang w:val="fr-FR"/>
        </w:rPr>
        <w:t xml:space="preserve"> heures suivant la </w:t>
      </w:r>
      <w:r>
        <w:rPr>
          <w:lang w:val="fr-FR"/>
        </w:rPr>
        <w:t xml:space="preserve">notification </w:t>
      </w:r>
      <w:r w:rsidRPr="00087004">
        <w:rPr>
          <w:lang w:val="fr-FR"/>
        </w:rPr>
        <w:t>émanant de l</w:t>
      </w:r>
      <w:r w:rsidR="00F67623">
        <w:rPr>
          <w:lang w:val="fr-FR"/>
        </w:rPr>
        <w:t>’</w:t>
      </w:r>
      <w:r w:rsidRPr="00087004">
        <w:rPr>
          <w:lang w:val="fr-FR"/>
        </w:rPr>
        <w:t xml:space="preserve">autorité ayant reçu la demande du mineur non accompagné. </w:t>
      </w:r>
      <w:r>
        <w:rPr>
          <w:lang w:val="fr-FR"/>
        </w:rPr>
        <w:t>L</w:t>
      </w:r>
      <w:r w:rsidR="00F67623">
        <w:rPr>
          <w:lang w:val="fr-FR"/>
        </w:rPr>
        <w:t>’</w:t>
      </w:r>
      <w:r w:rsidRPr="00087004">
        <w:rPr>
          <w:lang w:val="fr-FR"/>
        </w:rPr>
        <w:t>article</w:t>
      </w:r>
      <w:r>
        <w:rPr>
          <w:lang w:val="fr-FR"/>
        </w:rPr>
        <w:t> </w:t>
      </w:r>
      <w:r w:rsidRPr="00087004">
        <w:rPr>
          <w:lang w:val="fr-FR"/>
        </w:rPr>
        <w:t>11 de la loi n</w:t>
      </w:r>
      <w:r w:rsidRPr="00087004">
        <w:rPr>
          <w:vertAlign w:val="superscript"/>
          <w:lang w:val="fr-FR"/>
        </w:rPr>
        <w:t>o</w:t>
      </w:r>
      <w:r w:rsidRPr="00087004">
        <w:rPr>
          <w:lang w:val="fr-FR"/>
        </w:rPr>
        <w:t> 47/2017</w:t>
      </w:r>
      <w:r>
        <w:rPr>
          <w:lang w:val="fr-FR"/>
        </w:rPr>
        <w:t xml:space="preserve"> dispose</w:t>
      </w:r>
      <w:r w:rsidRPr="00087004">
        <w:rPr>
          <w:lang w:val="fr-FR"/>
        </w:rPr>
        <w:t xml:space="preserve"> </w:t>
      </w:r>
      <w:r>
        <w:rPr>
          <w:lang w:val="fr-FR"/>
        </w:rPr>
        <w:t>qu</w:t>
      </w:r>
      <w:r w:rsidR="00F67623">
        <w:rPr>
          <w:lang w:val="fr-FR"/>
        </w:rPr>
        <w:t>’</w:t>
      </w:r>
      <w:r w:rsidRPr="00087004">
        <w:rPr>
          <w:lang w:val="fr-FR"/>
        </w:rPr>
        <w:t>une liste de « tuteurs volontaires » doit être établie dans chaque tribunal pour mineurs</w:t>
      </w:r>
      <w:r>
        <w:rPr>
          <w:lang w:val="fr-FR"/>
        </w:rPr>
        <w:t>, l</w:t>
      </w:r>
      <w:r w:rsidR="00F67623">
        <w:rPr>
          <w:lang w:val="fr-FR"/>
        </w:rPr>
        <w:t>’</w:t>
      </w:r>
      <w:r>
        <w:rPr>
          <w:lang w:val="fr-FR"/>
        </w:rPr>
        <w:t>objectif étant</w:t>
      </w:r>
      <w:r w:rsidRPr="00087004">
        <w:rPr>
          <w:lang w:val="fr-FR"/>
        </w:rPr>
        <w:t xml:space="preserve"> que des particuliers puissent assurer la protection de mineurs étrangers non accompagnés. Le Médiateur national pour l</w:t>
      </w:r>
      <w:r w:rsidR="00F67623">
        <w:rPr>
          <w:lang w:val="fr-FR"/>
        </w:rPr>
        <w:t>’</w:t>
      </w:r>
      <w:r w:rsidRPr="00087004">
        <w:rPr>
          <w:lang w:val="fr-FR"/>
        </w:rPr>
        <w:t>enfance et l</w:t>
      </w:r>
      <w:r w:rsidR="00F67623">
        <w:rPr>
          <w:lang w:val="fr-FR"/>
        </w:rPr>
        <w:t>’</w:t>
      </w:r>
      <w:r w:rsidRPr="00087004">
        <w:rPr>
          <w:lang w:val="fr-FR"/>
        </w:rPr>
        <w:t>adolescence supervis</w:t>
      </w:r>
      <w:r>
        <w:rPr>
          <w:lang w:val="fr-FR"/>
        </w:rPr>
        <w:t>e</w:t>
      </w:r>
      <w:r w:rsidRPr="00087004">
        <w:rPr>
          <w:lang w:val="fr-FR"/>
        </w:rPr>
        <w:t xml:space="preserve"> le recrutement et la formation des tuteurs de mineurs non accompagnés.</w:t>
      </w:r>
    </w:p>
    <w:p w:rsidR="00BE4940" w:rsidRPr="00087004" w:rsidRDefault="00BE4940" w:rsidP="00F67623">
      <w:pPr>
        <w:pStyle w:val="SingleTxtG"/>
        <w:spacing w:line="230" w:lineRule="atLeast"/>
        <w:ind w:firstLine="567"/>
        <w:rPr>
          <w:lang w:val="fr-FR"/>
        </w:rPr>
      </w:pPr>
      <w:r w:rsidRPr="00087004">
        <w:rPr>
          <w:lang w:val="fr-FR"/>
        </w:rPr>
        <w:t>En application du décret législatif n</w:t>
      </w:r>
      <w:r w:rsidRPr="00087004">
        <w:rPr>
          <w:vertAlign w:val="superscript"/>
          <w:lang w:val="fr-FR"/>
        </w:rPr>
        <w:t>o</w:t>
      </w:r>
      <w:r w:rsidRPr="00087004">
        <w:rPr>
          <w:lang w:val="fr-FR"/>
        </w:rPr>
        <w:t> 220/2017, ce sont à présent les tribunaux pour mineurs, et plus les tribunaux ordinaires, qui sont compétents pour engager et mener à bien la procédure de protection des mineurs non accompagnés</w:t>
      </w:r>
      <w:r>
        <w:rPr>
          <w:lang w:val="fr-FR"/>
        </w:rPr>
        <w:t>,</w:t>
      </w:r>
      <w:r w:rsidRPr="00087004">
        <w:rPr>
          <w:lang w:val="fr-FR"/>
        </w:rPr>
        <w:t xml:space="preserve"> ce transfert de compétences </w:t>
      </w:r>
      <w:r>
        <w:rPr>
          <w:lang w:val="fr-FR"/>
        </w:rPr>
        <w:t>visant à garantir la désignation rapide des</w:t>
      </w:r>
      <w:r w:rsidRPr="00087004">
        <w:rPr>
          <w:lang w:val="fr-FR"/>
        </w:rPr>
        <w:t xml:space="preserve"> tuteurs</w:t>
      </w:r>
      <w:r>
        <w:rPr>
          <w:lang w:val="fr-FR"/>
        </w:rPr>
        <w:t> ;</w:t>
      </w:r>
    </w:p>
    <w:p w:rsidR="00BE4940" w:rsidRPr="00087004" w:rsidRDefault="00BE4940" w:rsidP="00F67623">
      <w:pPr>
        <w:pStyle w:val="SingleTxtG"/>
        <w:spacing w:line="230" w:lineRule="atLeast"/>
        <w:ind w:firstLine="567"/>
        <w:rPr>
          <w:lang w:val="fr-FR"/>
        </w:rPr>
      </w:pPr>
      <w:r w:rsidRPr="00087004">
        <w:rPr>
          <w:lang w:val="fr-FR"/>
        </w:rPr>
        <w:t>c)</w:t>
      </w:r>
      <w:r w:rsidRPr="00087004">
        <w:rPr>
          <w:lang w:val="fr-FR"/>
        </w:rPr>
        <w:tab/>
      </w:r>
      <w:r>
        <w:rPr>
          <w:lang w:val="fr-FR"/>
        </w:rPr>
        <w:t>La</w:t>
      </w:r>
      <w:r w:rsidRPr="00087004">
        <w:rPr>
          <w:lang w:val="fr-FR"/>
        </w:rPr>
        <w:t xml:space="preserve"> loi n</w:t>
      </w:r>
      <w:r w:rsidRPr="00087004">
        <w:rPr>
          <w:vertAlign w:val="superscript"/>
          <w:lang w:val="fr-FR"/>
        </w:rPr>
        <w:t>o</w:t>
      </w:r>
      <w:r w:rsidRPr="00087004">
        <w:rPr>
          <w:lang w:val="fr-FR"/>
        </w:rPr>
        <w:t> 47/2017 prévoit un système d</w:t>
      </w:r>
      <w:r w:rsidR="00F67623">
        <w:rPr>
          <w:lang w:val="fr-FR"/>
        </w:rPr>
        <w:t>’</w:t>
      </w:r>
      <w:r w:rsidRPr="00087004">
        <w:rPr>
          <w:lang w:val="fr-FR"/>
        </w:rPr>
        <w:t>accueil unique dans le cadre duquel les mineurs étrangers non accompagnés sont accueillis dans des structures spécialement pensées pour eux. Un décret pris par le Ministre de l</w:t>
      </w:r>
      <w:r w:rsidR="00F67623">
        <w:rPr>
          <w:lang w:val="fr-FR"/>
        </w:rPr>
        <w:t>’</w:t>
      </w:r>
      <w:r w:rsidRPr="00087004">
        <w:rPr>
          <w:lang w:val="fr-FR"/>
        </w:rPr>
        <w:t>intérieur en</w:t>
      </w:r>
      <w:r w:rsidR="004C710B">
        <w:rPr>
          <w:lang w:val="fr-FR"/>
        </w:rPr>
        <w:t xml:space="preserve"> </w:t>
      </w:r>
      <w:r w:rsidRPr="00087004">
        <w:rPr>
          <w:lang w:val="fr-FR"/>
        </w:rPr>
        <w:t>2016 établit des procédures relatives à l</w:t>
      </w:r>
      <w:r w:rsidR="00F67623">
        <w:rPr>
          <w:lang w:val="fr-FR"/>
        </w:rPr>
        <w:t>’</w:t>
      </w:r>
      <w:r w:rsidRPr="00087004">
        <w:rPr>
          <w:lang w:val="fr-FR"/>
        </w:rPr>
        <w:t>accueil des mineurs non accompagnés et aux services que doivent fournir les centres d</w:t>
      </w:r>
      <w:r w:rsidR="00F67623">
        <w:rPr>
          <w:lang w:val="fr-FR"/>
        </w:rPr>
        <w:t>’</w:t>
      </w:r>
      <w:r w:rsidRPr="00087004">
        <w:rPr>
          <w:lang w:val="fr-FR"/>
        </w:rPr>
        <w:t>accueil temporaire et les centres gérés par l</w:t>
      </w:r>
      <w:r w:rsidR="00F67623">
        <w:rPr>
          <w:lang w:val="fr-FR"/>
        </w:rPr>
        <w:t>’</w:t>
      </w:r>
      <w:r w:rsidRPr="00087004">
        <w:rPr>
          <w:lang w:val="fr-FR"/>
        </w:rPr>
        <w:t>État</w:t>
      </w:r>
      <w:r>
        <w:rPr>
          <w:lang w:val="fr-FR"/>
        </w:rPr>
        <w:t> ;</w:t>
      </w:r>
    </w:p>
    <w:p w:rsidR="00BE4940" w:rsidRPr="00087004" w:rsidRDefault="00BE4940" w:rsidP="00F67623">
      <w:pPr>
        <w:pStyle w:val="SingleTxtG"/>
        <w:spacing w:line="230" w:lineRule="atLeast"/>
        <w:ind w:firstLine="567"/>
        <w:rPr>
          <w:lang w:val="fr-FR"/>
        </w:rPr>
      </w:pPr>
      <w:r w:rsidRPr="00087004">
        <w:rPr>
          <w:lang w:val="fr-FR"/>
        </w:rPr>
        <w:t>d)</w:t>
      </w:r>
      <w:r w:rsidRPr="00087004">
        <w:rPr>
          <w:lang w:val="fr-FR"/>
        </w:rPr>
        <w:tab/>
      </w:r>
      <w:r>
        <w:rPr>
          <w:lang w:val="fr-FR"/>
        </w:rPr>
        <w:t>L</w:t>
      </w:r>
      <w:r w:rsidRPr="00087004">
        <w:rPr>
          <w:lang w:val="fr-FR"/>
        </w:rPr>
        <w:t xml:space="preserve">es mineurs </w:t>
      </w:r>
      <w:r>
        <w:rPr>
          <w:lang w:val="fr-FR"/>
        </w:rPr>
        <w:t xml:space="preserve">non </w:t>
      </w:r>
      <w:r w:rsidRPr="00087004">
        <w:rPr>
          <w:lang w:val="fr-FR"/>
        </w:rPr>
        <w:t xml:space="preserve">accompagnés </w:t>
      </w:r>
      <w:r>
        <w:rPr>
          <w:lang w:val="fr-FR"/>
        </w:rPr>
        <w:t>qui disparaissent</w:t>
      </w:r>
      <w:r w:rsidRPr="00087004">
        <w:rPr>
          <w:lang w:val="fr-FR"/>
        </w:rPr>
        <w:t xml:space="preserve"> tentent </w:t>
      </w:r>
      <w:r>
        <w:rPr>
          <w:lang w:val="fr-FR"/>
        </w:rPr>
        <w:t xml:space="preserve">généralement </w:t>
      </w:r>
      <w:r w:rsidRPr="00087004">
        <w:rPr>
          <w:lang w:val="fr-FR"/>
        </w:rPr>
        <w:t>de poursuivre leur itinéraire vers une autre destination. Conformément à la législation nationale, la personne en charge d</w:t>
      </w:r>
      <w:r w:rsidR="00F67623">
        <w:rPr>
          <w:lang w:val="fr-FR"/>
        </w:rPr>
        <w:t>’</w:t>
      </w:r>
      <w:r w:rsidRPr="00087004">
        <w:rPr>
          <w:lang w:val="fr-FR"/>
        </w:rPr>
        <w:t xml:space="preserve">un mineur non accompagné disparu est tenue de signaler immédiatement sa disparition à la police afin </w:t>
      </w:r>
      <w:r>
        <w:rPr>
          <w:lang w:val="fr-FR"/>
        </w:rPr>
        <w:t>que</w:t>
      </w:r>
      <w:r w:rsidRPr="00087004">
        <w:rPr>
          <w:lang w:val="fr-FR"/>
        </w:rPr>
        <w:t xml:space="preserve"> </w:t>
      </w:r>
      <w:r>
        <w:rPr>
          <w:lang w:val="fr-FR"/>
        </w:rPr>
        <w:t>d</w:t>
      </w:r>
      <w:r w:rsidRPr="00087004">
        <w:rPr>
          <w:lang w:val="fr-FR"/>
        </w:rPr>
        <w:t xml:space="preserve">es recherches </w:t>
      </w:r>
      <w:r>
        <w:rPr>
          <w:lang w:val="fr-FR"/>
        </w:rPr>
        <w:t xml:space="preserve">soient lancées </w:t>
      </w:r>
      <w:r w:rsidRPr="00087004">
        <w:rPr>
          <w:lang w:val="fr-FR"/>
        </w:rPr>
        <w:t xml:space="preserve">le plus rapidement possible. </w:t>
      </w:r>
      <w:r>
        <w:rPr>
          <w:lang w:val="fr-FR"/>
        </w:rPr>
        <w:t>Le</w:t>
      </w:r>
      <w:r w:rsidRPr="00087004">
        <w:rPr>
          <w:lang w:val="fr-FR"/>
        </w:rPr>
        <w:t xml:space="preserve"> Département des libertés civiles et de l</w:t>
      </w:r>
      <w:r w:rsidR="00F67623">
        <w:rPr>
          <w:lang w:val="fr-FR"/>
        </w:rPr>
        <w:t>’</w:t>
      </w:r>
      <w:r w:rsidRPr="00087004">
        <w:rPr>
          <w:lang w:val="fr-FR"/>
        </w:rPr>
        <w:t>immigration soutient depuis 2017 le projet pilote en faveur du relèvement rapide des mineurs non accompagnés</w:t>
      </w:r>
      <w:r>
        <w:rPr>
          <w:lang w:val="fr-FR"/>
        </w:rPr>
        <w:t xml:space="preserve"> (PUERI</w:t>
      </w:r>
      <w:r w:rsidRPr="00087004">
        <w:rPr>
          <w:lang w:val="fr-FR"/>
        </w:rPr>
        <w:t>)</w:t>
      </w:r>
      <w:r>
        <w:rPr>
          <w:lang w:val="fr-FR"/>
        </w:rPr>
        <w:t>,</w:t>
      </w:r>
      <w:r w:rsidRPr="00087004">
        <w:rPr>
          <w:lang w:val="fr-FR"/>
        </w:rPr>
        <w:t xml:space="preserve"> qui vise à définir des programmes d</w:t>
      </w:r>
      <w:r w:rsidR="00F67623">
        <w:rPr>
          <w:lang w:val="fr-FR"/>
        </w:rPr>
        <w:t>’</w:t>
      </w:r>
      <w:r w:rsidRPr="00087004">
        <w:rPr>
          <w:lang w:val="fr-FR"/>
        </w:rPr>
        <w:t>accueil pour les mineurs non accompagnés, à les aider et à favoriser leur insertion.</w:t>
      </w:r>
    </w:p>
    <w:p w:rsidR="00BE4940" w:rsidRPr="00087004" w:rsidRDefault="00BE4940" w:rsidP="00F67623">
      <w:pPr>
        <w:pStyle w:val="SingleTxtG"/>
        <w:spacing w:line="230" w:lineRule="atLeast"/>
        <w:ind w:firstLine="567"/>
        <w:rPr>
          <w:lang w:val="fr-FR"/>
        </w:rPr>
      </w:pPr>
      <w:r w:rsidRPr="00087004">
        <w:rPr>
          <w:lang w:val="fr-FR"/>
        </w:rPr>
        <w:t xml:space="preserve">En outre, </w:t>
      </w:r>
      <w:r>
        <w:rPr>
          <w:lang w:val="fr-FR"/>
        </w:rPr>
        <w:t>un</w:t>
      </w:r>
      <w:r w:rsidRPr="00087004">
        <w:rPr>
          <w:lang w:val="fr-FR"/>
        </w:rPr>
        <w:t xml:space="preserve"> système national d</w:t>
      </w:r>
      <w:r w:rsidR="00F67623">
        <w:rPr>
          <w:lang w:val="fr-FR"/>
        </w:rPr>
        <w:t>’</w:t>
      </w:r>
      <w:r w:rsidRPr="00087004">
        <w:rPr>
          <w:lang w:val="fr-FR"/>
        </w:rPr>
        <w:t xml:space="preserve">information </w:t>
      </w:r>
      <w:r>
        <w:rPr>
          <w:lang w:val="fr-FR"/>
        </w:rPr>
        <w:t>s</w:t>
      </w:r>
      <w:r w:rsidRPr="00087004">
        <w:rPr>
          <w:lang w:val="fr-FR"/>
        </w:rPr>
        <w:t>ur les mineurs non accompagnés</w:t>
      </w:r>
      <w:r>
        <w:rPr>
          <w:lang w:val="fr-FR"/>
        </w:rPr>
        <w:t xml:space="preserve"> a été créé au titre de la loi n</w:t>
      </w:r>
      <w:r w:rsidRPr="00DE2AB3">
        <w:rPr>
          <w:vertAlign w:val="superscript"/>
          <w:lang w:val="fr-FR"/>
        </w:rPr>
        <w:t>o</w:t>
      </w:r>
      <w:r>
        <w:rPr>
          <w:lang w:val="fr-FR"/>
        </w:rPr>
        <w:t xml:space="preserve"> 47/2017 afin de </w:t>
      </w:r>
      <w:r w:rsidRPr="00087004">
        <w:rPr>
          <w:lang w:val="fr-FR"/>
        </w:rPr>
        <w:t>compiler les rapports</w:t>
      </w:r>
      <w:r>
        <w:rPr>
          <w:lang w:val="fr-FR"/>
        </w:rPr>
        <w:t xml:space="preserve"> de tous les organismes concernés</w:t>
      </w:r>
      <w:r w:rsidRPr="00087004">
        <w:rPr>
          <w:lang w:val="fr-FR"/>
        </w:rPr>
        <w:t xml:space="preserve"> </w:t>
      </w:r>
      <w:r>
        <w:rPr>
          <w:lang w:val="fr-FR"/>
        </w:rPr>
        <w:t xml:space="preserve">sur les mineurs non accompagnés présents sur le territoire national </w:t>
      </w:r>
      <w:r w:rsidRPr="00087004">
        <w:rPr>
          <w:lang w:val="fr-FR"/>
        </w:rPr>
        <w:t xml:space="preserve">et </w:t>
      </w:r>
      <w:r>
        <w:rPr>
          <w:lang w:val="fr-FR"/>
        </w:rPr>
        <w:t xml:space="preserve">les conclusions des </w:t>
      </w:r>
      <w:r w:rsidRPr="00087004">
        <w:rPr>
          <w:lang w:val="fr-FR"/>
        </w:rPr>
        <w:t>évaluations de l</w:t>
      </w:r>
      <w:r w:rsidR="00F67623">
        <w:rPr>
          <w:lang w:val="fr-FR"/>
        </w:rPr>
        <w:t>’</w:t>
      </w:r>
      <w:r w:rsidRPr="00087004">
        <w:rPr>
          <w:lang w:val="fr-FR"/>
        </w:rPr>
        <w:t xml:space="preserve">âge </w:t>
      </w:r>
      <w:r>
        <w:rPr>
          <w:lang w:val="fr-FR"/>
        </w:rPr>
        <w:t>réalisées par les autorités judiciaires</w:t>
      </w:r>
      <w:r w:rsidRPr="00087004">
        <w:rPr>
          <w:lang w:val="fr-FR"/>
        </w:rPr>
        <w:t xml:space="preserve">. </w:t>
      </w:r>
      <w:r>
        <w:rPr>
          <w:lang w:val="fr-FR"/>
        </w:rPr>
        <w:t>G</w:t>
      </w:r>
      <w:r w:rsidRPr="00087004">
        <w:rPr>
          <w:lang w:val="fr-FR"/>
        </w:rPr>
        <w:t>râce à ce système et au croisement des données qu</w:t>
      </w:r>
      <w:r w:rsidR="00F67623">
        <w:rPr>
          <w:lang w:val="fr-FR"/>
        </w:rPr>
        <w:t>’</w:t>
      </w:r>
      <w:r w:rsidRPr="00087004">
        <w:rPr>
          <w:lang w:val="fr-FR"/>
        </w:rPr>
        <w:t>il permet, les autorités pourront plus facilement repérer les mineurs non accompagnés qui se sont dérobés aux mesures d</w:t>
      </w:r>
      <w:r w:rsidR="00F67623">
        <w:rPr>
          <w:lang w:val="fr-FR"/>
        </w:rPr>
        <w:t>’</w:t>
      </w:r>
      <w:r w:rsidRPr="00087004">
        <w:rPr>
          <w:lang w:val="fr-FR"/>
        </w:rPr>
        <w:t>accueil mais qui sont toujours sur le territoire italien.</w:t>
      </w:r>
    </w:p>
    <w:p w:rsidR="00BE4940" w:rsidRPr="00087004" w:rsidRDefault="00BE4940" w:rsidP="00F67623">
      <w:pPr>
        <w:pStyle w:val="H23G"/>
        <w:spacing w:before="200" w:after="100" w:line="230" w:lineRule="atLeast"/>
        <w:rPr>
          <w:lang w:val="fr-FR" w:eastAsia="zh-CN"/>
        </w:rPr>
      </w:pPr>
      <w:r w:rsidRPr="00087004">
        <w:rPr>
          <w:lang w:val="fr-FR" w:eastAsia="zh-CN"/>
        </w:rPr>
        <w:tab/>
      </w:r>
      <w:r w:rsidRPr="00087004">
        <w:rPr>
          <w:lang w:val="fr-FR" w:eastAsia="zh-CN"/>
        </w:rPr>
        <w:tab/>
        <w:t>Évaluation du Comité</w:t>
      </w:r>
    </w:p>
    <w:p w:rsidR="00BE4940" w:rsidRPr="00087004" w:rsidRDefault="00BE4940" w:rsidP="00F67623">
      <w:pPr>
        <w:pStyle w:val="SingleTxtG"/>
        <w:spacing w:line="230" w:lineRule="atLeast"/>
        <w:rPr>
          <w:lang w:val="fr-FR"/>
        </w:rPr>
      </w:pPr>
      <w:r w:rsidRPr="00087004">
        <w:rPr>
          <w:b/>
          <w:lang w:val="fr-FR"/>
        </w:rPr>
        <w:t>[B]</w:t>
      </w:r>
      <w:r>
        <w:rPr>
          <w:b/>
          <w:lang w:val="fr-FR"/>
        </w:rPr>
        <w:t> </w:t>
      </w:r>
      <w:r w:rsidRPr="00087004">
        <w:rPr>
          <w:lang w:val="fr-FR"/>
        </w:rPr>
        <w:t>a), b)</w:t>
      </w:r>
      <w:r>
        <w:rPr>
          <w:lang w:val="fr-FR"/>
        </w:rPr>
        <w:t xml:space="preserve"> et </w:t>
      </w:r>
      <w:r w:rsidRPr="00087004">
        <w:rPr>
          <w:lang w:val="fr-FR"/>
        </w:rPr>
        <w:t>d)</w:t>
      </w:r>
      <w:r>
        <w:rPr>
          <w:lang w:val="fr-FR"/>
        </w:rPr>
        <w:t> </w:t>
      </w:r>
      <w:r w:rsidRPr="00087004">
        <w:rPr>
          <w:lang w:val="fr-FR"/>
        </w:rPr>
        <w:t xml:space="preserve">: Le Comité </w:t>
      </w:r>
      <w:r>
        <w:rPr>
          <w:lang w:val="fr-FR"/>
        </w:rPr>
        <w:t xml:space="preserve">se félicite de la nouvelle disposition selon laquelle, en cas de </w:t>
      </w:r>
      <w:r w:rsidRPr="00087004">
        <w:rPr>
          <w:lang w:val="fr-FR"/>
        </w:rPr>
        <w:t>doute quant à l</w:t>
      </w:r>
      <w:r w:rsidR="00F67623">
        <w:rPr>
          <w:lang w:val="fr-FR"/>
        </w:rPr>
        <w:t>’</w:t>
      </w:r>
      <w:r w:rsidRPr="00087004">
        <w:rPr>
          <w:lang w:val="fr-FR"/>
        </w:rPr>
        <w:t>âge, l</w:t>
      </w:r>
      <w:r w:rsidR="00F67623">
        <w:rPr>
          <w:lang w:val="fr-FR"/>
        </w:rPr>
        <w:t>’</w:t>
      </w:r>
      <w:r w:rsidRPr="00087004">
        <w:rPr>
          <w:lang w:val="fr-FR"/>
        </w:rPr>
        <w:t>enfant est présumé mineur aux fins de la loi</w:t>
      </w:r>
      <w:r>
        <w:rPr>
          <w:lang w:val="fr-FR"/>
        </w:rPr>
        <w:t>. Il se félicite également de</w:t>
      </w:r>
      <w:r w:rsidRPr="00087004">
        <w:rPr>
          <w:lang w:val="fr-FR"/>
        </w:rPr>
        <w:t xml:space="preserve"> l</w:t>
      </w:r>
      <w:r w:rsidR="00F67623">
        <w:rPr>
          <w:lang w:val="fr-FR"/>
        </w:rPr>
        <w:t>’</w:t>
      </w:r>
      <w:r w:rsidRPr="00087004">
        <w:rPr>
          <w:lang w:val="fr-FR"/>
        </w:rPr>
        <w:t>accord interministériel qui a été trouvé concernant la procédure d</w:t>
      </w:r>
      <w:r w:rsidR="00F67623">
        <w:rPr>
          <w:lang w:val="fr-FR"/>
        </w:rPr>
        <w:t>’</w:t>
      </w:r>
      <w:r w:rsidRPr="00087004">
        <w:rPr>
          <w:lang w:val="fr-FR"/>
        </w:rPr>
        <w:t>évaluation de l</w:t>
      </w:r>
      <w:r w:rsidR="00F67623">
        <w:rPr>
          <w:lang w:val="fr-FR"/>
        </w:rPr>
        <w:t>’</w:t>
      </w:r>
      <w:r w:rsidRPr="00087004">
        <w:rPr>
          <w:lang w:val="fr-FR"/>
        </w:rPr>
        <w:t>âge. Il demande des renseignements sur : i)</w:t>
      </w:r>
      <w:r>
        <w:rPr>
          <w:lang w:val="fr-FR"/>
        </w:rPr>
        <w:t> </w:t>
      </w:r>
      <w:r w:rsidRPr="00087004">
        <w:rPr>
          <w:lang w:val="fr-FR"/>
        </w:rPr>
        <w:t>le contenu de la procédure ; ii)</w:t>
      </w:r>
      <w:r>
        <w:rPr>
          <w:lang w:val="fr-FR"/>
        </w:rPr>
        <w:t> </w:t>
      </w:r>
      <w:r w:rsidRPr="00087004">
        <w:rPr>
          <w:lang w:val="fr-FR"/>
        </w:rPr>
        <w:t>l</w:t>
      </w:r>
      <w:r w:rsidR="00F67623">
        <w:rPr>
          <w:lang w:val="fr-FR"/>
        </w:rPr>
        <w:t>’</w:t>
      </w:r>
      <w:r w:rsidRPr="00087004">
        <w:rPr>
          <w:lang w:val="fr-FR"/>
        </w:rPr>
        <w:t>état d</w:t>
      </w:r>
      <w:r w:rsidR="00F67623">
        <w:rPr>
          <w:lang w:val="fr-FR"/>
        </w:rPr>
        <w:t>’</w:t>
      </w:r>
      <w:r w:rsidRPr="00087004">
        <w:rPr>
          <w:lang w:val="fr-FR"/>
        </w:rPr>
        <w:t>avancement du processus d</w:t>
      </w:r>
      <w:r w:rsidR="00F67623">
        <w:rPr>
          <w:lang w:val="fr-FR"/>
        </w:rPr>
        <w:t>’</w:t>
      </w:r>
      <w:r w:rsidRPr="00087004">
        <w:rPr>
          <w:lang w:val="fr-FR"/>
        </w:rPr>
        <w:t xml:space="preserve">approbation </w:t>
      </w:r>
      <w:r>
        <w:rPr>
          <w:lang w:val="fr-FR"/>
        </w:rPr>
        <w:t xml:space="preserve">de ladite procédure </w:t>
      </w:r>
      <w:r w:rsidRPr="00087004">
        <w:rPr>
          <w:lang w:val="fr-FR"/>
        </w:rPr>
        <w:t>par la Conférence États-régions ; iii)</w:t>
      </w:r>
      <w:r>
        <w:rPr>
          <w:lang w:val="fr-FR"/>
        </w:rPr>
        <w:t> </w:t>
      </w:r>
      <w:r w:rsidRPr="00087004">
        <w:rPr>
          <w:lang w:val="fr-FR"/>
        </w:rPr>
        <w:t>l</w:t>
      </w:r>
      <w:r w:rsidR="00F67623">
        <w:rPr>
          <w:lang w:val="fr-FR"/>
        </w:rPr>
        <w:t>’</w:t>
      </w:r>
      <w:r w:rsidRPr="00087004">
        <w:rPr>
          <w:lang w:val="fr-FR"/>
        </w:rPr>
        <w:t>état d</w:t>
      </w:r>
      <w:r w:rsidR="00F67623">
        <w:rPr>
          <w:lang w:val="fr-FR"/>
        </w:rPr>
        <w:t>’</w:t>
      </w:r>
      <w:r w:rsidRPr="00087004">
        <w:rPr>
          <w:lang w:val="fr-FR"/>
        </w:rPr>
        <w:t>avancement du projet qu</w:t>
      </w:r>
      <w:r w:rsidR="00F67623">
        <w:rPr>
          <w:lang w:val="fr-FR"/>
        </w:rPr>
        <w:t>’</w:t>
      </w:r>
      <w:r w:rsidRPr="00087004">
        <w:rPr>
          <w:lang w:val="fr-FR"/>
        </w:rPr>
        <w:t>envisage de financer la Commission européenne.</w:t>
      </w:r>
    </w:p>
    <w:p w:rsidR="00BE4940" w:rsidRPr="00087004" w:rsidRDefault="00BE4940" w:rsidP="00F67623">
      <w:pPr>
        <w:pStyle w:val="SingleTxtG"/>
        <w:spacing w:line="230" w:lineRule="atLeast"/>
        <w:ind w:firstLine="567"/>
        <w:rPr>
          <w:lang w:val="fr-FR"/>
        </w:rPr>
      </w:pPr>
      <w:r w:rsidRPr="00087004">
        <w:rPr>
          <w:lang w:val="fr-FR"/>
        </w:rPr>
        <w:t>Le Comité se félicite des mesures prises pour revoir la procédure de désignation des tuteurs, y</w:t>
      </w:r>
      <w:r>
        <w:rPr>
          <w:lang w:val="fr-FR"/>
        </w:rPr>
        <w:t> </w:t>
      </w:r>
      <w:r w:rsidRPr="00087004">
        <w:rPr>
          <w:lang w:val="fr-FR"/>
        </w:rPr>
        <w:t>compris le recrutement de « tuteurs volontaires » et le transfert de compétences aux tribunaux pour mineurs. Il demande des informations sur : i)</w:t>
      </w:r>
      <w:r>
        <w:rPr>
          <w:lang w:val="fr-FR"/>
        </w:rPr>
        <w:t> </w:t>
      </w:r>
      <w:r w:rsidRPr="00087004">
        <w:rPr>
          <w:lang w:val="fr-FR"/>
        </w:rPr>
        <w:t xml:space="preserve">les mesures prises par le Médiateur </w:t>
      </w:r>
      <w:r>
        <w:rPr>
          <w:lang w:val="fr-FR"/>
        </w:rPr>
        <w:t xml:space="preserve">national </w:t>
      </w:r>
      <w:r w:rsidRPr="00087004">
        <w:rPr>
          <w:lang w:val="fr-FR"/>
        </w:rPr>
        <w:t>pour l</w:t>
      </w:r>
      <w:r w:rsidR="00F67623">
        <w:rPr>
          <w:lang w:val="fr-FR"/>
        </w:rPr>
        <w:t>’</w:t>
      </w:r>
      <w:r w:rsidRPr="00087004">
        <w:rPr>
          <w:lang w:val="fr-FR"/>
        </w:rPr>
        <w:t>enfance et l</w:t>
      </w:r>
      <w:r w:rsidR="00F67623">
        <w:rPr>
          <w:lang w:val="fr-FR"/>
        </w:rPr>
        <w:t>’</w:t>
      </w:r>
      <w:r w:rsidRPr="00087004">
        <w:rPr>
          <w:lang w:val="fr-FR"/>
        </w:rPr>
        <w:t>adolescence en vue de former et de superviser efficacement les tuteurs volontaires ; ii)</w:t>
      </w:r>
      <w:r>
        <w:rPr>
          <w:lang w:val="fr-FR"/>
        </w:rPr>
        <w:t> </w:t>
      </w:r>
      <w:r w:rsidRPr="00087004">
        <w:rPr>
          <w:lang w:val="fr-FR"/>
        </w:rPr>
        <w:t xml:space="preserve">les mesures </w:t>
      </w:r>
      <w:r>
        <w:rPr>
          <w:lang w:val="fr-FR"/>
        </w:rPr>
        <w:t>prises spécialement</w:t>
      </w:r>
      <w:r w:rsidRPr="00087004">
        <w:rPr>
          <w:lang w:val="fr-FR"/>
        </w:rPr>
        <w:t xml:space="preserve"> pour recruter des particuliers comme tuteurs volontaires ; iii)</w:t>
      </w:r>
      <w:r>
        <w:rPr>
          <w:lang w:val="fr-FR"/>
        </w:rPr>
        <w:t> </w:t>
      </w:r>
      <w:r w:rsidRPr="00087004">
        <w:rPr>
          <w:lang w:val="fr-FR"/>
        </w:rPr>
        <w:t>l</w:t>
      </w:r>
      <w:r w:rsidR="00F67623">
        <w:rPr>
          <w:lang w:val="fr-FR"/>
        </w:rPr>
        <w:t>’</w:t>
      </w:r>
      <w:r w:rsidRPr="00087004">
        <w:rPr>
          <w:lang w:val="fr-FR"/>
        </w:rPr>
        <w:t xml:space="preserve">incidence </w:t>
      </w:r>
      <w:r>
        <w:rPr>
          <w:lang w:val="fr-FR"/>
        </w:rPr>
        <w:t>que le</w:t>
      </w:r>
      <w:r w:rsidRPr="00087004">
        <w:rPr>
          <w:lang w:val="fr-FR"/>
        </w:rPr>
        <w:t xml:space="preserve"> transfert de compétences aux tribunaux pour mineurs </w:t>
      </w:r>
      <w:r>
        <w:rPr>
          <w:lang w:val="fr-FR"/>
        </w:rPr>
        <w:t xml:space="preserve">a eue </w:t>
      </w:r>
      <w:r w:rsidRPr="00087004">
        <w:rPr>
          <w:lang w:val="fr-FR"/>
        </w:rPr>
        <w:t>sur le temps moyen que doivent attendre les mineurs non accompagnés pour se voir désigner un tuteur.</w:t>
      </w:r>
    </w:p>
    <w:p w:rsidR="00BE4940" w:rsidRPr="00087004" w:rsidRDefault="00BE4940" w:rsidP="00F67623">
      <w:pPr>
        <w:pStyle w:val="SingleTxtG"/>
        <w:spacing w:line="230" w:lineRule="atLeast"/>
        <w:ind w:firstLine="567"/>
        <w:rPr>
          <w:lang w:val="fr-FR"/>
        </w:rPr>
      </w:pPr>
      <w:r w:rsidRPr="00087004">
        <w:rPr>
          <w:lang w:val="fr-FR"/>
        </w:rPr>
        <w:t>Le Comité se félicite des mesures prises par l</w:t>
      </w:r>
      <w:r w:rsidR="00F67623">
        <w:rPr>
          <w:lang w:val="fr-FR"/>
        </w:rPr>
        <w:t>’</w:t>
      </w:r>
      <w:r w:rsidRPr="00087004">
        <w:rPr>
          <w:lang w:val="fr-FR"/>
        </w:rPr>
        <w:t xml:space="preserve">État partie pour soutenir le projet en faveur du relèvement rapide </w:t>
      </w:r>
      <w:r>
        <w:rPr>
          <w:lang w:val="fr-FR"/>
        </w:rPr>
        <w:t xml:space="preserve">des mineurs non accompagnés </w:t>
      </w:r>
      <w:r w:rsidRPr="00087004">
        <w:rPr>
          <w:lang w:val="fr-FR"/>
        </w:rPr>
        <w:t>et mettre en place le système national d</w:t>
      </w:r>
      <w:r w:rsidR="00F67623">
        <w:rPr>
          <w:lang w:val="fr-FR"/>
        </w:rPr>
        <w:t>’</w:t>
      </w:r>
      <w:r w:rsidRPr="00087004">
        <w:rPr>
          <w:lang w:val="fr-FR"/>
        </w:rPr>
        <w:t xml:space="preserve">information </w:t>
      </w:r>
      <w:r>
        <w:rPr>
          <w:lang w:val="fr-FR"/>
        </w:rPr>
        <w:t>s</w:t>
      </w:r>
      <w:r w:rsidRPr="00087004">
        <w:rPr>
          <w:lang w:val="fr-FR"/>
        </w:rPr>
        <w:t xml:space="preserve">ur </w:t>
      </w:r>
      <w:r>
        <w:rPr>
          <w:lang w:val="fr-FR"/>
        </w:rPr>
        <w:t>c</w:t>
      </w:r>
      <w:r w:rsidRPr="00087004">
        <w:rPr>
          <w:lang w:val="fr-FR"/>
        </w:rPr>
        <w:t>es mineurs. Il demande des renseignements sur : i)</w:t>
      </w:r>
      <w:r>
        <w:rPr>
          <w:lang w:val="fr-FR"/>
        </w:rPr>
        <w:t> </w:t>
      </w:r>
      <w:r w:rsidRPr="00087004">
        <w:rPr>
          <w:lang w:val="fr-FR"/>
        </w:rPr>
        <w:t>les mesures prises pour que le système facilite les recherches concernant les mineurs non accompagnés disparus ; ii)</w:t>
      </w:r>
      <w:r>
        <w:rPr>
          <w:lang w:val="fr-FR"/>
        </w:rPr>
        <w:t> </w:t>
      </w:r>
      <w:r w:rsidRPr="00087004">
        <w:rPr>
          <w:lang w:val="fr-FR"/>
        </w:rPr>
        <w:t xml:space="preserve">le taux de disparition des mineurs non accompagnés, avant et après la mise en place du projet </w:t>
      </w:r>
      <w:r>
        <w:rPr>
          <w:lang w:val="fr-FR"/>
        </w:rPr>
        <w:t>susmentionné</w:t>
      </w:r>
      <w:r w:rsidRPr="00087004">
        <w:rPr>
          <w:lang w:val="fr-FR"/>
        </w:rPr>
        <w:t>.</w:t>
      </w:r>
    </w:p>
    <w:p w:rsidR="00BE4940" w:rsidRPr="00087004" w:rsidRDefault="00BE4940" w:rsidP="00F67623">
      <w:pPr>
        <w:pStyle w:val="SingleTxtG"/>
        <w:spacing w:line="230" w:lineRule="atLeast"/>
        <w:rPr>
          <w:bCs/>
          <w:lang w:val="fr-FR"/>
        </w:rPr>
      </w:pPr>
      <w:r w:rsidRPr="00087004">
        <w:rPr>
          <w:b/>
          <w:bCs/>
          <w:lang w:val="fr-FR"/>
        </w:rPr>
        <w:t>[C]</w:t>
      </w:r>
      <w:r>
        <w:rPr>
          <w:b/>
          <w:bCs/>
          <w:lang w:val="fr-FR"/>
        </w:rPr>
        <w:t> </w:t>
      </w:r>
      <w:r w:rsidRPr="00087004">
        <w:rPr>
          <w:bCs/>
          <w:lang w:val="fr-FR"/>
        </w:rPr>
        <w:t>c)</w:t>
      </w:r>
      <w:r>
        <w:rPr>
          <w:bCs/>
          <w:lang w:val="fr-FR"/>
        </w:rPr>
        <w:t> </w:t>
      </w:r>
      <w:r w:rsidRPr="00087004">
        <w:rPr>
          <w:bCs/>
          <w:lang w:val="fr-FR"/>
        </w:rPr>
        <w:t>: Le Comité regrette l</w:t>
      </w:r>
      <w:r w:rsidR="00F67623">
        <w:rPr>
          <w:bCs/>
          <w:lang w:val="fr-FR"/>
        </w:rPr>
        <w:t>’</w:t>
      </w:r>
      <w:r w:rsidRPr="00087004">
        <w:rPr>
          <w:bCs/>
          <w:lang w:val="fr-FR"/>
        </w:rPr>
        <w:t>absence d</w:t>
      </w:r>
      <w:r w:rsidR="00F67623">
        <w:rPr>
          <w:bCs/>
          <w:lang w:val="fr-FR"/>
        </w:rPr>
        <w:t>’</w:t>
      </w:r>
      <w:r w:rsidRPr="00087004">
        <w:rPr>
          <w:bCs/>
          <w:lang w:val="fr-FR"/>
        </w:rPr>
        <w:t>informations précises sur les conditions de vie des mineurs non accompagnés dans les centres d</w:t>
      </w:r>
      <w:r w:rsidR="00F67623">
        <w:rPr>
          <w:bCs/>
          <w:lang w:val="fr-FR"/>
        </w:rPr>
        <w:t>’</w:t>
      </w:r>
      <w:r w:rsidRPr="00087004">
        <w:rPr>
          <w:bCs/>
          <w:lang w:val="fr-FR"/>
        </w:rPr>
        <w:t>accueil. Il réitère sa demande de renseignements, en particulier sur la séparation des mineurs non accompagnés et des adultes dans les centres d</w:t>
      </w:r>
      <w:r w:rsidR="00F67623">
        <w:rPr>
          <w:bCs/>
          <w:lang w:val="fr-FR"/>
        </w:rPr>
        <w:t>’</w:t>
      </w:r>
      <w:r w:rsidRPr="00087004">
        <w:rPr>
          <w:bCs/>
          <w:lang w:val="fr-FR"/>
        </w:rPr>
        <w:t>accueil, et renouvelle sa recommandation.</w:t>
      </w:r>
    </w:p>
    <w:p w:rsidR="00BE4940" w:rsidRPr="00087004" w:rsidRDefault="00BE4940" w:rsidP="00F67623">
      <w:pPr>
        <w:pStyle w:val="SingleTxtG"/>
        <w:spacing w:line="230" w:lineRule="atLeast"/>
        <w:rPr>
          <w:lang w:val="fr-FR"/>
        </w:rPr>
      </w:pPr>
      <w:r w:rsidRPr="00087004">
        <w:rPr>
          <w:b/>
          <w:bCs/>
          <w:lang w:val="fr-FR"/>
        </w:rPr>
        <w:t>Mesures recommandées</w:t>
      </w:r>
      <w:r>
        <w:rPr>
          <w:lang w:val="fr-FR"/>
        </w:rPr>
        <w:t> </w:t>
      </w:r>
      <w:r w:rsidRPr="00F75D1F">
        <w:rPr>
          <w:lang w:val="fr-FR"/>
        </w:rPr>
        <w:t>:</w:t>
      </w:r>
      <w:r w:rsidRPr="00087004">
        <w:rPr>
          <w:lang w:val="fr-FR"/>
        </w:rPr>
        <w:t xml:space="preserve"> Une lettre devrait être adressée à l</w:t>
      </w:r>
      <w:r w:rsidR="00F67623">
        <w:rPr>
          <w:lang w:val="fr-FR"/>
        </w:rPr>
        <w:t>’</w:t>
      </w:r>
      <w:r w:rsidRPr="00087004">
        <w:rPr>
          <w:lang w:val="fr-FR"/>
        </w:rPr>
        <w:t>État partie pour l</w:t>
      </w:r>
      <w:r w:rsidR="00F67623">
        <w:rPr>
          <w:lang w:val="fr-FR"/>
        </w:rPr>
        <w:t>’</w:t>
      </w:r>
      <w:r w:rsidRPr="00087004">
        <w:rPr>
          <w:lang w:val="fr-FR"/>
        </w:rPr>
        <w:t>informer de l</w:t>
      </w:r>
      <w:r w:rsidR="00F67623">
        <w:rPr>
          <w:lang w:val="fr-FR"/>
        </w:rPr>
        <w:t>’</w:t>
      </w:r>
      <w:r w:rsidRPr="00087004">
        <w:rPr>
          <w:lang w:val="fr-FR"/>
        </w:rPr>
        <w:t xml:space="preserve">arrêt de la procédure de suivi. Les renseignements demandés devraient être communiqués </w:t>
      </w:r>
      <w:r>
        <w:rPr>
          <w:lang w:val="fr-FR"/>
        </w:rPr>
        <w:t>par l</w:t>
      </w:r>
      <w:r w:rsidR="00F67623">
        <w:rPr>
          <w:lang w:val="fr-FR"/>
        </w:rPr>
        <w:t>’</w:t>
      </w:r>
      <w:r>
        <w:rPr>
          <w:lang w:val="fr-FR"/>
        </w:rPr>
        <w:t xml:space="preserve">État partie </w:t>
      </w:r>
      <w:r w:rsidRPr="00087004">
        <w:rPr>
          <w:lang w:val="fr-FR"/>
        </w:rPr>
        <w:t xml:space="preserve">dans </w:t>
      </w:r>
      <w:r>
        <w:rPr>
          <w:lang w:val="fr-FR"/>
        </w:rPr>
        <w:t>son</w:t>
      </w:r>
      <w:r w:rsidRPr="00087004">
        <w:rPr>
          <w:lang w:val="fr-FR"/>
        </w:rPr>
        <w:t xml:space="preserve"> prochain rapport périodique.</w:t>
      </w:r>
      <w:bookmarkStart w:id="1" w:name="_Toc506807563"/>
    </w:p>
    <w:p w:rsidR="00E85C42" w:rsidRDefault="00BE4940" w:rsidP="00F67623">
      <w:pPr>
        <w:pStyle w:val="SingleTxtG"/>
        <w:rPr>
          <w:lang w:val="fr-FR"/>
        </w:rPr>
      </w:pPr>
      <w:r w:rsidRPr="00F67623">
        <w:rPr>
          <w:b/>
          <w:bCs/>
          <w:lang w:val="fr-FR"/>
        </w:rPr>
        <w:t>Prochain rapport périodique attendu le</w:t>
      </w:r>
      <w:r>
        <w:rPr>
          <w:lang w:val="fr-FR"/>
        </w:rPr>
        <w:t> </w:t>
      </w:r>
      <w:r w:rsidRPr="00F75D1F">
        <w:rPr>
          <w:lang w:val="fr-FR"/>
        </w:rPr>
        <w:t xml:space="preserve">: </w:t>
      </w:r>
      <w:bookmarkEnd w:id="1"/>
      <w:r w:rsidRPr="00087004">
        <w:rPr>
          <w:lang w:val="fr-FR"/>
        </w:rPr>
        <w:t>29</w:t>
      </w:r>
      <w:r>
        <w:rPr>
          <w:lang w:val="fr-FR"/>
        </w:rPr>
        <w:t> </w:t>
      </w:r>
      <w:r w:rsidRPr="00087004">
        <w:rPr>
          <w:lang w:val="fr-FR"/>
        </w:rPr>
        <w:t>mars 2022.</w:t>
      </w:r>
    </w:p>
    <w:p w:rsidR="00F67623" w:rsidRPr="00F67623" w:rsidRDefault="00F67623" w:rsidP="00F67623">
      <w:pPr>
        <w:pStyle w:val="SingleTxtG"/>
        <w:spacing w:before="240" w:after="0"/>
        <w:jc w:val="center"/>
        <w:rPr>
          <w:u w:val="single"/>
          <w:lang w:val="fr-FR"/>
        </w:rPr>
      </w:pPr>
      <w:r>
        <w:rPr>
          <w:u w:val="single"/>
          <w:lang w:val="fr-FR"/>
        </w:rPr>
        <w:tab/>
      </w:r>
      <w:r>
        <w:rPr>
          <w:u w:val="single"/>
          <w:lang w:val="fr-FR"/>
        </w:rPr>
        <w:tab/>
      </w:r>
      <w:bookmarkStart w:id="2" w:name="_GoBack"/>
      <w:bookmarkEnd w:id="2"/>
      <w:r>
        <w:rPr>
          <w:u w:val="single"/>
          <w:lang w:val="fr-FR"/>
        </w:rPr>
        <w:tab/>
      </w:r>
    </w:p>
    <w:sectPr w:rsidR="00F67623" w:rsidRPr="00F67623" w:rsidSect="00BE494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7229" w:rsidRDefault="00AA7229" w:rsidP="00F95C08">
      <w:pPr>
        <w:spacing w:line="240" w:lineRule="auto"/>
      </w:pPr>
    </w:p>
  </w:endnote>
  <w:endnote w:type="continuationSeparator" w:id="0">
    <w:p w:rsidR="00AA7229" w:rsidRPr="00AC3823" w:rsidRDefault="00AA7229" w:rsidP="00AC3823">
      <w:pPr>
        <w:pStyle w:val="Pieddepage"/>
      </w:pPr>
    </w:p>
  </w:endnote>
  <w:endnote w:type="continuationNotice" w:id="1">
    <w:p w:rsidR="00AA7229" w:rsidRDefault="00AA72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940" w:rsidRPr="00BE4940" w:rsidRDefault="00BE4940" w:rsidP="00BE4940">
    <w:pPr>
      <w:pStyle w:val="Pieddepage"/>
      <w:tabs>
        <w:tab w:val="right" w:pos="9638"/>
      </w:tabs>
    </w:pPr>
    <w:r w:rsidRPr="00BE4940">
      <w:rPr>
        <w:b/>
        <w:sz w:val="18"/>
      </w:rPr>
      <w:fldChar w:fldCharType="begin"/>
    </w:r>
    <w:r w:rsidRPr="00BE4940">
      <w:rPr>
        <w:b/>
        <w:sz w:val="18"/>
      </w:rPr>
      <w:instrText xml:space="preserve"> PAGE  \* MERGEFORMAT </w:instrText>
    </w:r>
    <w:r w:rsidRPr="00BE4940">
      <w:rPr>
        <w:b/>
        <w:sz w:val="18"/>
      </w:rPr>
      <w:fldChar w:fldCharType="separate"/>
    </w:r>
    <w:r w:rsidRPr="00BE4940">
      <w:rPr>
        <w:b/>
        <w:noProof/>
        <w:sz w:val="18"/>
      </w:rPr>
      <w:t>2</w:t>
    </w:r>
    <w:r w:rsidRPr="00BE4940">
      <w:rPr>
        <w:b/>
        <w:sz w:val="18"/>
      </w:rPr>
      <w:fldChar w:fldCharType="end"/>
    </w:r>
    <w:r>
      <w:rPr>
        <w:b/>
        <w:sz w:val="18"/>
      </w:rPr>
      <w:tab/>
    </w:r>
    <w:r>
      <w:t>GE.20-11628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940" w:rsidRPr="00BE4940" w:rsidRDefault="00BE4940" w:rsidP="00BE4940">
    <w:pPr>
      <w:pStyle w:val="Pieddepage"/>
      <w:tabs>
        <w:tab w:val="right" w:pos="9638"/>
      </w:tabs>
      <w:rPr>
        <w:b/>
        <w:sz w:val="18"/>
      </w:rPr>
    </w:pPr>
    <w:r>
      <w:t>GE.20-11628</w:t>
    </w:r>
    <w:r>
      <w:tab/>
    </w:r>
    <w:r w:rsidRPr="00BE4940">
      <w:rPr>
        <w:b/>
        <w:sz w:val="18"/>
      </w:rPr>
      <w:fldChar w:fldCharType="begin"/>
    </w:r>
    <w:r w:rsidRPr="00BE4940">
      <w:rPr>
        <w:b/>
        <w:sz w:val="18"/>
      </w:rPr>
      <w:instrText xml:space="preserve"> PAGE  \* MERGEFORMAT </w:instrText>
    </w:r>
    <w:r w:rsidRPr="00BE4940">
      <w:rPr>
        <w:b/>
        <w:sz w:val="18"/>
      </w:rPr>
      <w:fldChar w:fldCharType="separate"/>
    </w:r>
    <w:r w:rsidRPr="00BE4940">
      <w:rPr>
        <w:b/>
        <w:noProof/>
        <w:sz w:val="18"/>
      </w:rPr>
      <w:t>3</w:t>
    </w:r>
    <w:r w:rsidRPr="00BE49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BE4940" w:rsidRDefault="00BE4940" w:rsidP="00BE4940">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20-11628  (F)    301020    301020</w:t>
    </w:r>
    <w:r>
      <w:rPr>
        <w:sz w:val="20"/>
      </w:rPr>
      <w:br/>
    </w:r>
    <w:r w:rsidRPr="00BE4940">
      <w:rPr>
        <w:rFonts w:ascii="C39T30Lfz" w:hAnsi="C39T30Lfz"/>
        <w:sz w:val="56"/>
      </w:rPr>
      <w:t>*2011628*</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7229" w:rsidRPr="00AC3823" w:rsidRDefault="00AA7229" w:rsidP="00AC3823">
      <w:pPr>
        <w:pStyle w:val="Pieddepage"/>
        <w:tabs>
          <w:tab w:val="right" w:pos="2155"/>
        </w:tabs>
        <w:spacing w:after="80" w:line="240" w:lineRule="atLeast"/>
        <w:ind w:left="680"/>
        <w:rPr>
          <w:u w:val="single"/>
        </w:rPr>
      </w:pPr>
      <w:r>
        <w:rPr>
          <w:u w:val="single"/>
        </w:rPr>
        <w:tab/>
      </w:r>
    </w:p>
  </w:footnote>
  <w:footnote w:type="continuationSeparator" w:id="0">
    <w:p w:rsidR="00AA7229" w:rsidRPr="00AC3823" w:rsidRDefault="00AA7229" w:rsidP="00AC3823">
      <w:pPr>
        <w:pStyle w:val="Pieddepage"/>
        <w:tabs>
          <w:tab w:val="right" w:pos="2155"/>
        </w:tabs>
        <w:spacing w:after="80" w:line="240" w:lineRule="atLeast"/>
        <w:ind w:left="680"/>
        <w:rPr>
          <w:u w:val="single"/>
        </w:rPr>
      </w:pPr>
      <w:r>
        <w:rPr>
          <w:u w:val="single"/>
        </w:rPr>
        <w:tab/>
      </w:r>
    </w:p>
  </w:footnote>
  <w:footnote w:type="continuationNotice" w:id="1">
    <w:p w:rsidR="00AA7229" w:rsidRPr="00AC3823" w:rsidRDefault="00AA7229">
      <w:pPr>
        <w:spacing w:line="240" w:lineRule="auto"/>
        <w:rPr>
          <w:sz w:val="2"/>
          <w:szCs w:val="2"/>
        </w:rPr>
      </w:pPr>
    </w:p>
  </w:footnote>
  <w:footnote w:id="2">
    <w:p w:rsidR="00BE4940" w:rsidRPr="00165CF6" w:rsidRDefault="00BE4940" w:rsidP="00BE4940">
      <w:pPr>
        <w:pStyle w:val="Notedebasdepage"/>
      </w:pPr>
      <w:r w:rsidRPr="00BE4940">
        <w:rPr>
          <w:rStyle w:val="Appelnotedebasdep"/>
          <w:vertAlign w:val="baseline"/>
        </w:rPr>
        <w:tab/>
      </w:r>
      <w:r w:rsidRPr="00BE4940">
        <w:rPr>
          <w:rStyle w:val="Appelnotedebasdep"/>
          <w:sz w:val="20"/>
          <w:vertAlign w:val="baseline"/>
        </w:rPr>
        <w:t>*</w:t>
      </w:r>
      <w:r w:rsidRPr="00BE4940">
        <w:rPr>
          <w:rStyle w:val="Appelnotedebasdep"/>
          <w:sz w:val="20"/>
          <w:vertAlign w:val="baseline"/>
        </w:rPr>
        <w:tab/>
      </w:r>
      <w:r>
        <w:t>Adopté par le Comité à sa 129</w:t>
      </w:r>
      <w:r w:rsidRPr="009A1C3F">
        <w:rPr>
          <w:vertAlign w:val="superscript"/>
        </w:rPr>
        <w:t>e</w:t>
      </w:r>
      <w:r>
        <w:t xml:space="preserve"> session (29 juin</w:t>
      </w:r>
      <w:r>
        <w:t>-</w:t>
      </w:r>
      <w:r>
        <w:t>24 juillet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940" w:rsidRPr="00BE4940" w:rsidRDefault="00BE4940">
    <w:pPr>
      <w:pStyle w:val="En-tte"/>
    </w:pPr>
    <w:fldSimple w:instr=" TITLE  \* MERGEFORMAT ">
      <w:r>
        <w:t>CCPR/C/129/2/Add.4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940" w:rsidRPr="00BE4940" w:rsidRDefault="00BE4940" w:rsidP="00BE4940">
    <w:pPr>
      <w:pStyle w:val="En-tte"/>
      <w:jc w:val="right"/>
    </w:pPr>
    <w:fldSimple w:instr=" TITLE  \* MERGEFORMAT ">
      <w:r>
        <w:t>CCPR/C/129/2/Add.4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A7229"/>
    <w:rsid w:val="00017F94"/>
    <w:rsid w:val="00023842"/>
    <w:rsid w:val="000334F9"/>
    <w:rsid w:val="00041533"/>
    <w:rsid w:val="0007796D"/>
    <w:rsid w:val="000B7790"/>
    <w:rsid w:val="000C2225"/>
    <w:rsid w:val="00111F2F"/>
    <w:rsid w:val="0014365E"/>
    <w:rsid w:val="00176178"/>
    <w:rsid w:val="001B379B"/>
    <w:rsid w:val="001F525A"/>
    <w:rsid w:val="001F690F"/>
    <w:rsid w:val="00223272"/>
    <w:rsid w:val="0024779E"/>
    <w:rsid w:val="002B7BC7"/>
    <w:rsid w:val="002E2D46"/>
    <w:rsid w:val="0032225A"/>
    <w:rsid w:val="003402F1"/>
    <w:rsid w:val="00351332"/>
    <w:rsid w:val="003A6E96"/>
    <w:rsid w:val="00446FE5"/>
    <w:rsid w:val="00452396"/>
    <w:rsid w:val="004C710B"/>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34838"/>
    <w:rsid w:val="009705C8"/>
    <w:rsid w:val="009B1E6C"/>
    <w:rsid w:val="009E2C6A"/>
    <w:rsid w:val="00A9151D"/>
    <w:rsid w:val="00AA6A35"/>
    <w:rsid w:val="00AA7229"/>
    <w:rsid w:val="00AC3823"/>
    <w:rsid w:val="00AE323C"/>
    <w:rsid w:val="00B00181"/>
    <w:rsid w:val="00B765F7"/>
    <w:rsid w:val="00BA0CA9"/>
    <w:rsid w:val="00BE4940"/>
    <w:rsid w:val="00C01ACF"/>
    <w:rsid w:val="00C02897"/>
    <w:rsid w:val="00C76BEF"/>
    <w:rsid w:val="00CA7BC4"/>
    <w:rsid w:val="00D05667"/>
    <w:rsid w:val="00D3439C"/>
    <w:rsid w:val="00D744E5"/>
    <w:rsid w:val="00D83177"/>
    <w:rsid w:val="00DB1831"/>
    <w:rsid w:val="00DD3BFD"/>
    <w:rsid w:val="00DF6678"/>
    <w:rsid w:val="00E85C42"/>
    <w:rsid w:val="00EC30D5"/>
    <w:rsid w:val="00EE1BD4"/>
    <w:rsid w:val="00F12152"/>
    <w:rsid w:val="00F660DF"/>
    <w:rsid w:val="00F67623"/>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27A611"/>
  <w15:docId w15:val="{17FC2D3C-1F20-4327-A9D7-85EE6EF76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Reference Number,Rimando notaOreste,Rimando notaOreste1,Rimando notaOreste2,stylish"/>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notefranz"/>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ITA%2fCO%2f6&amp;Lang=e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CCPR%2fC%2fITA%2fQ%2f6%2fAdd.1&amp;Lang=en"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ITA%2fCO%2f6%2fAdd.1&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2098</Words>
  <Characters>12295</Characters>
  <Application>Microsoft Office Word</Application>
  <DocSecurity>0</DocSecurity>
  <Lines>1117</Lines>
  <Paragraphs>479</Paragraphs>
  <ScaleCrop>false</ScaleCrop>
  <HeadingPairs>
    <vt:vector size="2" baseType="variant">
      <vt:variant>
        <vt:lpstr>Titre</vt:lpstr>
      </vt:variant>
      <vt:variant>
        <vt:i4>1</vt:i4>
      </vt:variant>
    </vt:vector>
  </HeadingPairs>
  <TitlesOfParts>
    <vt:vector size="1" baseType="lpstr">
      <vt:lpstr>CCPR/C/129/2/Add.4</vt:lpstr>
    </vt:vector>
  </TitlesOfParts>
  <Company>DCM</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CCPR/C/129/2/Add.4</dc:title>
  <dc:subject/>
  <dc:creator>Corinne ROBERT</dc:creator>
  <cp:keywords/>
  <cp:lastModifiedBy>Corinne ROBERT</cp:lastModifiedBy>
  <cp:revision>2</cp:revision>
  <cp:lastPrinted>2014-05-14T10:59:00Z</cp:lastPrinted>
  <dcterms:created xsi:type="dcterms:W3CDTF">2020-10-30T13:21:00Z</dcterms:created>
  <dcterms:modified xsi:type="dcterms:W3CDTF">2020-10-30T13:21:00Z</dcterms:modified>
</cp:coreProperties>
</file>