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57452" w:rsidP="00C57452">
            <w:pPr>
              <w:bidi w:val="0"/>
              <w:spacing w:after="20"/>
              <w:jc w:val="left"/>
              <w:rPr>
                <w:szCs w:val="20"/>
              </w:rPr>
            </w:pPr>
            <w:r w:rsidRPr="00C57452">
              <w:rPr>
                <w:sz w:val="40"/>
                <w:szCs w:val="20"/>
              </w:rPr>
              <w:t>CRPD</w:t>
            </w:r>
            <w:r>
              <w:rPr>
                <w:szCs w:val="20"/>
              </w:rPr>
              <w:t>/C/SLV/Q/1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C57452" w:rsidRDefault="00C57452" w:rsidP="00C57452">
            <w:pPr>
              <w:bidi w:val="0"/>
              <w:spacing w:before="240"/>
              <w:jc w:val="left"/>
            </w:pPr>
            <w:r>
              <w:t>Distr.: General</w:t>
            </w:r>
          </w:p>
          <w:p w:rsidR="00C57452" w:rsidRDefault="00C57452" w:rsidP="00C57452">
            <w:pPr>
              <w:bidi w:val="0"/>
              <w:jc w:val="left"/>
            </w:pPr>
            <w:r>
              <w:t>21 May 2013</w:t>
            </w:r>
          </w:p>
          <w:p w:rsidR="00C57452" w:rsidRDefault="00C57452" w:rsidP="00C57452">
            <w:pPr>
              <w:bidi w:val="0"/>
              <w:jc w:val="left"/>
            </w:pPr>
            <w:r>
              <w:t>Arabic</w:t>
            </w:r>
          </w:p>
          <w:p w:rsidR="00257225" w:rsidRPr="008B4BC6" w:rsidRDefault="00C57452" w:rsidP="00C57452">
            <w:pPr>
              <w:bidi w:val="0"/>
              <w:jc w:val="left"/>
            </w:pPr>
            <w:r>
              <w:t>Original: Spanish</w:t>
            </w:r>
          </w:p>
        </w:tc>
      </w:tr>
    </w:tbl>
    <w:p w:rsidR="00505E32" w:rsidRPr="0096396B" w:rsidRDefault="00505E32" w:rsidP="0096396B">
      <w:pPr>
        <w:spacing w:before="120" w:after="120" w:line="380" w:lineRule="exact"/>
        <w:rPr>
          <w:b/>
          <w:bCs/>
          <w:sz w:val="36"/>
          <w:szCs w:val="36"/>
          <w:lang w:bidi="ar-EG"/>
        </w:rPr>
      </w:pPr>
      <w:r w:rsidRPr="0096396B">
        <w:rPr>
          <w:b/>
          <w:bCs/>
          <w:sz w:val="36"/>
          <w:szCs w:val="36"/>
          <w:rtl/>
          <w:lang w:bidi="ar-EG"/>
        </w:rPr>
        <w:t>اللجنة المعنية بحقوق الأ</w:t>
      </w:r>
      <w:r w:rsidRPr="0096396B">
        <w:rPr>
          <w:rFonts w:hint="cs"/>
          <w:b/>
          <w:bCs/>
          <w:sz w:val="36"/>
          <w:szCs w:val="36"/>
          <w:rtl/>
          <w:lang w:bidi="ar-EG"/>
        </w:rPr>
        <w:t>ش</w:t>
      </w:r>
      <w:r w:rsidRPr="0096396B">
        <w:rPr>
          <w:b/>
          <w:bCs/>
          <w:sz w:val="36"/>
          <w:szCs w:val="36"/>
          <w:rtl/>
          <w:lang w:bidi="ar-EG"/>
        </w:rPr>
        <w:t>خاص ذوي الإعاقة</w:t>
      </w:r>
    </w:p>
    <w:p w:rsidR="00505E32" w:rsidRPr="0096647C" w:rsidRDefault="0096396B" w:rsidP="0096396B">
      <w:pPr>
        <w:pStyle w:val="HChGA"/>
        <w:rPr>
          <w:rFonts w:hint="cs"/>
          <w:spacing w:val="-4"/>
          <w:rtl/>
          <w:lang w:val="es-ES_tradnl" w:bidi="ar-EG"/>
        </w:rPr>
      </w:pPr>
      <w:r w:rsidRPr="0096647C">
        <w:rPr>
          <w:spacing w:val="-4"/>
          <w:rtl/>
          <w:lang w:val="es-ES_tradnl" w:bidi="ar-EG"/>
        </w:rPr>
        <w:tab/>
      </w:r>
      <w:r w:rsidRPr="0096647C">
        <w:rPr>
          <w:rFonts w:hint="cs"/>
          <w:spacing w:val="-4"/>
          <w:rtl/>
          <w:lang w:val="es-ES_tradnl" w:bidi="ar-EG"/>
        </w:rPr>
        <w:tab/>
      </w:r>
      <w:r w:rsidR="00505E32" w:rsidRPr="0096647C">
        <w:rPr>
          <w:rFonts w:hint="cs"/>
          <w:spacing w:val="-4"/>
          <w:rtl/>
          <w:lang w:val="es-ES_tradnl" w:bidi="ar-EG"/>
        </w:rPr>
        <w:t>قائمة المسائل التي اعتمدتها اللجنة في دورتها التاسعة (في الفترة 15-19 نيسان/أبريل 2013) بشأن التقرير الأولي للسلفادور</w:t>
      </w:r>
    </w:p>
    <w:p w:rsidR="00505E32" w:rsidRDefault="00722044" w:rsidP="00722044">
      <w:pPr>
        <w:pStyle w:val="H1GA"/>
        <w:rPr>
          <w:rFonts w:hint="cs"/>
          <w:rtl/>
          <w:lang w:val="es-ES_tradnl" w:bidi="ar-EG"/>
        </w:rPr>
      </w:pPr>
      <w:r>
        <w:rPr>
          <w:rFonts w:hint="cs"/>
          <w:rtl/>
          <w:lang w:val="es-ES_tradnl" w:bidi="ar-EG"/>
        </w:rPr>
        <w:tab/>
      </w:r>
      <w:r w:rsidR="00505E32" w:rsidRPr="002B4A73">
        <w:rPr>
          <w:rFonts w:hint="cs"/>
          <w:rtl/>
          <w:lang w:val="es-ES_tradnl" w:bidi="ar-EG"/>
        </w:rPr>
        <w:t>ألف-</w:t>
      </w:r>
      <w:r w:rsidR="00505E32" w:rsidRPr="002B4A73">
        <w:rPr>
          <w:rFonts w:hint="cs"/>
          <w:rtl/>
          <w:lang w:val="es-ES_tradnl" w:bidi="ar-EG"/>
        </w:rPr>
        <w:tab/>
        <w:t>الغرض والالتز</w:t>
      </w:r>
      <w:r w:rsidR="001E702E">
        <w:rPr>
          <w:rFonts w:hint="cs"/>
          <w:rtl/>
          <w:lang w:val="es-ES_tradnl" w:bidi="ar-EG"/>
        </w:rPr>
        <w:t>امات العامة (المواد من 1 إلى 4)</w:t>
      </w:r>
    </w:p>
    <w:p w:rsidR="00505E32" w:rsidRDefault="00505E32" w:rsidP="001A1EDA">
      <w:pPr>
        <w:pStyle w:val="SingleTxtGA"/>
        <w:spacing w:line="360" w:lineRule="exact"/>
        <w:rPr>
          <w:rFonts w:hint="cs"/>
          <w:rtl/>
          <w:lang w:val="es-ES_tradnl" w:bidi="ar-EG"/>
        </w:rPr>
      </w:pPr>
      <w:r w:rsidRPr="002B4A73">
        <w:rPr>
          <w:rFonts w:hint="cs"/>
          <w:rtl/>
          <w:lang w:val="es-ES_tradnl" w:bidi="ar-EG"/>
        </w:rPr>
        <w:t>1-</w:t>
      </w:r>
      <w:r>
        <w:rPr>
          <w:rFonts w:hint="cs"/>
          <w:rtl/>
          <w:lang w:val="es-ES_tradnl" w:bidi="ar-EG"/>
        </w:rPr>
        <w:tab/>
        <w:t>هل تعتزم الدولة الطرف سحب التحفّظ الذي أبدته على الاتفاقية في 28 كانون الثاني/يناير 2010؟</w:t>
      </w:r>
    </w:p>
    <w:p w:rsidR="00505E32" w:rsidRDefault="00505E32" w:rsidP="007573A9">
      <w:pPr>
        <w:pStyle w:val="SingleTxtGA"/>
        <w:spacing w:line="360" w:lineRule="exact"/>
        <w:rPr>
          <w:rFonts w:hint="cs"/>
          <w:rtl/>
          <w:lang w:val="es-ES_tradnl" w:bidi="ar-EG"/>
        </w:rPr>
      </w:pPr>
      <w:r>
        <w:rPr>
          <w:rFonts w:hint="cs"/>
          <w:rtl/>
          <w:lang w:val="es-ES_tradnl" w:bidi="ar-EG"/>
        </w:rPr>
        <w:t>2-</w:t>
      </w:r>
      <w:r>
        <w:rPr>
          <w:rFonts w:hint="cs"/>
          <w:rtl/>
          <w:lang w:val="es-ES_tradnl" w:bidi="ar-EG"/>
        </w:rPr>
        <w:tab/>
        <w:t xml:space="preserve">هل اتخذت الدولة الطرف تدابير محددة لمواءمة قوانينها، وبخاصة قانون تكافؤ الفرص (لعام 2000)، مع أحكام الاتفاقية، </w:t>
      </w:r>
      <w:r w:rsidR="005371CD">
        <w:rPr>
          <w:rFonts w:hint="cs"/>
          <w:rtl/>
          <w:lang w:val="es-ES_tradnl" w:bidi="ar-EG"/>
        </w:rPr>
        <w:t>لجعل</w:t>
      </w:r>
      <w:r>
        <w:rPr>
          <w:rFonts w:hint="cs"/>
          <w:rtl/>
          <w:lang w:val="es-ES_tradnl" w:bidi="ar-EG"/>
        </w:rPr>
        <w:t xml:space="preserve"> نظامها القانوني </w:t>
      </w:r>
      <w:r w:rsidR="005371CD">
        <w:rPr>
          <w:rFonts w:hint="cs"/>
          <w:rtl/>
          <w:lang w:val="es-ES_tradnl" w:bidi="ar-EG"/>
        </w:rPr>
        <w:t xml:space="preserve">منسجماً </w:t>
      </w:r>
      <w:r>
        <w:rPr>
          <w:rFonts w:hint="cs"/>
          <w:rtl/>
          <w:lang w:val="es-ES_tradnl" w:bidi="ar-EG"/>
        </w:rPr>
        <w:t>مع المعايير المستمدّة منها (الفقرتان 4 و17 من تقرير الدولة الطرف)؟</w:t>
      </w:r>
    </w:p>
    <w:p w:rsidR="00505E32" w:rsidRDefault="00505E32" w:rsidP="001A1EDA">
      <w:pPr>
        <w:pStyle w:val="SingleTxtGA"/>
        <w:spacing w:line="360" w:lineRule="exact"/>
        <w:rPr>
          <w:rFonts w:hint="cs"/>
          <w:rtl/>
          <w:lang w:val="es-ES_tradnl" w:bidi="ar-EG"/>
        </w:rPr>
      </w:pPr>
      <w:r>
        <w:rPr>
          <w:rFonts w:hint="cs"/>
          <w:rtl/>
          <w:lang w:val="es-ES_tradnl" w:bidi="ar-EG"/>
        </w:rPr>
        <w:t>3-</w:t>
      </w:r>
      <w:r>
        <w:rPr>
          <w:rFonts w:hint="cs"/>
          <w:rtl/>
          <w:lang w:val="es-ES_tradnl" w:bidi="ar-EG"/>
        </w:rPr>
        <w:tab/>
        <w:t>ما مدى التقدم الذي أحرزه البلد في رسم السياسة الوطنية للرعاية الشاملة للأشخاص ذوي الإعاقة (الفقرات من 22 إلى 28 من تقرير الدولة الطرف)؟</w:t>
      </w:r>
    </w:p>
    <w:p w:rsidR="00505E32" w:rsidRDefault="00505E32" w:rsidP="001A1EDA">
      <w:pPr>
        <w:pStyle w:val="SingleTxtGA"/>
        <w:spacing w:line="360" w:lineRule="exact"/>
        <w:rPr>
          <w:rFonts w:hint="cs"/>
          <w:rtl/>
          <w:lang w:val="es-ES_tradnl" w:bidi="ar-EG"/>
        </w:rPr>
      </w:pPr>
      <w:r>
        <w:rPr>
          <w:rFonts w:hint="cs"/>
          <w:rtl/>
          <w:lang w:val="es-ES_tradnl" w:bidi="ar-EG"/>
        </w:rPr>
        <w:t>4-</w:t>
      </w:r>
      <w:r>
        <w:rPr>
          <w:rFonts w:hint="cs"/>
          <w:rtl/>
          <w:lang w:val="es-ES_tradnl" w:bidi="ar-EG"/>
        </w:rPr>
        <w:tab/>
        <w:t>ممَّ</w:t>
      </w:r>
      <w:r w:rsidR="007573A9">
        <w:rPr>
          <w:rFonts w:hint="cs"/>
          <w:rtl/>
          <w:lang w:val="es-ES_tradnl" w:bidi="ar-EG"/>
        </w:rPr>
        <w:t>ا</w:t>
      </w:r>
      <w:r>
        <w:rPr>
          <w:rFonts w:hint="cs"/>
          <w:rtl/>
          <w:lang w:val="es-ES_tradnl" w:bidi="ar-EG"/>
        </w:rPr>
        <w:t xml:space="preserve"> تتألف السياسة الوطنية لتكافؤ الفرص لصالح الأشخاص ذوي الإعاقة النافذة حاليا</w:t>
      </w:r>
      <w:r w:rsidR="00512333">
        <w:rPr>
          <w:rFonts w:hint="cs"/>
          <w:rtl/>
          <w:lang w:val="es-ES_tradnl" w:bidi="ar-EG"/>
        </w:rPr>
        <w:t>ً</w:t>
      </w:r>
      <w:r>
        <w:rPr>
          <w:rFonts w:hint="cs"/>
          <w:rtl/>
          <w:lang w:val="es-ES_tradnl" w:bidi="ar-EG"/>
        </w:rPr>
        <w:t xml:space="preserve"> (الفقرة 28 من </w:t>
      </w:r>
      <w:r w:rsidR="0096320A">
        <w:rPr>
          <w:rFonts w:hint="cs"/>
          <w:rtl/>
          <w:lang w:val="es-ES_tradnl" w:bidi="ar-EG"/>
        </w:rPr>
        <w:t>تقرير الدولة الطرف)؟</w:t>
      </w:r>
    </w:p>
    <w:p w:rsidR="00505E32" w:rsidRDefault="00505E32" w:rsidP="001A1EDA">
      <w:pPr>
        <w:pStyle w:val="SingleTxtGA"/>
        <w:spacing w:line="360" w:lineRule="exact"/>
        <w:rPr>
          <w:rFonts w:hint="cs"/>
          <w:rtl/>
          <w:lang w:val="es-ES_tradnl" w:bidi="ar-EG"/>
        </w:rPr>
      </w:pPr>
      <w:r>
        <w:rPr>
          <w:rFonts w:hint="cs"/>
          <w:rtl/>
          <w:lang w:val="es-ES_tradnl" w:bidi="ar-EG"/>
        </w:rPr>
        <w:t>5-</w:t>
      </w:r>
      <w:r>
        <w:rPr>
          <w:rFonts w:hint="cs"/>
          <w:rtl/>
          <w:lang w:val="es-ES_tradnl" w:bidi="ar-EG"/>
        </w:rPr>
        <w:tab/>
        <w:t>كيف كُفلت مشاركة الأشخاص ذوي الإعاقة في إعداد السياسات العامة وفي السياسة الشاملة؟</w:t>
      </w:r>
    </w:p>
    <w:p w:rsidR="00505E32" w:rsidRPr="00347F29" w:rsidRDefault="00505E32" w:rsidP="001A1EDA">
      <w:pPr>
        <w:pStyle w:val="SingleTxtGA"/>
        <w:spacing w:line="360" w:lineRule="exact"/>
        <w:rPr>
          <w:rFonts w:hint="cs"/>
          <w:spacing w:val="-4"/>
          <w:rtl/>
          <w:lang w:val="es-ES_tradnl" w:bidi="ar-EG"/>
        </w:rPr>
      </w:pPr>
      <w:r w:rsidRPr="00347F29">
        <w:rPr>
          <w:rFonts w:hint="cs"/>
          <w:spacing w:val="-4"/>
          <w:rtl/>
          <w:lang w:val="es-ES_tradnl" w:bidi="ar-EG"/>
        </w:rPr>
        <w:t>6-</w:t>
      </w:r>
      <w:r w:rsidRPr="00347F29">
        <w:rPr>
          <w:rFonts w:hint="cs"/>
          <w:spacing w:val="-4"/>
          <w:rtl/>
          <w:lang w:val="es-ES_tradnl" w:bidi="ar-EG"/>
        </w:rPr>
        <w:tab/>
        <w:t>يُرجى تقديم معلومات عن الإجراء الذي تتّبعه الدولة الطرف لإصدار شهادات الإعاقة.</w:t>
      </w:r>
    </w:p>
    <w:p w:rsidR="00505E32" w:rsidRPr="00643043" w:rsidRDefault="006C2470" w:rsidP="006C2470">
      <w:pPr>
        <w:pStyle w:val="H1GA"/>
        <w:rPr>
          <w:rFonts w:hint="cs"/>
          <w:rtl/>
          <w:lang w:val="es-ES_tradnl" w:bidi="ar-EG"/>
        </w:rPr>
      </w:pPr>
      <w:r>
        <w:rPr>
          <w:rFonts w:hint="cs"/>
          <w:rtl/>
          <w:lang w:val="es-ES_tradnl" w:bidi="ar-EG"/>
        </w:rPr>
        <w:tab/>
      </w:r>
      <w:r w:rsidR="00505E32" w:rsidRPr="00643043">
        <w:rPr>
          <w:rFonts w:hint="cs"/>
          <w:rtl/>
          <w:lang w:val="es-ES_tradnl" w:bidi="ar-EG"/>
        </w:rPr>
        <w:t>باء-</w:t>
      </w:r>
      <w:r w:rsidR="00505E32" w:rsidRPr="00643043">
        <w:rPr>
          <w:rFonts w:hint="cs"/>
          <w:rtl/>
          <w:lang w:val="es-ES_tradnl" w:bidi="ar-EG"/>
        </w:rPr>
        <w:tab/>
        <w:t>الحقوق المحددة (المواد من 5 إلى 30)</w:t>
      </w:r>
    </w:p>
    <w:p w:rsidR="00505E32" w:rsidRDefault="001668EA" w:rsidP="003C6E3A">
      <w:pPr>
        <w:pStyle w:val="H23GA"/>
        <w:rPr>
          <w:rFonts w:hint="cs"/>
          <w:rtl/>
          <w:lang w:val="es-ES_tradnl" w:bidi="ar-EG"/>
        </w:rPr>
      </w:pPr>
      <w:r>
        <w:rPr>
          <w:rFonts w:hint="cs"/>
          <w:rtl/>
          <w:lang w:val="es-ES_tradnl" w:bidi="ar-EG"/>
        </w:rPr>
        <w:tab/>
      </w:r>
      <w:r w:rsidR="00505E32" w:rsidRPr="00643043">
        <w:rPr>
          <w:rFonts w:hint="cs"/>
          <w:rtl/>
          <w:lang w:val="es-ES_tradnl" w:bidi="ar-EG"/>
        </w:rPr>
        <w:tab/>
        <w:t>المادة 5</w:t>
      </w:r>
    </w:p>
    <w:p w:rsidR="00505E32" w:rsidRDefault="00505E32" w:rsidP="00DB214A">
      <w:pPr>
        <w:pStyle w:val="SingleTxtGA"/>
        <w:rPr>
          <w:rFonts w:hint="cs"/>
          <w:rtl/>
          <w:lang w:val="es-ES_tradnl" w:bidi="ar-EG"/>
        </w:rPr>
      </w:pPr>
      <w:r w:rsidRPr="00654B55">
        <w:rPr>
          <w:rFonts w:hint="cs"/>
          <w:rtl/>
          <w:lang w:val="es-ES_tradnl" w:bidi="ar-EG"/>
        </w:rPr>
        <w:t>7-</w:t>
      </w:r>
      <w:r w:rsidRPr="00654B55">
        <w:rPr>
          <w:rFonts w:hint="cs"/>
          <w:rtl/>
          <w:lang w:val="es-ES_tradnl" w:bidi="ar-EG"/>
        </w:rPr>
        <w:tab/>
      </w:r>
      <w:r>
        <w:rPr>
          <w:rFonts w:hint="cs"/>
          <w:rtl/>
          <w:lang w:val="es-ES_tradnl" w:bidi="ar-EG"/>
        </w:rPr>
        <w:t>أتعتزم الدولة الطرف إدماج الإعاقة في تعريف عدم التمييز كأحد أسبابه، وفقا</w:t>
      </w:r>
      <w:r w:rsidR="00DB214A">
        <w:rPr>
          <w:rFonts w:hint="cs"/>
          <w:rtl/>
          <w:lang w:val="es-ES_tradnl" w:bidi="ar-EG"/>
        </w:rPr>
        <w:t>ً</w:t>
      </w:r>
      <w:r>
        <w:rPr>
          <w:rFonts w:hint="cs"/>
          <w:rtl/>
          <w:lang w:val="es-ES_tradnl" w:bidi="ar-EG"/>
        </w:rPr>
        <w:t xml:space="preserve"> للمادة 5 من الاتفاقية؟ ويشير تقرير الدولة الطرف </w:t>
      </w:r>
      <w:r w:rsidRPr="00491DA8">
        <w:rPr>
          <w:rFonts w:hint="cs"/>
          <w:rtl/>
          <w:lang w:val="es-ES_tradnl" w:bidi="ar-EG"/>
        </w:rPr>
        <w:t>إلى "تدابير إيجابية"؛ فكيف</w:t>
      </w:r>
      <w:r>
        <w:rPr>
          <w:rFonts w:hint="cs"/>
          <w:rtl/>
          <w:lang w:val="es-ES_tradnl" w:bidi="ar-EG"/>
        </w:rPr>
        <w:t xml:space="preserve"> أثّرت هذه التدابير في حياة الأشخاص ذوي الإعاقة؟ وهل </w:t>
      </w:r>
      <w:r w:rsidR="00DB214A">
        <w:rPr>
          <w:rFonts w:hint="cs"/>
          <w:rtl/>
          <w:lang w:val="es-ES_tradnl" w:bidi="ar-EG"/>
        </w:rPr>
        <w:t>تعتبر</w:t>
      </w:r>
      <w:r>
        <w:rPr>
          <w:rFonts w:hint="cs"/>
          <w:rtl/>
          <w:lang w:val="es-ES_tradnl" w:bidi="ar-EG"/>
        </w:rPr>
        <w:t xml:space="preserve"> تشريعات الدولة الطرف </w:t>
      </w:r>
      <w:r w:rsidR="00DB214A">
        <w:rPr>
          <w:rFonts w:hint="cs"/>
          <w:rtl/>
          <w:lang w:val="es-ES_tradnl" w:bidi="ar-EG"/>
        </w:rPr>
        <w:t xml:space="preserve">أنّ </w:t>
      </w:r>
      <w:r>
        <w:rPr>
          <w:rFonts w:hint="cs"/>
          <w:rtl/>
          <w:lang w:val="es-ES_tradnl" w:bidi="ar-EG"/>
        </w:rPr>
        <w:t xml:space="preserve">إنكار الحق في الترتيبات التيسيرية المعقولة </w:t>
      </w:r>
      <w:r w:rsidR="00DB214A">
        <w:rPr>
          <w:rFonts w:hint="cs"/>
          <w:rtl/>
          <w:lang w:val="es-ES_tradnl" w:bidi="ar-EG"/>
        </w:rPr>
        <w:t>من</w:t>
      </w:r>
      <w:r>
        <w:rPr>
          <w:rFonts w:hint="cs"/>
          <w:rtl/>
          <w:lang w:val="es-ES_tradnl" w:bidi="ar-EG"/>
        </w:rPr>
        <w:t xml:space="preserve"> أسباب التمييز المحظورة؟ </w:t>
      </w:r>
    </w:p>
    <w:p w:rsidR="00505E32" w:rsidRPr="002430FE" w:rsidRDefault="007B1C94" w:rsidP="007B1C94">
      <w:pPr>
        <w:pStyle w:val="H23GA"/>
        <w:rPr>
          <w:rFonts w:hint="cs"/>
          <w:rtl/>
          <w:lang w:val="es-ES_tradnl" w:bidi="ar-EG"/>
        </w:rPr>
      </w:pPr>
      <w:r>
        <w:rPr>
          <w:rFonts w:hint="cs"/>
          <w:rtl/>
          <w:lang w:val="es-ES_tradnl" w:bidi="ar-EG"/>
        </w:rPr>
        <w:tab/>
      </w:r>
      <w:r>
        <w:rPr>
          <w:rFonts w:hint="cs"/>
          <w:rtl/>
          <w:lang w:val="es-ES_tradnl" w:bidi="ar-EG"/>
        </w:rPr>
        <w:tab/>
      </w:r>
      <w:r w:rsidR="00505E32" w:rsidRPr="002430FE">
        <w:rPr>
          <w:rFonts w:hint="cs"/>
          <w:rtl/>
          <w:lang w:val="es-ES_tradnl" w:bidi="ar-EG"/>
        </w:rPr>
        <w:t>المادة 8</w:t>
      </w:r>
    </w:p>
    <w:p w:rsidR="00505E32" w:rsidRPr="00C726EA" w:rsidRDefault="00505E32" w:rsidP="002923AE">
      <w:pPr>
        <w:pStyle w:val="SingleTxtGA"/>
        <w:rPr>
          <w:rFonts w:ascii="Traditional Arabic" w:hAnsi="Traditional Arabic" w:hint="cs"/>
          <w:rtl/>
          <w:lang w:val="es-ES_tradnl" w:bidi="ar-EG"/>
        </w:rPr>
      </w:pPr>
      <w:r>
        <w:rPr>
          <w:rFonts w:ascii="Traditional Arabic" w:hAnsi="Traditional Arabic" w:hint="cs"/>
          <w:rtl/>
          <w:lang w:val="es-ES_tradnl" w:bidi="ar-EG"/>
        </w:rPr>
        <w:t>8</w:t>
      </w:r>
      <w:r w:rsidRPr="00C726EA">
        <w:rPr>
          <w:rFonts w:ascii="Traditional Arabic" w:hAnsi="Traditional Arabic" w:hint="cs"/>
          <w:rtl/>
          <w:lang w:val="es-ES_tradnl" w:bidi="ar-EG"/>
        </w:rPr>
        <w:t>-</w:t>
      </w:r>
      <w:r w:rsidRPr="00C726EA">
        <w:rPr>
          <w:rFonts w:ascii="Traditional Arabic" w:hAnsi="Traditional Arabic" w:hint="cs"/>
          <w:rtl/>
          <w:lang w:val="es-ES_tradnl" w:bidi="ar-EG"/>
        </w:rPr>
        <w:tab/>
        <w:t>يُرجى تقديم معلومات عما إذا</w:t>
      </w:r>
      <w:r w:rsidRPr="00C726EA">
        <w:rPr>
          <w:rtl/>
        </w:rPr>
        <w:t xml:space="preserve"> كان</w:t>
      </w:r>
      <w:r w:rsidRPr="00C726EA">
        <w:rPr>
          <w:rFonts w:hint="cs"/>
          <w:rtl/>
        </w:rPr>
        <w:t xml:space="preserve"> </w:t>
      </w:r>
      <w:r w:rsidR="002923AE">
        <w:rPr>
          <w:rFonts w:hint="cs"/>
          <w:rtl/>
        </w:rPr>
        <w:t>ثمة إشراف</w:t>
      </w:r>
      <w:r w:rsidRPr="00C726EA">
        <w:rPr>
          <w:rtl/>
        </w:rPr>
        <w:t xml:space="preserve"> على الكيفية التي </w:t>
      </w:r>
      <w:r w:rsidR="002923AE">
        <w:rPr>
          <w:rFonts w:hint="cs"/>
          <w:rtl/>
        </w:rPr>
        <w:t>تصوِّر</w:t>
      </w:r>
      <w:r w:rsidR="002923AE">
        <w:rPr>
          <w:rtl/>
        </w:rPr>
        <w:t xml:space="preserve"> بها المؤسسات</w:t>
      </w:r>
      <w:r w:rsidR="002923AE">
        <w:rPr>
          <w:rFonts w:hint="cs"/>
          <w:rtl/>
        </w:rPr>
        <w:t xml:space="preserve"> </w:t>
      </w:r>
      <w:r w:rsidRPr="00C726EA">
        <w:rPr>
          <w:rtl/>
        </w:rPr>
        <w:t>الأشخاص ذوي الإعاقة في</w:t>
      </w:r>
      <w:r>
        <w:rPr>
          <w:rFonts w:hint="cs"/>
          <w:rtl/>
        </w:rPr>
        <w:t>ما تنظمه من حملات توعية كي تتماشى هذه الحملات مع أحكام ا</w:t>
      </w:r>
      <w:r w:rsidRPr="00C726EA">
        <w:rPr>
          <w:rFonts w:hint="cs"/>
          <w:rtl/>
        </w:rPr>
        <w:t>لاتفاقية.</w:t>
      </w:r>
    </w:p>
    <w:p w:rsidR="00505E32" w:rsidRDefault="00505E32" w:rsidP="007573A9">
      <w:pPr>
        <w:pStyle w:val="SingleTxtGA"/>
        <w:rPr>
          <w:rFonts w:hint="cs"/>
          <w:rtl/>
          <w:lang w:val="es-ES_tradnl" w:bidi="ar-EG"/>
        </w:rPr>
      </w:pPr>
      <w:r>
        <w:rPr>
          <w:rFonts w:hint="cs"/>
          <w:rtl/>
          <w:lang w:val="es-ES_tradnl" w:bidi="ar-EG"/>
        </w:rPr>
        <w:t>9-</w:t>
      </w:r>
      <w:r>
        <w:rPr>
          <w:rFonts w:hint="cs"/>
          <w:rtl/>
          <w:lang w:val="es-ES_tradnl" w:bidi="ar-EG"/>
        </w:rPr>
        <w:tab/>
        <w:t xml:space="preserve">ويُرجى تقديم معلومات </w:t>
      </w:r>
      <w:r w:rsidR="002923AE">
        <w:rPr>
          <w:rFonts w:hint="cs"/>
          <w:rtl/>
          <w:lang w:val="es-ES_tradnl" w:bidi="ar-EG"/>
        </w:rPr>
        <w:t xml:space="preserve">وافية </w:t>
      </w:r>
      <w:r>
        <w:rPr>
          <w:rFonts w:hint="cs"/>
          <w:rtl/>
          <w:lang w:val="es-ES_tradnl" w:bidi="ar-EG"/>
        </w:rPr>
        <w:t xml:space="preserve">عما إذا كان </w:t>
      </w:r>
      <w:r w:rsidR="002923AE">
        <w:rPr>
          <w:rFonts w:hint="cs"/>
          <w:rtl/>
          <w:lang w:val="es-ES_tradnl" w:bidi="ar-EG"/>
        </w:rPr>
        <w:t xml:space="preserve">لدى </w:t>
      </w:r>
      <w:r>
        <w:rPr>
          <w:rFonts w:hint="cs"/>
          <w:rtl/>
          <w:lang w:val="es-ES_tradnl" w:bidi="ar-EG"/>
        </w:rPr>
        <w:t>النظام القضائي خطة</w:t>
      </w:r>
      <w:r w:rsidR="002923AE">
        <w:rPr>
          <w:rFonts w:hint="cs"/>
          <w:rtl/>
          <w:lang w:val="es-ES_tradnl" w:bidi="ar-EG"/>
        </w:rPr>
        <w:t>ٌ</w:t>
      </w:r>
      <w:r>
        <w:rPr>
          <w:rFonts w:hint="cs"/>
          <w:rtl/>
          <w:lang w:val="es-ES_tradnl" w:bidi="ar-EG"/>
        </w:rPr>
        <w:t xml:space="preserve"> أو</w:t>
      </w:r>
      <w:r w:rsidR="002923AE">
        <w:rPr>
          <w:rFonts w:hint="eastAsia"/>
          <w:rtl/>
          <w:lang w:val="es-ES_tradnl" w:bidi="ar-EG"/>
        </w:rPr>
        <w:t> </w:t>
      </w:r>
      <w:r w:rsidR="00636D98">
        <w:rPr>
          <w:rFonts w:hint="cs"/>
          <w:rtl/>
          <w:lang w:val="es-ES_tradnl" w:bidi="ar-EG"/>
        </w:rPr>
        <w:t>برنامج</w:t>
      </w:r>
      <w:r>
        <w:rPr>
          <w:rFonts w:hint="cs"/>
          <w:rtl/>
          <w:lang w:val="es-ES_tradnl" w:bidi="ar-EG"/>
        </w:rPr>
        <w:t xml:space="preserve"> لتدريب العاملين فيه و</w:t>
      </w:r>
      <w:r w:rsidR="00636D98">
        <w:rPr>
          <w:rFonts w:hint="cs"/>
          <w:rtl/>
          <w:lang w:val="es-ES_tradnl" w:bidi="ar-EG"/>
        </w:rPr>
        <w:t>تحسيسهم و</w:t>
      </w:r>
      <w:r>
        <w:rPr>
          <w:rFonts w:hint="cs"/>
          <w:rtl/>
          <w:lang w:val="es-ES_tradnl" w:bidi="ar-EG"/>
        </w:rPr>
        <w:t>توعيتهم بشأن التشريعات المتعلقة بالأشخاص ذوي الإعاقة وحقوق هؤلاء الأشخاص.</w:t>
      </w:r>
    </w:p>
    <w:p w:rsidR="00505E32" w:rsidRPr="00F26BEE" w:rsidRDefault="00636D98" w:rsidP="00636D98">
      <w:pPr>
        <w:pStyle w:val="H23GA"/>
        <w:rPr>
          <w:rFonts w:hint="cs"/>
          <w:rtl/>
          <w:lang w:val="es-ES_tradnl" w:bidi="ar-EG"/>
        </w:rPr>
      </w:pPr>
      <w:r>
        <w:rPr>
          <w:rFonts w:hint="cs"/>
          <w:rtl/>
          <w:lang w:val="es-ES_tradnl" w:bidi="ar-EG"/>
        </w:rPr>
        <w:tab/>
      </w:r>
      <w:r w:rsidR="00505E32">
        <w:rPr>
          <w:rFonts w:hint="cs"/>
          <w:rtl/>
          <w:lang w:val="es-ES_tradnl" w:bidi="ar-EG"/>
        </w:rPr>
        <w:tab/>
      </w:r>
      <w:r w:rsidR="00505E32" w:rsidRPr="00F26BEE">
        <w:rPr>
          <w:rFonts w:hint="cs"/>
          <w:rtl/>
          <w:lang w:val="es-ES_tradnl" w:bidi="ar-EG"/>
        </w:rPr>
        <w:t>المادة 9</w:t>
      </w:r>
    </w:p>
    <w:p w:rsidR="00505E32" w:rsidRDefault="00505E32" w:rsidP="006F5341">
      <w:pPr>
        <w:pStyle w:val="SingleTxtGA"/>
        <w:rPr>
          <w:rFonts w:hint="cs"/>
          <w:rtl/>
          <w:lang w:val="es-ES_tradnl" w:bidi="ar-EG"/>
        </w:rPr>
      </w:pPr>
      <w:r>
        <w:rPr>
          <w:rFonts w:hint="cs"/>
          <w:rtl/>
          <w:lang w:val="es-ES_tradnl" w:bidi="ar-EG"/>
        </w:rPr>
        <w:t>10-</w:t>
      </w:r>
      <w:r>
        <w:rPr>
          <w:rFonts w:hint="cs"/>
          <w:rtl/>
          <w:lang w:val="es-ES_tradnl" w:bidi="ar-EG"/>
        </w:rPr>
        <w:tab/>
        <w:t>ما نتيجة تطبيق ال</w:t>
      </w:r>
      <w:r w:rsidRPr="00B00DCB">
        <w:rPr>
          <w:rFonts w:hint="cs"/>
          <w:rtl/>
          <w:lang w:val="es-ES_tradnl" w:bidi="ar-EG"/>
        </w:rPr>
        <w:t xml:space="preserve">مبادرات </w:t>
      </w:r>
      <w:r>
        <w:rPr>
          <w:rFonts w:hint="cs"/>
          <w:rtl/>
          <w:lang w:val="es-ES_tradnl" w:bidi="ar-EG"/>
        </w:rPr>
        <w:t xml:space="preserve">التي نُفذت في إطار </w:t>
      </w:r>
      <w:r w:rsidRPr="00B00DCB">
        <w:rPr>
          <w:rFonts w:hint="cs"/>
          <w:rtl/>
          <w:lang w:val="es-ES_tradnl" w:bidi="ar-EG"/>
        </w:rPr>
        <w:t>الخطة الوطنية الأولى لتيسير الوصول إلى البيئة المادية</w:t>
      </w:r>
      <w:r>
        <w:rPr>
          <w:rFonts w:hint="cs"/>
          <w:rtl/>
          <w:lang w:val="es-ES_tradnl" w:bidi="ar-EG"/>
        </w:rPr>
        <w:t>؟ وما أسباب كفالة التشييد وفقا</w:t>
      </w:r>
      <w:r w:rsidR="007023AB">
        <w:rPr>
          <w:rFonts w:hint="cs"/>
          <w:rtl/>
          <w:lang w:val="es-ES_tradnl" w:bidi="ar-EG"/>
        </w:rPr>
        <w:t>ً</w:t>
      </w:r>
      <w:r>
        <w:rPr>
          <w:rFonts w:hint="cs"/>
          <w:rtl/>
          <w:lang w:val="es-ES_tradnl" w:bidi="ar-EG"/>
        </w:rPr>
        <w:t xml:space="preserve"> لمعايير </w:t>
      </w:r>
      <w:r w:rsidR="007023AB">
        <w:rPr>
          <w:rFonts w:hint="cs"/>
          <w:rtl/>
          <w:lang w:val="es-ES_tradnl" w:bidi="ar-EG"/>
        </w:rPr>
        <w:t>تيسير</w:t>
      </w:r>
      <w:r w:rsidRPr="00AC4F92">
        <w:rPr>
          <w:rFonts w:hint="cs"/>
          <w:rtl/>
          <w:lang w:val="es-ES_tradnl" w:bidi="ar-EG"/>
        </w:rPr>
        <w:t xml:space="preserve"> الوصول إلى البيئة المادية</w:t>
      </w:r>
      <w:r>
        <w:rPr>
          <w:rFonts w:hint="cs"/>
          <w:rtl/>
          <w:lang w:val="es-ES_tradnl" w:bidi="ar-EG"/>
        </w:rPr>
        <w:t xml:space="preserve"> في منطقة سان سلفادور الحضرية </w:t>
      </w:r>
      <w:r w:rsidR="007023AB">
        <w:rPr>
          <w:rFonts w:hint="cs"/>
          <w:rtl/>
          <w:lang w:val="es-ES_tradnl" w:bidi="ar-EG"/>
        </w:rPr>
        <w:t xml:space="preserve">الكبرى </w:t>
      </w:r>
      <w:r>
        <w:rPr>
          <w:rFonts w:hint="cs"/>
          <w:rtl/>
          <w:lang w:val="es-ES_tradnl" w:bidi="ar-EG"/>
        </w:rPr>
        <w:t>فحسب</w:t>
      </w:r>
      <w:r w:rsidR="007023AB">
        <w:rPr>
          <w:rFonts w:hint="cs"/>
          <w:rtl/>
          <w:lang w:val="es-ES_tradnl" w:bidi="ar-EG"/>
        </w:rPr>
        <w:t>،</w:t>
      </w:r>
      <w:r>
        <w:rPr>
          <w:rFonts w:hint="cs"/>
          <w:rtl/>
          <w:lang w:val="es-ES_tradnl" w:bidi="ar-EG"/>
        </w:rPr>
        <w:t xml:space="preserve"> وع</w:t>
      </w:r>
      <w:r w:rsidR="007023AB">
        <w:rPr>
          <w:rFonts w:hint="cs"/>
          <w:rtl/>
          <w:lang w:val="es-ES_tradnl" w:bidi="ar-EG"/>
        </w:rPr>
        <w:t>دم كفالة ذلك في سائر أنحاء البل</w:t>
      </w:r>
      <w:r>
        <w:rPr>
          <w:rFonts w:hint="cs"/>
          <w:rtl/>
          <w:lang w:val="es-ES_tradnl" w:bidi="ar-EG"/>
        </w:rPr>
        <w:t>د؟ وما</w:t>
      </w:r>
      <w:r w:rsidR="006F5341">
        <w:rPr>
          <w:rFonts w:hint="eastAsia"/>
          <w:rtl/>
          <w:lang w:val="es-ES_tradnl" w:bidi="ar-EG"/>
        </w:rPr>
        <w:t> </w:t>
      </w:r>
      <w:r>
        <w:rPr>
          <w:rFonts w:hint="cs"/>
          <w:rtl/>
          <w:lang w:val="es-ES_tradnl" w:bidi="ar-EG"/>
        </w:rPr>
        <w:t>الخطط التي تعتزم الدولة الطرف تنفيذها لسدِّ هذه الثغرة؟</w:t>
      </w:r>
    </w:p>
    <w:p w:rsidR="00505E32" w:rsidRDefault="00505E32" w:rsidP="009F583B">
      <w:pPr>
        <w:pStyle w:val="SingleTxtGA"/>
        <w:rPr>
          <w:rFonts w:hint="cs"/>
          <w:rtl/>
          <w:lang w:val="es-ES_tradnl" w:bidi="ar-EG"/>
        </w:rPr>
      </w:pPr>
      <w:r w:rsidRPr="009F583B">
        <w:rPr>
          <w:rFonts w:hint="cs"/>
          <w:rtl/>
          <w:lang w:val="es-ES_tradnl" w:bidi="ar-EG"/>
        </w:rPr>
        <w:t>11-</w:t>
      </w:r>
      <w:r w:rsidRPr="009F583B">
        <w:rPr>
          <w:rFonts w:hint="cs"/>
          <w:rtl/>
          <w:lang w:val="es-ES_tradnl" w:bidi="ar-EG"/>
        </w:rPr>
        <w:tab/>
        <w:t xml:space="preserve">يُرجى بيان ما اعتمده مكتب نائب وزير النقل من إجراءات لكفالة حق الأشخاص ذوي الإعاقة في التنقل </w:t>
      </w:r>
      <w:r w:rsidR="009F583B">
        <w:rPr>
          <w:rFonts w:hint="cs"/>
          <w:rtl/>
          <w:lang w:val="es-ES_tradnl" w:bidi="ar-EG"/>
        </w:rPr>
        <w:t>متى رغبوا</w:t>
      </w:r>
      <w:r w:rsidRPr="009F583B">
        <w:rPr>
          <w:rFonts w:hint="cs"/>
          <w:rtl/>
          <w:lang w:val="es-ES_tradnl" w:bidi="ar-EG"/>
        </w:rPr>
        <w:t xml:space="preserve"> في استخدام وسائل النقل العام.</w:t>
      </w:r>
      <w:r>
        <w:rPr>
          <w:rFonts w:hint="cs"/>
          <w:rtl/>
          <w:lang w:val="es-ES_tradnl" w:bidi="ar-EG"/>
        </w:rPr>
        <w:t xml:space="preserve"> </w:t>
      </w:r>
    </w:p>
    <w:p w:rsidR="00505E32" w:rsidRDefault="00323BC6" w:rsidP="00323BC6">
      <w:pPr>
        <w:pStyle w:val="H23GA"/>
        <w:rPr>
          <w:rFonts w:hint="cs"/>
          <w:rtl/>
          <w:lang w:val="es-ES_tradnl" w:bidi="ar-EG"/>
        </w:rPr>
      </w:pPr>
      <w:r>
        <w:rPr>
          <w:rFonts w:hint="cs"/>
          <w:rtl/>
          <w:lang w:val="es-ES_tradnl" w:bidi="ar-EG"/>
        </w:rPr>
        <w:tab/>
      </w:r>
      <w:r>
        <w:rPr>
          <w:rFonts w:hint="cs"/>
          <w:rtl/>
          <w:lang w:val="es-ES_tradnl" w:bidi="ar-EG"/>
        </w:rPr>
        <w:tab/>
      </w:r>
      <w:r w:rsidR="00505E32" w:rsidRPr="00361540">
        <w:rPr>
          <w:rFonts w:hint="cs"/>
          <w:rtl/>
          <w:lang w:val="es-ES_tradnl" w:bidi="ar-EG"/>
        </w:rPr>
        <w:t>المادة 11</w:t>
      </w:r>
    </w:p>
    <w:p w:rsidR="00505E32" w:rsidRPr="002B4A73" w:rsidRDefault="00505E32" w:rsidP="0052063E">
      <w:pPr>
        <w:pStyle w:val="SingleTxtGA"/>
        <w:rPr>
          <w:rFonts w:hint="cs"/>
          <w:rtl/>
          <w:lang w:val="es-ES_tradnl" w:bidi="ar-EG"/>
        </w:rPr>
      </w:pPr>
      <w:r>
        <w:rPr>
          <w:rFonts w:hint="cs"/>
          <w:rtl/>
          <w:lang w:val="es-ES_tradnl" w:bidi="ar-EG"/>
        </w:rPr>
        <w:t>12-</w:t>
      </w:r>
      <w:r>
        <w:rPr>
          <w:rFonts w:hint="cs"/>
          <w:rtl/>
          <w:lang w:val="es-ES_tradnl" w:bidi="ar-EG"/>
        </w:rPr>
        <w:tab/>
        <w:t xml:space="preserve">يُرجى تقديم معلومات عما اعتمدته الدولة الطرف من تدابير لإدماج الأشخاص ذوي الإعاقة في خطط العمل المتعلقة </w:t>
      </w:r>
      <w:r w:rsidR="0052063E">
        <w:rPr>
          <w:rFonts w:hint="cs"/>
          <w:rtl/>
          <w:lang w:val="es-ES_tradnl" w:bidi="ar-EG"/>
        </w:rPr>
        <w:t xml:space="preserve">بالتصدي </w:t>
      </w:r>
      <w:r w:rsidR="007573A9">
        <w:rPr>
          <w:rFonts w:hint="cs"/>
          <w:rtl/>
          <w:lang w:val="es-ES_tradnl" w:bidi="ar-EG"/>
        </w:rPr>
        <w:t>ل</w:t>
      </w:r>
      <w:r>
        <w:rPr>
          <w:rFonts w:hint="cs"/>
          <w:rtl/>
          <w:lang w:val="es-ES_tradnl" w:bidi="ar-EG"/>
        </w:rPr>
        <w:t>لكوارث الطبيعية وعن كيفية التشاور في هذه المسألة مع المنظمات التي تمثّلهم.</w:t>
      </w:r>
    </w:p>
    <w:p w:rsidR="00505E32" w:rsidRPr="008F0EEB" w:rsidRDefault="00B76BAC" w:rsidP="00B76BAC">
      <w:pPr>
        <w:pStyle w:val="H23GA"/>
        <w:rPr>
          <w:rFonts w:hint="cs"/>
          <w:rtl/>
          <w:lang w:val="es-ES_tradnl" w:bidi="ar-EG"/>
        </w:rPr>
      </w:pPr>
      <w:r>
        <w:rPr>
          <w:rFonts w:hint="cs"/>
          <w:rtl/>
          <w:lang w:val="es-ES_tradnl" w:bidi="ar-EG"/>
        </w:rPr>
        <w:tab/>
      </w:r>
      <w:r>
        <w:rPr>
          <w:rFonts w:hint="cs"/>
          <w:rtl/>
          <w:lang w:val="es-ES_tradnl" w:bidi="ar-EG"/>
        </w:rPr>
        <w:tab/>
      </w:r>
      <w:r w:rsidR="00505E32" w:rsidRPr="008F0EEB">
        <w:rPr>
          <w:rFonts w:hint="cs"/>
          <w:rtl/>
          <w:lang w:val="es-ES_tradnl" w:bidi="ar-EG"/>
        </w:rPr>
        <w:t>المادة 12</w:t>
      </w:r>
    </w:p>
    <w:p w:rsidR="00505E32" w:rsidRDefault="00505E32" w:rsidP="005F003B">
      <w:pPr>
        <w:pStyle w:val="SingleTxtGA"/>
        <w:rPr>
          <w:rFonts w:hint="cs"/>
          <w:rtl/>
          <w:lang w:val="es-ES_tradnl" w:bidi="ar-EG"/>
        </w:rPr>
      </w:pPr>
      <w:r>
        <w:rPr>
          <w:rFonts w:hint="cs"/>
          <w:rtl/>
          <w:lang w:val="es-ES_tradnl" w:bidi="ar-EG"/>
        </w:rPr>
        <w:t>13-</w:t>
      </w:r>
      <w:r>
        <w:rPr>
          <w:rFonts w:hint="cs"/>
          <w:rtl/>
          <w:lang w:val="es-ES_tradnl" w:bidi="ar-EG"/>
        </w:rPr>
        <w:tab/>
        <w:t>ما التدابير التي اعتمدتها الدولة الطرف من أجل مراجعة وإلغاء القانون المدني الذي يُقرّ تمام انعدام الأهلية القانونية للأشخاص "الصم والبكم، والمختلّين عقليا</w:t>
      </w:r>
      <w:r w:rsidR="005F003B">
        <w:rPr>
          <w:rFonts w:hint="cs"/>
          <w:rtl/>
          <w:lang w:val="es-ES_tradnl" w:bidi="ar-EG"/>
        </w:rPr>
        <w:t>ً</w:t>
      </w:r>
      <w:r>
        <w:rPr>
          <w:rFonts w:hint="cs"/>
          <w:rtl/>
          <w:lang w:val="es-ES_tradnl" w:bidi="ar-EG"/>
        </w:rPr>
        <w:t xml:space="preserve">، والأطفال دون سن الرابعة عشرة"؟ وما التدابير التي اعتمدتها الدولة الطرف من أجل </w:t>
      </w:r>
      <w:r w:rsidR="005F003B">
        <w:rPr>
          <w:rFonts w:hint="cs"/>
          <w:rtl/>
          <w:lang w:val="es-ES_tradnl" w:bidi="ar-EG"/>
        </w:rPr>
        <w:t>التحول من</w:t>
      </w:r>
      <w:r w:rsidRPr="007F5405">
        <w:rPr>
          <w:rFonts w:hint="cs"/>
          <w:rtl/>
          <w:lang w:val="es-ES_tradnl" w:bidi="ar-EG"/>
        </w:rPr>
        <w:t xml:space="preserve"> نموذج اتخاذ القرارات بالنيابة إلى ن</w:t>
      </w:r>
      <w:r>
        <w:rPr>
          <w:rFonts w:hint="cs"/>
          <w:rtl/>
          <w:lang w:val="es-ES_tradnl" w:bidi="ar-EG"/>
        </w:rPr>
        <w:t>موذج دعم اتخاذ القرارات؟</w:t>
      </w:r>
    </w:p>
    <w:p w:rsidR="00505E32" w:rsidRDefault="001936EB" w:rsidP="001936EB">
      <w:pPr>
        <w:pStyle w:val="H23GA"/>
        <w:rPr>
          <w:rFonts w:hint="cs"/>
          <w:rtl/>
          <w:lang w:val="es-ES_tradnl" w:bidi="ar-EG"/>
        </w:rPr>
      </w:pPr>
      <w:r>
        <w:rPr>
          <w:rFonts w:hint="cs"/>
          <w:rtl/>
          <w:lang w:val="es-ES_tradnl" w:bidi="ar-EG"/>
        </w:rPr>
        <w:tab/>
      </w:r>
      <w:r>
        <w:rPr>
          <w:rFonts w:hint="cs"/>
          <w:rtl/>
          <w:lang w:val="es-ES_tradnl" w:bidi="ar-EG"/>
        </w:rPr>
        <w:tab/>
      </w:r>
      <w:r w:rsidR="00505E32">
        <w:rPr>
          <w:rFonts w:hint="cs"/>
          <w:rtl/>
          <w:lang w:val="es-ES_tradnl" w:bidi="ar-EG"/>
        </w:rPr>
        <w:t>المادة 13</w:t>
      </w:r>
    </w:p>
    <w:p w:rsidR="00505E32" w:rsidRPr="008924B0" w:rsidRDefault="00505E32" w:rsidP="008924B0">
      <w:pPr>
        <w:pStyle w:val="SingleTxtGA"/>
        <w:rPr>
          <w:rFonts w:hint="cs"/>
          <w:spacing w:val="-2"/>
          <w:rtl/>
          <w:lang w:val="es-ES_tradnl" w:bidi="ar-EG"/>
        </w:rPr>
      </w:pPr>
      <w:r w:rsidRPr="008924B0">
        <w:rPr>
          <w:rFonts w:hint="cs"/>
          <w:spacing w:val="-2"/>
          <w:rtl/>
          <w:lang w:val="es-ES_tradnl" w:bidi="ar-EG"/>
        </w:rPr>
        <w:t>14-</w:t>
      </w:r>
      <w:r w:rsidRPr="008924B0">
        <w:rPr>
          <w:rFonts w:hint="cs"/>
          <w:spacing w:val="-2"/>
          <w:rtl/>
          <w:lang w:val="es-ES_tradnl" w:bidi="ar-EG"/>
        </w:rPr>
        <w:tab/>
        <w:t>يُرجى تقديم معلومات عن مدى التقدم ال</w:t>
      </w:r>
      <w:r w:rsidR="008924B0" w:rsidRPr="008924B0">
        <w:rPr>
          <w:rFonts w:hint="cs"/>
          <w:spacing w:val="-2"/>
          <w:rtl/>
          <w:lang w:val="es-ES_tradnl" w:bidi="ar-EG"/>
        </w:rPr>
        <w:t>ذي أحرزه البلد فيما يتعلق ببدء استخدام</w:t>
      </w:r>
      <w:r w:rsidRPr="008924B0">
        <w:rPr>
          <w:rFonts w:hint="cs"/>
          <w:spacing w:val="-2"/>
          <w:rtl/>
          <w:lang w:val="es-ES_tradnl" w:bidi="ar-EG"/>
        </w:rPr>
        <w:t xml:space="preserve"> لغة الإشارة السلفادورية في</w:t>
      </w:r>
      <w:r w:rsidR="008924B0" w:rsidRPr="008924B0">
        <w:rPr>
          <w:rFonts w:hint="cs"/>
          <w:spacing w:val="-2"/>
          <w:rtl/>
          <w:lang w:val="es-ES_tradnl" w:bidi="ar-EG"/>
        </w:rPr>
        <w:t xml:space="preserve"> الأمانة العامة للمحكمة</w:t>
      </w:r>
      <w:r w:rsidRPr="008924B0">
        <w:rPr>
          <w:rFonts w:hint="cs"/>
          <w:spacing w:val="-2"/>
          <w:rtl/>
          <w:lang w:val="es-ES_tradnl" w:bidi="ar-EG"/>
        </w:rPr>
        <w:t xml:space="preserve"> العليا (الفقرة 92 من تقرير الدولة الطرف).</w:t>
      </w:r>
    </w:p>
    <w:p w:rsidR="00505E32" w:rsidRPr="00B73C9C" w:rsidRDefault="001A7090" w:rsidP="001A7090">
      <w:pPr>
        <w:pStyle w:val="H23GA"/>
        <w:rPr>
          <w:rFonts w:hint="cs"/>
          <w:rtl/>
          <w:lang w:val="es-ES_tradnl" w:bidi="ar-EG"/>
        </w:rPr>
      </w:pPr>
      <w:r>
        <w:rPr>
          <w:rFonts w:hint="cs"/>
          <w:rtl/>
          <w:lang w:val="es-ES_tradnl" w:bidi="ar-EG"/>
        </w:rPr>
        <w:tab/>
      </w:r>
      <w:r>
        <w:rPr>
          <w:rFonts w:hint="cs"/>
          <w:rtl/>
          <w:lang w:val="es-ES_tradnl" w:bidi="ar-EG"/>
        </w:rPr>
        <w:tab/>
      </w:r>
      <w:r w:rsidR="00505E32" w:rsidRPr="00B73C9C">
        <w:rPr>
          <w:rFonts w:hint="cs"/>
          <w:rtl/>
          <w:lang w:val="es-ES_tradnl" w:bidi="ar-EG"/>
        </w:rPr>
        <w:t>المادة 14</w:t>
      </w:r>
    </w:p>
    <w:p w:rsidR="00505E32" w:rsidRDefault="00505E32" w:rsidP="003A3BAE">
      <w:pPr>
        <w:pStyle w:val="SingleTxtGA"/>
        <w:rPr>
          <w:rFonts w:hint="cs"/>
          <w:rtl/>
          <w:lang w:val="es-ES_tradnl" w:bidi="ar-EG"/>
        </w:rPr>
      </w:pPr>
      <w:r>
        <w:rPr>
          <w:rFonts w:hint="cs"/>
          <w:rtl/>
          <w:lang w:val="es-ES_tradnl" w:bidi="ar-EG"/>
        </w:rPr>
        <w:t>15-</w:t>
      </w:r>
      <w:r>
        <w:rPr>
          <w:rFonts w:hint="cs"/>
          <w:rtl/>
          <w:lang w:val="es-ES_tradnl" w:bidi="ar-EG"/>
        </w:rPr>
        <w:tab/>
        <w:t xml:space="preserve">يُرجى تقديم معلومات عن مدى توافر سبل انتصاف قانونية تمكّن الأشخاص ذوي الإعاقة من الطعن في تدابير الإيداع القسري في مؤسسات الرعاية أو </w:t>
      </w:r>
      <w:r w:rsidR="003A3BAE">
        <w:rPr>
          <w:rFonts w:hint="cs"/>
          <w:rtl/>
          <w:lang w:val="es-ES_tradnl" w:bidi="ar-EG"/>
        </w:rPr>
        <w:t xml:space="preserve">من </w:t>
      </w:r>
      <w:r>
        <w:rPr>
          <w:rFonts w:hint="cs"/>
          <w:rtl/>
          <w:lang w:val="es-ES_tradnl" w:bidi="ar-EG"/>
        </w:rPr>
        <w:t>است</w:t>
      </w:r>
      <w:r w:rsidR="00A13D88">
        <w:rPr>
          <w:rFonts w:hint="cs"/>
          <w:rtl/>
          <w:lang w:val="es-ES_tradnl" w:bidi="ar-EG"/>
        </w:rPr>
        <w:t>ئناف الأحكام القاضية باتخاذها.</w:t>
      </w:r>
    </w:p>
    <w:p w:rsidR="00505E32" w:rsidRPr="00886617" w:rsidRDefault="00A13D88" w:rsidP="00A13D88">
      <w:pPr>
        <w:pStyle w:val="H23GA"/>
        <w:rPr>
          <w:rFonts w:hint="cs"/>
          <w:rtl/>
          <w:lang w:val="es-ES_tradnl" w:bidi="ar-EG"/>
        </w:rPr>
      </w:pPr>
      <w:r>
        <w:rPr>
          <w:rFonts w:hint="cs"/>
          <w:rtl/>
          <w:lang w:val="es-ES_tradnl" w:bidi="ar-EG"/>
        </w:rPr>
        <w:tab/>
      </w:r>
      <w:r>
        <w:rPr>
          <w:rFonts w:hint="cs"/>
          <w:rtl/>
          <w:lang w:val="es-ES_tradnl" w:bidi="ar-EG"/>
        </w:rPr>
        <w:tab/>
      </w:r>
      <w:r w:rsidR="00505E32" w:rsidRPr="00886617">
        <w:rPr>
          <w:rFonts w:hint="cs"/>
          <w:rtl/>
          <w:lang w:val="es-ES_tradnl" w:bidi="ar-EG"/>
        </w:rPr>
        <w:t>المادة 15</w:t>
      </w:r>
    </w:p>
    <w:p w:rsidR="00505E32" w:rsidRDefault="00505E32" w:rsidP="00D368CD">
      <w:pPr>
        <w:pStyle w:val="SingleTxtGA"/>
        <w:rPr>
          <w:rFonts w:hint="cs"/>
          <w:rtl/>
          <w:lang w:val="es-ES_tradnl" w:bidi="ar-EG"/>
        </w:rPr>
      </w:pPr>
      <w:r>
        <w:rPr>
          <w:rFonts w:hint="cs"/>
          <w:rtl/>
          <w:lang w:val="es-ES_tradnl" w:bidi="ar-EG"/>
        </w:rPr>
        <w:t>16-</w:t>
      </w:r>
      <w:r>
        <w:rPr>
          <w:rFonts w:hint="cs"/>
          <w:rtl/>
          <w:lang w:val="es-ES_tradnl" w:bidi="ar-EG"/>
        </w:rPr>
        <w:tab/>
        <w:t xml:space="preserve">يُرجى تحديد ما إذا كان لدى البلد أي آلية حماية </w:t>
      </w:r>
      <w:r w:rsidR="00D368CD">
        <w:rPr>
          <w:rFonts w:hint="cs"/>
          <w:rtl/>
          <w:lang w:val="es-ES_tradnl" w:bidi="ar-EG"/>
        </w:rPr>
        <w:t xml:space="preserve">في </w:t>
      </w:r>
      <w:r>
        <w:rPr>
          <w:rFonts w:hint="cs"/>
          <w:rtl/>
          <w:lang w:val="es-ES_tradnl" w:bidi="ar-EG"/>
        </w:rPr>
        <w:t>حالات المعاملة القاسية واللاإنسانية والمهينة.</w:t>
      </w:r>
    </w:p>
    <w:p w:rsidR="00505E32" w:rsidRPr="00886617" w:rsidRDefault="00E55C43" w:rsidP="00E55C43">
      <w:pPr>
        <w:pStyle w:val="H23GA"/>
        <w:rPr>
          <w:rFonts w:hint="cs"/>
          <w:rtl/>
          <w:lang w:val="es-ES_tradnl" w:bidi="ar-EG"/>
        </w:rPr>
      </w:pPr>
      <w:r>
        <w:rPr>
          <w:rFonts w:hint="cs"/>
          <w:rtl/>
          <w:lang w:val="es-ES_tradnl" w:bidi="ar-EG"/>
        </w:rPr>
        <w:tab/>
      </w:r>
      <w:r>
        <w:rPr>
          <w:rFonts w:hint="cs"/>
          <w:rtl/>
          <w:lang w:val="es-ES_tradnl" w:bidi="ar-EG"/>
        </w:rPr>
        <w:tab/>
      </w:r>
      <w:r w:rsidR="00505E32" w:rsidRPr="00886617">
        <w:rPr>
          <w:rFonts w:hint="cs"/>
          <w:rtl/>
          <w:lang w:val="es-ES_tradnl" w:bidi="ar-EG"/>
        </w:rPr>
        <w:t>المادة 16</w:t>
      </w:r>
    </w:p>
    <w:p w:rsidR="00505E32" w:rsidRDefault="00505E32" w:rsidP="004D43F9">
      <w:pPr>
        <w:pStyle w:val="SingleTxtGA"/>
        <w:rPr>
          <w:rFonts w:hint="cs"/>
          <w:rtl/>
          <w:lang w:val="es-ES_tradnl" w:bidi="ar-EG"/>
        </w:rPr>
      </w:pPr>
      <w:r w:rsidRPr="004D43F9">
        <w:rPr>
          <w:rFonts w:hint="cs"/>
          <w:rtl/>
          <w:lang w:val="es-ES_tradnl" w:bidi="ar-EG"/>
        </w:rPr>
        <w:t>17-</w:t>
      </w:r>
      <w:r w:rsidRPr="004D43F9">
        <w:rPr>
          <w:rFonts w:hint="cs"/>
          <w:rtl/>
          <w:lang w:val="es-ES_tradnl" w:bidi="ar-EG"/>
        </w:rPr>
        <w:tab/>
        <w:t>يُرجى تحديد المؤشرات المستخدمة للتدليل على منع الاعتداء على الأطفال ذوي الإعاقة و/أو الحد منه و/أو القضاء عليه؛ و</w:t>
      </w:r>
      <w:r w:rsidR="004D43F9">
        <w:rPr>
          <w:rFonts w:hint="cs"/>
          <w:rtl/>
          <w:lang w:val="es-ES_tradnl" w:bidi="ar-EG"/>
        </w:rPr>
        <w:t xml:space="preserve">تبيان </w:t>
      </w:r>
      <w:r w:rsidRPr="004D43F9">
        <w:rPr>
          <w:rFonts w:hint="cs"/>
          <w:rtl/>
          <w:lang w:val="es-ES_tradnl" w:bidi="ar-EG"/>
        </w:rPr>
        <w:t xml:space="preserve">آليات التنسيق والرصد التي ينفذها كل من </w:t>
      </w:r>
      <w:r w:rsidRPr="004D43F9">
        <w:rPr>
          <w:rFonts w:hint="cs"/>
          <w:rtl/>
        </w:rPr>
        <w:t>المعهد السلفادوري للتنمية الشاملة للطفل والمراهق</w:t>
      </w:r>
      <w:r w:rsidRPr="004D43F9">
        <w:rPr>
          <w:rFonts w:hint="cs"/>
          <w:rtl/>
          <w:lang w:val="es-ES_tradnl" w:bidi="ar-EG"/>
        </w:rPr>
        <w:t xml:space="preserve"> و</w:t>
      </w:r>
      <w:r w:rsidRPr="004D43F9">
        <w:rPr>
          <w:rFonts w:hint="cs"/>
          <w:rtl/>
        </w:rPr>
        <w:t>المعهد السلفادوري للنهوض بالمرأة</w:t>
      </w:r>
      <w:r w:rsidRPr="004D43F9">
        <w:rPr>
          <w:rFonts w:hint="cs"/>
          <w:rtl/>
          <w:lang w:val="es-ES_tradnl" w:bidi="ar-EG"/>
        </w:rPr>
        <w:t xml:space="preserve"> عملا</w:t>
      </w:r>
      <w:r w:rsidR="00D37FB0">
        <w:rPr>
          <w:rFonts w:hint="cs"/>
          <w:rtl/>
          <w:lang w:val="es-ES_tradnl" w:bidi="ar-EG"/>
        </w:rPr>
        <w:t>ً</w:t>
      </w:r>
      <w:r w:rsidRPr="004D43F9">
        <w:rPr>
          <w:rFonts w:hint="cs"/>
          <w:rtl/>
          <w:lang w:val="es-ES_tradnl" w:bidi="ar-EG"/>
        </w:rPr>
        <w:t xml:space="preserve"> بالمادة 16 من الاتفاقية؛ وما إذا كان لدى هاتين المؤسستين مترجمون شفويون يتحدثون لغة الإشارة السلفادورية من أجل تقديم الرعاية المناسبة للصُّم.</w:t>
      </w:r>
    </w:p>
    <w:p w:rsidR="00505E32" w:rsidRDefault="00505E32" w:rsidP="00285A56">
      <w:pPr>
        <w:pStyle w:val="SingleTxtGA"/>
        <w:rPr>
          <w:rFonts w:hint="cs"/>
          <w:rtl/>
          <w:lang w:val="es-ES_tradnl" w:bidi="ar-EG"/>
        </w:rPr>
      </w:pPr>
      <w:r>
        <w:rPr>
          <w:rFonts w:hint="cs"/>
          <w:rtl/>
          <w:lang w:val="es-ES_tradnl" w:bidi="ar-EG"/>
        </w:rPr>
        <w:t>18-</w:t>
      </w:r>
      <w:r>
        <w:rPr>
          <w:rFonts w:hint="cs"/>
          <w:rtl/>
          <w:lang w:val="es-ES_tradnl" w:bidi="ar-EG"/>
        </w:rPr>
        <w:tab/>
        <w:t xml:space="preserve">ويُرجى بيان ما إذا كان لدى البلد برامج و/أو سياسات تهدف إلى منع ممارسة العنف الجنسي </w:t>
      </w:r>
      <w:r w:rsidR="00027739">
        <w:rPr>
          <w:rFonts w:hint="cs"/>
          <w:rtl/>
          <w:lang w:val="es-ES_tradnl" w:bidi="ar-EG"/>
        </w:rPr>
        <w:t>على</w:t>
      </w:r>
      <w:r>
        <w:rPr>
          <w:rFonts w:hint="cs"/>
          <w:rtl/>
          <w:lang w:val="es-ES_tradnl" w:bidi="ar-EG"/>
        </w:rPr>
        <w:t xml:space="preserve"> الأشخاص ذوي الإعاقة ومنع الاتجار بهم واستغلالهم جنسيا</w:t>
      </w:r>
      <w:r w:rsidR="00027739">
        <w:rPr>
          <w:rFonts w:hint="cs"/>
          <w:rtl/>
          <w:lang w:val="es-ES_tradnl" w:bidi="ar-EG"/>
        </w:rPr>
        <w:t>ً</w:t>
      </w:r>
      <w:r>
        <w:rPr>
          <w:rFonts w:hint="cs"/>
          <w:rtl/>
          <w:lang w:val="es-ES_tradnl" w:bidi="ar-EG"/>
        </w:rPr>
        <w:t xml:space="preserve"> وحمايتهم من ذلك</w:t>
      </w:r>
      <w:r w:rsidR="00027739">
        <w:rPr>
          <w:rFonts w:hint="cs"/>
          <w:rtl/>
          <w:lang w:val="es-ES_tradnl" w:bidi="ar-EG"/>
        </w:rPr>
        <w:t>، والكيفية التي قيس</w:t>
      </w:r>
      <w:r>
        <w:rPr>
          <w:rFonts w:hint="cs"/>
          <w:rtl/>
          <w:lang w:val="es-ES_tradnl" w:bidi="ar-EG"/>
        </w:rPr>
        <w:t xml:space="preserve"> بها مدى جودة برامج الرعاية في هذا المجال ومدى </w:t>
      </w:r>
      <w:r w:rsidR="00027739">
        <w:rPr>
          <w:rFonts w:hint="cs"/>
          <w:rtl/>
          <w:lang w:val="es-ES_tradnl" w:bidi="ar-EG"/>
        </w:rPr>
        <w:t>تغطيتها و</w:t>
      </w:r>
      <w:r>
        <w:rPr>
          <w:rFonts w:hint="cs"/>
          <w:rtl/>
          <w:lang w:val="es-ES_tradnl" w:bidi="ar-EG"/>
        </w:rPr>
        <w:t>كفاءتها</w:t>
      </w:r>
      <w:r w:rsidR="00285A56">
        <w:rPr>
          <w:rFonts w:hint="eastAsia"/>
          <w:rtl/>
          <w:lang w:val="es-ES_tradnl" w:bidi="ar-EG"/>
        </w:rPr>
        <w:t> </w:t>
      </w:r>
      <w:r>
        <w:rPr>
          <w:rFonts w:hint="cs"/>
          <w:rtl/>
          <w:lang w:val="es-ES_tradnl" w:bidi="ar-EG"/>
        </w:rPr>
        <w:t>وفعاليتها.</w:t>
      </w:r>
    </w:p>
    <w:p w:rsidR="00505E32" w:rsidRPr="00575E64" w:rsidRDefault="00190FA4" w:rsidP="00190FA4">
      <w:pPr>
        <w:pStyle w:val="H23GA"/>
        <w:rPr>
          <w:rFonts w:hint="cs"/>
          <w:rtl/>
          <w:lang w:val="es-ES_tradnl" w:bidi="ar-EG"/>
        </w:rPr>
      </w:pPr>
      <w:r>
        <w:rPr>
          <w:rFonts w:hint="cs"/>
          <w:rtl/>
          <w:lang w:val="es-ES_tradnl" w:bidi="ar-EG"/>
        </w:rPr>
        <w:tab/>
      </w:r>
      <w:r>
        <w:rPr>
          <w:rFonts w:hint="cs"/>
          <w:rtl/>
          <w:lang w:val="es-ES_tradnl" w:bidi="ar-EG"/>
        </w:rPr>
        <w:tab/>
      </w:r>
      <w:r w:rsidR="00505E32" w:rsidRPr="00575E64">
        <w:rPr>
          <w:rFonts w:hint="cs"/>
          <w:rtl/>
          <w:lang w:val="es-ES_tradnl" w:bidi="ar-EG"/>
        </w:rPr>
        <w:t>المادة 17</w:t>
      </w:r>
    </w:p>
    <w:p w:rsidR="00505E32" w:rsidRPr="00BD00B1" w:rsidRDefault="00505E32" w:rsidP="00F126AB">
      <w:pPr>
        <w:pStyle w:val="SingleTxtGA"/>
        <w:rPr>
          <w:rFonts w:hint="cs"/>
          <w:rtl/>
        </w:rPr>
      </w:pPr>
      <w:r w:rsidRPr="00203104">
        <w:rPr>
          <w:rFonts w:ascii="Traditional Arabic" w:hAnsi="Traditional Arabic" w:hint="cs"/>
          <w:rtl/>
          <w:lang w:val="es-ES_tradnl" w:bidi="ar-EG"/>
        </w:rPr>
        <w:t>19-</w:t>
      </w:r>
      <w:r w:rsidRPr="00203104">
        <w:rPr>
          <w:rFonts w:ascii="Traditional Arabic" w:hAnsi="Traditional Arabic" w:hint="cs"/>
          <w:rtl/>
          <w:lang w:val="es-ES_tradnl" w:bidi="ar-EG"/>
        </w:rPr>
        <w:tab/>
      </w:r>
      <w:r>
        <w:rPr>
          <w:rtl/>
        </w:rPr>
        <w:t>يُرجى</w:t>
      </w:r>
      <w:r w:rsidRPr="00203104">
        <w:rPr>
          <w:rtl/>
        </w:rPr>
        <w:t xml:space="preserve"> تقديم معلومات عن الإطار التشريعي المحدد لحماية الأشخاص ذوي الإعاقة من </w:t>
      </w:r>
      <w:r w:rsidR="00F126AB">
        <w:rPr>
          <w:rFonts w:hint="cs"/>
          <w:rtl/>
        </w:rPr>
        <w:t>ال</w:t>
      </w:r>
      <w:r w:rsidR="00F126AB">
        <w:rPr>
          <w:rtl/>
        </w:rPr>
        <w:t>إخضاع</w:t>
      </w:r>
      <w:r w:rsidRPr="00203104">
        <w:rPr>
          <w:rtl/>
        </w:rPr>
        <w:t xml:space="preserve"> لتجارب </w:t>
      </w:r>
      <w:r w:rsidRPr="00203104">
        <w:rPr>
          <w:rFonts w:hint="cs"/>
          <w:rtl/>
        </w:rPr>
        <w:t xml:space="preserve">أو علاجات طبية </w:t>
      </w:r>
      <w:r w:rsidRPr="00203104">
        <w:rPr>
          <w:rtl/>
        </w:rPr>
        <w:t xml:space="preserve">دون موافقتهم </w:t>
      </w:r>
      <w:r w:rsidR="00F126AB">
        <w:rPr>
          <w:rFonts w:hint="cs"/>
          <w:rtl/>
        </w:rPr>
        <w:t>الحرة والمستنيرة</w:t>
      </w:r>
      <w:r w:rsidRPr="00203104">
        <w:rPr>
          <w:rtl/>
        </w:rPr>
        <w:t>، و</w:t>
      </w:r>
      <w:r w:rsidRPr="00203104">
        <w:rPr>
          <w:rFonts w:hint="cs"/>
          <w:rtl/>
        </w:rPr>
        <w:t xml:space="preserve">كذلك </w:t>
      </w:r>
      <w:r w:rsidRPr="00203104">
        <w:rPr>
          <w:rtl/>
        </w:rPr>
        <w:t>ع</w:t>
      </w:r>
      <w:r w:rsidRPr="00203104">
        <w:rPr>
          <w:rFonts w:hint="cs"/>
          <w:rtl/>
        </w:rPr>
        <w:t xml:space="preserve">ما اعتمده البلد من تدابير </w:t>
      </w:r>
      <w:r>
        <w:rPr>
          <w:rFonts w:hint="cs"/>
          <w:rtl/>
        </w:rPr>
        <w:t>لتلافي</w:t>
      </w:r>
      <w:r w:rsidRPr="00203104">
        <w:rPr>
          <w:rtl/>
        </w:rPr>
        <w:t xml:space="preserve"> اتخاذ </w:t>
      </w:r>
      <w:r w:rsidRPr="00203104">
        <w:rPr>
          <w:rFonts w:hint="cs"/>
          <w:rtl/>
        </w:rPr>
        <w:t>ال</w:t>
      </w:r>
      <w:r w:rsidRPr="00203104">
        <w:rPr>
          <w:rtl/>
        </w:rPr>
        <w:t>قرارات</w:t>
      </w:r>
      <w:r w:rsidRPr="00203104">
        <w:rPr>
          <w:rFonts w:hint="cs"/>
          <w:rtl/>
        </w:rPr>
        <w:t xml:space="preserve"> في هذين الموقفين</w:t>
      </w:r>
      <w:r w:rsidRPr="00203104">
        <w:rPr>
          <w:rtl/>
        </w:rPr>
        <w:t xml:space="preserve"> نيابة</w:t>
      </w:r>
      <w:r>
        <w:rPr>
          <w:rFonts w:hint="cs"/>
          <w:rtl/>
        </w:rPr>
        <w:t>ً</w:t>
      </w:r>
      <w:r w:rsidRPr="00203104">
        <w:rPr>
          <w:rtl/>
        </w:rPr>
        <w:t xml:space="preserve"> عنهم. </w:t>
      </w:r>
      <w:r w:rsidRPr="00203104">
        <w:rPr>
          <w:rFonts w:hint="cs"/>
          <w:rtl/>
        </w:rPr>
        <w:t>و</w:t>
      </w:r>
      <w:r>
        <w:rPr>
          <w:rFonts w:hint="cs"/>
          <w:rtl/>
        </w:rPr>
        <w:t>يُرجى</w:t>
      </w:r>
      <w:r w:rsidRPr="00203104">
        <w:rPr>
          <w:rFonts w:hint="cs"/>
          <w:rtl/>
        </w:rPr>
        <w:t xml:space="preserve"> أيضا</w:t>
      </w:r>
      <w:r w:rsidR="00FB6772">
        <w:rPr>
          <w:rFonts w:hint="cs"/>
          <w:rtl/>
        </w:rPr>
        <w:t>ً</w:t>
      </w:r>
      <w:r w:rsidRPr="00203104">
        <w:rPr>
          <w:rFonts w:hint="cs"/>
          <w:rtl/>
        </w:rPr>
        <w:t xml:space="preserve"> تحديد ما إذا كان لدى </w:t>
      </w:r>
      <w:r w:rsidR="005E013E">
        <w:rPr>
          <w:rFonts w:hint="cs"/>
          <w:rtl/>
        </w:rPr>
        <w:t>البلد نظم متاحة للإبلاغ عن</w:t>
      </w:r>
      <w:r w:rsidRPr="00203104">
        <w:rPr>
          <w:rFonts w:hint="cs"/>
          <w:rtl/>
        </w:rPr>
        <w:t xml:space="preserve"> التجارب أو العلاج</w:t>
      </w:r>
      <w:r>
        <w:rPr>
          <w:rFonts w:hint="cs"/>
          <w:rtl/>
        </w:rPr>
        <w:t xml:space="preserve">ات الطبية التي أُجريت </w:t>
      </w:r>
      <w:r w:rsidR="00F126AB">
        <w:rPr>
          <w:rFonts w:hint="cs"/>
          <w:rtl/>
        </w:rPr>
        <w:t>دون موافقة</w:t>
      </w:r>
      <w:r w:rsidRPr="00203104">
        <w:rPr>
          <w:rFonts w:hint="cs"/>
          <w:rtl/>
        </w:rPr>
        <w:t xml:space="preserve">. كما </w:t>
      </w:r>
      <w:r>
        <w:rPr>
          <w:rtl/>
        </w:rPr>
        <w:t>يُرجى</w:t>
      </w:r>
      <w:r w:rsidRPr="00203104">
        <w:rPr>
          <w:rtl/>
        </w:rPr>
        <w:t xml:space="preserve"> تقديم معلومات عن الإطار التنظيمي لاستخدام </w:t>
      </w:r>
      <w:r>
        <w:rPr>
          <w:rFonts w:hint="cs"/>
          <w:rtl/>
        </w:rPr>
        <w:t xml:space="preserve">وسائل </w:t>
      </w:r>
      <w:r w:rsidRPr="00203104">
        <w:rPr>
          <w:rtl/>
        </w:rPr>
        <w:t>منع الحركة والتقييد البدني والتقييد بالمستحضرات الصيدلية، فضلاً عن</w:t>
      </w:r>
      <w:r w:rsidRPr="00203104">
        <w:rPr>
          <w:rFonts w:hint="cs"/>
          <w:rtl/>
        </w:rPr>
        <w:t xml:space="preserve"> استخدام</w:t>
      </w:r>
      <w:r w:rsidRPr="00203104">
        <w:rPr>
          <w:rtl/>
        </w:rPr>
        <w:t xml:space="preserve"> العلاج القسري في خدمات الرعاية المتصلة بالطب النفسي.</w:t>
      </w:r>
    </w:p>
    <w:p w:rsidR="00505E32" w:rsidRDefault="00505E32" w:rsidP="005E013E">
      <w:pPr>
        <w:pStyle w:val="SingleTxtGA"/>
        <w:rPr>
          <w:rFonts w:hint="cs"/>
          <w:rtl/>
          <w:lang w:val="es-ES_tradnl" w:bidi="ar-EG"/>
        </w:rPr>
      </w:pPr>
      <w:r>
        <w:rPr>
          <w:rFonts w:hint="cs"/>
          <w:rtl/>
          <w:lang w:val="es-ES_tradnl" w:bidi="ar-EG"/>
        </w:rPr>
        <w:t>20-</w:t>
      </w:r>
      <w:r>
        <w:rPr>
          <w:rFonts w:hint="cs"/>
          <w:rtl/>
          <w:lang w:val="es-ES_tradnl" w:bidi="ar-EG"/>
        </w:rPr>
        <w:tab/>
        <w:t>يُرجى تفصيل الإجراءات التي اتخذتها الدولة الطرف لتجريم ال</w:t>
      </w:r>
      <w:r w:rsidR="005E013E">
        <w:rPr>
          <w:rFonts w:hint="cs"/>
          <w:rtl/>
          <w:lang w:val="es-ES_tradnl" w:bidi="ar-EG"/>
        </w:rPr>
        <w:t>تعقيم القسري وحظره والمعاقبة عليه</w:t>
      </w:r>
      <w:r>
        <w:rPr>
          <w:rFonts w:hint="cs"/>
          <w:rtl/>
          <w:lang w:val="es-ES_tradnl" w:bidi="ar-EG"/>
        </w:rPr>
        <w:t xml:space="preserve"> بما يوفر لأي </w:t>
      </w:r>
      <w:r w:rsidR="005E013E">
        <w:rPr>
          <w:rFonts w:hint="cs"/>
          <w:rtl/>
          <w:lang w:val="es-ES_tradnl" w:bidi="ar-EG"/>
        </w:rPr>
        <w:t>طفلة</w:t>
      </w:r>
      <w:r>
        <w:rPr>
          <w:rFonts w:hint="cs"/>
          <w:rtl/>
          <w:lang w:val="es-ES_tradnl" w:bidi="ar-EG"/>
        </w:rPr>
        <w:t xml:space="preserve"> أو امرأة ذات إعاقة الحماية من التعرض للتعقيم دون موافقتها </w:t>
      </w:r>
      <w:r w:rsidR="005E013E">
        <w:rPr>
          <w:rFonts w:hint="cs"/>
          <w:rtl/>
          <w:lang w:val="es-ES_tradnl" w:bidi="ar-EG"/>
        </w:rPr>
        <w:t xml:space="preserve">الحرة والمستنيرة وبما </w:t>
      </w:r>
      <w:r>
        <w:rPr>
          <w:rFonts w:hint="cs"/>
          <w:rtl/>
          <w:lang w:val="es-ES_tradnl" w:bidi="ar-EG"/>
        </w:rPr>
        <w:t xml:space="preserve">يضمن عدم حدوث ذلك. وما سبل حماية النساء ذوات الإعاقة من الإجهاض القسري؟ </w:t>
      </w:r>
      <w:r w:rsidR="005E013E">
        <w:rPr>
          <w:rFonts w:hint="cs"/>
          <w:rtl/>
          <w:lang w:val="es-ES_tradnl" w:bidi="ar-EG"/>
        </w:rPr>
        <w:t>وهل يُضيف قانون ا</w:t>
      </w:r>
      <w:r>
        <w:rPr>
          <w:rFonts w:hint="cs"/>
          <w:rtl/>
          <w:lang w:val="es-ES_tradnl" w:bidi="ar-EG"/>
        </w:rPr>
        <w:t xml:space="preserve">لدولة الطرف </w:t>
      </w:r>
      <w:r w:rsidR="005E013E">
        <w:rPr>
          <w:rFonts w:hint="cs"/>
          <w:rtl/>
          <w:lang w:val="es-ES_tradnl" w:bidi="ar-EG"/>
        </w:rPr>
        <w:t xml:space="preserve">الجنائي </w:t>
      </w:r>
      <w:r>
        <w:rPr>
          <w:rFonts w:hint="cs"/>
          <w:rtl/>
          <w:lang w:val="es-ES_tradnl" w:bidi="ar-EG"/>
        </w:rPr>
        <w:t>هذا السلوك</w:t>
      </w:r>
      <w:r w:rsidR="005E013E">
        <w:rPr>
          <w:rFonts w:hint="cs"/>
          <w:rtl/>
          <w:lang w:val="es-ES_tradnl" w:bidi="ar-EG"/>
        </w:rPr>
        <w:t xml:space="preserve"> كجريمة</w:t>
      </w:r>
      <w:r w:rsidR="00EE3B46">
        <w:rPr>
          <w:rFonts w:hint="cs"/>
          <w:rtl/>
          <w:lang w:val="es-ES_tradnl" w:bidi="ar-EG"/>
        </w:rPr>
        <w:t>؟</w:t>
      </w:r>
    </w:p>
    <w:p w:rsidR="00505E32" w:rsidRPr="006D138A" w:rsidRDefault="009F45A8" w:rsidP="009F45A8">
      <w:pPr>
        <w:pStyle w:val="H23GA"/>
        <w:rPr>
          <w:rFonts w:hint="cs"/>
          <w:rtl/>
          <w:lang w:val="es-ES_tradnl" w:bidi="ar-EG"/>
        </w:rPr>
      </w:pPr>
      <w:r>
        <w:rPr>
          <w:rFonts w:hint="cs"/>
          <w:rtl/>
          <w:lang w:val="es-ES_tradnl" w:bidi="ar-EG"/>
        </w:rPr>
        <w:tab/>
      </w:r>
      <w:r>
        <w:rPr>
          <w:rFonts w:hint="cs"/>
          <w:rtl/>
          <w:lang w:val="es-ES_tradnl" w:bidi="ar-EG"/>
        </w:rPr>
        <w:tab/>
      </w:r>
      <w:r w:rsidR="00505E32" w:rsidRPr="006D138A">
        <w:rPr>
          <w:rFonts w:hint="cs"/>
          <w:rtl/>
          <w:lang w:val="es-ES_tradnl" w:bidi="ar-EG"/>
        </w:rPr>
        <w:t>المادة 18</w:t>
      </w:r>
    </w:p>
    <w:p w:rsidR="00505E32" w:rsidRDefault="00505E32" w:rsidP="00A7519C">
      <w:pPr>
        <w:pStyle w:val="SingleTxtGA"/>
        <w:rPr>
          <w:rFonts w:hint="cs"/>
          <w:rtl/>
          <w:lang w:val="es-ES_tradnl" w:bidi="ar-EG"/>
        </w:rPr>
      </w:pPr>
      <w:r w:rsidRPr="00A7519C">
        <w:rPr>
          <w:rFonts w:hint="cs"/>
          <w:rtl/>
          <w:lang w:val="es-ES_tradnl" w:bidi="ar-EG"/>
        </w:rPr>
        <w:t>21-</w:t>
      </w:r>
      <w:r w:rsidRPr="00A7519C">
        <w:rPr>
          <w:rFonts w:hint="cs"/>
          <w:rtl/>
          <w:lang w:val="es-ES_tradnl" w:bidi="ar-EG"/>
        </w:rPr>
        <w:tab/>
        <w:t xml:space="preserve">يُرجى تفصيل خطط الدولة الطرف </w:t>
      </w:r>
      <w:r w:rsidR="00A7519C">
        <w:rPr>
          <w:rFonts w:hint="cs"/>
          <w:rtl/>
          <w:lang w:val="es-ES_tradnl" w:bidi="ar-EG"/>
        </w:rPr>
        <w:t xml:space="preserve">الرامية إلى </w:t>
      </w:r>
      <w:r w:rsidRPr="00A7519C">
        <w:rPr>
          <w:rFonts w:hint="cs"/>
          <w:rtl/>
          <w:lang w:val="es-ES_tradnl" w:bidi="ar-EG"/>
        </w:rPr>
        <w:t xml:space="preserve">إعادة صياغة قانونها المتعلق </w:t>
      </w:r>
      <w:r w:rsidRPr="00A7519C">
        <w:rPr>
          <w:rFonts w:hint="cs"/>
          <w:rtl/>
        </w:rPr>
        <w:t>بإصدار جوازات السفر وتأشيرات دخول الجمهورية والتصديق عليهما،</w:t>
      </w:r>
      <w:r w:rsidRPr="00A7519C">
        <w:rPr>
          <w:rFonts w:hint="cs"/>
          <w:rtl/>
          <w:lang w:val="es-ES_tradnl" w:bidi="ar-EG"/>
        </w:rPr>
        <w:t xml:space="preserve"> </w:t>
      </w:r>
      <w:r w:rsidR="00A7519C">
        <w:rPr>
          <w:rFonts w:hint="cs"/>
          <w:rtl/>
          <w:lang w:val="es-ES_tradnl" w:bidi="ar-EG"/>
        </w:rPr>
        <w:t>الصادر في عام</w:t>
      </w:r>
      <w:r w:rsidRPr="00A7519C">
        <w:rPr>
          <w:rFonts w:hint="cs"/>
          <w:rtl/>
          <w:lang w:val="es-ES_tradnl" w:bidi="ar-EG"/>
        </w:rPr>
        <w:t xml:space="preserve"> 1982، وفقا</w:t>
      </w:r>
      <w:r w:rsidR="00A7519C">
        <w:rPr>
          <w:rFonts w:hint="cs"/>
          <w:rtl/>
          <w:lang w:val="es-ES_tradnl" w:bidi="ar-EG"/>
        </w:rPr>
        <w:t>ً</w:t>
      </w:r>
      <w:r w:rsidRPr="00A7519C">
        <w:rPr>
          <w:rFonts w:hint="cs"/>
          <w:rtl/>
          <w:lang w:val="es-ES_tradnl" w:bidi="ar-EG"/>
        </w:rPr>
        <w:t xml:space="preserve"> لأحكام الاتفاقية </w:t>
      </w:r>
      <w:r w:rsidR="00285A56">
        <w:rPr>
          <w:rFonts w:hint="cs"/>
          <w:rtl/>
          <w:lang w:val="es-ES_tradnl" w:bidi="ar-EG"/>
        </w:rPr>
        <w:t>و</w:t>
      </w:r>
      <w:r w:rsidR="00A7519C">
        <w:rPr>
          <w:rFonts w:hint="cs"/>
          <w:rtl/>
          <w:lang w:val="es-ES_tradnl" w:bidi="ar-EG"/>
        </w:rPr>
        <w:t xml:space="preserve">إلى </w:t>
      </w:r>
      <w:r w:rsidRPr="00A7519C">
        <w:rPr>
          <w:rFonts w:hint="cs"/>
          <w:rtl/>
          <w:lang w:val="es-ES_tradnl" w:bidi="ar-EG"/>
        </w:rPr>
        <w:t xml:space="preserve">مواءمته معها، وكفالة المساواة في المعاملة </w:t>
      </w:r>
      <w:r w:rsidR="00A7519C">
        <w:rPr>
          <w:rFonts w:hint="cs"/>
          <w:rtl/>
          <w:lang w:val="es-ES_tradnl" w:bidi="ar-EG"/>
        </w:rPr>
        <w:t>بين ا</w:t>
      </w:r>
      <w:r w:rsidRPr="00A7519C">
        <w:rPr>
          <w:rFonts w:hint="cs"/>
          <w:rtl/>
          <w:lang w:val="es-ES_tradnl" w:bidi="ar-EG"/>
        </w:rPr>
        <w:t xml:space="preserve">لأشخاص ذوي الإعاقة </w:t>
      </w:r>
      <w:r w:rsidR="00A7519C">
        <w:rPr>
          <w:rFonts w:hint="cs"/>
          <w:rtl/>
          <w:lang w:val="es-ES_tradnl" w:bidi="ar-EG"/>
        </w:rPr>
        <w:t xml:space="preserve">وغيرهم </w:t>
      </w:r>
      <w:r w:rsidRPr="00A7519C">
        <w:rPr>
          <w:rFonts w:hint="cs"/>
          <w:rtl/>
          <w:lang w:val="es-ES_tradnl" w:bidi="ar-EG"/>
        </w:rPr>
        <w:t>فيما يتعلق بإجراءات وعمليات إصدار جوازات السفر</w:t>
      </w:r>
      <w:r w:rsidR="00A7519C">
        <w:rPr>
          <w:rFonts w:hint="cs"/>
          <w:rtl/>
          <w:lang w:val="es-ES_tradnl" w:bidi="ar-EG"/>
        </w:rPr>
        <w:t xml:space="preserve"> وتأشيرات دخول البل</w:t>
      </w:r>
      <w:r w:rsidRPr="00A7519C">
        <w:rPr>
          <w:rFonts w:hint="cs"/>
          <w:rtl/>
          <w:lang w:val="es-ES_tradnl" w:bidi="ar-EG"/>
        </w:rPr>
        <w:t>د.</w:t>
      </w:r>
    </w:p>
    <w:p w:rsidR="00505E32" w:rsidRDefault="0035640A" w:rsidP="0035640A">
      <w:pPr>
        <w:pStyle w:val="H23GA"/>
        <w:rPr>
          <w:rFonts w:hint="cs"/>
          <w:rtl/>
          <w:lang w:val="es-ES_tradnl" w:bidi="ar-EG"/>
        </w:rPr>
      </w:pPr>
      <w:r>
        <w:rPr>
          <w:rFonts w:hint="cs"/>
          <w:rtl/>
          <w:lang w:val="es-ES_tradnl" w:bidi="ar-EG"/>
        </w:rPr>
        <w:tab/>
      </w:r>
      <w:r>
        <w:rPr>
          <w:rFonts w:hint="cs"/>
          <w:rtl/>
          <w:lang w:val="es-ES_tradnl" w:bidi="ar-EG"/>
        </w:rPr>
        <w:tab/>
      </w:r>
      <w:r w:rsidR="00505E32" w:rsidRPr="00EA0115">
        <w:rPr>
          <w:rFonts w:hint="cs"/>
          <w:rtl/>
          <w:lang w:val="es-ES_tradnl" w:bidi="ar-EG"/>
        </w:rPr>
        <w:t>المادة 19</w:t>
      </w:r>
    </w:p>
    <w:p w:rsidR="00505E32" w:rsidRPr="007C3142" w:rsidRDefault="00505E32" w:rsidP="0035640A">
      <w:pPr>
        <w:pStyle w:val="SingleTxtGA"/>
        <w:rPr>
          <w:rFonts w:hint="cs"/>
          <w:rtl/>
          <w:lang w:val="es-ES_tradnl" w:bidi="ar-EG"/>
        </w:rPr>
      </w:pPr>
      <w:r w:rsidRPr="007C3142">
        <w:rPr>
          <w:rFonts w:hint="cs"/>
          <w:rtl/>
          <w:lang w:val="es-ES_tradnl" w:bidi="ar-EG"/>
        </w:rPr>
        <w:t>22-</w:t>
      </w:r>
      <w:r w:rsidRPr="007C3142">
        <w:rPr>
          <w:rFonts w:hint="cs"/>
          <w:rtl/>
          <w:lang w:val="es-ES_tradnl" w:bidi="ar-EG"/>
        </w:rPr>
        <w:tab/>
      </w:r>
      <w:r>
        <w:rPr>
          <w:rFonts w:hint="cs"/>
          <w:rtl/>
          <w:lang w:val="es-ES_tradnl" w:bidi="ar-EG"/>
        </w:rPr>
        <w:t xml:space="preserve">يُرجى تقديم معلومات </w:t>
      </w:r>
      <w:r w:rsidR="0035640A">
        <w:rPr>
          <w:rFonts w:hint="cs"/>
          <w:rtl/>
          <w:lang w:val="es-ES_tradnl" w:bidi="ar-EG"/>
        </w:rPr>
        <w:t xml:space="preserve">إضافية </w:t>
      </w:r>
      <w:r>
        <w:rPr>
          <w:rFonts w:hint="cs"/>
          <w:rtl/>
          <w:lang w:val="es-ES_tradnl" w:bidi="ar-EG"/>
        </w:rPr>
        <w:t>عن ماهية الاستراتيجيات التي تعتمدها الدولة الطرف لتكفل للأشخاص ذوي الإعاقة حياة مستقلة.</w:t>
      </w:r>
    </w:p>
    <w:p w:rsidR="00505E32" w:rsidRPr="00EA0115" w:rsidRDefault="009279C3" w:rsidP="009279C3">
      <w:pPr>
        <w:pStyle w:val="H23GA"/>
        <w:rPr>
          <w:rFonts w:hint="cs"/>
          <w:rtl/>
          <w:lang w:val="es-ES_tradnl" w:bidi="ar-EG"/>
        </w:rPr>
      </w:pPr>
      <w:r>
        <w:rPr>
          <w:rFonts w:hint="cs"/>
          <w:rtl/>
          <w:lang w:val="es-ES_tradnl" w:bidi="ar-EG"/>
        </w:rPr>
        <w:tab/>
      </w:r>
      <w:r>
        <w:rPr>
          <w:rFonts w:hint="cs"/>
          <w:rtl/>
          <w:lang w:val="es-ES_tradnl" w:bidi="ar-EG"/>
        </w:rPr>
        <w:tab/>
      </w:r>
      <w:r w:rsidR="00505E32">
        <w:rPr>
          <w:rFonts w:hint="cs"/>
          <w:rtl/>
          <w:lang w:val="es-ES_tradnl" w:bidi="ar-EG"/>
        </w:rPr>
        <w:t>المادة 20</w:t>
      </w:r>
    </w:p>
    <w:p w:rsidR="00505E32" w:rsidRDefault="00505E32" w:rsidP="00FC3D24">
      <w:pPr>
        <w:pStyle w:val="SingleTxtGA"/>
        <w:rPr>
          <w:rFonts w:hint="cs"/>
          <w:rtl/>
          <w:lang w:val="es-ES_tradnl" w:bidi="ar-EG"/>
        </w:rPr>
      </w:pPr>
      <w:r>
        <w:rPr>
          <w:rFonts w:hint="cs"/>
          <w:rtl/>
          <w:lang w:val="es-ES_tradnl" w:bidi="ar-EG"/>
        </w:rPr>
        <w:t>23-</w:t>
      </w:r>
      <w:r>
        <w:rPr>
          <w:rFonts w:hint="cs"/>
          <w:rtl/>
          <w:lang w:val="es-ES_tradnl" w:bidi="ar-EG"/>
        </w:rPr>
        <w:tab/>
        <w:t xml:space="preserve">يُرجى تقديم معلومات عن الكيفية التي </w:t>
      </w:r>
      <w:r w:rsidR="00FC3D24">
        <w:rPr>
          <w:rFonts w:hint="cs"/>
          <w:rtl/>
          <w:lang w:val="es-ES_tradnl" w:bidi="ar-EG"/>
        </w:rPr>
        <w:t>ي</w:t>
      </w:r>
      <w:r>
        <w:rPr>
          <w:rFonts w:hint="cs"/>
          <w:rtl/>
          <w:lang w:val="es-ES_tradnl" w:bidi="ar-EG"/>
        </w:rPr>
        <w:t>كفل بها البلد للأشخاص ذوي الإعاقة غير المستفيدين من المؤسسات المشار إليها في الفق</w:t>
      </w:r>
      <w:r w:rsidR="00FC3D24">
        <w:rPr>
          <w:rFonts w:hint="cs"/>
          <w:rtl/>
          <w:lang w:val="es-ES_tradnl" w:bidi="ar-EG"/>
        </w:rPr>
        <w:t>رة 128 من تقرير الدولة الطرف</w:t>
      </w:r>
      <w:r>
        <w:rPr>
          <w:rFonts w:hint="cs"/>
          <w:rtl/>
          <w:lang w:val="es-ES_tradnl" w:bidi="ar-EG"/>
        </w:rPr>
        <w:t xml:space="preserve"> الحصول على خدمات المساعدات التقنية؛ و</w:t>
      </w:r>
      <w:r w:rsidR="00FC3D24">
        <w:rPr>
          <w:rFonts w:hint="cs"/>
          <w:rtl/>
          <w:lang w:val="es-ES_tradnl" w:bidi="ar-EG"/>
        </w:rPr>
        <w:t xml:space="preserve">معلومات </w:t>
      </w:r>
      <w:r>
        <w:rPr>
          <w:rFonts w:hint="cs"/>
          <w:rtl/>
          <w:lang w:val="es-ES_tradnl" w:bidi="ar-EG"/>
        </w:rPr>
        <w:t>عن الميزانيات المرصودة لتعزيز قدرة هؤلاء الأشخاص على التنقل و</w:t>
      </w:r>
      <w:r w:rsidR="00FC3D24">
        <w:rPr>
          <w:rFonts w:hint="cs"/>
          <w:rtl/>
          <w:lang w:val="es-ES_tradnl" w:bidi="ar-EG"/>
        </w:rPr>
        <w:t>ل</w:t>
      </w:r>
      <w:r>
        <w:rPr>
          <w:rFonts w:hint="cs"/>
          <w:rtl/>
          <w:lang w:val="es-ES_tradnl" w:bidi="ar-EG"/>
        </w:rPr>
        <w:t>إمدادهم بالمساعدات</w:t>
      </w:r>
      <w:r w:rsidR="00FC3D24">
        <w:rPr>
          <w:rFonts w:hint="cs"/>
          <w:rtl/>
          <w:lang w:val="es-ES_tradnl" w:bidi="ar-EG"/>
        </w:rPr>
        <w:t xml:space="preserve"> التقنية؛ وعما إذا كان توفير </w:t>
      </w:r>
      <w:r>
        <w:rPr>
          <w:rFonts w:hint="cs"/>
          <w:rtl/>
          <w:lang w:val="es-ES_tradnl" w:bidi="ar-EG"/>
        </w:rPr>
        <w:t xml:space="preserve">هذه المساعدات </w:t>
      </w:r>
      <w:r w:rsidR="00FC3D24">
        <w:rPr>
          <w:rFonts w:hint="cs"/>
          <w:rtl/>
          <w:lang w:val="es-ES_tradnl" w:bidi="ar-EG"/>
        </w:rPr>
        <w:t>يتم على</w:t>
      </w:r>
      <w:r>
        <w:rPr>
          <w:rFonts w:hint="cs"/>
          <w:rtl/>
          <w:lang w:val="es-ES_tradnl" w:bidi="ar-EG"/>
        </w:rPr>
        <w:t xml:space="preserve"> الصعيد الوطني.</w:t>
      </w:r>
    </w:p>
    <w:p w:rsidR="00505E32" w:rsidRPr="0011612C" w:rsidRDefault="00C86429" w:rsidP="00C86429">
      <w:pPr>
        <w:pStyle w:val="H23GA"/>
        <w:rPr>
          <w:rFonts w:hint="cs"/>
          <w:rtl/>
          <w:lang w:val="es-ES_tradnl" w:bidi="ar-EG"/>
        </w:rPr>
      </w:pPr>
      <w:r>
        <w:rPr>
          <w:rFonts w:hint="cs"/>
          <w:rtl/>
          <w:lang w:val="es-ES_tradnl" w:bidi="ar-EG"/>
        </w:rPr>
        <w:tab/>
      </w:r>
      <w:r>
        <w:rPr>
          <w:rFonts w:hint="cs"/>
          <w:rtl/>
          <w:lang w:val="es-ES_tradnl" w:bidi="ar-EG"/>
        </w:rPr>
        <w:tab/>
      </w:r>
      <w:r w:rsidR="00505E32" w:rsidRPr="0011612C">
        <w:rPr>
          <w:rFonts w:hint="cs"/>
          <w:rtl/>
          <w:lang w:val="es-ES_tradnl" w:bidi="ar-EG"/>
        </w:rPr>
        <w:t>المادة 21</w:t>
      </w:r>
    </w:p>
    <w:p w:rsidR="00505E32" w:rsidRDefault="00505E32" w:rsidP="00853929">
      <w:pPr>
        <w:pStyle w:val="SingleTxtGA"/>
        <w:rPr>
          <w:rFonts w:hint="cs"/>
          <w:rtl/>
          <w:lang w:val="es-ES_tradnl" w:bidi="ar-EG"/>
        </w:rPr>
      </w:pPr>
      <w:r>
        <w:rPr>
          <w:rFonts w:hint="cs"/>
          <w:rtl/>
          <w:lang w:val="es-ES_tradnl" w:bidi="ar-EG"/>
        </w:rPr>
        <w:t>24-</w:t>
      </w:r>
      <w:r>
        <w:rPr>
          <w:rFonts w:hint="cs"/>
          <w:rtl/>
          <w:lang w:val="es-ES_tradnl" w:bidi="ar-EG"/>
        </w:rPr>
        <w:tab/>
        <w:t xml:space="preserve">يُرجى تقديم معلومات عما </w:t>
      </w:r>
      <w:r w:rsidR="00853929">
        <w:rPr>
          <w:rFonts w:hint="cs"/>
          <w:rtl/>
          <w:lang w:val="es-ES_tradnl" w:bidi="ar-EG"/>
        </w:rPr>
        <w:t>نفذته</w:t>
      </w:r>
      <w:r>
        <w:rPr>
          <w:rFonts w:hint="cs"/>
          <w:rtl/>
          <w:lang w:val="es-ES_tradnl" w:bidi="ar-EG"/>
        </w:rPr>
        <w:t xml:space="preserve"> الدولة الطرف من تدابير محددة </w:t>
      </w:r>
      <w:r w:rsidR="00853929">
        <w:rPr>
          <w:rFonts w:hint="cs"/>
          <w:rtl/>
          <w:lang w:val="es-ES_tradnl" w:bidi="ar-EG"/>
        </w:rPr>
        <w:t>لتمكين</w:t>
      </w:r>
      <w:r>
        <w:rPr>
          <w:rFonts w:hint="cs"/>
          <w:rtl/>
          <w:lang w:val="es-ES_tradnl" w:bidi="ar-EG"/>
        </w:rPr>
        <w:t xml:space="preserve"> الأشخاص ذوي الإعاقة </w:t>
      </w:r>
      <w:r w:rsidR="00853929">
        <w:rPr>
          <w:rFonts w:hint="cs"/>
          <w:rtl/>
          <w:lang w:val="es-ES_tradnl" w:bidi="ar-EG"/>
        </w:rPr>
        <w:t xml:space="preserve">من الاستفادة </w:t>
      </w:r>
      <w:r>
        <w:rPr>
          <w:rFonts w:hint="cs"/>
          <w:rtl/>
          <w:lang w:val="es-ES_tradnl" w:bidi="ar-EG"/>
        </w:rPr>
        <w:t xml:space="preserve">من مواقعها على شبكة الإنترنت. كما يُرجى تقديم معلومات عن الخطط الموضوعة والميزانية المرصودة </w:t>
      </w:r>
      <w:r w:rsidR="00853929">
        <w:rPr>
          <w:rFonts w:hint="cs"/>
          <w:rtl/>
          <w:lang w:val="es-ES_tradnl" w:bidi="ar-EG"/>
        </w:rPr>
        <w:t>من أجل أن تكفل</w:t>
      </w:r>
      <w:r>
        <w:rPr>
          <w:rFonts w:hint="cs"/>
          <w:rtl/>
          <w:lang w:val="es-ES_tradnl" w:bidi="ar-EG"/>
        </w:rPr>
        <w:t xml:space="preserve"> </w:t>
      </w:r>
      <w:r w:rsidR="00853929">
        <w:rPr>
          <w:rFonts w:hint="cs"/>
          <w:rtl/>
          <w:lang w:val="es-ES_tradnl" w:bidi="ar-EG"/>
        </w:rPr>
        <w:t>ل</w:t>
      </w:r>
      <w:r>
        <w:rPr>
          <w:rFonts w:hint="cs"/>
          <w:rtl/>
          <w:lang w:val="es-ES_tradnl" w:bidi="ar-EG"/>
        </w:rPr>
        <w:t xml:space="preserve">هؤلاء الأشخاص </w:t>
      </w:r>
      <w:r w:rsidR="00853929">
        <w:rPr>
          <w:rFonts w:hint="cs"/>
          <w:rtl/>
          <w:lang w:val="es-ES_tradnl" w:bidi="ar-EG"/>
        </w:rPr>
        <w:t>الاطلاع عن طريق</w:t>
      </w:r>
      <w:r>
        <w:rPr>
          <w:rFonts w:hint="cs"/>
          <w:rtl/>
          <w:lang w:val="es-ES_tradnl" w:bidi="ar-EG"/>
        </w:rPr>
        <w:t xml:space="preserve"> وسائط الإعلام وإمكانية اتصالهم بالعالم الخارجي، بما في ذلك الاتصال عن طريق وسائط الإعلام الخاص</w:t>
      </w:r>
      <w:r w:rsidR="00285A56">
        <w:rPr>
          <w:rFonts w:hint="cs"/>
          <w:rtl/>
          <w:lang w:val="es-ES_tradnl" w:bidi="ar-EG"/>
        </w:rPr>
        <w:t>ة</w:t>
      </w:r>
      <w:r>
        <w:rPr>
          <w:rFonts w:hint="cs"/>
          <w:rtl/>
          <w:lang w:val="es-ES_tradnl" w:bidi="ar-EG"/>
        </w:rPr>
        <w:t xml:space="preserve"> والصحف والصفحات الشبكية والإذاعة والتلفزيون، بأشكال </w:t>
      </w:r>
      <w:r w:rsidR="00853929">
        <w:rPr>
          <w:rFonts w:hint="cs"/>
          <w:rtl/>
          <w:lang w:val="es-ES_tradnl" w:bidi="ar-EG"/>
        </w:rPr>
        <w:t>متزايدة</w:t>
      </w:r>
      <w:r>
        <w:rPr>
          <w:rFonts w:hint="cs"/>
          <w:rtl/>
          <w:lang w:val="es-ES_tradnl" w:bidi="ar-EG"/>
        </w:rPr>
        <w:t xml:space="preserve"> وبديلة وبسائر أشكال الاتصال المتاحة.</w:t>
      </w:r>
    </w:p>
    <w:p w:rsidR="00505E32" w:rsidRDefault="00505E32" w:rsidP="00256205">
      <w:pPr>
        <w:pStyle w:val="SingleTxtGA"/>
        <w:rPr>
          <w:rFonts w:hint="cs"/>
          <w:rtl/>
          <w:lang w:val="es-ES_tradnl" w:bidi="ar-EG"/>
        </w:rPr>
      </w:pPr>
      <w:r>
        <w:rPr>
          <w:rFonts w:hint="cs"/>
          <w:rtl/>
          <w:lang w:val="es-ES_tradnl" w:bidi="ar-EG"/>
        </w:rPr>
        <w:t>25-</w:t>
      </w:r>
      <w:r>
        <w:rPr>
          <w:rFonts w:hint="cs"/>
          <w:rtl/>
          <w:lang w:val="es-ES_tradnl" w:bidi="ar-EG"/>
        </w:rPr>
        <w:tab/>
        <w:t xml:space="preserve">كما يُرجى </w:t>
      </w:r>
      <w:r w:rsidR="00256205">
        <w:rPr>
          <w:rFonts w:hint="cs"/>
          <w:rtl/>
          <w:lang w:val="es-ES_tradnl" w:bidi="ar-EG"/>
        </w:rPr>
        <w:t>تحديد ما إذا كانت</w:t>
      </w:r>
      <w:r>
        <w:rPr>
          <w:rFonts w:hint="cs"/>
          <w:rtl/>
          <w:lang w:val="es-ES_tradnl" w:bidi="ar-EG"/>
        </w:rPr>
        <w:t xml:space="preserve"> الدولة الطرف </w:t>
      </w:r>
      <w:r w:rsidR="00256205">
        <w:rPr>
          <w:rFonts w:hint="cs"/>
          <w:rtl/>
          <w:lang w:val="es-ES_tradnl" w:bidi="ar-EG"/>
        </w:rPr>
        <w:t>قد اعتمدت</w:t>
      </w:r>
      <w:r>
        <w:rPr>
          <w:rFonts w:hint="cs"/>
          <w:rtl/>
          <w:lang w:val="es-ES_tradnl" w:bidi="ar-EG"/>
        </w:rPr>
        <w:t xml:space="preserve"> تدابير للاعتراف بلغة الإشارة السلفادورية بوصفها لغةً رسمية.</w:t>
      </w:r>
    </w:p>
    <w:p w:rsidR="00505E32" w:rsidRPr="00352AB7" w:rsidRDefault="00F61A86" w:rsidP="00F61A86">
      <w:pPr>
        <w:pStyle w:val="H23GA"/>
        <w:rPr>
          <w:rFonts w:hint="cs"/>
          <w:rtl/>
          <w:lang w:val="es-ES_tradnl" w:bidi="ar-EG"/>
        </w:rPr>
      </w:pPr>
      <w:r>
        <w:rPr>
          <w:rFonts w:hint="cs"/>
          <w:rtl/>
          <w:lang w:val="es-ES_tradnl" w:bidi="ar-EG"/>
        </w:rPr>
        <w:tab/>
      </w:r>
      <w:r>
        <w:rPr>
          <w:rFonts w:hint="cs"/>
          <w:rtl/>
          <w:lang w:val="es-ES_tradnl" w:bidi="ar-EG"/>
        </w:rPr>
        <w:tab/>
      </w:r>
      <w:r w:rsidR="00505E32" w:rsidRPr="00352AB7">
        <w:rPr>
          <w:rFonts w:hint="cs"/>
          <w:rtl/>
          <w:lang w:val="es-ES_tradnl" w:bidi="ar-EG"/>
        </w:rPr>
        <w:t>المادة 23</w:t>
      </w:r>
    </w:p>
    <w:p w:rsidR="00505E32" w:rsidRDefault="00505E32" w:rsidP="00294E6A">
      <w:pPr>
        <w:pStyle w:val="SingleTxtGA"/>
        <w:rPr>
          <w:rFonts w:hint="cs"/>
          <w:rtl/>
          <w:lang w:val="es-ES_tradnl" w:bidi="ar-EG"/>
        </w:rPr>
      </w:pPr>
      <w:r>
        <w:rPr>
          <w:rFonts w:hint="cs"/>
          <w:rtl/>
          <w:lang w:val="es-ES_tradnl" w:bidi="ar-EG"/>
        </w:rPr>
        <w:t>26-</w:t>
      </w:r>
      <w:r>
        <w:rPr>
          <w:rFonts w:hint="cs"/>
          <w:rtl/>
          <w:lang w:val="es-ES_tradnl" w:bidi="ar-EG"/>
        </w:rPr>
        <w:tab/>
        <w:t xml:space="preserve">يُرجى تقديم معلومات عما اتخذته الدولة الطرف من إجراءات من أجل إلغاء التشريع التقييدي لحق الأشخاص ذوي الإعاقة في الزواج </w:t>
      </w:r>
      <w:r w:rsidR="00285A56">
        <w:rPr>
          <w:rFonts w:hint="cs"/>
          <w:rtl/>
          <w:lang w:val="es-ES_tradnl" w:bidi="ar-EG"/>
        </w:rPr>
        <w:t>و</w:t>
      </w:r>
      <w:r w:rsidR="00294E6A">
        <w:rPr>
          <w:rFonts w:hint="cs"/>
          <w:rtl/>
          <w:lang w:val="es-ES_tradnl" w:bidi="ar-EG"/>
        </w:rPr>
        <w:t xml:space="preserve">من أجل </w:t>
      </w:r>
      <w:r>
        <w:rPr>
          <w:rFonts w:hint="cs"/>
          <w:rtl/>
          <w:lang w:val="es-ES_tradnl" w:bidi="ar-EG"/>
        </w:rPr>
        <w:t>مواءمة قانون الأسرة مع أحكام الاتفاقية. وما التدابير المعتمدة من أجل منع انفصال الأطفال ذوي الإعاقة من الجنسين عن والديهم، وكذلك منع انفصال الآباء والأمهات ذوي الإعاقة عن أبنائهم؟</w:t>
      </w:r>
    </w:p>
    <w:p w:rsidR="00505E32" w:rsidRPr="002B450C" w:rsidRDefault="00994393" w:rsidP="00994393">
      <w:pPr>
        <w:pStyle w:val="H23GA"/>
        <w:rPr>
          <w:rFonts w:hint="cs"/>
          <w:rtl/>
          <w:lang w:val="es-ES_tradnl" w:bidi="ar-EG"/>
        </w:rPr>
      </w:pPr>
      <w:r>
        <w:rPr>
          <w:rFonts w:hint="cs"/>
          <w:rtl/>
          <w:lang w:val="es-ES_tradnl" w:bidi="ar-EG"/>
        </w:rPr>
        <w:tab/>
      </w:r>
      <w:r>
        <w:rPr>
          <w:rFonts w:hint="cs"/>
          <w:rtl/>
          <w:lang w:val="es-ES_tradnl" w:bidi="ar-EG"/>
        </w:rPr>
        <w:tab/>
      </w:r>
      <w:r w:rsidR="00505E32" w:rsidRPr="002B450C">
        <w:rPr>
          <w:rFonts w:hint="cs"/>
          <w:rtl/>
          <w:lang w:val="es-ES_tradnl" w:bidi="ar-EG"/>
        </w:rPr>
        <w:t>المادة 24</w:t>
      </w:r>
    </w:p>
    <w:p w:rsidR="00505E32" w:rsidRDefault="00505E32" w:rsidP="007F5FA4">
      <w:pPr>
        <w:pStyle w:val="SingleTxtGA"/>
        <w:rPr>
          <w:rFonts w:hint="cs"/>
          <w:rtl/>
          <w:lang w:val="es-ES_tradnl" w:bidi="ar-EG"/>
        </w:rPr>
      </w:pPr>
      <w:r>
        <w:rPr>
          <w:rFonts w:hint="cs"/>
          <w:rtl/>
          <w:lang w:val="es-ES_tradnl" w:bidi="ar-EG"/>
        </w:rPr>
        <w:t>27-</w:t>
      </w:r>
      <w:r>
        <w:rPr>
          <w:rFonts w:hint="cs"/>
          <w:rtl/>
          <w:lang w:val="es-ES_tradnl" w:bidi="ar-EG"/>
        </w:rPr>
        <w:tab/>
        <w:t>يُرجى تقديم معلومات عن الإجراءات الفورية المعتمدة من أجل كفالة حق الأطفال والمراهقين ذوي الإعاقة من الجنسين في التعليم الشامل، وكذلك عن التدابير الرامية إلى إدماج الطلاب ذوي الإعاقة إدماجا</w:t>
      </w:r>
      <w:r w:rsidR="007F5FA4">
        <w:rPr>
          <w:rFonts w:hint="cs"/>
          <w:rtl/>
          <w:lang w:val="es-ES_tradnl" w:bidi="ar-EG"/>
        </w:rPr>
        <w:t>ً</w:t>
      </w:r>
      <w:r>
        <w:rPr>
          <w:rFonts w:hint="cs"/>
          <w:rtl/>
          <w:lang w:val="es-ES_tradnl" w:bidi="ar-EG"/>
        </w:rPr>
        <w:t xml:space="preserve"> كاملا</w:t>
      </w:r>
      <w:r w:rsidR="007F5FA4">
        <w:rPr>
          <w:rFonts w:hint="cs"/>
          <w:rtl/>
          <w:lang w:val="es-ES_tradnl" w:bidi="ar-EG"/>
        </w:rPr>
        <w:t>ً</w:t>
      </w:r>
      <w:r>
        <w:rPr>
          <w:rFonts w:hint="cs"/>
          <w:rtl/>
          <w:lang w:val="es-ES_tradnl" w:bidi="ar-EG"/>
        </w:rPr>
        <w:t xml:space="preserve"> في مختلف مراحل التعليم في الدولة الطرف.</w:t>
      </w:r>
    </w:p>
    <w:p w:rsidR="00505E32" w:rsidRPr="00FD586A" w:rsidRDefault="00FD23D4" w:rsidP="00FD23D4">
      <w:pPr>
        <w:pStyle w:val="H23GA"/>
        <w:rPr>
          <w:rFonts w:hint="cs"/>
          <w:rtl/>
          <w:lang w:val="es-ES_tradnl" w:bidi="ar-EG"/>
        </w:rPr>
      </w:pPr>
      <w:r>
        <w:rPr>
          <w:rFonts w:hint="cs"/>
          <w:rtl/>
          <w:lang w:val="es-ES_tradnl" w:bidi="ar-EG"/>
        </w:rPr>
        <w:tab/>
      </w:r>
      <w:r>
        <w:rPr>
          <w:rFonts w:hint="cs"/>
          <w:rtl/>
          <w:lang w:val="es-ES_tradnl" w:bidi="ar-EG"/>
        </w:rPr>
        <w:tab/>
      </w:r>
      <w:r w:rsidR="00505E32" w:rsidRPr="00FD586A">
        <w:rPr>
          <w:rFonts w:hint="cs"/>
          <w:rtl/>
          <w:lang w:val="es-ES_tradnl" w:bidi="ar-EG"/>
        </w:rPr>
        <w:t>المادة 25</w:t>
      </w:r>
    </w:p>
    <w:p w:rsidR="00505E32" w:rsidRDefault="00505E32" w:rsidP="00B70EA5">
      <w:pPr>
        <w:pStyle w:val="SingleTxtGA"/>
        <w:rPr>
          <w:rFonts w:hint="cs"/>
          <w:rtl/>
          <w:lang w:val="es-ES_tradnl" w:bidi="ar-EG"/>
        </w:rPr>
      </w:pPr>
      <w:r>
        <w:rPr>
          <w:rFonts w:hint="cs"/>
          <w:rtl/>
          <w:lang w:val="es-ES_tradnl" w:bidi="ar-EG"/>
        </w:rPr>
        <w:t>28-</w:t>
      </w:r>
      <w:r>
        <w:rPr>
          <w:rFonts w:hint="cs"/>
          <w:rtl/>
          <w:lang w:val="es-ES_tradnl" w:bidi="ar-EG"/>
        </w:rPr>
        <w:tab/>
        <w:t>يُرجى بيان ما تعتزم الدولة الطرف اعتماده من إجراءات محددة وفورية تهدف إلى كفالة حق الأشخاص ذوي الإعاقة في الصحة، بما في ذلك الصحة الجنسية والإنجابية، فضلا</w:t>
      </w:r>
      <w:r w:rsidR="00B70EA5">
        <w:rPr>
          <w:rFonts w:hint="cs"/>
          <w:rtl/>
          <w:lang w:val="es-ES_tradnl" w:bidi="ar-EG"/>
        </w:rPr>
        <w:t>ً</w:t>
      </w:r>
      <w:r>
        <w:rPr>
          <w:rFonts w:hint="cs"/>
          <w:rtl/>
          <w:lang w:val="es-ES_tradnl" w:bidi="ar-EG"/>
        </w:rPr>
        <w:t xml:space="preserve"> عن حقوقهم الأخرى، بما فيها </w:t>
      </w:r>
      <w:r w:rsidR="00B70EA5">
        <w:rPr>
          <w:rFonts w:hint="cs"/>
          <w:rtl/>
          <w:lang w:val="es-ES_tradnl" w:bidi="ar-EG"/>
        </w:rPr>
        <w:t>تيسير</w:t>
      </w:r>
      <w:r>
        <w:rPr>
          <w:rFonts w:hint="cs"/>
          <w:rtl/>
          <w:lang w:val="es-ES_tradnl" w:bidi="ar-EG"/>
        </w:rPr>
        <w:t xml:space="preserve"> ال</w:t>
      </w:r>
      <w:r w:rsidR="00B70EA5">
        <w:rPr>
          <w:rFonts w:hint="cs"/>
          <w:rtl/>
          <w:lang w:val="es-ES_tradnl" w:bidi="ar-EG"/>
        </w:rPr>
        <w:t>وصول إلى البيئة المادية وإتاحة</w:t>
      </w:r>
      <w:r>
        <w:rPr>
          <w:rFonts w:hint="cs"/>
          <w:rtl/>
          <w:lang w:val="es-ES_tradnl" w:bidi="ar-EG"/>
        </w:rPr>
        <w:t xml:space="preserve"> الاتصال</w:t>
      </w:r>
      <w:r w:rsidR="00B70EA5">
        <w:rPr>
          <w:rFonts w:hint="cs"/>
          <w:rtl/>
          <w:lang w:val="es-ES_tradnl" w:bidi="ar-EG"/>
        </w:rPr>
        <w:t xml:space="preserve"> وتيسير</w:t>
      </w:r>
      <w:r>
        <w:rPr>
          <w:rFonts w:hint="cs"/>
          <w:rtl/>
          <w:lang w:val="es-ES_tradnl" w:bidi="ar-EG"/>
        </w:rPr>
        <w:t xml:space="preserve"> الحصول على الأدوية، كما يُرجى بيان الميزانيات المرصودة لتحقيق هذا الهدف، في المناط</w:t>
      </w:r>
      <w:r w:rsidR="00B70EA5">
        <w:rPr>
          <w:rFonts w:hint="cs"/>
          <w:rtl/>
          <w:lang w:val="es-ES_tradnl" w:bidi="ar-EG"/>
        </w:rPr>
        <w:t>ق الحضرية والريفية على حد سواء.</w:t>
      </w:r>
    </w:p>
    <w:p w:rsidR="00505E32" w:rsidRPr="00CF3E0A" w:rsidRDefault="00AA77BC" w:rsidP="00AA77BC">
      <w:pPr>
        <w:pStyle w:val="H23GA"/>
        <w:rPr>
          <w:rFonts w:hint="cs"/>
          <w:rtl/>
          <w:lang w:val="es-ES_tradnl" w:bidi="ar-EG"/>
        </w:rPr>
      </w:pPr>
      <w:r>
        <w:rPr>
          <w:rFonts w:hint="cs"/>
          <w:rtl/>
          <w:lang w:val="es-ES_tradnl" w:bidi="ar-EG"/>
        </w:rPr>
        <w:tab/>
      </w:r>
      <w:r>
        <w:rPr>
          <w:rFonts w:hint="cs"/>
          <w:rtl/>
          <w:lang w:val="es-ES_tradnl" w:bidi="ar-EG"/>
        </w:rPr>
        <w:tab/>
      </w:r>
      <w:r w:rsidR="00505E32" w:rsidRPr="001B6A6D">
        <w:rPr>
          <w:rFonts w:hint="cs"/>
          <w:rtl/>
          <w:lang w:val="es-ES_tradnl" w:bidi="ar-EG"/>
        </w:rPr>
        <w:t>المادة 26</w:t>
      </w:r>
    </w:p>
    <w:p w:rsidR="00505E32" w:rsidRDefault="00505E32" w:rsidP="006238B2">
      <w:pPr>
        <w:pStyle w:val="SingleTxtGA"/>
        <w:rPr>
          <w:rFonts w:hint="cs"/>
          <w:rtl/>
          <w:lang w:val="es-ES_tradnl" w:bidi="ar-EG"/>
        </w:rPr>
      </w:pPr>
      <w:r w:rsidRPr="006238B2">
        <w:rPr>
          <w:rFonts w:hint="cs"/>
          <w:rtl/>
          <w:lang w:val="es-ES_tradnl" w:bidi="ar-EG"/>
        </w:rPr>
        <w:t>29-</w:t>
      </w:r>
      <w:r w:rsidRPr="006238B2">
        <w:rPr>
          <w:rFonts w:hint="cs"/>
          <w:rtl/>
          <w:lang w:val="es-ES_tradnl" w:bidi="ar-EG"/>
        </w:rPr>
        <w:tab/>
        <w:t>هل تعتزم الدولة الطرف اعتماد تدابير للتغلب على الصعوبات المتعلقة بخدمات إعادة التأهيل ورفع مستوى التغطية بهذه الخدمات وبالمساعدات التقنية في جميع أنحاء الإقليم الوطني، بما في ذلك خدمات إعادة التأهيل القائمة على الجهود المجتمعية؟</w:t>
      </w:r>
    </w:p>
    <w:p w:rsidR="00505E32" w:rsidRPr="007F7F0C" w:rsidRDefault="006238B2" w:rsidP="006238B2">
      <w:pPr>
        <w:pStyle w:val="H23GA"/>
        <w:rPr>
          <w:rFonts w:hint="cs"/>
          <w:rtl/>
          <w:lang w:val="es-ES_tradnl" w:bidi="ar-EG"/>
        </w:rPr>
      </w:pPr>
      <w:r>
        <w:rPr>
          <w:rFonts w:hint="cs"/>
          <w:rtl/>
          <w:lang w:val="es-ES_tradnl" w:bidi="ar-EG"/>
        </w:rPr>
        <w:tab/>
      </w:r>
      <w:r>
        <w:rPr>
          <w:rFonts w:hint="cs"/>
          <w:rtl/>
          <w:lang w:val="es-ES_tradnl" w:bidi="ar-EG"/>
        </w:rPr>
        <w:tab/>
      </w:r>
      <w:r w:rsidR="00505E32" w:rsidRPr="007F7F0C">
        <w:rPr>
          <w:rFonts w:hint="cs"/>
          <w:rtl/>
          <w:lang w:val="es-ES_tradnl" w:bidi="ar-EG"/>
        </w:rPr>
        <w:t>المادة 27</w:t>
      </w:r>
    </w:p>
    <w:p w:rsidR="00505E32" w:rsidRDefault="00505E32" w:rsidP="00472D46">
      <w:pPr>
        <w:pStyle w:val="SingleTxtGA"/>
        <w:rPr>
          <w:rFonts w:hint="cs"/>
          <w:rtl/>
          <w:lang w:val="es-ES_tradnl" w:bidi="ar-EG"/>
        </w:rPr>
      </w:pPr>
      <w:r>
        <w:rPr>
          <w:rFonts w:hint="cs"/>
          <w:rtl/>
          <w:lang w:val="es-ES_tradnl" w:bidi="ar-EG"/>
        </w:rPr>
        <w:t>30-</w:t>
      </w:r>
      <w:r>
        <w:rPr>
          <w:rFonts w:hint="cs"/>
          <w:rtl/>
          <w:lang w:val="es-ES_tradnl" w:bidi="ar-EG"/>
        </w:rPr>
        <w:tab/>
        <w:t>يُرجى تقديم معلومات عما سوف يُتَّخذ من تدابير محددة من أجل إنفاذ التزام القطاعين العام والخاص بتعيين شخص واحد ذي إعاقة لكل 25 موظفا</w:t>
      </w:r>
      <w:r w:rsidR="00D6674A">
        <w:rPr>
          <w:rFonts w:hint="cs"/>
          <w:rtl/>
          <w:lang w:val="es-ES_tradnl" w:bidi="ar-EG"/>
        </w:rPr>
        <w:t>ً</w:t>
      </w:r>
      <w:r>
        <w:rPr>
          <w:rFonts w:hint="cs"/>
          <w:rtl/>
          <w:lang w:val="es-ES_tradnl" w:bidi="ar-EG"/>
        </w:rPr>
        <w:t xml:space="preserve"> في أي شركة أو</w:t>
      </w:r>
      <w:r w:rsidR="00472D46">
        <w:rPr>
          <w:rFonts w:hint="eastAsia"/>
          <w:rtl/>
          <w:lang w:val="es-ES_tradnl" w:bidi="ar-EG"/>
        </w:rPr>
        <w:t> </w:t>
      </w:r>
      <w:r>
        <w:rPr>
          <w:rFonts w:hint="cs"/>
          <w:rtl/>
          <w:lang w:val="es-ES_tradnl" w:bidi="ar-EG"/>
        </w:rPr>
        <w:t>وحدة عمل، فضلا</w:t>
      </w:r>
      <w:r w:rsidR="00D6674A">
        <w:rPr>
          <w:rFonts w:hint="cs"/>
          <w:rtl/>
          <w:lang w:val="es-ES_tradnl" w:bidi="ar-EG"/>
        </w:rPr>
        <w:t>ً</w:t>
      </w:r>
      <w:r>
        <w:rPr>
          <w:rFonts w:hint="cs"/>
          <w:rtl/>
          <w:lang w:val="es-ES_tradnl" w:bidi="ar-EG"/>
        </w:rPr>
        <w:t xml:space="preserve"> عما اتُّخذ من تدابير من أجل إدماج الأشخاص ذوي الإعاقة في سوق العمل المفتوح.</w:t>
      </w:r>
    </w:p>
    <w:p w:rsidR="00505E32" w:rsidRDefault="00BB594E" w:rsidP="00982643">
      <w:pPr>
        <w:pStyle w:val="SingleTxtGA"/>
        <w:rPr>
          <w:rFonts w:hint="cs"/>
          <w:rtl/>
          <w:lang w:val="es-ES_tradnl" w:bidi="ar-EG"/>
        </w:rPr>
      </w:pPr>
      <w:r>
        <w:rPr>
          <w:rFonts w:hint="cs"/>
          <w:rtl/>
          <w:lang w:val="es-ES_tradnl" w:bidi="ar-EG"/>
        </w:rPr>
        <w:t>31-</w:t>
      </w:r>
      <w:r>
        <w:rPr>
          <w:rFonts w:hint="cs"/>
          <w:rtl/>
          <w:lang w:val="es-ES_tradnl" w:bidi="ar-EG"/>
        </w:rPr>
        <w:tab/>
      </w:r>
      <w:r w:rsidR="00505E32">
        <w:rPr>
          <w:rFonts w:hint="cs"/>
          <w:rtl/>
          <w:lang w:val="es-ES_tradnl" w:bidi="ar-EG"/>
        </w:rPr>
        <w:t>ويُرجى أيضا</w:t>
      </w:r>
      <w:r>
        <w:rPr>
          <w:rFonts w:hint="cs"/>
          <w:rtl/>
          <w:lang w:val="es-ES_tradnl" w:bidi="ar-EG"/>
        </w:rPr>
        <w:t>ً</w:t>
      </w:r>
      <w:r w:rsidR="00505E32">
        <w:rPr>
          <w:rFonts w:hint="cs"/>
          <w:rtl/>
          <w:lang w:val="es-ES_tradnl" w:bidi="ar-EG"/>
        </w:rPr>
        <w:t xml:space="preserve"> تقديم معلومات عن السياسات أو الخطط أو البرامج القائمة الرامية إلى تحسين المهارات المهنية للأشخاص ذوي الإعاقة ورفع نسبة اليد العاملة المؤهلة منهم، فضلا</w:t>
      </w:r>
      <w:r w:rsidR="00982643">
        <w:rPr>
          <w:rFonts w:hint="cs"/>
          <w:rtl/>
          <w:lang w:val="es-ES_tradnl" w:bidi="ar-EG"/>
        </w:rPr>
        <w:t>ً</w:t>
      </w:r>
      <w:r w:rsidR="00505E32">
        <w:rPr>
          <w:rFonts w:hint="cs"/>
          <w:rtl/>
          <w:lang w:val="es-ES_tradnl" w:bidi="ar-EG"/>
        </w:rPr>
        <w:t xml:space="preserve"> عن تحسين قابليتهم للتوظيف.</w:t>
      </w:r>
    </w:p>
    <w:p w:rsidR="00505E32" w:rsidRDefault="001B1074" w:rsidP="001B1074">
      <w:pPr>
        <w:pStyle w:val="H23GA"/>
        <w:rPr>
          <w:rFonts w:hint="cs"/>
          <w:sz w:val="38"/>
          <w:szCs w:val="38"/>
          <w:rtl/>
          <w:lang w:val="es-ES_tradnl" w:bidi="ar-EG"/>
        </w:rPr>
      </w:pPr>
      <w:r>
        <w:rPr>
          <w:rFonts w:hint="cs"/>
          <w:rtl/>
          <w:lang w:val="es-ES_tradnl" w:bidi="ar-EG"/>
        </w:rPr>
        <w:tab/>
      </w:r>
      <w:r>
        <w:rPr>
          <w:rFonts w:hint="cs"/>
          <w:rtl/>
          <w:lang w:val="es-ES_tradnl" w:bidi="ar-EG"/>
        </w:rPr>
        <w:tab/>
      </w:r>
      <w:r w:rsidR="00505E32" w:rsidRPr="00AB6655">
        <w:rPr>
          <w:rFonts w:hint="cs"/>
          <w:rtl/>
          <w:lang w:val="es-ES_tradnl" w:bidi="ar-EG"/>
        </w:rPr>
        <w:t>المادة 28</w:t>
      </w:r>
    </w:p>
    <w:p w:rsidR="00505E32" w:rsidRDefault="00505E32" w:rsidP="001B1074">
      <w:pPr>
        <w:pStyle w:val="SingleTxtGA"/>
        <w:rPr>
          <w:rFonts w:hint="cs"/>
          <w:rtl/>
          <w:lang w:val="es-ES_tradnl" w:bidi="ar-EG"/>
        </w:rPr>
      </w:pPr>
      <w:r>
        <w:rPr>
          <w:rFonts w:hint="cs"/>
          <w:rtl/>
          <w:lang w:val="es-ES_tradnl" w:bidi="ar-EG"/>
        </w:rPr>
        <w:t>32-</w:t>
      </w:r>
      <w:r>
        <w:rPr>
          <w:rFonts w:hint="cs"/>
          <w:rtl/>
          <w:lang w:val="es-ES_tradnl" w:bidi="ar-EG"/>
        </w:rPr>
        <w:tab/>
        <w:t xml:space="preserve">يُرجى تقديم معلومات عن مستوى حماية الأشخاص ذوي الإعاقة من الفقر وعما إذا كانت سياسات مكافحة الفقر </w:t>
      </w:r>
      <w:r w:rsidR="001B1074">
        <w:rPr>
          <w:rFonts w:hint="cs"/>
          <w:rtl/>
          <w:lang w:val="es-ES_tradnl" w:bidi="ar-EG"/>
        </w:rPr>
        <w:t xml:space="preserve">تركّز في جانب منها على </w:t>
      </w:r>
      <w:r>
        <w:rPr>
          <w:rFonts w:hint="cs"/>
          <w:rtl/>
          <w:lang w:val="es-ES_tradnl" w:bidi="ar-EG"/>
        </w:rPr>
        <w:t>الأشخاص ذوي الإعاقة. كما يُرجى تحديد الإجراءات التي تنفذها الدولة الطرف حاليا</w:t>
      </w:r>
      <w:r w:rsidR="001B1074">
        <w:rPr>
          <w:rFonts w:hint="cs"/>
          <w:rtl/>
          <w:lang w:val="es-ES_tradnl" w:bidi="ar-EG"/>
        </w:rPr>
        <w:t>ً</w:t>
      </w:r>
      <w:r>
        <w:rPr>
          <w:rFonts w:hint="cs"/>
          <w:rtl/>
          <w:lang w:val="es-ES_tradnl" w:bidi="ar-EG"/>
        </w:rPr>
        <w:t xml:space="preserve"> من أجل تحديث الخطة الوطنية للتنمية الشاملة ل</w:t>
      </w:r>
      <w:r w:rsidR="001B1074">
        <w:rPr>
          <w:rFonts w:hint="cs"/>
          <w:rtl/>
          <w:lang w:val="es-ES_tradnl" w:bidi="ar-EG"/>
        </w:rPr>
        <w:t>فائدة ا</w:t>
      </w:r>
      <w:r>
        <w:rPr>
          <w:rFonts w:hint="cs"/>
          <w:rtl/>
          <w:lang w:val="es-ES_tradnl" w:bidi="ar-EG"/>
        </w:rPr>
        <w:t>لأشخاص ذوي الإعاقة.</w:t>
      </w:r>
    </w:p>
    <w:p w:rsidR="00505E32" w:rsidRDefault="009A7118" w:rsidP="00B34C63">
      <w:pPr>
        <w:pStyle w:val="H23GA"/>
        <w:keepNext/>
        <w:keepLines/>
        <w:rPr>
          <w:rFonts w:hint="cs"/>
          <w:rtl/>
          <w:lang w:val="es-ES_tradnl" w:bidi="ar-EG"/>
        </w:rPr>
      </w:pPr>
      <w:r>
        <w:rPr>
          <w:rFonts w:hint="cs"/>
          <w:rtl/>
          <w:lang w:val="es-ES_tradnl" w:bidi="ar-EG"/>
        </w:rPr>
        <w:tab/>
      </w:r>
      <w:r>
        <w:rPr>
          <w:rFonts w:hint="cs"/>
          <w:rtl/>
          <w:lang w:val="es-ES_tradnl" w:bidi="ar-EG"/>
        </w:rPr>
        <w:tab/>
      </w:r>
      <w:r w:rsidR="00505E32" w:rsidRPr="00E45AE1">
        <w:rPr>
          <w:rFonts w:hint="cs"/>
          <w:rtl/>
          <w:lang w:val="es-ES_tradnl" w:bidi="ar-EG"/>
        </w:rPr>
        <w:t>المادة 29</w:t>
      </w:r>
    </w:p>
    <w:p w:rsidR="00505E32" w:rsidRDefault="00505E32" w:rsidP="00B34C63">
      <w:pPr>
        <w:pStyle w:val="SingleTxtGA"/>
        <w:rPr>
          <w:rFonts w:hint="cs"/>
          <w:rtl/>
          <w:lang w:val="es-ES_tradnl" w:bidi="ar-EG"/>
        </w:rPr>
      </w:pPr>
      <w:r>
        <w:rPr>
          <w:rFonts w:hint="cs"/>
          <w:rtl/>
          <w:lang w:val="es-ES_tradnl" w:bidi="ar-EG"/>
        </w:rPr>
        <w:t>33-</w:t>
      </w:r>
      <w:r>
        <w:rPr>
          <w:rFonts w:hint="cs"/>
          <w:rtl/>
          <w:lang w:val="es-ES_tradnl" w:bidi="ar-EG"/>
        </w:rPr>
        <w:tab/>
        <w:t xml:space="preserve">يُرجى تقديم معلومات عما اعتمدته الدولة الطرف من تدابير </w:t>
      </w:r>
      <w:r w:rsidR="00B34C63">
        <w:rPr>
          <w:rFonts w:hint="cs"/>
          <w:rtl/>
          <w:lang w:val="es-ES_tradnl" w:bidi="ar-EG"/>
        </w:rPr>
        <w:t>بغرض زيادة تمكين</w:t>
      </w:r>
      <w:r>
        <w:rPr>
          <w:rFonts w:hint="cs"/>
          <w:rtl/>
          <w:lang w:val="es-ES_tradnl" w:bidi="ar-EG"/>
        </w:rPr>
        <w:t xml:space="preserve"> الأشخاص ذوي الإعاقة </w:t>
      </w:r>
      <w:r w:rsidR="00B34C63">
        <w:rPr>
          <w:rFonts w:hint="cs"/>
          <w:rtl/>
          <w:lang w:val="es-ES_tradnl" w:bidi="ar-EG"/>
        </w:rPr>
        <w:t xml:space="preserve">من الوصول </w:t>
      </w:r>
      <w:r>
        <w:rPr>
          <w:rFonts w:hint="cs"/>
          <w:rtl/>
          <w:lang w:val="es-ES_tradnl" w:bidi="ar-EG"/>
        </w:rPr>
        <w:t>إلى الدوائر الانتخابية.</w:t>
      </w:r>
    </w:p>
    <w:p w:rsidR="00505E32" w:rsidRDefault="0054484F" w:rsidP="0054484F">
      <w:pPr>
        <w:pStyle w:val="SingleTxtGA"/>
        <w:rPr>
          <w:rFonts w:hint="cs"/>
          <w:rtl/>
          <w:lang w:val="es-ES_tradnl" w:bidi="ar-EG"/>
        </w:rPr>
      </w:pPr>
      <w:r>
        <w:rPr>
          <w:rFonts w:hint="cs"/>
          <w:rtl/>
          <w:lang w:val="es-ES_tradnl" w:bidi="ar-EG"/>
        </w:rPr>
        <w:t>34-</w:t>
      </w:r>
      <w:r>
        <w:rPr>
          <w:rFonts w:hint="cs"/>
          <w:rtl/>
          <w:lang w:val="es-ES_tradnl" w:bidi="ar-EG"/>
        </w:rPr>
        <w:tab/>
        <w:t>و</w:t>
      </w:r>
      <w:r w:rsidR="00505E32" w:rsidRPr="0054484F">
        <w:rPr>
          <w:rFonts w:hint="cs"/>
          <w:rtl/>
          <w:lang w:val="es-ES_tradnl" w:bidi="ar-EG"/>
        </w:rPr>
        <w:t>يُرجى تقديم معلومات عما اتخذه البلد من إجراءات من أجل إلغاء أحكام قانون الانتخابات التي تمنع ترشّح الأشخاص ذوي الإعاقة للمناصب التي تُشغل بالانتخاب العام.</w:t>
      </w:r>
    </w:p>
    <w:p w:rsidR="00505E32" w:rsidRDefault="00505E32" w:rsidP="0018573B">
      <w:pPr>
        <w:pStyle w:val="SingleTxtGA"/>
        <w:rPr>
          <w:rFonts w:hint="cs"/>
          <w:rtl/>
          <w:lang w:val="es-ES_tradnl"/>
        </w:rPr>
      </w:pPr>
      <w:r>
        <w:rPr>
          <w:rFonts w:hint="cs"/>
          <w:rtl/>
          <w:lang w:val="es-ES_tradnl" w:bidi="ar-EG"/>
        </w:rPr>
        <w:t>35-</w:t>
      </w:r>
      <w:r>
        <w:rPr>
          <w:rFonts w:hint="cs"/>
          <w:rtl/>
          <w:lang w:val="es-ES_tradnl" w:bidi="ar-EG"/>
        </w:rPr>
        <w:tab/>
        <w:t xml:space="preserve">ويُرجى تقديم معلومات عما اعتمدته الدولة الطرف من تدابير لتمام كفالة حق الاقتراع لجميع الأشخاص ذوي الإعاقة، بما في ذلك التدابير المعتمدة من أجل إلغاء تقييد حق الأشخاص ذوي الإعاقة المحرومين من </w:t>
      </w:r>
      <w:r w:rsidR="001D4D51">
        <w:rPr>
          <w:rFonts w:hint="cs"/>
          <w:rtl/>
          <w:lang w:val="es-ES_tradnl" w:bidi="ar-EG"/>
        </w:rPr>
        <w:t>الأهلية القانونية في الاقتراع.</w:t>
      </w:r>
    </w:p>
    <w:p w:rsidR="00505E32" w:rsidRDefault="00FA5756" w:rsidP="00FA5756">
      <w:pPr>
        <w:pStyle w:val="H1GA"/>
        <w:rPr>
          <w:rFonts w:hint="cs"/>
          <w:rtl/>
          <w:lang w:val="es-ES_tradnl" w:bidi="ar-EG"/>
        </w:rPr>
      </w:pPr>
      <w:r>
        <w:rPr>
          <w:rFonts w:hint="cs"/>
          <w:rtl/>
          <w:lang w:val="es-ES_tradnl" w:bidi="ar-EG"/>
        </w:rPr>
        <w:tab/>
      </w:r>
      <w:r w:rsidR="00505E32" w:rsidRPr="00041CF9">
        <w:rPr>
          <w:rFonts w:hint="cs"/>
          <w:rtl/>
          <w:lang w:val="es-ES_tradnl" w:bidi="ar-EG"/>
        </w:rPr>
        <w:t>جيم-</w:t>
      </w:r>
      <w:r w:rsidR="00505E32" w:rsidRPr="00041CF9">
        <w:rPr>
          <w:rFonts w:hint="cs"/>
          <w:rtl/>
          <w:lang w:val="es-ES_tradnl" w:bidi="ar-EG"/>
        </w:rPr>
        <w:tab/>
        <w:t>النساء</w:t>
      </w:r>
      <w:r w:rsidR="00505E32">
        <w:rPr>
          <w:rFonts w:hint="cs"/>
          <w:rtl/>
          <w:lang w:val="es-ES_tradnl" w:bidi="ar-EG"/>
        </w:rPr>
        <w:t xml:space="preserve"> والأطفال من ذوي الإعاقة (المادتان 6 و7)</w:t>
      </w:r>
    </w:p>
    <w:p w:rsidR="00505E32" w:rsidRDefault="00645BE8" w:rsidP="00645BE8">
      <w:pPr>
        <w:pStyle w:val="H23GA"/>
        <w:rPr>
          <w:rFonts w:hint="cs"/>
          <w:rtl/>
          <w:lang w:val="es-ES_tradnl" w:bidi="ar-EG"/>
        </w:rPr>
      </w:pPr>
      <w:r>
        <w:rPr>
          <w:rFonts w:hint="cs"/>
          <w:sz w:val="34"/>
          <w:szCs w:val="34"/>
          <w:rtl/>
          <w:lang w:val="es-ES_tradnl" w:bidi="ar-EG"/>
        </w:rPr>
        <w:tab/>
      </w:r>
      <w:r w:rsidR="00505E32">
        <w:rPr>
          <w:rFonts w:hint="cs"/>
          <w:sz w:val="34"/>
          <w:szCs w:val="34"/>
          <w:rtl/>
          <w:lang w:val="es-ES_tradnl" w:bidi="ar-EG"/>
        </w:rPr>
        <w:tab/>
      </w:r>
      <w:r w:rsidR="00505E32" w:rsidRPr="00041CF9">
        <w:rPr>
          <w:rFonts w:hint="cs"/>
          <w:rtl/>
          <w:lang w:val="es-ES_tradnl" w:bidi="ar-EG"/>
        </w:rPr>
        <w:t>المادة 6</w:t>
      </w:r>
    </w:p>
    <w:p w:rsidR="00505E32" w:rsidRPr="00CF3E0A" w:rsidRDefault="00505E32" w:rsidP="00477DA2">
      <w:pPr>
        <w:pStyle w:val="SingleTxtGA"/>
        <w:rPr>
          <w:rFonts w:hint="cs"/>
          <w:rtl/>
          <w:lang w:val="es-ES_tradnl" w:bidi="ar-EG"/>
        </w:rPr>
      </w:pPr>
      <w:r>
        <w:rPr>
          <w:rFonts w:hint="cs"/>
          <w:rtl/>
          <w:lang w:val="es-ES_tradnl" w:bidi="ar-EG"/>
        </w:rPr>
        <w:t>36-</w:t>
      </w:r>
      <w:r>
        <w:rPr>
          <w:rFonts w:hint="cs"/>
          <w:rtl/>
          <w:lang w:val="es-ES_tradnl" w:bidi="ar-EG"/>
        </w:rPr>
        <w:tab/>
        <w:t xml:space="preserve">يُرجى شرح وتوضيح ما إذا كان مشروع القانون الأولي المتعلق بالمساواة والإنصاف والقضاء على التمييز ضد المرأة في السلفادور (انظر الوثيقة </w:t>
      </w:r>
      <w:r>
        <w:rPr>
          <w:rFonts w:eastAsia="Calibri"/>
          <w:iCs/>
        </w:rPr>
        <w:t>CRPD/C/SLV/1</w:t>
      </w:r>
      <w:r>
        <w:rPr>
          <w:rFonts w:hint="cs"/>
          <w:rtl/>
          <w:lang w:val="es-ES_tradnl" w:bidi="ar-EG"/>
        </w:rPr>
        <w:t xml:space="preserve">، الفقرة 39) </w:t>
      </w:r>
      <w:r w:rsidR="00477DA2">
        <w:rPr>
          <w:rFonts w:hint="cs"/>
          <w:rtl/>
          <w:lang w:val="es-ES_tradnl" w:bidi="ar-EG"/>
        </w:rPr>
        <w:t>يتضمن أحكاماً تهمّ</w:t>
      </w:r>
      <w:r>
        <w:rPr>
          <w:rFonts w:hint="cs"/>
          <w:rtl/>
          <w:lang w:val="es-ES_tradnl" w:bidi="ar-EG"/>
        </w:rPr>
        <w:t xml:space="preserve"> النساء والبنات ذوات الإعاق</w:t>
      </w:r>
      <w:r w:rsidR="00477DA2">
        <w:rPr>
          <w:rFonts w:hint="cs"/>
          <w:rtl/>
          <w:lang w:val="es-ES_tradnl" w:bidi="ar-EG"/>
        </w:rPr>
        <w:t>ة وما إذا كان ينص على تدابير خاصة بهن</w:t>
      </w:r>
      <w:r>
        <w:rPr>
          <w:rFonts w:hint="cs"/>
          <w:rtl/>
          <w:lang w:val="es-ES_tradnl" w:bidi="ar-EG"/>
        </w:rPr>
        <w:t>.</w:t>
      </w:r>
    </w:p>
    <w:p w:rsidR="00505E32" w:rsidRDefault="00E8551B" w:rsidP="00E8551B">
      <w:pPr>
        <w:pStyle w:val="H23GA"/>
        <w:rPr>
          <w:rFonts w:hint="cs"/>
          <w:rtl/>
          <w:lang w:val="es-ES_tradnl" w:bidi="ar-EG"/>
        </w:rPr>
      </w:pPr>
      <w:r>
        <w:rPr>
          <w:rFonts w:hint="cs"/>
          <w:rtl/>
          <w:lang w:val="es-ES_tradnl" w:bidi="ar-EG"/>
        </w:rPr>
        <w:tab/>
      </w:r>
      <w:r w:rsidR="00505E32">
        <w:rPr>
          <w:rFonts w:hint="cs"/>
          <w:rtl/>
          <w:lang w:val="es-ES_tradnl" w:bidi="ar-EG"/>
        </w:rPr>
        <w:tab/>
        <w:t>المادة 7</w:t>
      </w:r>
    </w:p>
    <w:p w:rsidR="00505E32" w:rsidRDefault="00505E32" w:rsidP="00682B9C">
      <w:pPr>
        <w:pStyle w:val="SingleTxtGA"/>
        <w:rPr>
          <w:rFonts w:hint="cs"/>
          <w:rtl/>
          <w:lang w:val="es-ES_tradnl"/>
        </w:rPr>
      </w:pPr>
      <w:r>
        <w:rPr>
          <w:rFonts w:hint="cs"/>
          <w:rtl/>
          <w:lang w:val="es-ES_tradnl" w:bidi="ar-EG"/>
        </w:rPr>
        <w:t>37-</w:t>
      </w:r>
      <w:r>
        <w:rPr>
          <w:rFonts w:hint="cs"/>
          <w:rtl/>
          <w:lang w:val="es-ES_tradnl" w:bidi="ar-EG"/>
        </w:rPr>
        <w:tab/>
      </w:r>
      <w:r>
        <w:rPr>
          <w:rFonts w:hint="cs"/>
          <w:rtl/>
          <w:lang w:val="es-ES_tradnl"/>
        </w:rPr>
        <w:t xml:space="preserve">هل </w:t>
      </w:r>
      <w:r w:rsidR="00682B9C">
        <w:rPr>
          <w:rFonts w:hint="cs"/>
          <w:rtl/>
          <w:lang w:val="es-ES_tradnl"/>
        </w:rPr>
        <w:t>تتضمن</w:t>
      </w:r>
      <w:r>
        <w:rPr>
          <w:rFonts w:hint="cs"/>
          <w:rtl/>
          <w:lang w:val="es-ES_tradnl"/>
        </w:rPr>
        <w:t xml:space="preserve"> خطة الع</w:t>
      </w:r>
      <w:r w:rsidR="00682B9C">
        <w:rPr>
          <w:rFonts w:hint="cs"/>
          <w:rtl/>
          <w:lang w:val="es-ES_tradnl"/>
        </w:rPr>
        <w:t>مل الوطنية الرئيسية الخاصة بالطفل</w:t>
      </w:r>
      <w:r>
        <w:rPr>
          <w:rFonts w:hint="cs"/>
          <w:rtl/>
          <w:lang w:val="es-ES_tradnl"/>
        </w:rPr>
        <w:t xml:space="preserve">، التي أعدّها </w:t>
      </w:r>
      <w:r w:rsidRPr="00023FF2">
        <w:rPr>
          <w:rFonts w:hint="cs"/>
          <w:rtl/>
        </w:rPr>
        <w:t xml:space="preserve">المعهد </w:t>
      </w:r>
      <w:r w:rsidRPr="008534A5">
        <w:rPr>
          <w:rFonts w:hint="cs"/>
          <w:rtl/>
        </w:rPr>
        <w:t>السلفادوري للتنمية الشاملة</w:t>
      </w:r>
      <w:r>
        <w:rPr>
          <w:rFonts w:hint="cs"/>
          <w:rtl/>
        </w:rPr>
        <w:t xml:space="preserve"> ل</w:t>
      </w:r>
      <w:r w:rsidRPr="00023FF2">
        <w:rPr>
          <w:rFonts w:hint="cs"/>
          <w:rtl/>
        </w:rPr>
        <w:t>لطفل والمراهق</w:t>
      </w:r>
      <w:r>
        <w:rPr>
          <w:rFonts w:hint="cs"/>
          <w:rtl/>
          <w:lang w:val="es-ES_tradnl"/>
        </w:rPr>
        <w:t>، تدابير خاصة بالأطفال ذوي الإعاقة؟</w:t>
      </w:r>
    </w:p>
    <w:p w:rsidR="00505E32" w:rsidRPr="00BB16DB" w:rsidRDefault="00682B9C" w:rsidP="00682B9C">
      <w:pPr>
        <w:pStyle w:val="H1GA"/>
        <w:rPr>
          <w:rFonts w:hint="cs"/>
          <w:rtl/>
          <w:lang w:val="es-ES_tradnl" w:bidi="ar-EG"/>
        </w:rPr>
      </w:pPr>
      <w:r>
        <w:rPr>
          <w:rFonts w:hint="cs"/>
          <w:rtl/>
          <w:lang w:val="es-ES_tradnl" w:bidi="ar-EG"/>
        </w:rPr>
        <w:tab/>
      </w:r>
      <w:r w:rsidR="00505E32" w:rsidRPr="00682B9C">
        <w:rPr>
          <w:rFonts w:hint="cs"/>
          <w:rtl/>
          <w:lang w:val="es-ES_tradnl" w:bidi="ar-EG"/>
        </w:rPr>
        <w:t>دال-</w:t>
      </w:r>
      <w:r w:rsidR="00505E32" w:rsidRPr="00682B9C">
        <w:rPr>
          <w:rFonts w:hint="cs"/>
          <w:rtl/>
          <w:lang w:val="es-ES_tradnl" w:bidi="ar-EG"/>
        </w:rPr>
        <w:tab/>
        <w:t>الالتزامات المحددة الواقعة على عاتق الدولة الطرف (المواد من 31 إلى 33)</w:t>
      </w:r>
    </w:p>
    <w:p w:rsidR="00505E32" w:rsidRPr="00BB16DB" w:rsidRDefault="000E3FB7" w:rsidP="000E3FB7">
      <w:pPr>
        <w:pStyle w:val="H23GA"/>
        <w:rPr>
          <w:rFonts w:hint="cs"/>
          <w:rtl/>
          <w:lang w:val="es-ES_tradnl"/>
        </w:rPr>
      </w:pPr>
      <w:r>
        <w:rPr>
          <w:rFonts w:hint="cs"/>
          <w:rtl/>
          <w:lang w:val="es-ES_tradnl" w:bidi="ar-EG"/>
        </w:rPr>
        <w:tab/>
      </w:r>
      <w:r>
        <w:rPr>
          <w:rFonts w:hint="cs"/>
          <w:rtl/>
          <w:lang w:val="es-ES_tradnl" w:bidi="ar-EG"/>
        </w:rPr>
        <w:tab/>
      </w:r>
      <w:r w:rsidR="00505E32" w:rsidRPr="00BB16DB">
        <w:rPr>
          <w:rFonts w:hint="cs"/>
          <w:rtl/>
          <w:lang w:val="es-ES_tradnl" w:bidi="ar-EG"/>
        </w:rPr>
        <w:t>المادة 31</w:t>
      </w:r>
    </w:p>
    <w:p w:rsidR="00505E32" w:rsidRPr="00D5736C" w:rsidRDefault="00505E32" w:rsidP="00D5736C">
      <w:pPr>
        <w:pStyle w:val="SingleTxtGA"/>
        <w:rPr>
          <w:rFonts w:hint="cs"/>
          <w:rtl/>
          <w:lang w:val="es-ES_tradnl" w:bidi="ar-EG"/>
        </w:rPr>
      </w:pPr>
      <w:r>
        <w:rPr>
          <w:rFonts w:hint="cs"/>
          <w:rtl/>
          <w:lang w:val="es-ES_tradnl" w:bidi="ar-EG"/>
        </w:rPr>
        <w:t>38-</w:t>
      </w:r>
      <w:r>
        <w:rPr>
          <w:rFonts w:hint="cs"/>
          <w:rtl/>
          <w:lang w:val="es-ES_tradnl" w:bidi="ar-EG"/>
        </w:rPr>
        <w:tab/>
        <w:t xml:space="preserve">يُرجى تقديم معلومات إلى اللجنة عما يُعتزم اتخاذه من تدابير لاستحداث نظام وطني للبيانات الإحصائية المحدَّثة والمفصّلة بشأن الأشخاص ذوي الإعاقة، ضمن نظمٍ أخرى. </w:t>
      </w:r>
    </w:p>
    <w:p w:rsidR="00505E32" w:rsidRPr="00BB16DB" w:rsidRDefault="00D5736C" w:rsidP="00D5736C">
      <w:pPr>
        <w:pStyle w:val="H23GA"/>
        <w:rPr>
          <w:rFonts w:hint="cs"/>
          <w:rtl/>
          <w:lang w:val="es-ES_tradnl" w:bidi="ar-EG"/>
        </w:rPr>
      </w:pPr>
      <w:r>
        <w:rPr>
          <w:rFonts w:hint="cs"/>
          <w:rtl/>
          <w:lang w:val="es-ES_tradnl" w:bidi="ar-EG"/>
        </w:rPr>
        <w:tab/>
      </w:r>
      <w:r w:rsidR="00C85ECB">
        <w:rPr>
          <w:rFonts w:hint="cs"/>
          <w:rtl/>
          <w:lang w:val="es-ES_tradnl" w:bidi="ar-EG"/>
        </w:rPr>
        <w:tab/>
      </w:r>
      <w:r w:rsidR="00505E32" w:rsidRPr="00BB16DB">
        <w:rPr>
          <w:rFonts w:hint="cs"/>
          <w:rtl/>
          <w:lang w:val="es-ES_tradnl" w:bidi="ar-EG"/>
        </w:rPr>
        <w:t>المادة 32</w:t>
      </w:r>
    </w:p>
    <w:p w:rsidR="00505E32" w:rsidRPr="00321EDB" w:rsidRDefault="00505E32" w:rsidP="00C85ECB">
      <w:pPr>
        <w:pStyle w:val="SingleTxtGA"/>
        <w:rPr>
          <w:rFonts w:hint="cs"/>
          <w:rtl/>
          <w:lang w:val="es-ES_tradnl" w:bidi="ar-EG"/>
        </w:rPr>
      </w:pPr>
      <w:r w:rsidRPr="00321EDB">
        <w:rPr>
          <w:rFonts w:hint="cs"/>
          <w:rtl/>
          <w:lang w:val="es-ES_tradnl" w:bidi="ar-EG"/>
        </w:rPr>
        <w:t>39-</w:t>
      </w:r>
      <w:r w:rsidRPr="00321EDB">
        <w:rPr>
          <w:rFonts w:hint="cs"/>
          <w:rtl/>
          <w:lang w:val="es-ES_tradnl" w:bidi="ar-EG"/>
        </w:rPr>
        <w:tab/>
      </w:r>
      <w:r>
        <w:rPr>
          <w:rFonts w:hint="cs"/>
          <w:rtl/>
          <w:lang w:val="es-ES_tradnl" w:bidi="ar-EG"/>
        </w:rPr>
        <w:t>يُرجى تقديم معلومات عن الكيفية التي تُستخدم بها حاليا</w:t>
      </w:r>
      <w:r w:rsidR="00C85ECB">
        <w:rPr>
          <w:rFonts w:hint="cs"/>
          <w:rtl/>
          <w:lang w:val="es-ES_tradnl" w:bidi="ar-EG"/>
        </w:rPr>
        <w:t>ً</w:t>
      </w:r>
      <w:r>
        <w:rPr>
          <w:rFonts w:hint="cs"/>
          <w:rtl/>
          <w:lang w:val="es-ES_tradnl" w:bidi="ar-EG"/>
        </w:rPr>
        <w:t xml:space="preserve"> الموارد التي تحصل عليها الدولة الطرف </w:t>
      </w:r>
      <w:r w:rsidR="00C85ECB">
        <w:rPr>
          <w:rFonts w:hint="cs"/>
          <w:rtl/>
          <w:lang w:val="es-ES_tradnl" w:bidi="ar-EG"/>
        </w:rPr>
        <w:t>عن طريق</w:t>
      </w:r>
      <w:r>
        <w:rPr>
          <w:rFonts w:hint="cs"/>
          <w:rtl/>
          <w:lang w:val="es-ES_tradnl" w:bidi="ar-EG"/>
        </w:rPr>
        <w:t xml:space="preserve"> التعاون الدولي في تنفيذ الاتفاقية، وعن كيفية مشاركة الأشخاص ذوي الإعاقة والمنظمات التي تمثّلهم في</w:t>
      </w:r>
      <w:r w:rsidR="00C85ECB">
        <w:rPr>
          <w:rFonts w:hint="cs"/>
          <w:rtl/>
          <w:lang w:val="es-ES_tradnl" w:bidi="ar-EG"/>
        </w:rPr>
        <w:t xml:space="preserve"> تصميم المشاريع المموَّلة وتطوير</w:t>
      </w:r>
      <w:r>
        <w:rPr>
          <w:rFonts w:hint="cs"/>
          <w:rtl/>
          <w:lang w:val="es-ES_tradnl" w:bidi="ar-EG"/>
        </w:rPr>
        <w:t>ها وتقييمها.</w:t>
      </w:r>
    </w:p>
    <w:p w:rsidR="00505E32" w:rsidRDefault="0063496A" w:rsidP="0063496A">
      <w:pPr>
        <w:pStyle w:val="H23GA"/>
        <w:keepNext/>
        <w:keepLines/>
        <w:rPr>
          <w:rFonts w:hint="cs"/>
          <w:rtl/>
          <w:lang w:val="es-ES_tradnl" w:bidi="ar-EG"/>
        </w:rPr>
      </w:pPr>
      <w:r>
        <w:rPr>
          <w:rFonts w:hint="cs"/>
          <w:rtl/>
          <w:lang w:val="es-ES_tradnl" w:bidi="ar-EG"/>
        </w:rPr>
        <w:tab/>
      </w:r>
      <w:r>
        <w:rPr>
          <w:rFonts w:hint="cs"/>
          <w:rtl/>
          <w:lang w:val="es-ES_tradnl" w:bidi="ar-EG"/>
        </w:rPr>
        <w:tab/>
      </w:r>
      <w:r w:rsidR="00505E32" w:rsidRPr="00BB16DB">
        <w:rPr>
          <w:rFonts w:hint="cs"/>
          <w:rtl/>
          <w:lang w:val="es-ES_tradnl" w:bidi="ar-EG"/>
        </w:rPr>
        <w:t>المادة 33</w:t>
      </w:r>
    </w:p>
    <w:p w:rsidR="00505E32" w:rsidRPr="00321EDB" w:rsidRDefault="00505E32" w:rsidP="0063496A">
      <w:pPr>
        <w:pStyle w:val="SingleTxtGA"/>
        <w:rPr>
          <w:rFonts w:hint="cs"/>
          <w:rtl/>
          <w:lang w:val="es-ES_tradnl" w:bidi="ar-EG"/>
        </w:rPr>
      </w:pPr>
      <w:r w:rsidRPr="00321EDB">
        <w:rPr>
          <w:rFonts w:hint="cs"/>
          <w:rtl/>
          <w:lang w:val="es-ES_tradnl" w:bidi="ar-EG"/>
        </w:rPr>
        <w:t>40-</w:t>
      </w:r>
      <w:r w:rsidRPr="00321EDB">
        <w:rPr>
          <w:rFonts w:hint="cs"/>
          <w:rtl/>
          <w:lang w:val="es-ES_tradnl" w:bidi="ar-EG"/>
        </w:rPr>
        <w:tab/>
      </w:r>
      <w:r>
        <w:rPr>
          <w:rFonts w:hint="cs"/>
          <w:rtl/>
          <w:lang w:val="es-ES_tradnl" w:bidi="ar-EG"/>
        </w:rPr>
        <w:t>يُرجى تقديم معلومات عما إذا كانت الدولة الطرف قد حددت آلية رصدٍ مستقلة أو أكثر وفقا</w:t>
      </w:r>
      <w:r w:rsidR="0063496A">
        <w:rPr>
          <w:rFonts w:hint="cs"/>
          <w:rtl/>
          <w:lang w:val="es-ES_tradnl" w:bidi="ar-EG"/>
        </w:rPr>
        <w:t>ً</w:t>
      </w:r>
      <w:r>
        <w:rPr>
          <w:rFonts w:hint="cs"/>
          <w:rtl/>
          <w:lang w:val="es-ES_tradnl" w:bidi="ar-EG"/>
        </w:rPr>
        <w:t xml:space="preserve"> للفقرة 2 من المادة 33 من الاتفاقية. ويُرجى بيان هذه الآليات.</w:t>
      </w:r>
    </w:p>
    <w:p w:rsidR="00505E32" w:rsidRDefault="00505E32" w:rsidP="00D9035F">
      <w:pPr>
        <w:pStyle w:val="SingleTxtGA"/>
        <w:rPr>
          <w:rFonts w:hint="cs"/>
          <w:rtl/>
          <w:lang w:val="es-ES_tradnl" w:bidi="ar-EG"/>
        </w:rPr>
      </w:pPr>
      <w:r w:rsidRPr="00321EDB">
        <w:rPr>
          <w:rFonts w:hint="cs"/>
          <w:rtl/>
          <w:lang w:val="es-ES_tradnl" w:bidi="ar-EG"/>
        </w:rPr>
        <w:t>41-</w:t>
      </w:r>
      <w:r w:rsidRPr="00321EDB">
        <w:rPr>
          <w:rFonts w:hint="cs"/>
          <w:rtl/>
          <w:lang w:val="es-ES_tradnl" w:bidi="ar-EG"/>
        </w:rPr>
        <w:tab/>
      </w:r>
      <w:r>
        <w:rPr>
          <w:rFonts w:hint="cs"/>
          <w:rtl/>
          <w:lang w:val="es-ES_tradnl" w:bidi="ar-EG"/>
        </w:rPr>
        <w:t>ويُرجى أيضا</w:t>
      </w:r>
      <w:r w:rsidR="00D9035F">
        <w:rPr>
          <w:rFonts w:hint="cs"/>
          <w:rtl/>
          <w:lang w:val="es-ES_tradnl" w:bidi="ar-EG"/>
        </w:rPr>
        <w:t>ً</w:t>
      </w:r>
      <w:r>
        <w:rPr>
          <w:rFonts w:hint="cs"/>
          <w:rtl/>
          <w:lang w:val="es-ES_tradnl" w:bidi="ar-EG"/>
        </w:rPr>
        <w:t xml:space="preserve"> بيان الكيفية التي أدمجت بها الدولة الطرف التشاور مع منظمات الأشخاص ذوي الإعاقة في آلية المتابعة الوطنية والآلية المستقلة على حد سواء</w:t>
      </w:r>
      <w:r w:rsidR="00D9035F">
        <w:rPr>
          <w:rFonts w:hint="cs"/>
          <w:rtl/>
          <w:lang w:val="es-ES_tradnl" w:bidi="ar-EG"/>
        </w:rPr>
        <w:t>. كما يُرجى بيان أنواع الدعم الت</w:t>
      </w:r>
      <w:r>
        <w:rPr>
          <w:rFonts w:hint="cs"/>
          <w:rtl/>
          <w:lang w:val="es-ES_tradnl" w:bidi="ar-EG"/>
        </w:rPr>
        <w:t>ي تقدمه</w:t>
      </w:r>
      <w:r w:rsidR="00D9035F">
        <w:rPr>
          <w:rFonts w:hint="cs"/>
          <w:rtl/>
          <w:lang w:val="es-ES_tradnl" w:bidi="ar-EG"/>
        </w:rPr>
        <w:t>ا</w:t>
      </w:r>
      <w:r>
        <w:rPr>
          <w:rFonts w:hint="cs"/>
          <w:rtl/>
          <w:lang w:val="es-ES_tradnl" w:bidi="ar-EG"/>
        </w:rPr>
        <w:t xml:space="preserve"> الدولة الطرف إلى هذ</w:t>
      </w:r>
      <w:r w:rsidR="004516AA">
        <w:rPr>
          <w:rFonts w:hint="cs"/>
          <w:rtl/>
          <w:lang w:val="es-ES_tradnl" w:bidi="ar-EG"/>
        </w:rPr>
        <w:t>ه المنظمات كي تباشر هذه المهام.</w:t>
      </w:r>
    </w:p>
    <w:p w:rsidR="008B4BC6" w:rsidRPr="00505E32" w:rsidRDefault="00505E32" w:rsidP="00505E32">
      <w:pPr>
        <w:spacing w:before="120"/>
        <w:jc w:val="center"/>
        <w:rPr>
          <w:rFonts w:hint="cs"/>
          <w:u w:val="single"/>
          <w:rtl/>
        </w:rPr>
      </w:pPr>
      <w:r>
        <w:rPr>
          <w:u w:val="single"/>
          <w:rtl/>
        </w:rPr>
        <w:tab/>
      </w:r>
      <w:r>
        <w:rPr>
          <w:u w:val="single"/>
          <w:rtl/>
        </w:rPr>
        <w:tab/>
      </w:r>
      <w:r>
        <w:rPr>
          <w:u w:val="single"/>
          <w:rtl/>
        </w:rPr>
        <w:tab/>
      </w:r>
    </w:p>
    <w:sectPr w:rsidR="008B4BC6" w:rsidRPr="00505E3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119C" w:rsidRPr="00FE6865" w:rsidRDefault="0059119C" w:rsidP="00FE6865">
      <w:pPr>
        <w:pStyle w:val="Footer"/>
      </w:pPr>
    </w:p>
  </w:endnote>
  <w:endnote w:type="continuationSeparator" w:id="0">
    <w:p w:rsidR="0059119C" w:rsidRDefault="0059119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96A" w:rsidRPr="00C57452" w:rsidRDefault="0063496A" w:rsidP="00C57452">
    <w:pPr>
      <w:pStyle w:val="Footer"/>
      <w:tabs>
        <w:tab w:val="right" w:pos="9598"/>
      </w:tabs>
    </w:pPr>
    <w:r>
      <w:t>GE.13-43831</w:t>
    </w:r>
    <w:r>
      <w:tab/>
    </w:r>
    <w:r w:rsidRPr="00C57452">
      <w:rPr>
        <w:b/>
        <w:sz w:val="18"/>
      </w:rPr>
      <w:fldChar w:fldCharType="begin"/>
    </w:r>
    <w:r w:rsidRPr="00C57452">
      <w:rPr>
        <w:b/>
        <w:sz w:val="18"/>
      </w:rPr>
      <w:instrText xml:space="preserve"> PAGE  \* MERGEFORMAT </w:instrText>
    </w:r>
    <w:r w:rsidRPr="00C57452">
      <w:rPr>
        <w:b/>
        <w:sz w:val="18"/>
      </w:rPr>
      <w:fldChar w:fldCharType="separate"/>
    </w:r>
    <w:r w:rsidR="001514FE">
      <w:rPr>
        <w:b/>
        <w:noProof/>
        <w:sz w:val="18"/>
      </w:rPr>
      <w:t>2</w:t>
    </w:r>
    <w:r w:rsidRPr="00C5745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96A" w:rsidRPr="00C57452" w:rsidRDefault="0063496A" w:rsidP="00C57452">
    <w:pPr>
      <w:pStyle w:val="Footer"/>
      <w:tabs>
        <w:tab w:val="right" w:pos="9598"/>
      </w:tabs>
      <w:rPr>
        <w:b/>
        <w:sz w:val="18"/>
      </w:rPr>
    </w:pPr>
    <w:r w:rsidRPr="00C57452">
      <w:rPr>
        <w:b/>
        <w:sz w:val="18"/>
      </w:rPr>
      <w:fldChar w:fldCharType="begin"/>
    </w:r>
    <w:r w:rsidRPr="00C57452">
      <w:rPr>
        <w:b/>
        <w:sz w:val="18"/>
      </w:rPr>
      <w:instrText xml:space="preserve"> PAGE  \* MERGEFORMAT </w:instrText>
    </w:r>
    <w:r w:rsidRPr="00C57452">
      <w:rPr>
        <w:b/>
        <w:sz w:val="18"/>
      </w:rPr>
      <w:fldChar w:fldCharType="separate"/>
    </w:r>
    <w:r w:rsidR="001514FE">
      <w:rPr>
        <w:b/>
        <w:noProof/>
        <w:sz w:val="18"/>
      </w:rPr>
      <w:t>5</w:t>
    </w:r>
    <w:r w:rsidRPr="00C57452">
      <w:rPr>
        <w:b/>
        <w:sz w:val="18"/>
      </w:rPr>
      <w:fldChar w:fldCharType="end"/>
    </w:r>
    <w:r>
      <w:rPr>
        <w:b/>
        <w:sz w:val="18"/>
      </w:rPr>
      <w:tab/>
    </w:r>
    <w:r>
      <w:t>GE.13-43831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96A" w:rsidRDefault="0063496A" w:rsidP="00B97899">
    <w:pPr>
      <w:pStyle w:val="Footer"/>
      <w:jc w:val="right"/>
    </w:pPr>
    <w:r>
      <w:rPr>
        <w:sz w:val="20"/>
      </w:rPr>
      <w:t>(A)   GE.13-43831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95pt;margin-top:-1.45pt;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120613    </w:t>
    </w:r>
    <w:r w:rsidR="00B97899">
      <w:rPr>
        <w:sz w:val="20"/>
      </w:rPr>
      <w:t>13</w:t>
    </w:r>
    <w:r>
      <w:rPr>
        <w:sz w:val="20"/>
      </w:rPr>
      <w:t>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119C" w:rsidRDefault="0059119C" w:rsidP="0024127C">
      <w:pPr>
        <w:pStyle w:val="Footer"/>
        <w:bidi/>
        <w:spacing w:after="80" w:line="200" w:lineRule="exact"/>
        <w:ind w:left="680"/>
      </w:pPr>
      <w:r>
        <w:rPr>
          <w:rFonts w:hint="cs"/>
          <w:rtl/>
        </w:rPr>
        <w:t>__________</w:t>
      </w:r>
    </w:p>
  </w:footnote>
  <w:footnote w:type="continuationSeparator" w:id="0">
    <w:p w:rsidR="0059119C" w:rsidRDefault="0059119C" w:rsidP="0024127C">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96A" w:rsidRPr="00C57452" w:rsidRDefault="0063496A" w:rsidP="00C57452">
    <w:pPr>
      <w:pStyle w:val="Header"/>
      <w:jc w:val="right"/>
    </w:pPr>
    <w:r w:rsidRPr="00C57452">
      <w:t>CRPD/C/SLV/Q/1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96A" w:rsidRPr="00C57452" w:rsidRDefault="0063496A" w:rsidP="00C57452">
    <w:pPr>
      <w:pStyle w:val="Header"/>
      <w:jc w:val="left"/>
    </w:pPr>
    <w:r w:rsidRPr="00C57452">
      <w:t>CRPD/C/SLV/Q/1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96A" w:rsidRDefault="0063496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63496A" w:rsidRPr="002E4D7B" w:rsidRDefault="0063496A"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46EA"/>
    <w:rsid w:val="00027739"/>
    <w:rsid w:val="00040E25"/>
    <w:rsid w:val="00042149"/>
    <w:rsid w:val="000648EA"/>
    <w:rsid w:val="000957C8"/>
    <w:rsid w:val="00097049"/>
    <w:rsid w:val="000A04D5"/>
    <w:rsid w:val="000B3BD4"/>
    <w:rsid w:val="000B52F2"/>
    <w:rsid w:val="000D0EAE"/>
    <w:rsid w:val="000D5380"/>
    <w:rsid w:val="000D6654"/>
    <w:rsid w:val="000E103D"/>
    <w:rsid w:val="000E3FB7"/>
    <w:rsid w:val="000F0264"/>
    <w:rsid w:val="000F2EBF"/>
    <w:rsid w:val="000F3A9F"/>
    <w:rsid w:val="000F5FF6"/>
    <w:rsid w:val="001022B5"/>
    <w:rsid w:val="00107BC1"/>
    <w:rsid w:val="00113FA5"/>
    <w:rsid w:val="001455A0"/>
    <w:rsid w:val="001514FE"/>
    <w:rsid w:val="001602A3"/>
    <w:rsid w:val="001668EA"/>
    <w:rsid w:val="0018573B"/>
    <w:rsid w:val="00190FA4"/>
    <w:rsid w:val="001936EB"/>
    <w:rsid w:val="001A1EDA"/>
    <w:rsid w:val="001A5161"/>
    <w:rsid w:val="001A60BD"/>
    <w:rsid w:val="001A7090"/>
    <w:rsid w:val="001B1074"/>
    <w:rsid w:val="001B1104"/>
    <w:rsid w:val="001D4D51"/>
    <w:rsid w:val="001E702E"/>
    <w:rsid w:val="00206171"/>
    <w:rsid w:val="00232277"/>
    <w:rsid w:val="0023736D"/>
    <w:rsid w:val="0024127C"/>
    <w:rsid w:val="00256205"/>
    <w:rsid w:val="00257225"/>
    <w:rsid w:val="00283DE0"/>
    <w:rsid w:val="00285A56"/>
    <w:rsid w:val="002923AE"/>
    <w:rsid w:val="00294E6A"/>
    <w:rsid w:val="002A0F4F"/>
    <w:rsid w:val="002E4D7B"/>
    <w:rsid w:val="002F1E49"/>
    <w:rsid w:val="00307FAD"/>
    <w:rsid w:val="00310160"/>
    <w:rsid w:val="00323BC6"/>
    <w:rsid w:val="00333CD2"/>
    <w:rsid w:val="003358B5"/>
    <w:rsid w:val="00341A8C"/>
    <w:rsid w:val="00347F29"/>
    <w:rsid w:val="003519E6"/>
    <w:rsid w:val="0035640A"/>
    <w:rsid w:val="0038155D"/>
    <w:rsid w:val="00391577"/>
    <w:rsid w:val="003A3BAE"/>
    <w:rsid w:val="003B4356"/>
    <w:rsid w:val="003C6E3A"/>
    <w:rsid w:val="003F08A8"/>
    <w:rsid w:val="004250E3"/>
    <w:rsid w:val="00447211"/>
    <w:rsid w:val="004516AA"/>
    <w:rsid w:val="00472A81"/>
    <w:rsid w:val="00472D46"/>
    <w:rsid w:val="00477DA2"/>
    <w:rsid w:val="004A20A6"/>
    <w:rsid w:val="004B0ED0"/>
    <w:rsid w:val="004B2C92"/>
    <w:rsid w:val="004D43F9"/>
    <w:rsid w:val="004D6A3A"/>
    <w:rsid w:val="004F4AD7"/>
    <w:rsid w:val="004F5191"/>
    <w:rsid w:val="00505E32"/>
    <w:rsid w:val="00512333"/>
    <w:rsid w:val="0052063E"/>
    <w:rsid w:val="005371CD"/>
    <w:rsid w:val="0054484F"/>
    <w:rsid w:val="00557CD3"/>
    <w:rsid w:val="005678F8"/>
    <w:rsid w:val="00571432"/>
    <w:rsid w:val="005732A2"/>
    <w:rsid w:val="005762A5"/>
    <w:rsid w:val="00590BA3"/>
    <w:rsid w:val="0059119C"/>
    <w:rsid w:val="005B08AE"/>
    <w:rsid w:val="005B46D9"/>
    <w:rsid w:val="005B7AE0"/>
    <w:rsid w:val="005E013E"/>
    <w:rsid w:val="005F003B"/>
    <w:rsid w:val="005F146F"/>
    <w:rsid w:val="005F71B6"/>
    <w:rsid w:val="006238B2"/>
    <w:rsid w:val="0063496A"/>
    <w:rsid w:val="00636D98"/>
    <w:rsid w:val="00645BE8"/>
    <w:rsid w:val="00654786"/>
    <w:rsid w:val="00660FD4"/>
    <w:rsid w:val="00682B9C"/>
    <w:rsid w:val="006A4425"/>
    <w:rsid w:val="006B00A4"/>
    <w:rsid w:val="006B4669"/>
    <w:rsid w:val="006C2470"/>
    <w:rsid w:val="006F5341"/>
    <w:rsid w:val="006F6BF8"/>
    <w:rsid w:val="007023AB"/>
    <w:rsid w:val="00707BDF"/>
    <w:rsid w:val="00710727"/>
    <w:rsid w:val="00715F45"/>
    <w:rsid w:val="00722044"/>
    <w:rsid w:val="00731815"/>
    <w:rsid w:val="00731B84"/>
    <w:rsid w:val="00734AE7"/>
    <w:rsid w:val="00754DEB"/>
    <w:rsid w:val="007573A9"/>
    <w:rsid w:val="00757C4B"/>
    <w:rsid w:val="0079344E"/>
    <w:rsid w:val="007B1C94"/>
    <w:rsid w:val="007E197F"/>
    <w:rsid w:val="007F5FA4"/>
    <w:rsid w:val="007F68C4"/>
    <w:rsid w:val="008153DE"/>
    <w:rsid w:val="00851C64"/>
    <w:rsid w:val="00852A10"/>
    <w:rsid w:val="00853929"/>
    <w:rsid w:val="00862634"/>
    <w:rsid w:val="00862CC3"/>
    <w:rsid w:val="00862E72"/>
    <w:rsid w:val="00866C59"/>
    <w:rsid w:val="00877306"/>
    <w:rsid w:val="008924B0"/>
    <w:rsid w:val="008A6242"/>
    <w:rsid w:val="008B4BC6"/>
    <w:rsid w:val="008D70D4"/>
    <w:rsid w:val="00901E57"/>
    <w:rsid w:val="009070DF"/>
    <w:rsid w:val="009279C3"/>
    <w:rsid w:val="00935F0E"/>
    <w:rsid w:val="0095208F"/>
    <w:rsid w:val="009616B7"/>
    <w:rsid w:val="0096320A"/>
    <w:rsid w:val="0096396B"/>
    <w:rsid w:val="0096647C"/>
    <w:rsid w:val="00977B3F"/>
    <w:rsid w:val="009814AE"/>
    <w:rsid w:val="00982643"/>
    <w:rsid w:val="009901D3"/>
    <w:rsid w:val="00994393"/>
    <w:rsid w:val="00996BBE"/>
    <w:rsid w:val="009A7118"/>
    <w:rsid w:val="009B2C03"/>
    <w:rsid w:val="009D1DD5"/>
    <w:rsid w:val="009F45A8"/>
    <w:rsid w:val="009F583B"/>
    <w:rsid w:val="009F722C"/>
    <w:rsid w:val="00A13D88"/>
    <w:rsid w:val="00A1410D"/>
    <w:rsid w:val="00A16712"/>
    <w:rsid w:val="00A26157"/>
    <w:rsid w:val="00A265C3"/>
    <w:rsid w:val="00A33AF7"/>
    <w:rsid w:val="00A43F9A"/>
    <w:rsid w:val="00A53F38"/>
    <w:rsid w:val="00A543D4"/>
    <w:rsid w:val="00A746EA"/>
    <w:rsid w:val="00A7519C"/>
    <w:rsid w:val="00A93FFA"/>
    <w:rsid w:val="00A96A2C"/>
    <w:rsid w:val="00AA77BC"/>
    <w:rsid w:val="00AD0014"/>
    <w:rsid w:val="00AD4CF2"/>
    <w:rsid w:val="00AF0BBA"/>
    <w:rsid w:val="00AF336A"/>
    <w:rsid w:val="00B24841"/>
    <w:rsid w:val="00B30468"/>
    <w:rsid w:val="00B34C63"/>
    <w:rsid w:val="00B44E31"/>
    <w:rsid w:val="00B70EA5"/>
    <w:rsid w:val="00B76BAC"/>
    <w:rsid w:val="00B77A5F"/>
    <w:rsid w:val="00B97899"/>
    <w:rsid w:val="00BA4F7E"/>
    <w:rsid w:val="00BB2C41"/>
    <w:rsid w:val="00BB594E"/>
    <w:rsid w:val="00BC2E49"/>
    <w:rsid w:val="00BC55C8"/>
    <w:rsid w:val="00BC5C10"/>
    <w:rsid w:val="00BE2964"/>
    <w:rsid w:val="00C03A3A"/>
    <w:rsid w:val="00C21623"/>
    <w:rsid w:val="00C24FBD"/>
    <w:rsid w:val="00C473BA"/>
    <w:rsid w:val="00C57452"/>
    <w:rsid w:val="00C609BE"/>
    <w:rsid w:val="00C611ED"/>
    <w:rsid w:val="00C6490A"/>
    <w:rsid w:val="00C64FE1"/>
    <w:rsid w:val="00C74296"/>
    <w:rsid w:val="00C8345E"/>
    <w:rsid w:val="00C85ECB"/>
    <w:rsid w:val="00C86429"/>
    <w:rsid w:val="00CA5F7C"/>
    <w:rsid w:val="00D368CD"/>
    <w:rsid w:val="00D37FB0"/>
    <w:rsid w:val="00D442F1"/>
    <w:rsid w:val="00D51067"/>
    <w:rsid w:val="00D5736C"/>
    <w:rsid w:val="00D6674A"/>
    <w:rsid w:val="00D75657"/>
    <w:rsid w:val="00D9035F"/>
    <w:rsid w:val="00D960AD"/>
    <w:rsid w:val="00DA0E0E"/>
    <w:rsid w:val="00DB0C39"/>
    <w:rsid w:val="00DB214A"/>
    <w:rsid w:val="00DB7679"/>
    <w:rsid w:val="00DF1702"/>
    <w:rsid w:val="00DF4DD8"/>
    <w:rsid w:val="00DF668E"/>
    <w:rsid w:val="00E04826"/>
    <w:rsid w:val="00E14D2B"/>
    <w:rsid w:val="00E20DBA"/>
    <w:rsid w:val="00E55C43"/>
    <w:rsid w:val="00E6524A"/>
    <w:rsid w:val="00E660D6"/>
    <w:rsid w:val="00E707A0"/>
    <w:rsid w:val="00E771AB"/>
    <w:rsid w:val="00E8551B"/>
    <w:rsid w:val="00EA796F"/>
    <w:rsid w:val="00EB077B"/>
    <w:rsid w:val="00EC50B9"/>
    <w:rsid w:val="00ED26A0"/>
    <w:rsid w:val="00EE3B46"/>
    <w:rsid w:val="00F126AB"/>
    <w:rsid w:val="00F1727A"/>
    <w:rsid w:val="00F34764"/>
    <w:rsid w:val="00F41A7C"/>
    <w:rsid w:val="00F54E3C"/>
    <w:rsid w:val="00F61A86"/>
    <w:rsid w:val="00F70CA5"/>
    <w:rsid w:val="00F82442"/>
    <w:rsid w:val="00F874BD"/>
    <w:rsid w:val="00FA5756"/>
    <w:rsid w:val="00FB1D0B"/>
    <w:rsid w:val="00FB6772"/>
    <w:rsid w:val="00FC3D24"/>
    <w:rsid w:val="00FD23D4"/>
    <w:rsid w:val="00FD2500"/>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7</Pages>
  <Words>1486</Words>
  <Characters>8472</Characters>
  <Application>Microsoft Office Outlook</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CRPD/C/SLV/Q/1</vt:lpstr>
    </vt:vector>
  </TitlesOfParts>
  <Company>CSD</Company>
  <LinksUpToDate>false</LinksUpToDate>
  <CharactersWithSpaces>9939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CRPD/C/SLV/Q/1</dc:title>
  <dc:subject>Mona aly</dc:subject>
  <dc:creator>Joumana</dc:creator>
  <cp:keywords/>
  <dc:description/>
  <cp:lastModifiedBy>BALAN</cp:lastModifiedBy>
  <cp:revision>2</cp:revision>
  <cp:lastPrinted>2013-06-13T14:36:00Z</cp:lastPrinted>
  <dcterms:created xsi:type="dcterms:W3CDTF">2013-06-13T16:12:00Z</dcterms:created>
  <dcterms:modified xsi:type="dcterms:W3CDTF">2013-06-13T16:12:00Z</dcterms:modified>
</cp:coreProperties>
</file>