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815B8" w:rsidP="007815B8">
            <w:pPr>
              <w:bidi w:val="0"/>
              <w:spacing w:after="20"/>
              <w:jc w:val="left"/>
              <w:rPr>
                <w:szCs w:val="20"/>
              </w:rPr>
            </w:pPr>
            <w:r w:rsidRPr="007815B8">
              <w:rPr>
                <w:sz w:val="40"/>
                <w:szCs w:val="20"/>
              </w:rPr>
              <w:t>A</w:t>
            </w:r>
            <w:r>
              <w:rPr>
                <w:szCs w:val="20"/>
              </w:rPr>
              <w:t>/HRC/</w:t>
            </w:r>
            <w:r w:rsidR="009D0D20">
              <w:rPr>
                <w:szCs w:val="20"/>
              </w:rPr>
              <w:t>RES/22/13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7815B8" w:rsidRDefault="007815B8" w:rsidP="009D0D20">
            <w:pPr>
              <w:bidi w:val="0"/>
              <w:spacing w:before="240"/>
              <w:jc w:val="left"/>
            </w:pPr>
            <w:r>
              <w:t xml:space="preserve">Distr.: </w:t>
            </w:r>
            <w:r w:rsidR="009D0D20">
              <w:t>General</w:t>
            </w:r>
          </w:p>
          <w:p w:rsidR="007815B8" w:rsidRDefault="009D0D20" w:rsidP="009D0D20">
            <w:pPr>
              <w:bidi w:val="0"/>
              <w:jc w:val="left"/>
            </w:pPr>
            <w:r>
              <w:t>9</w:t>
            </w:r>
            <w:r w:rsidR="007815B8">
              <w:t xml:space="preserve"> </w:t>
            </w:r>
            <w:r>
              <w:t>April</w:t>
            </w:r>
            <w:r w:rsidR="007815B8">
              <w:t xml:space="preserve"> 2013</w:t>
            </w:r>
          </w:p>
          <w:p w:rsidR="007815B8" w:rsidRDefault="007815B8" w:rsidP="007815B8">
            <w:pPr>
              <w:bidi w:val="0"/>
              <w:jc w:val="left"/>
            </w:pPr>
            <w:r>
              <w:t>Arabic</w:t>
            </w:r>
          </w:p>
          <w:p w:rsidR="00257225" w:rsidRPr="008B4BC6" w:rsidRDefault="007815B8" w:rsidP="007815B8">
            <w:pPr>
              <w:bidi w:val="0"/>
              <w:jc w:val="left"/>
            </w:pPr>
            <w:r>
              <w:t>Original: English</w:t>
            </w:r>
          </w:p>
        </w:tc>
      </w:tr>
    </w:tbl>
    <w:p w:rsidR="007815B8" w:rsidRPr="00924D20" w:rsidRDefault="007815B8" w:rsidP="007815B8">
      <w:pPr>
        <w:spacing w:before="120" w:line="380" w:lineRule="exact"/>
        <w:rPr>
          <w:rFonts w:hint="cs"/>
          <w:b/>
          <w:bCs/>
          <w:kern w:val="16"/>
          <w:sz w:val="36"/>
          <w:szCs w:val="36"/>
          <w:rtl/>
          <w:lang w:val="fr-CH"/>
        </w:rPr>
      </w:pPr>
      <w:r w:rsidRPr="00924D20">
        <w:rPr>
          <w:rFonts w:hint="cs"/>
          <w:b/>
          <w:bCs/>
          <w:kern w:val="16"/>
          <w:sz w:val="36"/>
          <w:szCs w:val="36"/>
          <w:rtl/>
          <w:lang w:val="fr-CH"/>
        </w:rPr>
        <w:t>مجلس حقوق الإنسان</w:t>
      </w:r>
    </w:p>
    <w:p w:rsidR="007815B8" w:rsidRPr="00924D20" w:rsidRDefault="007815B8" w:rsidP="007815B8">
      <w:pPr>
        <w:spacing w:line="380" w:lineRule="exact"/>
        <w:rPr>
          <w:rFonts w:hint="cs"/>
          <w:b/>
          <w:bCs/>
          <w:kern w:val="16"/>
          <w:rtl/>
        </w:rPr>
      </w:pPr>
      <w:r w:rsidRPr="00924D20">
        <w:rPr>
          <w:rFonts w:hint="cs"/>
          <w:b/>
          <w:bCs/>
          <w:kern w:val="16"/>
          <w:rtl/>
        </w:rPr>
        <w:t xml:space="preserve">الدورة </w:t>
      </w:r>
      <w:r>
        <w:rPr>
          <w:rFonts w:hint="cs"/>
          <w:b/>
          <w:bCs/>
          <w:kern w:val="16"/>
          <w:rtl/>
        </w:rPr>
        <w:t>الثانية والعشرون</w:t>
      </w:r>
    </w:p>
    <w:p w:rsidR="007815B8" w:rsidRPr="00924D20" w:rsidRDefault="007815B8" w:rsidP="00D441D2">
      <w:pPr>
        <w:spacing w:line="380" w:lineRule="exact"/>
        <w:rPr>
          <w:rFonts w:hint="cs"/>
          <w:kern w:val="16"/>
          <w:rtl/>
        </w:rPr>
      </w:pPr>
      <w:r w:rsidRPr="00924D20">
        <w:rPr>
          <w:rFonts w:hint="cs"/>
          <w:kern w:val="16"/>
          <w:rtl/>
        </w:rPr>
        <w:t xml:space="preserve">البند </w:t>
      </w:r>
      <w:r w:rsidR="00D441D2">
        <w:rPr>
          <w:rFonts w:hint="cs"/>
          <w:kern w:val="16"/>
          <w:rtl/>
        </w:rPr>
        <w:t>4</w:t>
      </w:r>
      <w:r w:rsidRPr="00924D20">
        <w:rPr>
          <w:rFonts w:hint="cs"/>
          <w:kern w:val="16"/>
          <w:rtl/>
        </w:rPr>
        <w:t xml:space="preserve"> من جدول الأعمال</w:t>
      </w:r>
    </w:p>
    <w:p w:rsidR="007815B8" w:rsidRPr="00BA0F0B" w:rsidRDefault="007815B8" w:rsidP="007815B8">
      <w:pPr>
        <w:spacing w:after="240" w:line="380" w:lineRule="exact"/>
        <w:ind w:right="4536"/>
        <w:rPr>
          <w:rFonts w:hint="cs"/>
          <w:b/>
          <w:bCs/>
          <w:rtl/>
          <w:lang/>
        </w:rPr>
      </w:pPr>
      <w:r w:rsidRPr="00485546">
        <w:rPr>
          <w:rFonts w:hint="cs"/>
          <w:b/>
          <w:bCs/>
          <w:sz w:val="22"/>
          <w:rtl/>
          <w:lang w:val="fr-CH"/>
        </w:rPr>
        <w:t>حالات حقوق الإنسان التي تتطلب اهتمام المجلس به</w:t>
      </w:r>
      <w:r w:rsidR="0098424B">
        <w:rPr>
          <w:rFonts w:hint="cs"/>
          <w:b/>
          <w:bCs/>
          <w:rtl/>
          <w:lang/>
        </w:rPr>
        <w:t>ا</w:t>
      </w:r>
    </w:p>
    <w:p w:rsidR="007815B8" w:rsidRPr="00F53747" w:rsidRDefault="008303CD" w:rsidP="003A7744">
      <w:pPr>
        <w:pStyle w:val="HChGA"/>
        <w:rPr>
          <w:rFonts w:hint="cs"/>
          <w:rtl/>
        </w:rPr>
      </w:pPr>
      <w:r>
        <w:rPr>
          <w:rFonts w:hint="cs"/>
          <w:rtl/>
          <w:lang w:val="fr-CH"/>
        </w:rPr>
        <w:tab/>
      </w:r>
      <w:r w:rsidR="007815B8" w:rsidRPr="00F53747">
        <w:rPr>
          <w:rtl/>
        </w:rPr>
        <w:tab/>
      </w:r>
      <w:r w:rsidR="009D0D20" w:rsidRPr="003A7744">
        <w:rPr>
          <w:rFonts w:hint="cs"/>
          <w:rtl/>
        </w:rPr>
        <w:t>قرار اعتمده مجلس حقوق الإنسان</w:t>
      </w:r>
      <w:r w:rsidR="009D0D20" w:rsidRPr="009D0D20">
        <w:rPr>
          <w:rStyle w:val="FootnoteReference"/>
          <w:sz w:val="20"/>
          <w:vertAlign w:val="baseline"/>
          <w:rtl/>
        </w:rPr>
        <w:footnoteReference w:customMarkFollows="1" w:id="1"/>
        <w:t>*</w:t>
      </w:r>
    </w:p>
    <w:p w:rsidR="007815B8" w:rsidRPr="009957C2" w:rsidRDefault="007815B8" w:rsidP="009A6AA8">
      <w:pPr>
        <w:pStyle w:val="HChGA"/>
        <w:rPr>
          <w:rFonts w:hint="cs"/>
          <w:rtl/>
        </w:rPr>
      </w:pPr>
      <w:r>
        <w:rPr>
          <w:rFonts w:hint="cs"/>
          <w:rtl/>
        </w:rPr>
        <w:tab/>
      </w:r>
      <w:r>
        <w:rPr>
          <w:rFonts w:hint="cs"/>
          <w:rtl/>
        </w:rPr>
        <w:tab/>
        <w:t>22</w:t>
      </w:r>
      <w:r w:rsidR="003A7744">
        <w:rPr>
          <w:rFonts w:hint="cs"/>
          <w:rtl/>
        </w:rPr>
        <w:t>/13</w:t>
      </w:r>
      <w:r>
        <w:rPr>
          <w:rtl/>
        </w:rPr>
        <w:br/>
      </w:r>
      <w:r w:rsidRPr="009957C2">
        <w:rPr>
          <w:rFonts w:hint="cs"/>
          <w:rtl/>
        </w:rPr>
        <w:t>حالة حقوق الإنسان في جمهورية كوريا الشعبية الديمقراطية</w:t>
      </w:r>
    </w:p>
    <w:p w:rsidR="007815B8" w:rsidRPr="007815B8" w:rsidRDefault="007815B8" w:rsidP="007815B8">
      <w:pPr>
        <w:pStyle w:val="SingleTxtGA"/>
        <w:rPr>
          <w:rFonts w:hint="cs"/>
          <w:i/>
          <w:iCs/>
          <w:rtl/>
        </w:rPr>
      </w:pPr>
      <w:r>
        <w:rPr>
          <w:rFonts w:hint="cs"/>
          <w:rtl/>
        </w:rPr>
        <w:tab/>
      </w:r>
      <w:r w:rsidRPr="007815B8">
        <w:rPr>
          <w:rFonts w:hint="cs"/>
          <w:i/>
          <w:iCs/>
          <w:rtl/>
        </w:rPr>
        <w:t>إن مجلس حقوق الإنسان،</w:t>
      </w:r>
    </w:p>
    <w:p w:rsidR="007815B8" w:rsidRPr="00890898" w:rsidRDefault="007815B8" w:rsidP="007815B8">
      <w:pPr>
        <w:pStyle w:val="SingleTxtGA"/>
      </w:pPr>
      <w:r w:rsidRPr="00890898">
        <w:rPr>
          <w:rtl/>
        </w:rPr>
        <w:tab/>
      </w:r>
      <w:r w:rsidRPr="007815B8">
        <w:rPr>
          <w:i/>
          <w:iCs/>
          <w:rtl/>
        </w:rPr>
        <w:t>إذ يسترشد</w:t>
      </w:r>
      <w:r w:rsidRPr="00890898">
        <w:rPr>
          <w:rtl/>
        </w:rPr>
        <w:t xml:space="preserve"> بميثاق الأمم المتحدة والإعلان العالمي لحقوق الإنسان والعهدين الدوليين الخاصين بحقوق الإنسان وغير ذلك من صكوك حقوق الإنسان،</w:t>
      </w:r>
    </w:p>
    <w:p w:rsidR="007815B8" w:rsidRPr="00F53747" w:rsidRDefault="007815B8" w:rsidP="00144D06">
      <w:pPr>
        <w:pStyle w:val="SingleTxtGA"/>
        <w:rPr>
          <w:spacing w:val="-2"/>
        </w:rPr>
      </w:pPr>
      <w:r w:rsidRPr="00F53747">
        <w:rPr>
          <w:spacing w:val="-2"/>
          <w:rtl/>
        </w:rPr>
        <w:tab/>
      </w:r>
      <w:r w:rsidRPr="007815B8">
        <w:rPr>
          <w:i/>
          <w:iCs/>
          <w:spacing w:val="-2"/>
          <w:rtl/>
        </w:rPr>
        <w:t>وإذ يشير</w:t>
      </w:r>
      <w:r w:rsidRPr="00F53747">
        <w:rPr>
          <w:spacing w:val="-2"/>
          <w:rtl/>
        </w:rPr>
        <w:t xml:space="preserve"> إلى جميع القرارات السابقة </w:t>
      </w:r>
      <w:r w:rsidR="00144D06">
        <w:rPr>
          <w:rFonts w:hint="cs"/>
          <w:spacing w:val="-2"/>
          <w:rtl/>
        </w:rPr>
        <w:t>التي اعتمدتها</w:t>
      </w:r>
      <w:r w:rsidRPr="00F53747">
        <w:rPr>
          <w:spacing w:val="-2"/>
          <w:rtl/>
        </w:rPr>
        <w:t xml:space="preserve"> لجنة حقوق الإنسان ومجلس حقوق الإنسان والجمعية العامة بشأن حالة حقوق الإنسان في جمهورية كوريا الشعبية الديمقراطية،</w:t>
      </w:r>
      <w:r>
        <w:rPr>
          <w:rFonts w:hint="cs"/>
          <w:spacing w:val="-2"/>
          <w:rtl/>
        </w:rPr>
        <w:t xml:space="preserve"> </w:t>
      </w:r>
      <w:r w:rsidRPr="00F53747">
        <w:rPr>
          <w:spacing w:val="-2"/>
          <w:rtl/>
        </w:rPr>
        <w:t>بما</w:t>
      </w:r>
      <w:r w:rsidR="0098424B">
        <w:rPr>
          <w:rFonts w:hint="cs"/>
          <w:spacing w:val="-2"/>
          <w:rtl/>
        </w:rPr>
        <w:t> </w:t>
      </w:r>
      <w:r w:rsidRPr="00F53747">
        <w:rPr>
          <w:spacing w:val="-2"/>
          <w:rtl/>
        </w:rPr>
        <w:t xml:space="preserve">فيها قرار المجلس </w:t>
      </w:r>
      <w:r>
        <w:rPr>
          <w:rFonts w:hint="cs"/>
          <w:spacing w:val="-2"/>
          <w:rtl/>
        </w:rPr>
        <w:t>19</w:t>
      </w:r>
      <w:r w:rsidRPr="00F53747">
        <w:rPr>
          <w:rFonts w:hint="cs"/>
          <w:spacing w:val="-2"/>
          <w:rtl/>
        </w:rPr>
        <w:t>/</w:t>
      </w:r>
      <w:r>
        <w:rPr>
          <w:rFonts w:hint="cs"/>
          <w:spacing w:val="-2"/>
          <w:rtl/>
        </w:rPr>
        <w:t>13</w:t>
      </w:r>
      <w:r w:rsidRPr="00F53747">
        <w:rPr>
          <w:rFonts w:hint="cs"/>
          <w:spacing w:val="-2"/>
          <w:rtl/>
        </w:rPr>
        <w:t xml:space="preserve"> </w:t>
      </w:r>
      <w:r w:rsidRPr="00F53747">
        <w:rPr>
          <w:spacing w:val="-2"/>
          <w:rtl/>
        </w:rPr>
        <w:t xml:space="preserve">المؤرخ </w:t>
      </w:r>
      <w:r w:rsidRPr="00F53747">
        <w:rPr>
          <w:rFonts w:hint="cs"/>
          <w:spacing w:val="-2"/>
          <w:rtl/>
        </w:rPr>
        <w:t>2</w:t>
      </w:r>
      <w:r>
        <w:rPr>
          <w:rFonts w:hint="cs"/>
          <w:spacing w:val="-2"/>
          <w:rtl/>
        </w:rPr>
        <w:t>2</w:t>
      </w:r>
      <w:r w:rsidRPr="00F53747">
        <w:rPr>
          <w:spacing w:val="-2"/>
          <w:rtl/>
        </w:rPr>
        <w:t xml:space="preserve"> آذار/مارس </w:t>
      </w:r>
      <w:r w:rsidRPr="00F53747">
        <w:rPr>
          <w:rFonts w:hint="cs"/>
          <w:spacing w:val="-2"/>
          <w:rtl/>
        </w:rPr>
        <w:t>201</w:t>
      </w:r>
      <w:r>
        <w:rPr>
          <w:rFonts w:hint="cs"/>
          <w:spacing w:val="-2"/>
          <w:rtl/>
        </w:rPr>
        <w:t>2</w:t>
      </w:r>
      <w:r w:rsidRPr="00F53747">
        <w:rPr>
          <w:rFonts w:hint="cs"/>
          <w:spacing w:val="-2"/>
          <w:rtl/>
        </w:rPr>
        <w:t xml:space="preserve"> </w:t>
      </w:r>
      <w:r w:rsidRPr="00F53747">
        <w:rPr>
          <w:spacing w:val="-2"/>
          <w:rtl/>
        </w:rPr>
        <w:t>وقرار الجمعية العامة</w:t>
      </w:r>
      <w:r w:rsidRPr="00F53747">
        <w:rPr>
          <w:rFonts w:hint="cs"/>
          <w:spacing w:val="-2"/>
          <w:rtl/>
        </w:rPr>
        <w:t xml:space="preserve"> 6</w:t>
      </w:r>
      <w:r>
        <w:rPr>
          <w:rFonts w:hint="cs"/>
          <w:spacing w:val="-2"/>
          <w:rtl/>
        </w:rPr>
        <w:t>7</w:t>
      </w:r>
      <w:r w:rsidRPr="00F53747">
        <w:rPr>
          <w:spacing w:val="-2"/>
          <w:rtl/>
        </w:rPr>
        <w:t>/</w:t>
      </w:r>
      <w:r w:rsidRPr="00F53747">
        <w:rPr>
          <w:rFonts w:hint="cs"/>
          <w:spacing w:val="-2"/>
          <w:rtl/>
        </w:rPr>
        <w:t>1</w:t>
      </w:r>
      <w:r>
        <w:rPr>
          <w:rFonts w:hint="cs"/>
          <w:spacing w:val="-2"/>
          <w:rtl/>
        </w:rPr>
        <w:t>81</w:t>
      </w:r>
      <w:r w:rsidRPr="00F53747">
        <w:rPr>
          <w:spacing w:val="-2"/>
          <w:rtl/>
        </w:rPr>
        <w:t xml:space="preserve"> المؤرخ </w:t>
      </w:r>
      <w:r>
        <w:rPr>
          <w:rFonts w:hint="cs"/>
          <w:spacing w:val="-2"/>
          <w:rtl/>
        </w:rPr>
        <w:t>20</w:t>
      </w:r>
      <w:r w:rsidRPr="00F53747">
        <w:rPr>
          <w:rFonts w:hint="cs"/>
          <w:spacing w:val="-2"/>
          <w:rtl/>
        </w:rPr>
        <w:t xml:space="preserve"> </w:t>
      </w:r>
      <w:r w:rsidRPr="00F53747">
        <w:rPr>
          <w:spacing w:val="-2"/>
          <w:rtl/>
        </w:rPr>
        <w:t xml:space="preserve">كانون الأول/ديسمبر </w:t>
      </w:r>
      <w:r w:rsidRPr="00F53747">
        <w:rPr>
          <w:rFonts w:hint="cs"/>
          <w:spacing w:val="-2"/>
          <w:rtl/>
        </w:rPr>
        <w:t>201</w:t>
      </w:r>
      <w:r>
        <w:rPr>
          <w:rFonts w:hint="cs"/>
          <w:spacing w:val="-2"/>
          <w:rtl/>
        </w:rPr>
        <w:t>2</w:t>
      </w:r>
      <w:r w:rsidRPr="00F53747">
        <w:rPr>
          <w:spacing w:val="-2"/>
          <w:rtl/>
        </w:rPr>
        <w:t xml:space="preserve">، وإذ يحث على تنفيذ </w:t>
      </w:r>
      <w:r w:rsidRPr="00F53747">
        <w:rPr>
          <w:rFonts w:hint="cs"/>
          <w:spacing w:val="-2"/>
          <w:rtl/>
        </w:rPr>
        <w:t xml:space="preserve">تلك </w:t>
      </w:r>
      <w:r w:rsidRPr="00F53747">
        <w:rPr>
          <w:spacing w:val="-2"/>
          <w:rtl/>
        </w:rPr>
        <w:t>القرارات،</w:t>
      </w:r>
    </w:p>
    <w:p w:rsidR="007815B8" w:rsidRPr="002913AD" w:rsidRDefault="007815B8" w:rsidP="007815B8">
      <w:pPr>
        <w:pStyle w:val="SingleTxtGA"/>
      </w:pPr>
      <w:r>
        <w:rPr>
          <w:rFonts w:hint="cs"/>
          <w:rtl/>
        </w:rPr>
        <w:tab/>
      </w:r>
      <w:r w:rsidRPr="007815B8">
        <w:rPr>
          <w:i/>
          <w:iCs/>
          <w:rtl/>
        </w:rPr>
        <w:t xml:space="preserve">وإذ </w:t>
      </w:r>
      <w:r w:rsidRPr="007815B8">
        <w:rPr>
          <w:rFonts w:hint="cs"/>
          <w:i/>
          <w:iCs/>
          <w:rtl/>
        </w:rPr>
        <w:t>ي</w:t>
      </w:r>
      <w:r w:rsidRPr="007815B8">
        <w:rPr>
          <w:i/>
          <w:iCs/>
          <w:rtl/>
        </w:rPr>
        <w:t>ضع في اعتباره</w:t>
      </w:r>
      <w:r w:rsidRPr="002913AD">
        <w:rPr>
          <w:rtl/>
        </w:rPr>
        <w:t xml:space="preserve"> الفقرة 3 من قرار الجمعية العامة 60/251 المؤرخ 15 </w:t>
      </w:r>
      <w:r>
        <w:rPr>
          <w:rFonts w:hint="cs"/>
          <w:rtl/>
        </w:rPr>
        <w:t xml:space="preserve">آذار/مارس </w:t>
      </w:r>
      <w:r w:rsidRPr="002913AD">
        <w:rPr>
          <w:rtl/>
        </w:rPr>
        <w:t>2006</w:t>
      </w:r>
      <w:r>
        <w:rPr>
          <w:rtl/>
        </w:rPr>
        <w:t>،</w:t>
      </w:r>
    </w:p>
    <w:p w:rsidR="007815B8" w:rsidRDefault="007815B8" w:rsidP="00F37DA3">
      <w:pPr>
        <w:pStyle w:val="SingleTxtGA"/>
        <w:keepNext/>
        <w:keepLines/>
        <w:rPr>
          <w:rFonts w:hint="cs"/>
          <w:rtl/>
        </w:rPr>
      </w:pPr>
      <w:r w:rsidRPr="005A1111">
        <w:rPr>
          <w:rtl/>
        </w:rPr>
        <w:tab/>
      </w:r>
      <w:r w:rsidRPr="007815B8">
        <w:rPr>
          <w:i/>
          <w:iCs/>
          <w:rtl/>
        </w:rPr>
        <w:t>وإذ يشير</w:t>
      </w:r>
      <w:r w:rsidRPr="001322EA">
        <w:rPr>
          <w:rtl/>
        </w:rPr>
        <w:t xml:space="preserve"> </w:t>
      </w:r>
      <w:r w:rsidRPr="006B44FB">
        <w:rPr>
          <w:rtl/>
        </w:rPr>
        <w:t>إلى</w:t>
      </w:r>
      <w:r w:rsidRPr="005A1111">
        <w:rPr>
          <w:rtl/>
        </w:rPr>
        <w:t xml:space="preserve"> قرار</w:t>
      </w:r>
      <w:r>
        <w:rPr>
          <w:rFonts w:hint="cs"/>
          <w:rtl/>
        </w:rPr>
        <w:t>ي</w:t>
      </w:r>
      <w:r w:rsidRPr="005A1111">
        <w:rPr>
          <w:rtl/>
        </w:rPr>
        <w:t xml:space="preserve"> مجلس حقوق الإنس</w:t>
      </w:r>
      <w:r w:rsidRPr="00FF1150">
        <w:rPr>
          <w:rtl/>
        </w:rPr>
        <w:t>ان</w:t>
      </w:r>
      <w:r>
        <w:rPr>
          <w:rFonts w:hint="cs"/>
          <w:rtl/>
        </w:rPr>
        <w:t xml:space="preserve"> </w:t>
      </w:r>
      <w:r w:rsidRPr="005A1111">
        <w:rPr>
          <w:rtl/>
        </w:rPr>
        <w:t>5/1 بشأن بناء مؤسسات</w:t>
      </w:r>
      <w:r w:rsidRPr="00CD5674">
        <w:rPr>
          <w:rtl/>
        </w:rPr>
        <w:t xml:space="preserve"> </w:t>
      </w:r>
      <w:r w:rsidRPr="005A1111">
        <w:rPr>
          <w:rtl/>
        </w:rPr>
        <w:t>المجلس و5/2 بشأن مدونة قواعد ال</w:t>
      </w:r>
      <w:r>
        <w:rPr>
          <w:rtl/>
        </w:rPr>
        <w:t xml:space="preserve">سلوك </w:t>
      </w:r>
      <w:r>
        <w:rPr>
          <w:rFonts w:hint="cs"/>
          <w:rtl/>
        </w:rPr>
        <w:t>للمكلفين ب</w:t>
      </w:r>
      <w:r w:rsidRPr="005A1111">
        <w:rPr>
          <w:rtl/>
        </w:rPr>
        <w:t xml:space="preserve">ولايات في إطار الإجراءات الخاصة للمجلس، المؤرخين 18 حزيران/يونيه 2007، وإذ يشدد على ضرورة أداء </w:t>
      </w:r>
      <w:r>
        <w:rPr>
          <w:rFonts w:hint="cs"/>
          <w:rtl/>
        </w:rPr>
        <w:t>المكلفين ب</w:t>
      </w:r>
      <w:r w:rsidRPr="005A1111">
        <w:rPr>
          <w:rtl/>
        </w:rPr>
        <w:t>ولايات مهامهم</w:t>
      </w:r>
      <w:r w:rsidR="00144D06">
        <w:rPr>
          <w:rtl/>
        </w:rPr>
        <w:t xml:space="preserve"> وفقاً لهذين القرارين</w:t>
      </w:r>
      <w:r w:rsidR="00597AFF">
        <w:rPr>
          <w:rFonts w:hint="cs"/>
          <w:rtl/>
        </w:rPr>
        <w:t xml:space="preserve"> ومرفقاتهما،</w:t>
      </w:r>
    </w:p>
    <w:p w:rsidR="007815B8" w:rsidRDefault="007815B8" w:rsidP="0098424B">
      <w:pPr>
        <w:pStyle w:val="SingleTxtGA"/>
        <w:rPr>
          <w:rFonts w:hint="cs"/>
          <w:rtl/>
        </w:rPr>
      </w:pPr>
      <w:r>
        <w:rPr>
          <w:rFonts w:hint="cs"/>
          <w:rtl/>
          <w:lang/>
        </w:rPr>
        <w:tab/>
      </w:r>
      <w:r w:rsidRPr="007815B8">
        <w:rPr>
          <w:rFonts w:hint="cs"/>
          <w:i/>
          <w:iCs/>
          <w:rtl/>
        </w:rPr>
        <w:t>وإذ يشير</w:t>
      </w:r>
      <w:r w:rsidRPr="00FF1150">
        <w:rPr>
          <w:rFonts w:hint="cs"/>
          <w:rtl/>
          <w:lang/>
        </w:rPr>
        <w:t xml:space="preserve"> </w:t>
      </w:r>
      <w:r w:rsidR="00F37DA3">
        <w:rPr>
          <w:rFonts w:hint="cs"/>
          <w:rtl/>
          <w:lang/>
        </w:rPr>
        <w:t xml:space="preserve">أيضاً </w:t>
      </w:r>
      <w:r>
        <w:rPr>
          <w:rFonts w:hint="cs"/>
          <w:rtl/>
          <w:lang/>
        </w:rPr>
        <w:t>إلى البيان الذي أدلت به مفوضة الأمم المتحدة السامية لحقوق الإنسان</w:t>
      </w:r>
      <w:r>
        <w:rPr>
          <w:rFonts w:hint="cs"/>
          <w:rtl/>
        </w:rPr>
        <w:t xml:space="preserve"> في</w:t>
      </w:r>
      <w:r w:rsidR="0098424B">
        <w:rPr>
          <w:rFonts w:hint="eastAsia"/>
          <w:rtl/>
        </w:rPr>
        <w:t> </w:t>
      </w:r>
      <w:r>
        <w:rPr>
          <w:rFonts w:hint="cs"/>
          <w:rtl/>
        </w:rPr>
        <w:t xml:space="preserve">14 كانون الثاني/يناير 2013، والذي تدعو فيه إلى </w:t>
      </w:r>
      <w:r>
        <w:rPr>
          <w:rFonts w:hint="cs"/>
          <w:rtl/>
          <w:lang/>
        </w:rPr>
        <w:t>إجراء تحقيق دولي كامل في الجرائم الخطيرة المرتكبة في جمهورية</w:t>
      </w:r>
      <w:r w:rsidRPr="00276462">
        <w:rPr>
          <w:rFonts w:hint="cs"/>
          <w:rtl/>
        </w:rPr>
        <w:t xml:space="preserve"> </w:t>
      </w:r>
      <w:r w:rsidRPr="009957C2">
        <w:rPr>
          <w:rFonts w:hint="cs"/>
          <w:rtl/>
        </w:rPr>
        <w:t>كوريا الشعبية الديمقراطية</w:t>
      </w:r>
      <w:r>
        <w:rPr>
          <w:rFonts w:hint="cs"/>
          <w:rtl/>
        </w:rPr>
        <w:t>،</w:t>
      </w:r>
    </w:p>
    <w:p w:rsidR="007815B8" w:rsidRDefault="007815B8" w:rsidP="00F37DA3">
      <w:pPr>
        <w:pStyle w:val="SingleTxtGA"/>
        <w:rPr>
          <w:rFonts w:hint="cs"/>
          <w:rtl/>
        </w:rPr>
      </w:pPr>
      <w:r w:rsidRPr="005A1111">
        <w:rPr>
          <w:rtl/>
        </w:rPr>
        <w:tab/>
      </w:r>
      <w:r w:rsidRPr="007815B8">
        <w:rPr>
          <w:i/>
          <w:iCs/>
          <w:rtl/>
        </w:rPr>
        <w:t xml:space="preserve">وإذ </w:t>
      </w:r>
      <w:r w:rsidRPr="007815B8">
        <w:rPr>
          <w:rFonts w:hint="cs"/>
          <w:i/>
          <w:iCs/>
          <w:rtl/>
        </w:rPr>
        <w:t>يرحب</w:t>
      </w:r>
      <w:r>
        <w:rPr>
          <w:rFonts w:hint="cs"/>
          <w:rtl/>
        </w:rPr>
        <w:t xml:space="preserve"> </w:t>
      </w:r>
      <w:r w:rsidR="00F37DA3">
        <w:rPr>
          <w:rFonts w:hint="cs"/>
          <w:rtl/>
        </w:rPr>
        <w:t>بالتقارير التي قدمها</w:t>
      </w:r>
      <w:r w:rsidRPr="005A1111">
        <w:rPr>
          <w:rtl/>
        </w:rPr>
        <w:t xml:space="preserve"> المقرر الخاص </w:t>
      </w:r>
      <w:r>
        <w:rPr>
          <w:rFonts w:hint="cs"/>
          <w:rtl/>
        </w:rPr>
        <w:t>المعني ب</w:t>
      </w:r>
      <w:r w:rsidRPr="005A1111">
        <w:rPr>
          <w:rtl/>
        </w:rPr>
        <w:t>حالة حقوق الإنسان في ج</w:t>
      </w:r>
      <w:r>
        <w:rPr>
          <w:rtl/>
        </w:rPr>
        <w:t>مهورية كوريا الشعبية الديمقراطي</w:t>
      </w:r>
      <w:r>
        <w:rPr>
          <w:rFonts w:hint="cs"/>
          <w:rtl/>
        </w:rPr>
        <w:t>ة، وإذ يحيط علما</w:t>
      </w:r>
      <w:r w:rsidR="0098424B">
        <w:rPr>
          <w:rFonts w:hint="cs"/>
          <w:rtl/>
        </w:rPr>
        <w:t>ً</w:t>
      </w:r>
      <w:r>
        <w:rPr>
          <w:rFonts w:hint="cs"/>
          <w:rtl/>
        </w:rPr>
        <w:t xml:space="preserve"> بال</w:t>
      </w:r>
      <w:r w:rsidRPr="00622232">
        <w:rPr>
          <w:rFonts w:hint="cs"/>
          <w:rtl/>
        </w:rPr>
        <w:t>أنماط التسعة لانتهاكات حقوق الإنسان</w:t>
      </w:r>
      <w:r>
        <w:rPr>
          <w:rFonts w:hint="cs"/>
          <w:rtl/>
        </w:rPr>
        <w:t xml:space="preserve"> التي حددها المقرر الخاص في تقريره الأخير</w:t>
      </w:r>
      <w:r>
        <w:rPr>
          <w:vertAlign w:val="superscript"/>
          <w:rtl/>
        </w:rPr>
        <w:t>(</w:t>
      </w:r>
      <w:r>
        <w:rPr>
          <w:rStyle w:val="FootnoteReference"/>
          <w:rtl/>
        </w:rPr>
        <w:footnoteReference w:id="2"/>
      </w:r>
      <w:r>
        <w:rPr>
          <w:vertAlign w:val="superscript"/>
          <w:rtl/>
        </w:rPr>
        <w:t>)</w:t>
      </w:r>
      <w:r w:rsidRPr="005A1111">
        <w:rPr>
          <w:rtl/>
        </w:rPr>
        <w:t>،</w:t>
      </w:r>
    </w:p>
    <w:p w:rsidR="007815B8" w:rsidRPr="00CF5720" w:rsidRDefault="007815B8" w:rsidP="00F37DA3">
      <w:pPr>
        <w:pStyle w:val="SingleTxtGA"/>
        <w:rPr>
          <w:rFonts w:hint="cs"/>
          <w:spacing w:val="-2"/>
          <w:rtl/>
        </w:rPr>
      </w:pPr>
      <w:r w:rsidRPr="00CF5720">
        <w:rPr>
          <w:rFonts w:hint="cs"/>
          <w:spacing w:val="-2"/>
          <w:rtl/>
        </w:rPr>
        <w:tab/>
      </w:r>
      <w:r w:rsidRPr="00CF5720">
        <w:rPr>
          <w:rFonts w:hint="cs"/>
          <w:i/>
          <w:iCs/>
          <w:spacing w:val="-2"/>
          <w:rtl/>
        </w:rPr>
        <w:t>وإذ يشير</w:t>
      </w:r>
      <w:r w:rsidRPr="00CF5720">
        <w:rPr>
          <w:rFonts w:hint="cs"/>
          <w:spacing w:val="-2"/>
          <w:rtl/>
        </w:rPr>
        <w:t xml:space="preserve"> إلى </w:t>
      </w:r>
      <w:r w:rsidR="00F37DA3">
        <w:rPr>
          <w:rFonts w:hint="cs"/>
          <w:spacing w:val="-2"/>
          <w:rtl/>
        </w:rPr>
        <w:t>ال</w:t>
      </w:r>
      <w:r w:rsidRPr="00CF5720">
        <w:rPr>
          <w:rFonts w:hint="cs"/>
          <w:spacing w:val="-2"/>
          <w:rtl/>
        </w:rPr>
        <w:t xml:space="preserve">رأي </w:t>
      </w:r>
      <w:r w:rsidR="00F37DA3">
        <w:rPr>
          <w:rFonts w:hint="cs"/>
          <w:spacing w:val="-2"/>
          <w:rtl/>
        </w:rPr>
        <w:t xml:space="preserve">الذي أعرب عنه </w:t>
      </w:r>
      <w:r w:rsidRPr="00CF5720">
        <w:rPr>
          <w:rFonts w:hint="cs"/>
          <w:spacing w:val="-2"/>
          <w:rtl/>
        </w:rPr>
        <w:t>المقرر الخاص، في تقريره</w:t>
      </w:r>
      <w:r w:rsidR="00F37DA3">
        <w:rPr>
          <w:rFonts w:hint="cs"/>
          <w:spacing w:val="-2"/>
          <w:rtl/>
        </w:rPr>
        <w:t xml:space="preserve"> بشأن ضرورة </w:t>
      </w:r>
      <w:r w:rsidRPr="00CF5720">
        <w:rPr>
          <w:rFonts w:hint="cs"/>
          <w:spacing w:val="-2"/>
          <w:rtl/>
        </w:rPr>
        <w:t xml:space="preserve">إنشاء آلية تحقيق وتزويدها بما يكفي من الموارد لتقصي الانتهاكات الجسيمة والمنهجية والواسعة النطاق لحقوق الإنسان في جمهورية كوريا الشعبية الديمقراطية وتوثيقها على نحو أكمل، وإذ يشدد على الحاجة الملحة إلى تنفيذ التوصيات الواردة في </w:t>
      </w:r>
      <w:r w:rsidR="00F37DA3">
        <w:rPr>
          <w:rFonts w:hint="cs"/>
          <w:spacing w:val="-2"/>
          <w:rtl/>
        </w:rPr>
        <w:t>التقرير</w:t>
      </w:r>
      <w:r w:rsidRPr="00CF5720">
        <w:rPr>
          <w:rFonts w:hint="cs"/>
          <w:spacing w:val="-2"/>
          <w:rtl/>
        </w:rPr>
        <w:t>،</w:t>
      </w:r>
    </w:p>
    <w:p w:rsidR="007815B8" w:rsidRDefault="007815B8" w:rsidP="007815B8">
      <w:pPr>
        <w:pStyle w:val="SingleTxtGA"/>
        <w:rPr>
          <w:rFonts w:hint="cs"/>
          <w:rtl/>
        </w:rPr>
      </w:pPr>
      <w:r>
        <w:rPr>
          <w:rFonts w:hint="cs"/>
          <w:rtl/>
        </w:rPr>
        <w:tab/>
      </w:r>
      <w:r w:rsidRPr="007815B8">
        <w:rPr>
          <w:rFonts w:hint="cs"/>
          <w:i/>
          <w:iCs/>
          <w:rtl/>
        </w:rPr>
        <w:t>وإذ يشير أيضا</w:t>
      </w:r>
      <w:r w:rsidR="00CF5720">
        <w:rPr>
          <w:rFonts w:hint="cs"/>
          <w:i/>
          <w:iCs/>
          <w:rtl/>
        </w:rPr>
        <w:t>ً</w:t>
      </w:r>
      <w:r w:rsidRPr="00EF511C">
        <w:rPr>
          <w:rFonts w:hint="cs"/>
          <w:rtl/>
        </w:rPr>
        <w:t xml:space="preserve"> إلى</w:t>
      </w:r>
      <w:r>
        <w:rPr>
          <w:rFonts w:hint="cs"/>
          <w:rtl/>
        </w:rPr>
        <w:t xml:space="preserve"> أن فريقا</w:t>
      </w:r>
      <w:r w:rsidR="00CF5720">
        <w:rPr>
          <w:rFonts w:hint="cs"/>
          <w:rtl/>
        </w:rPr>
        <w:t>ً</w:t>
      </w:r>
      <w:r>
        <w:rPr>
          <w:rFonts w:hint="cs"/>
          <w:rtl/>
        </w:rPr>
        <w:t xml:space="preserve"> من المكلفين ب</w:t>
      </w:r>
      <w:r w:rsidRPr="005A1111">
        <w:rPr>
          <w:rtl/>
        </w:rPr>
        <w:t>ولايات في إطار الإجراءات الخاصة</w:t>
      </w:r>
      <w:r>
        <w:rPr>
          <w:rFonts w:hint="cs"/>
          <w:rtl/>
        </w:rPr>
        <w:t xml:space="preserve"> قد أعرب بصورة مشتركة، في 28 شباط/فبراير 2013، عن تأييده لإجراء تحقيق دولي في تجاوزات حقوق الإنسان في </w:t>
      </w:r>
      <w:r w:rsidRPr="005A1111">
        <w:rPr>
          <w:rtl/>
        </w:rPr>
        <w:t>ج</w:t>
      </w:r>
      <w:r>
        <w:rPr>
          <w:rtl/>
        </w:rPr>
        <w:t>مهورية كوريا الشعبية الديمقراطي</w:t>
      </w:r>
      <w:r>
        <w:rPr>
          <w:rFonts w:hint="cs"/>
          <w:rtl/>
        </w:rPr>
        <w:t>ة،</w:t>
      </w:r>
    </w:p>
    <w:p w:rsidR="007815B8" w:rsidRPr="002913AD" w:rsidRDefault="007815B8" w:rsidP="00AA7159">
      <w:pPr>
        <w:pStyle w:val="SingleTxtGA"/>
        <w:rPr>
          <w:rFonts w:hint="cs"/>
        </w:rPr>
      </w:pPr>
      <w:r w:rsidRPr="005A1111">
        <w:rPr>
          <w:rtl/>
        </w:rPr>
        <w:tab/>
      </w:r>
      <w:r w:rsidRPr="007815B8">
        <w:rPr>
          <w:i/>
          <w:iCs/>
          <w:rtl/>
        </w:rPr>
        <w:t>وإذ يساوره بالغ القلق</w:t>
      </w:r>
      <w:r w:rsidRPr="005A1111">
        <w:rPr>
          <w:rtl/>
        </w:rPr>
        <w:t xml:space="preserve"> إزاء</w:t>
      </w:r>
      <w:r>
        <w:rPr>
          <w:rFonts w:hint="cs"/>
          <w:rtl/>
        </w:rPr>
        <w:t xml:space="preserve"> استمرار تدهور حالة حقوق الإنسان في </w:t>
      </w:r>
      <w:r w:rsidRPr="005A1111">
        <w:rPr>
          <w:rtl/>
        </w:rPr>
        <w:t>جمهورية كوريا الشعبية الديمقراطية</w:t>
      </w:r>
      <w:r>
        <w:rPr>
          <w:rFonts w:hint="cs"/>
          <w:rtl/>
        </w:rPr>
        <w:t xml:space="preserve"> وإزاء</w:t>
      </w:r>
      <w:r w:rsidRPr="005A1111">
        <w:rPr>
          <w:rtl/>
        </w:rPr>
        <w:t xml:space="preserve"> التقارير المتواصلة عن وقوع انتهاكات </w:t>
      </w:r>
      <w:r w:rsidR="00AA7159">
        <w:rPr>
          <w:rFonts w:hint="cs"/>
          <w:rtl/>
        </w:rPr>
        <w:t xml:space="preserve">منهجية </w:t>
      </w:r>
      <w:r w:rsidRPr="005A1111">
        <w:rPr>
          <w:rtl/>
        </w:rPr>
        <w:t xml:space="preserve">وواسعة النطاق </w:t>
      </w:r>
      <w:r>
        <w:rPr>
          <w:rFonts w:hint="cs"/>
          <w:rtl/>
        </w:rPr>
        <w:t>و</w:t>
      </w:r>
      <w:r w:rsidRPr="005A1111">
        <w:rPr>
          <w:rtl/>
        </w:rPr>
        <w:t>جسيمة للحقوق المدنية والسياسية والاقتصادية والاجتماعية والثقافية في</w:t>
      </w:r>
      <w:r>
        <w:rPr>
          <w:rFonts w:hint="cs"/>
          <w:rtl/>
        </w:rPr>
        <w:t xml:space="preserve"> </w:t>
      </w:r>
      <w:r w:rsidRPr="005A1111">
        <w:rPr>
          <w:rtl/>
        </w:rPr>
        <w:t>جمهورية كوريا الشعبية الديمقراطية</w:t>
      </w:r>
      <w:r>
        <w:rPr>
          <w:rFonts w:hint="cs"/>
          <w:rtl/>
        </w:rPr>
        <w:t xml:space="preserve"> </w:t>
      </w:r>
      <w:r w:rsidRPr="005A1111">
        <w:rPr>
          <w:rtl/>
        </w:rPr>
        <w:t>وإزاء المسائل غير المحسومة التي تثير قلق المجتمع الدولي والتي تتعلق باختطاف رعايا دول أخرى، وإذ يحث حكومة جمهورية كوريا ال</w:t>
      </w:r>
      <w:r>
        <w:rPr>
          <w:rtl/>
        </w:rPr>
        <w:t xml:space="preserve">شعبية الديمقراطية على احترام </w:t>
      </w:r>
      <w:r w:rsidRPr="005A1111">
        <w:rPr>
          <w:rtl/>
        </w:rPr>
        <w:t>جميع حقوق الإنسان والحريات الأساسية</w:t>
      </w:r>
      <w:r>
        <w:rPr>
          <w:rFonts w:hint="cs"/>
          <w:rtl/>
        </w:rPr>
        <w:t xml:space="preserve"> احتراما</w:t>
      </w:r>
      <w:r w:rsidR="00CF5720">
        <w:rPr>
          <w:rFonts w:hint="cs"/>
          <w:rtl/>
        </w:rPr>
        <w:t>ً</w:t>
      </w:r>
      <w:r>
        <w:rPr>
          <w:rFonts w:hint="cs"/>
          <w:rtl/>
        </w:rPr>
        <w:t xml:space="preserve"> تاما</w:t>
      </w:r>
      <w:r w:rsidR="00CF5720">
        <w:rPr>
          <w:rFonts w:hint="cs"/>
          <w:rtl/>
        </w:rPr>
        <w:t>ً</w:t>
      </w:r>
      <w:r w:rsidRPr="005A1111">
        <w:rPr>
          <w:rtl/>
        </w:rPr>
        <w:t>،</w:t>
      </w:r>
    </w:p>
    <w:p w:rsidR="007815B8" w:rsidRPr="002913AD" w:rsidRDefault="007815B8" w:rsidP="00BC59FF">
      <w:pPr>
        <w:pStyle w:val="SingleTxtGA"/>
        <w:rPr>
          <w:rFonts w:hint="cs"/>
        </w:rPr>
      </w:pPr>
      <w:r w:rsidRPr="005A1111">
        <w:rPr>
          <w:rtl/>
        </w:rPr>
        <w:tab/>
      </w:r>
      <w:r w:rsidRPr="007815B8">
        <w:rPr>
          <w:i/>
          <w:iCs/>
          <w:rtl/>
        </w:rPr>
        <w:t>وإذ يعرب عن استيائه</w:t>
      </w:r>
      <w:r>
        <w:rPr>
          <w:rtl/>
        </w:rPr>
        <w:t xml:space="preserve"> إزاء ال</w:t>
      </w:r>
      <w:r>
        <w:rPr>
          <w:rFonts w:hint="cs"/>
          <w:rtl/>
        </w:rPr>
        <w:t xml:space="preserve">تجاوزات </w:t>
      </w:r>
      <w:r w:rsidRPr="005A1111">
        <w:rPr>
          <w:rtl/>
        </w:rPr>
        <w:t>الجسيمة والواسعة النطاق</w:t>
      </w:r>
      <w:r w:rsidRPr="00CC44D5">
        <w:rPr>
          <w:rtl/>
        </w:rPr>
        <w:t xml:space="preserve"> </w:t>
      </w:r>
      <w:r w:rsidRPr="005A1111">
        <w:rPr>
          <w:rtl/>
        </w:rPr>
        <w:t>و</w:t>
      </w:r>
      <w:r w:rsidR="00BC59FF">
        <w:rPr>
          <w:rFonts w:hint="cs"/>
          <w:rtl/>
        </w:rPr>
        <w:t>المنهجية</w:t>
      </w:r>
      <w:r w:rsidRPr="005A1111">
        <w:rPr>
          <w:rtl/>
        </w:rPr>
        <w:t xml:space="preserve"> لحقوق الإنسان في جمهورية ك</w:t>
      </w:r>
      <w:r>
        <w:rPr>
          <w:rtl/>
        </w:rPr>
        <w:t>وريا الشعبية الديمقراطية، و</w:t>
      </w:r>
      <w:r w:rsidR="00BC59FF">
        <w:rPr>
          <w:rFonts w:hint="cs"/>
          <w:rtl/>
        </w:rPr>
        <w:t>بخاصة</w:t>
      </w:r>
      <w:r w:rsidRPr="005A1111">
        <w:rPr>
          <w:rtl/>
        </w:rPr>
        <w:t xml:space="preserve"> استعمال التعذيب ضد السجناء السياسيين والمواطنين المعادين إلى جمهورية كوريا ا</w:t>
      </w:r>
      <w:r>
        <w:rPr>
          <w:rtl/>
        </w:rPr>
        <w:t xml:space="preserve">لشعبية الديمقراطية وإيداعهم في </w:t>
      </w:r>
      <w:r w:rsidRPr="005A1111">
        <w:rPr>
          <w:rtl/>
        </w:rPr>
        <w:t>معسكرات</w:t>
      </w:r>
      <w:r>
        <w:rPr>
          <w:rFonts w:hint="cs"/>
          <w:rtl/>
        </w:rPr>
        <w:t> </w:t>
      </w:r>
      <w:r w:rsidRPr="005A1111">
        <w:rPr>
          <w:rtl/>
        </w:rPr>
        <w:t>العمل،</w:t>
      </w:r>
      <w:r>
        <w:rPr>
          <w:rFonts w:hint="cs"/>
          <w:rtl/>
        </w:rPr>
        <w:t xml:space="preserve"> وإذ يحث </w:t>
      </w:r>
      <w:r w:rsidRPr="005A1111">
        <w:rPr>
          <w:rtl/>
        </w:rPr>
        <w:t>جمهورية ك</w:t>
      </w:r>
      <w:r>
        <w:rPr>
          <w:rtl/>
        </w:rPr>
        <w:t>وريا الشعبية الديمقراطية</w:t>
      </w:r>
      <w:r>
        <w:rPr>
          <w:rFonts w:hint="cs"/>
          <w:rtl/>
        </w:rPr>
        <w:t xml:space="preserve"> على </w:t>
      </w:r>
      <w:r w:rsidR="00BC59FF">
        <w:rPr>
          <w:rFonts w:hint="cs"/>
          <w:rtl/>
        </w:rPr>
        <w:t>أن تنهي فوراً</w:t>
      </w:r>
      <w:r>
        <w:rPr>
          <w:rFonts w:hint="cs"/>
          <w:rtl/>
        </w:rPr>
        <w:t xml:space="preserve"> هذه الممارسات و</w:t>
      </w:r>
      <w:r w:rsidR="00BC59FF">
        <w:rPr>
          <w:rFonts w:hint="cs"/>
          <w:rtl/>
        </w:rPr>
        <w:t>تفرج</w:t>
      </w:r>
      <w:r>
        <w:rPr>
          <w:rFonts w:hint="cs"/>
          <w:rtl/>
        </w:rPr>
        <w:t xml:space="preserve"> عن جميع السجناء السياسيين دون شروط ودون تأخير،</w:t>
      </w:r>
    </w:p>
    <w:p w:rsidR="007815B8" w:rsidRPr="002913AD" w:rsidRDefault="007815B8" w:rsidP="00B3624D">
      <w:pPr>
        <w:pStyle w:val="SingleTxtGA"/>
        <w:rPr>
          <w:rFonts w:hint="cs"/>
        </w:rPr>
      </w:pPr>
      <w:r w:rsidRPr="005A1111">
        <w:rPr>
          <w:rtl/>
        </w:rPr>
        <w:tab/>
      </w:r>
      <w:r w:rsidR="00B3624D">
        <w:rPr>
          <w:rFonts w:hint="cs"/>
          <w:i/>
          <w:iCs/>
          <w:rtl/>
        </w:rPr>
        <w:t>وإذ يأسف بالغ الأسف</w:t>
      </w:r>
      <w:r w:rsidRPr="005A1111">
        <w:rPr>
          <w:rtl/>
        </w:rPr>
        <w:t xml:space="preserve"> لرفض حكومة جمهورية كوريا الشعبية الديمقراطية الاعتراف بولاية المقرر الخاص أو التعاون معه بشكل تام والسماح له بدخول البلد،</w:t>
      </w:r>
    </w:p>
    <w:p w:rsidR="007815B8" w:rsidRPr="002913AD" w:rsidRDefault="007815B8" w:rsidP="0098424B">
      <w:pPr>
        <w:pStyle w:val="SingleTxtGA"/>
      </w:pPr>
      <w:r>
        <w:rPr>
          <w:rFonts w:hint="cs"/>
          <w:rtl/>
        </w:rPr>
        <w:tab/>
      </w:r>
      <w:r w:rsidRPr="007815B8">
        <w:rPr>
          <w:i/>
          <w:iCs/>
          <w:rtl/>
        </w:rPr>
        <w:t xml:space="preserve">وإذ </w:t>
      </w:r>
      <w:r w:rsidRPr="007815B8">
        <w:rPr>
          <w:rFonts w:hint="cs"/>
          <w:i/>
          <w:iCs/>
          <w:rtl/>
        </w:rPr>
        <w:t>ي</w:t>
      </w:r>
      <w:r w:rsidRPr="007815B8">
        <w:rPr>
          <w:i/>
          <w:iCs/>
          <w:rtl/>
        </w:rPr>
        <w:t>عرب عن قلقه الشديد</w:t>
      </w:r>
      <w:r w:rsidRPr="002913AD">
        <w:rPr>
          <w:rtl/>
        </w:rPr>
        <w:t xml:space="preserve"> إزاء رفض حكومة جمهورية كوريا الش</w:t>
      </w:r>
      <w:r>
        <w:rPr>
          <w:rtl/>
        </w:rPr>
        <w:t>عبية الديمقراطية</w:t>
      </w:r>
      <w:r>
        <w:rPr>
          <w:rFonts w:hint="cs"/>
          <w:rtl/>
        </w:rPr>
        <w:t xml:space="preserve"> أن تحدد</w:t>
      </w:r>
      <w:r>
        <w:rPr>
          <w:rtl/>
        </w:rPr>
        <w:t>،</w:t>
      </w:r>
      <w:r w:rsidRPr="002913AD">
        <w:rPr>
          <w:rtl/>
        </w:rPr>
        <w:t xml:space="preserve"> </w:t>
      </w:r>
      <w:r>
        <w:rPr>
          <w:rFonts w:hint="cs"/>
          <w:rtl/>
        </w:rPr>
        <w:t xml:space="preserve">قبل </w:t>
      </w:r>
      <w:r w:rsidR="00B3624D">
        <w:rPr>
          <w:rtl/>
        </w:rPr>
        <w:t xml:space="preserve">اعتماد </w:t>
      </w:r>
      <w:r w:rsidR="00B3624D">
        <w:rPr>
          <w:rFonts w:hint="cs"/>
          <w:rtl/>
        </w:rPr>
        <w:t>م</w:t>
      </w:r>
      <w:r w:rsidRPr="002913AD">
        <w:rPr>
          <w:rtl/>
        </w:rPr>
        <w:t xml:space="preserve">جلس </w:t>
      </w:r>
      <w:r w:rsidR="00B3624D">
        <w:rPr>
          <w:rFonts w:hint="cs"/>
          <w:rtl/>
        </w:rPr>
        <w:t xml:space="preserve">حقوق الإنسان </w:t>
      </w:r>
      <w:r>
        <w:rPr>
          <w:rFonts w:hint="cs"/>
          <w:rtl/>
        </w:rPr>
        <w:t>ل</w:t>
      </w:r>
      <w:r w:rsidRPr="002913AD">
        <w:rPr>
          <w:rtl/>
        </w:rPr>
        <w:t xml:space="preserve">تقرير نتائج الاستعراض الدوري الشامل </w:t>
      </w:r>
      <w:r>
        <w:rPr>
          <w:rFonts w:hint="cs"/>
          <w:rtl/>
        </w:rPr>
        <w:t>المتعلق بها</w:t>
      </w:r>
      <w:r>
        <w:rPr>
          <w:rFonts w:hint="cs"/>
          <w:vertAlign w:val="superscript"/>
          <w:rtl/>
        </w:rPr>
        <w:t xml:space="preserve"> </w:t>
      </w:r>
      <w:r>
        <w:rPr>
          <w:rFonts w:hint="cs"/>
          <w:rtl/>
        </w:rPr>
        <w:t xml:space="preserve">في آذار/مارس </w:t>
      </w:r>
      <w:r w:rsidRPr="002913AD">
        <w:rPr>
          <w:rtl/>
        </w:rPr>
        <w:t>2010</w:t>
      </w:r>
      <w:r>
        <w:rPr>
          <w:rtl/>
        </w:rPr>
        <w:t>،</w:t>
      </w:r>
      <w:r w:rsidRPr="002913AD">
        <w:rPr>
          <w:rtl/>
        </w:rPr>
        <w:t xml:space="preserve"> التوصيات التي </w:t>
      </w:r>
      <w:r>
        <w:rPr>
          <w:rFonts w:hint="cs"/>
          <w:rtl/>
        </w:rPr>
        <w:t>تحظى بتأييدها</w:t>
      </w:r>
      <w:r>
        <w:rPr>
          <w:rtl/>
        </w:rPr>
        <w:t>،</w:t>
      </w:r>
      <w:r w:rsidRPr="002913AD">
        <w:rPr>
          <w:rtl/>
        </w:rPr>
        <w:t xml:space="preserve"> </w:t>
      </w:r>
      <w:r>
        <w:rPr>
          <w:rFonts w:hint="cs"/>
          <w:rtl/>
        </w:rPr>
        <w:t>ويأسف</w:t>
      </w:r>
      <w:r w:rsidRPr="002913AD">
        <w:rPr>
          <w:rtl/>
        </w:rPr>
        <w:t xml:space="preserve"> لعدم </w:t>
      </w:r>
      <w:r>
        <w:rPr>
          <w:rFonts w:hint="cs"/>
          <w:rtl/>
        </w:rPr>
        <w:t xml:space="preserve">اتخاذ </w:t>
      </w:r>
      <w:r w:rsidRPr="002913AD">
        <w:rPr>
          <w:rtl/>
        </w:rPr>
        <w:t xml:space="preserve">جمهورية كوريا الشعبية الديمقراطية حتى الآن </w:t>
      </w:r>
      <w:r>
        <w:rPr>
          <w:rFonts w:hint="cs"/>
          <w:rtl/>
        </w:rPr>
        <w:t xml:space="preserve">لأي إجراءات </w:t>
      </w:r>
      <w:r w:rsidRPr="002913AD">
        <w:rPr>
          <w:rtl/>
        </w:rPr>
        <w:t>لتنفيذ التوصيات الواردة في ذلك التقرير</w:t>
      </w:r>
      <w:r>
        <w:rPr>
          <w:rtl/>
        </w:rPr>
        <w:t>،</w:t>
      </w:r>
    </w:p>
    <w:p w:rsidR="007815B8" w:rsidRPr="00B3624D" w:rsidRDefault="007815B8" w:rsidP="00B3624D">
      <w:pPr>
        <w:pStyle w:val="SingleTxtGA"/>
      </w:pPr>
      <w:r w:rsidRPr="00B3624D">
        <w:rPr>
          <w:rFonts w:hint="cs"/>
          <w:rtl/>
        </w:rPr>
        <w:tab/>
      </w:r>
      <w:r w:rsidRPr="00B3624D">
        <w:rPr>
          <w:rFonts w:hint="cs"/>
          <w:i/>
          <w:iCs/>
          <w:rtl/>
        </w:rPr>
        <w:t>وإذ تثير جزعه</w:t>
      </w:r>
      <w:r w:rsidRPr="00B3624D">
        <w:rPr>
          <w:rFonts w:hint="cs"/>
          <w:rtl/>
        </w:rPr>
        <w:t xml:space="preserve"> </w:t>
      </w:r>
      <w:r w:rsidR="00B3624D" w:rsidRPr="00B3624D">
        <w:rPr>
          <w:rFonts w:hint="cs"/>
          <w:rtl/>
        </w:rPr>
        <w:t>الحالة الإنسانية الهشة التي تفاقمت في البلد</w:t>
      </w:r>
      <w:r w:rsidRPr="00B3624D">
        <w:rPr>
          <w:rtl/>
        </w:rPr>
        <w:t xml:space="preserve"> بسبب أولويات سياسته الوطنية،</w:t>
      </w:r>
    </w:p>
    <w:p w:rsidR="007815B8" w:rsidRPr="002913AD" w:rsidRDefault="007815B8" w:rsidP="00607CD1">
      <w:pPr>
        <w:pStyle w:val="SingleTxtGA"/>
      </w:pPr>
      <w:r w:rsidRPr="00B2151E">
        <w:rPr>
          <w:rtl/>
        </w:rPr>
        <w:tab/>
      </w:r>
      <w:r w:rsidRPr="007815B8">
        <w:rPr>
          <w:i/>
          <w:iCs/>
          <w:rtl/>
        </w:rPr>
        <w:t>وإذ يؤكد من جديد</w:t>
      </w:r>
      <w:r w:rsidRPr="00B2151E">
        <w:rPr>
          <w:rtl/>
        </w:rPr>
        <w:t xml:space="preserve"> مسؤولية حكومة جمهورية كوريا الشعبية الديمقراطية عن ضمان تمتع سكانها </w:t>
      </w:r>
      <w:r w:rsidR="00B3624D" w:rsidRPr="00B2151E">
        <w:rPr>
          <w:rtl/>
        </w:rPr>
        <w:t>ك</w:t>
      </w:r>
      <w:r w:rsidR="00B3624D">
        <w:rPr>
          <w:rFonts w:hint="cs"/>
          <w:rtl/>
        </w:rPr>
        <w:t>افةً</w:t>
      </w:r>
      <w:r w:rsidR="00B3624D" w:rsidRPr="00B2151E">
        <w:rPr>
          <w:rtl/>
        </w:rPr>
        <w:t xml:space="preserve"> </w:t>
      </w:r>
      <w:r w:rsidRPr="00B2151E">
        <w:rPr>
          <w:rtl/>
        </w:rPr>
        <w:t>تمتعاً كاملاً بجميع حقوق الإنسان والحريات الأساسية</w:t>
      </w:r>
      <w:r>
        <w:rPr>
          <w:rtl/>
        </w:rPr>
        <w:t>،</w:t>
      </w:r>
      <w:r w:rsidRPr="002913AD">
        <w:rPr>
          <w:rtl/>
        </w:rPr>
        <w:t xml:space="preserve"> بما في ذلك ضمان الحصول على </w:t>
      </w:r>
      <w:r>
        <w:rPr>
          <w:rFonts w:hint="cs"/>
          <w:rtl/>
        </w:rPr>
        <w:t>ال</w:t>
      </w:r>
      <w:r w:rsidRPr="002913AD">
        <w:rPr>
          <w:rtl/>
        </w:rPr>
        <w:t>غذاء</w:t>
      </w:r>
      <w:r w:rsidR="00607CD1">
        <w:rPr>
          <w:rFonts w:hint="cs"/>
          <w:rtl/>
        </w:rPr>
        <w:t xml:space="preserve"> الكافي</w:t>
      </w:r>
      <w:r>
        <w:rPr>
          <w:rtl/>
        </w:rPr>
        <w:t>،</w:t>
      </w:r>
    </w:p>
    <w:p w:rsidR="007815B8" w:rsidRDefault="007815B8" w:rsidP="007815B8">
      <w:pPr>
        <w:pStyle w:val="SingleTxtGA"/>
        <w:rPr>
          <w:rFonts w:hint="cs"/>
          <w:rtl/>
        </w:rPr>
      </w:pPr>
      <w:r>
        <w:rPr>
          <w:rFonts w:hint="cs"/>
          <w:rtl/>
        </w:rPr>
        <w:tab/>
      </w:r>
      <w:r w:rsidRPr="007815B8">
        <w:rPr>
          <w:rFonts w:hint="cs"/>
          <w:i/>
          <w:iCs/>
          <w:rtl/>
        </w:rPr>
        <w:t>وإذ يسلم</w:t>
      </w:r>
      <w:r>
        <w:rPr>
          <w:rFonts w:hint="cs"/>
          <w:rtl/>
        </w:rPr>
        <w:t xml:space="preserve"> </w:t>
      </w:r>
      <w:r w:rsidRPr="00D61C49">
        <w:rPr>
          <w:rFonts w:hint="cs"/>
          <w:rtl/>
        </w:rPr>
        <w:t>ب</w:t>
      </w:r>
      <w:r>
        <w:rPr>
          <w:rFonts w:hint="cs"/>
          <w:rtl/>
        </w:rPr>
        <w:t xml:space="preserve">وجود عوامل خطر معينة تؤثر في النساء والأطفال والأشخاص ذوي الإعاقة والمسنين، وبضرورة ضمان </w:t>
      </w:r>
      <w:r w:rsidRPr="00B2151E">
        <w:rPr>
          <w:rtl/>
        </w:rPr>
        <w:t xml:space="preserve">تمتع </w:t>
      </w:r>
      <w:r>
        <w:rPr>
          <w:rFonts w:hint="cs"/>
          <w:rtl/>
        </w:rPr>
        <w:t>هؤلاء</w:t>
      </w:r>
      <w:r w:rsidRPr="00B2151E">
        <w:rPr>
          <w:rtl/>
        </w:rPr>
        <w:t xml:space="preserve"> تمتعاً كاملاً بجميع حقوق الإنسان والحريات الأساسية</w:t>
      </w:r>
      <w:r w:rsidRPr="00D61C49">
        <w:rPr>
          <w:rFonts w:hint="cs"/>
          <w:rtl/>
          <w:lang/>
        </w:rPr>
        <w:t xml:space="preserve"> </w:t>
      </w:r>
      <w:r>
        <w:rPr>
          <w:rFonts w:hint="cs"/>
          <w:rtl/>
          <w:lang/>
        </w:rPr>
        <w:t>لحمايتهم من الإهمـال والاعتداء والاستغلال والعنف،</w:t>
      </w:r>
      <w:r>
        <w:t> </w:t>
      </w:r>
    </w:p>
    <w:p w:rsidR="007815B8" w:rsidRDefault="007815B8" w:rsidP="007815B8">
      <w:pPr>
        <w:pStyle w:val="SingleTxtGA"/>
        <w:rPr>
          <w:rFonts w:hint="cs"/>
          <w:rtl/>
        </w:rPr>
      </w:pPr>
      <w:r>
        <w:rPr>
          <w:rFonts w:hint="cs"/>
          <w:spacing w:val="-1"/>
          <w:rtl/>
        </w:rPr>
        <w:tab/>
      </w:r>
      <w:r w:rsidRPr="007815B8">
        <w:rPr>
          <w:i/>
          <w:iCs/>
          <w:rtl/>
        </w:rPr>
        <w:t>وإذ يؤكد من جديد</w:t>
      </w:r>
      <w:r w:rsidRPr="00F93550">
        <w:rPr>
          <w:spacing w:val="-1"/>
          <w:rtl/>
        </w:rPr>
        <w:t xml:space="preserve"> أهمية </w:t>
      </w:r>
      <w:r w:rsidRPr="00F93550">
        <w:rPr>
          <w:rFonts w:hint="cs"/>
          <w:spacing w:val="-1"/>
          <w:rtl/>
        </w:rPr>
        <w:t xml:space="preserve">مشاركة </w:t>
      </w:r>
      <w:r w:rsidRPr="00F93550">
        <w:rPr>
          <w:spacing w:val="-1"/>
          <w:rtl/>
        </w:rPr>
        <w:t xml:space="preserve">الدول على نحو كامل </w:t>
      </w:r>
      <w:r w:rsidRPr="00F93550">
        <w:rPr>
          <w:rFonts w:hint="cs"/>
          <w:spacing w:val="-1"/>
          <w:rtl/>
        </w:rPr>
        <w:t>وبنَّاء</w:t>
      </w:r>
      <w:r w:rsidRPr="00F93550">
        <w:rPr>
          <w:spacing w:val="-1"/>
          <w:rtl/>
        </w:rPr>
        <w:t xml:space="preserve"> في عملية الاستعراض الدوري الشامل وفي </w:t>
      </w:r>
      <w:r>
        <w:rPr>
          <w:rFonts w:hint="cs"/>
          <w:spacing w:val="-1"/>
          <w:rtl/>
        </w:rPr>
        <w:t>ال</w:t>
      </w:r>
      <w:r w:rsidRPr="00F93550">
        <w:rPr>
          <w:spacing w:val="-1"/>
          <w:rtl/>
        </w:rPr>
        <w:t xml:space="preserve">آليات </w:t>
      </w:r>
      <w:r w:rsidRPr="00F93550">
        <w:rPr>
          <w:rFonts w:hint="cs"/>
          <w:spacing w:val="-1"/>
          <w:rtl/>
        </w:rPr>
        <w:t>ال</w:t>
      </w:r>
      <w:r w:rsidRPr="00F93550">
        <w:rPr>
          <w:spacing w:val="-1"/>
          <w:rtl/>
        </w:rPr>
        <w:t>أخرى</w:t>
      </w:r>
      <w:r w:rsidRPr="00E06611">
        <w:rPr>
          <w:rFonts w:hint="cs"/>
          <w:spacing w:val="-1"/>
          <w:rtl/>
        </w:rPr>
        <w:t xml:space="preserve"> </w:t>
      </w:r>
      <w:r>
        <w:rPr>
          <w:rFonts w:hint="cs"/>
          <w:spacing w:val="-1"/>
          <w:rtl/>
        </w:rPr>
        <w:t>ل</w:t>
      </w:r>
      <w:r w:rsidRPr="00F93550">
        <w:rPr>
          <w:spacing w:val="-1"/>
          <w:rtl/>
        </w:rPr>
        <w:t xml:space="preserve">مجلس </w:t>
      </w:r>
      <w:r>
        <w:rPr>
          <w:rFonts w:hint="cs"/>
          <w:spacing w:val="-1"/>
          <w:rtl/>
        </w:rPr>
        <w:t xml:space="preserve">حقوق الإنسان </w:t>
      </w:r>
      <w:r w:rsidRPr="00F93550">
        <w:rPr>
          <w:spacing w:val="-1"/>
          <w:rtl/>
        </w:rPr>
        <w:t xml:space="preserve">من أجل تحسين </w:t>
      </w:r>
      <w:r w:rsidRPr="00F93550">
        <w:rPr>
          <w:rFonts w:hint="cs"/>
          <w:spacing w:val="-1"/>
          <w:rtl/>
        </w:rPr>
        <w:t xml:space="preserve">حالة </w:t>
      </w:r>
      <w:r w:rsidRPr="00F93550">
        <w:rPr>
          <w:spacing w:val="-1"/>
          <w:rtl/>
        </w:rPr>
        <w:t xml:space="preserve">حقوق </w:t>
      </w:r>
      <w:r w:rsidRPr="00F93550">
        <w:rPr>
          <w:rFonts w:hint="cs"/>
          <w:spacing w:val="-1"/>
          <w:rtl/>
        </w:rPr>
        <w:t>الإنسان فيها</w:t>
      </w:r>
      <w:r>
        <w:rPr>
          <w:rFonts w:hint="cs"/>
          <w:rtl/>
        </w:rPr>
        <w:t>،</w:t>
      </w:r>
    </w:p>
    <w:p w:rsidR="007815B8" w:rsidRPr="00E0679E" w:rsidRDefault="007815B8" w:rsidP="00C93CA4">
      <w:pPr>
        <w:pStyle w:val="SingleTxtGA"/>
        <w:rPr>
          <w:rFonts w:hint="cs"/>
        </w:rPr>
      </w:pPr>
      <w:r w:rsidRPr="00E0679E">
        <w:rPr>
          <w:rFonts w:hint="cs"/>
          <w:rtl/>
        </w:rPr>
        <w:tab/>
        <w:t>1</w:t>
      </w:r>
      <w:r w:rsidRPr="00E0679E">
        <w:rPr>
          <w:rtl/>
        </w:rPr>
        <w:t>-</w:t>
      </w:r>
      <w:r w:rsidRPr="00E0679E">
        <w:rPr>
          <w:rtl/>
        </w:rPr>
        <w:tab/>
      </w:r>
      <w:r w:rsidRPr="007815B8">
        <w:rPr>
          <w:rFonts w:hint="cs"/>
          <w:i/>
          <w:iCs/>
          <w:rtl/>
        </w:rPr>
        <w:t>يدين بشدة</w:t>
      </w:r>
      <w:r w:rsidRPr="00E0679E">
        <w:rPr>
          <w:rtl/>
        </w:rPr>
        <w:t xml:space="preserve"> استمرار الانتهاكات الجسيمة والواسعة النطاق و</w:t>
      </w:r>
      <w:r w:rsidR="00C93CA4">
        <w:rPr>
          <w:rFonts w:hint="cs"/>
          <w:rtl/>
        </w:rPr>
        <w:t>المنهجية</w:t>
      </w:r>
      <w:r w:rsidRPr="00E0679E">
        <w:rPr>
          <w:rtl/>
        </w:rPr>
        <w:t xml:space="preserve"> لحقوق الإنسان في جمهورية كوريا الشعبية الديمقراطية؛</w:t>
      </w:r>
    </w:p>
    <w:p w:rsidR="007815B8" w:rsidRPr="00E0679E" w:rsidRDefault="007815B8" w:rsidP="007815B8">
      <w:pPr>
        <w:pStyle w:val="SingleTxtGA"/>
      </w:pPr>
      <w:r w:rsidRPr="00E0679E">
        <w:rPr>
          <w:rFonts w:hint="cs"/>
          <w:rtl/>
        </w:rPr>
        <w:tab/>
      </w:r>
      <w:r w:rsidRPr="00E0679E">
        <w:rPr>
          <w:rFonts w:eastAsia="SimSun" w:hint="cs"/>
          <w:rtl/>
          <w:lang w:eastAsia="zh-CN"/>
        </w:rPr>
        <w:t>2-</w:t>
      </w:r>
      <w:r w:rsidRPr="00E0679E">
        <w:rPr>
          <w:rtl/>
        </w:rPr>
        <w:tab/>
      </w:r>
      <w:r w:rsidRPr="007815B8">
        <w:rPr>
          <w:i/>
          <w:iCs/>
          <w:rtl/>
        </w:rPr>
        <w:t xml:space="preserve">يثني </w:t>
      </w:r>
      <w:r w:rsidRPr="00E0679E">
        <w:rPr>
          <w:rtl/>
        </w:rPr>
        <w:t>على المقرر الخاص المعني بحالة حقوق الإنسان في جمهورية كوريا الشعبية الديمقراطية لما قام به من أنشطة حتى الآن ولجهوده المستمرة في الاضطلاع بولايته، على الرغم من صعوبة الحصول على المعلومات؛</w:t>
      </w:r>
    </w:p>
    <w:p w:rsidR="007815B8" w:rsidRPr="00C93CA4" w:rsidRDefault="007815B8" w:rsidP="0098424B">
      <w:pPr>
        <w:pStyle w:val="SingleTxtGA"/>
        <w:rPr>
          <w:rFonts w:hint="cs"/>
          <w:rtl/>
        </w:rPr>
      </w:pPr>
      <w:r w:rsidRPr="00C93CA4">
        <w:rPr>
          <w:rFonts w:hint="cs"/>
          <w:rtl/>
        </w:rPr>
        <w:tab/>
        <w:t>3-</w:t>
      </w:r>
      <w:r w:rsidRPr="00C93CA4">
        <w:rPr>
          <w:rtl/>
        </w:rPr>
        <w:tab/>
      </w:r>
      <w:r w:rsidRPr="00C93CA4">
        <w:rPr>
          <w:i/>
          <w:iCs/>
          <w:rtl/>
        </w:rPr>
        <w:t>يقرر</w:t>
      </w:r>
      <w:r w:rsidRPr="00C93CA4">
        <w:rPr>
          <w:rtl/>
        </w:rPr>
        <w:t xml:space="preserve"> تمديد ول</w:t>
      </w:r>
      <w:r w:rsidR="00C93CA4" w:rsidRPr="00C93CA4">
        <w:rPr>
          <w:rtl/>
        </w:rPr>
        <w:t xml:space="preserve">اية المقرر الخاص، وفقاً لقرار </w:t>
      </w:r>
      <w:r w:rsidRPr="00C93CA4">
        <w:rPr>
          <w:rtl/>
        </w:rPr>
        <w:t>مجلس</w:t>
      </w:r>
      <w:r w:rsidR="00C93CA4" w:rsidRPr="00C93CA4">
        <w:rPr>
          <w:rFonts w:hint="cs"/>
          <w:rtl/>
        </w:rPr>
        <w:t xml:space="preserve"> حقوق الإنسان</w:t>
      </w:r>
      <w:r w:rsidRPr="00C93CA4">
        <w:rPr>
          <w:rtl/>
        </w:rPr>
        <w:t xml:space="preserve"> </w:t>
      </w:r>
      <w:r w:rsidRPr="00C93CA4">
        <w:rPr>
          <w:rFonts w:hint="cs"/>
          <w:rtl/>
        </w:rPr>
        <w:t>19/13</w:t>
      </w:r>
      <w:r w:rsidR="00C93CA4" w:rsidRPr="00C93CA4">
        <w:rPr>
          <w:rtl/>
        </w:rPr>
        <w:t>،</w:t>
      </w:r>
      <w:r w:rsidRPr="00C93CA4">
        <w:rPr>
          <w:rtl/>
        </w:rPr>
        <w:t xml:space="preserve"> سنة؛</w:t>
      </w:r>
    </w:p>
    <w:p w:rsidR="007815B8" w:rsidRPr="00E0679E" w:rsidRDefault="007815B8" w:rsidP="007815B8">
      <w:pPr>
        <w:pStyle w:val="SingleTxtGA"/>
        <w:rPr>
          <w:rFonts w:hint="cs"/>
          <w:rtl/>
        </w:rPr>
      </w:pPr>
      <w:r w:rsidRPr="00E0679E">
        <w:rPr>
          <w:rFonts w:hint="cs"/>
          <w:rtl/>
        </w:rPr>
        <w:tab/>
      </w:r>
      <w:r>
        <w:rPr>
          <w:rFonts w:hint="cs"/>
          <w:rtl/>
        </w:rPr>
        <w:t>4</w:t>
      </w:r>
      <w:r w:rsidRPr="00E0679E">
        <w:rPr>
          <w:rFonts w:hint="cs"/>
          <w:rtl/>
        </w:rPr>
        <w:t>-</w:t>
      </w:r>
      <w:r w:rsidRPr="00E0679E">
        <w:rPr>
          <w:rtl/>
        </w:rPr>
        <w:tab/>
      </w:r>
      <w:r w:rsidRPr="007815B8">
        <w:rPr>
          <w:i/>
          <w:iCs/>
          <w:rtl/>
        </w:rPr>
        <w:t xml:space="preserve">يقرر </w:t>
      </w:r>
      <w:r w:rsidRPr="007815B8">
        <w:rPr>
          <w:rFonts w:hint="cs"/>
          <w:i/>
          <w:iCs/>
          <w:rtl/>
        </w:rPr>
        <w:t>أيضا</w:t>
      </w:r>
      <w:r w:rsidR="00CF5720">
        <w:rPr>
          <w:rFonts w:hint="cs"/>
          <w:i/>
          <w:iCs/>
          <w:rtl/>
        </w:rPr>
        <w:t>ً</w:t>
      </w:r>
      <w:r>
        <w:rPr>
          <w:rFonts w:hint="cs"/>
          <w:rtl/>
        </w:rPr>
        <w:t xml:space="preserve"> أن ينشئ، لمدة سنة، لجنة للتحقيق تتألف من ثلاثة أعضاء، ينبغي أن يكون المقرر الخاص واحدا</w:t>
      </w:r>
      <w:r w:rsidR="00CF5720">
        <w:rPr>
          <w:rFonts w:hint="cs"/>
          <w:rtl/>
        </w:rPr>
        <w:t>ً</w:t>
      </w:r>
      <w:r>
        <w:rPr>
          <w:rFonts w:hint="cs"/>
          <w:rtl/>
        </w:rPr>
        <w:t xml:space="preserve"> منهم، بينما يعين رئيس مجلس حق</w:t>
      </w:r>
      <w:r w:rsidR="00CF5720">
        <w:rPr>
          <w:rFonts w:hint="cs"/>
          <w:rtl/>
        </w:rPr>
        <w:t>وق الإنسان العضوين الآخرين؛</w:t>
      </w:r>
    </w:p>
    <w:p w:rsidR="007815B8" w:rsidRPr="00636870" w:rsidRDefault="007815B8" w:rsidP="00636870">
      <w:pPr>
        <w:pStyle w:val="SingleTxtGA"/>
        <w:rPr>
          <w:rFonts w:hint="cs"/>
          <w:spacing w:val="-2"/>
          <w:rtl/>
          <w:lang/>
        </w:rPr>
      </w:pPr>
      <w:r w:rsidRPr="00636870">
        <w:rPr>
          <w:rFonts w:hint="cs"/>
          <w:spacing w:val="-2"/>
          <w:rtl/>
        </w:rPr>
        <w:tab/>
        <w:t>5-</w:t>
      </w:r>
      <w:r w:rsidRPr="00636870">
        <w:rPr>
          <w:spacing w:val="-2"/>
          <w:rtl/>
        </w:rPr>
        <w:tab/>
      </w:r>
      <w:r w:rsidRPr="00636870">
        <w:rPr>
          <w:i/>
          <w:iCs/>
          <w:spacing w:val="-2"/>
          <w:rtl/>
        </w:rPr>
        <w:t>يقرر</w:t>
      </w:r>
      <w:r w:rsidRPr="00636870">
        <w:rPr>
          <w:rFonts w:hint="cs"/>
          <w:i/>
          <w:iCs/>
          <w:spacing w:val="-2"/>
          <w:rtl/>
        </w:rPr>
        <w:t xml:space="preserve"> كذلك</w:t>
      </w:r>
      <w:r w:rsidRPr="00636870">
        <w:rPr>
          <w:rFonts w:hint="cs"/>
          <w:spacing w:val="-2"/>
          <w:rtl/>
        </w:rPr>
        <w:t xml:space="preserve"> أن تحقق لجنة التحقيق في </w:t>
      </w:r>
      <w:r w:rsidRPr="00636870">
        <w:rPr>
          <w:spacing w:val="-2"/>
          <w:rtl/>
        </w:rPr>
        <w:t xml:space="preserve">الانتهاكات </w:t>
      </w:r>
      <w:r w:rsidR="00C93CA4" w:rsidRPr="00636870">
        <w:rPr>
          <w:rFonts w:hint="cs"/>
          <w:spacing w:val="-2"/>
          <w:rtl/>
        </w:rPr>
        <w:t>المنهجية</w:t>
      </w:r>
      <w:r w:rsidRPr="00636870">
        <w:rPr>
          <w:spacing w:val="-2"/>
          <w:rtl/>
        </w:rPr>
        <w:t xml:space="preserve"> والواسعة النطاق </w:t>
      </w:r>
      <w:r w:rsidRPr="00636870">
        <w:rPr>
          <w:rFonts w:hint="cs"/>
          <w:spacing w:val="-2"/>
          <w:rtl/>
        </w:rPr>
        <w:t>و</w:t>
      </w:r>
      <w:r w:rsidRPr="00636870">
        <w:rPr>
          <w:spacing w:val="-2"/>
          <w:rtl/>
        </w:rPr>
        <w:t>الجسيمة لحقوق الإنسان في جمهورية كوريا الشعبية الديمقراطية</w:t>
      </w:r>
      <w:r w:rsidRPr="00636870">
        <w:rPr>
          <w:rFonts w:hint="cs"/>
          <w:spacing w:val="-2"/>
          <w:rtl/>
        </w:rPr>
        <w:t>، على النحو المبين في الفقرة</w:t>
      </w:r>
      <w:r w:rsidR="00CF5720" w:rsidRPr="00636870">
        <w:rPr>
          <w:rFonts w:hint="eastAsia"/>
          <w:spacing w:val="-2"/>
          <w:rtl/>
        </w:rPr>
        <w:t> </w:t>
      </w:r>
      <w:r w:rsidRPr="00636870">
        <w:rPr>
          <w:rFonts w:hint="cs"/>
          <w:spacing w:val="-2"/>
          <w:rtl/>
        </w:rPr>
        <w:t>31 من تقرير المقرر الخاص</w:t>
      </w:r>
      <w:r w:rsidR="00D441D2" w:rsidRPr="00636870">
        <w:rPr>
          <w:rFonts w:hint="cs"/>
          <w:spacing w:val="-2"/>
          <w:vertAlign w:val="superscript"/>
          <w:rtl/>
        </w:rPr>
        <w:t>(1)</w:t>
      </w:r>
      <w:r w:rsidRPr="00636870">
        <w:rPr>
          <w:rFonts w:hint="cs"/>
          <w:spacing w:val="-2"/>
          <w:rtl/>
        </w:rPr>
        <w:t xml:space="preserve">، بما فيها انتهاك الحق في الغذاء، والانتهاكات المرتبطة بمعسكرات </w:t>
      </w:r>
      <w:r w:rsidR="00636870" w:rsidRPr="00636870">
        <w:rPr>
          <w:rFonts w:hint="cs"/>
          <w:spacing w:val="-2"/>
          <w:rtl/>
        </w:rPr>
        <w:t>الاعتقال</w:t>
      </w:r>
      <w:r w:rsidRPr="00636870">
        <w:rPr>
          <w:rFonts w:hint="cs"/>
          <w:spacing w:val="-2"/>
          <w:rtl/>
        </w:rPr>
        <w:t xml:space="preserve">، والتعذيب والمعاملة اللاإنسانية، والاحتجاز التعسفي، والتمييز، وانتهاكات حرية التعبير، وانتهاكات الحق في الحياة، وانتهاكات حرية التنقل، وحالات الاختفاء القسري، بما فيها حالات </w:t>
      </w:r>
      <w:r w:rsidRPr="00636870">
        <w:rPr>
          <w:rFonts w:hint="cs"/>
          <w:spacing w:val="-2"/>
          <w:rtl/>
          <w:lang/>
        </w:rPr>
        <w:t>اختطاف رعايا دول أخرى،</w:t>
      </w:r>
      <w:r w:rsidRPr="00636870">
        <w:rPr>
          <w:rFonts w:hint="cs"/>
          <w:spacing w:val="-2"/>
          <w:rtl/>
        </w:rPr>
        <w:t xml:space="preserve"> وذلك </w:t>
      </w:r>
      <w:r w:rsidRPr="00636870">
        <w:rPr>
          <w:rFonts w:hint="cs"/>
          <w:spacing w:val="-2"/>
          <w:rtl/>
          <w:lang/>
        </w:rPr>
        <w:t>لضمان المساءلة الكاملة، لا</w:t>
      </w:r>
      <w:r w:rsidR="00CF5720" w:rsidRPr="00636870">
        <w:rPr>
          <w:rFonts w:hint="eastAsia"/>
          <w:spacing w:val="-2"/>
          <w:rtl/>
          <w:lang/>
        </w:rPr>
        <w:t> </w:t>
      </w:r>
      <w:r w:rsidRPr="00636870">
        <w:rPr>
          <w:rFonts w:hint="cs"/>
          <w:spacing w:val="-2"/>
          <w:rtl/>
          <w:lang/>
        </w:rPr>
        <w:t>سيما في الحالات التي قد تصل فيها هذه الانته</w:t>
      </w:r>
      <w:r w:rsidR="00636870" w:rsidRPr="00636870">
        <w:rPr>
          <w:rFonts w:hint="cs"/>
          <w:spacing w:val="-2"/>
          <w:rtl/>
          <w:lang/>
        </w:rPr>
        <w:t xml:space="preserve">اكات إلى حد </w:t>
      </w:r>
      <w:r w:rsidR="00491CAC">
        <w:rPr>
          <w:rFonts w:hint="cs"/>
          <w:spacing w:val="-2"/>
          <w:rtl/>
          <w:lang/>
        </w:rPr>
        <w:t>ال</w:t>
      </w:r>
      <w:r w:rsidR="00636870" w:rsidRPr="00636870">
        <w:rPr>
          <w:rFonts w:hint="cs"/>
          <w:spacing w:val="-2"/>
          <w:rtl/>
          <w:lang/>
        </w:rPr>
        <w:t>جرائم ضد الإنسانية؛</w:t>
      </w:r>
    </w:p>
    <w:p w:rsidR="007815B8" w:rsidRPr="00E351AD" w:rsidRDefault="007815B8" w:rsidP="007815B8">
      <w:pPr>
        <w:pStyle w:val="SingleTxtGA"/>
      </w:pPr>
      <w:r w:rsidRPr="00E351AD">
        <w:rPr>
          <w:rFonts w:hint="cs"/>
          <w:rtl/>
        </w:rPr>
        <w:tab/>
        <w:t>6</w:t>
      </w:r>
      <w:r w:rsidRPr="00E351AD">
        <w:rPr>
          <w:rtl/>
        </w:rPr>
        <w:t>-</w:t>
      </w:r>
      <w:r w:rsidRPr="00E351AD">
        <w:rPr>
          <w:rtl/>
        </w:rPr>
        <w:tab/>
      </w:r>
      <w:r w:rsidRPr="007815B8">
        <w:rPr>
          <w:i/>
          <w:iCs/>
          <w:rtl/>
        </w:rPr>
        <w:t>يحث</w:t>
      </w:r>
      <w:r w:rsidRPr="00E351AD">
        <w:rPr>
          <w:rtl/>
        </w:rPr>
        <w:t xml:space="preserve"> حكومة جمهورية كوريا الشعبية الديمقراطية على التعاون التام مع المقرر الخاص</w:t>
      </w:r>
      <w:r>
        <w:rPr>
          <w:rFonts w:hint="cs"/>
          <w:rtl/>
        </w:rPr>
        <w:t xml:space="preserve"> ولجنة التحقيق</w:t>
      </w:r>
      <w:r w:rsidRPr="00E351AD">
        <w:rPr>
          <w:rFonts w:hint="cs"/>
          <w:rtl/>
        </w:rPr>
        <w:t>،</w:t>
      </w:r>
      <w:r w:rsidRPr="00E351AD">
        <w:rPr>
          <w:rtl/>
        </w:rPr>
        <w:t xml:space="preserve"> وعلى السماح له</w:t>
      </w:r>
      <w:r>
        <w:rPr>
          <w:rFonts w:hint="cs"/>
          <w:rtl/>
        </w:rPr>
        <w:t>ما وللموظفين العاملين معهما</w:t>
      </w:r>
      <w:r w:rsidRPr="00E351AD">
        <w:rPr>
          <w:rtl/>
        </w:rPr>
        <w:t xml:space="preserve"> بدخول البلد</w:t>
      </w:r>
      <w:r>
        <w:rPr>
          <w:rFonts w:hint="cs"/>
          <w:rtl/>
        </w:rPr>
        <w:t xml:space="preserve"> لزيارته</w:t>
      </w:r>
      <w:r w:rsidRPr="00E351AD">
        <w:rPr>
          <w:rtl/>
        </w:rPr>
        <w:t xml:space="preserve"> دون قي</w:t>
      </w:r>
      <w:r>
        <w:rPr>
          <w:rFonts w:hint="cs"/>
          <w:rtl/>
        </w:rPr>
        <w:t>و</w:t>
      </w:r>
      <w:r w:rsidRPr="00E351AD">
        <w:rPr>
          <w:rtl/>
        </w:rPr>
        <w:t>د</w:t>
      </w:r>
      <w:r w:rsidRPr="00E351AD">
        <w:rPr>
          <w:rFonts w:hint="cs"/>
          <w:rtl/>
        </w:rPr>
        <w:t>،</w:t>
      </w:r>
      <w:r w:rsidRPr="00E351AD">
        <w:rPr>
          <w:rtl/>
        </w:rPr>
        <w:t xml:space="preserve"> وتزويده</w:t>
      </w:r>
      <w:r>
        <w:rPr>
          <w:rFonts w:hint="cs"/>
          <w:rtl/>
        </w:rPr>
        <w:t>ما</w:t>
      </w:r>
      <w:r w:rsidRPr="00E351AD">
        <w:rPr>
          <w:rtl/>
        </w:rPr>
        <w:t xml:space="preserve"> بجميع المعلومات اللازمة لتمكينه</w:t>
      </w:r>
      <w:r>
        <w:rPr>
          <w:rFonts w:hint="cs"/>
          <w:rtl/>
        </w:rPr>
        <w:t xml:space="preserve">ما </w:t>
      </w:r>
      <w:r w:rsidRPr="00E351AD">
        <w:rPr>
          <w:rtl/>
        </w:rPr>
        <w:t>من الوفاء بولايت</w:t>
      </w:r>
      <w:r>
        <w:rPr>
          <w:rFonts w:hint="cs"/>
          <w:rtl/>
        </w:rPr>
        <w:t>ي</w:t>
      </w:r>
      <w:r w:rsidRPr="00E351AD">
        <w:rPr>
          <w:rtl/>
        </w:rPr>
        <w:t>ه</w:t>
      </w:r>
      <w:r>
        <w:rPr>
          <w:rFonts w:hint="cs"/>
          <w:rtl/>
        </w:rPr>
        <w:t>ما</w:t>
      </w:r>
      <w:r w:rsidRPr="00E351AD">
        <w:rPr>
          <w:rtl/>
        </w:rPr>
        <w:t>؛</w:t>
      </w:r>
    </w:p>
    <w:p w:rsidR="007815B8" w:rsidRPr="00BC5E24" w:rsidRDefault="007815B8" w:rsidP="007815B8">
      <w:pPr>
        <w:pStyle w:val="SingleTxtGA"/>
      </w:pPr>
      <w:r w:rsidRPr="00BC5E24">
        <w:rPr>
          <w:rFonts w:hint="cs"/>
          <w:rtl/>
        </w:rPr>
        <w:tab/>
        <w:t>7-</w:t>
      </w:r>
      <w:r w:rsidRPr="00BC5E24">
        <w:rPr>
          <w:rtl/>
        </w:rPr>
        <w:tab/>
      </w:r>
      <w:r w:rsidRPr="007815B8">
        <w:rPr>
          <w:i/>
          <w:iCs/>
          <w:rtl/>
        </w:rPr>
        <w:t xml:space="preserve">يحث </w:t>
      </w:r>
      <w:r w:rsidRPr="007815B8">
        <w:rPr>
          <w:rFonts w:hint="cs"/>
          <w:i/>
          <w:iCs/>
          <w:rtl/>
        </w:rPr>
        <w:t>أيضاً</w:t>
      </w:r>
      <w:r w:rsidRPr="00BC5E24">
        <w:rPr>
          <w:rtl/>
        </w:rPr>
        <w:t xml:space="preserve"> حكومة جمهورية كوريا الشعبية الديمقراطية على ضمان وصول المساعدة الإنسانية بشكل كامل وسريع ودون عائق وتسليمها على أساس الحاجة، وفقاً للمبادئ الإنسانية</w:t>
      </w:r>
      <w:r w:rsidRPr="00BC5E24">
        <w:rPr>
          <w:rFonts w:hint="cs"/>
          <w:rtl/>
        </w:rPr>
        <w:t xml:space="preserve">، </w:t>
      </w:r>
      <w:r w:rsidRPr="00BC5E24">
        <w:rPr>
          <w:rtl/>
        </w:rPr>
        <w:t xml:space="preserve">إلى جانب </w:t>
      </w:r>
      <w:r w:rsidRPr="00BC5E24">
        <w:rPr>
          <w:rFonts w:hint="cs"/>
          <w:rtl/>
        </w:rPr>
        <w:t>ال</w:t>
      </w:r>
      <w:r w:rsidRPr="00BC5E24">
        <w:rPr>
          <w:rtl/>
        </w:rPr>
        <w:t xml:space="preserve">رصد </w:t>
      </w:r>
      <w:r w:rsidRPr="00BC5E24">
        <w:rPr>
          <w:rFonts w:hint="cs"/>
          <w:rtl/>
        </w:rPr>
        <w:t>ال</w:t>
      </w:r>
      <w:r w:rsidRPr="00BC5E24">
        <w:rPr>
          <w:rtl/>
        </w:rPr>
        <w:t>كافي</w:t>
      </w:r>
      <w:r w:rsidRPr="00BC5E24">
        <w:rPr>
          <w:rFonts w:hint="cs"/>
          <w:rtl/>
        </w:rPr>
        <w:t xml:space="preserve"> في هذا المجال</w:t>
      </w:r>
      <w:r w:rsidRPr="00BC5E24">
        <w:rPr>
          <w:rtl/>
        </w:rPr>
        <w:t>؛</w:t>
      </w:r>
    </w:p>
    <w:p w:rsidR="007815B8" w:rsidRPr="00BC5E24" w:rsidRDefault="007815B8" w:rsidP="00491CAC">
      <w:pPr>
        <w:pStyle w:val="SingleTxtGA"/>
        <w:rPr>
          <w:rFonts w:hint="cs"/>
        </w:rPr>
      </w:pPr>
      <w:r w:rsidRPr="00BC5E24">
        <w:rPr>
          <w:rFonts w:hint="cs"/>
          <w:rtl/>
        </w:rPr>
        <w:tab/>
        <w:t>8-</w:t>
      </w:r>
      <w:r w:rsidRPr="00BC5E24">
        <w:rPr>
          <w:rFonts w:hint="cs"/>
          <w:rtl/>
        </w:rPr>
        <w:tab/>
      </w:r>
      <w:r w:rsidRPr="007815B8">
        <w:rPr>
          <w:i/>
          <w:iCs/>
          <w:rtl/>
        </w:rPr>
        <w:t>يشجع</w:t>
      </w:r>
      <w:r w:rsidRPr="00BC5E24">
        <w:rPr>
          <w:rtl/>
        </w:rPr>
        <w:t xml:space="preserve"> الأمم المتحدة، بما في ذلك وكالاتها المتخصصة، والمنظمات الحكومية الدولية</w:t>
      </w:r>
      <w:r w:rsidRPr="00BC5E24">
        <w:rPr>
          <w:rFonts w:hint="cs"/>
          <w:rtl/>
        </w:rPr>
        <w:t xml:space="preserve"> الإقليمية،</w:t>
      </w:r>
      <w:r w:rsidRPr="00BC5E24">
        <w:rPr>
          <w:rtl/>
        </w:rPr>
        <w:t xml:space="preserve"> </w:t>
      </w:r>
      <w:r w:rsidR="00491CAC">
        <w:rPr>
          <w:rFonts w:hint="cs"/>
          <w:rtl/>
        </w:rPr>
        <w:t>والمكلفي</w:t>
      </w:r>
      <w:r w:rsidRPr="00BC5E24">
        <w:rPr>
          <w:rFonts w:hint="cs"/>
          <w:rtl/>
        </w:rPr>
        <w:t>ن ب</w:t>
      </w:r>
      <w:r w:rsidRPr="00BC5E24">
        <w:rPr>
          <w:rtl/>
        </w:rPr>
        <w:t>ولايات</w:t>
      </w:r>
      <w:r w:rsidRPr="00BC5E24">
        <w:rPr>
          <w:rFonts w:hint="cs"/>
          <w:rtl/>
        </w:rPr>
        <w:t>،</w:t>
      </w:r>
      <w:r w:rsidRPr="00BC5E24">
        <w:rPr>
          <w:rtl/>
        </w:rPr>
        <w:t xml:space="preserve"> والمؤسسات المهتمة</w:t>
      </w:r>
      <w:r w:rsidRPr="00BC5E24">
        <w:rPr>
          <w:rFonts w:hint="cs"/>
          <w:rtl/>
        </w:rPr>
        <w:t>،</w:t>
      </w:r>
      <w:r w:rsidRPr="00BC5E24">
        <w:rPr>
          <w:rtl/>
        </w:rPr>
        <w:t xml:space="preserve"> والخبراء المستقل</w:t>
      </w:r>
      <w:r w:rsidR="00491CAC">
        <w:rPr>
          <w:rFonts w:hint="cs"/>
          <w:rtl/>
        </w:rPr>
        <w:t>ي</w:t>
      </w:r>
      <w:r w:rsidRPr="00BC5E24">
        <w:rPr>
          <w:rtl/>
        </w:rPr>
        <w:t>ن</w:t>
      </w:r>
      <w:r w:rsidRPr="00BC5E24">
        <w:rPr>
          <w:rFonts w:hint="cs"/>
          <w:rtl/>
        </w:rPr>
        <w:t>،</w:t>
      </w:r>
      <w:r w:rsidRPr="00BC5E24">
        <w:rPr>
          <w:rtl/>
        </w:rPr>
        <w:t xml:space="preserve"> والمنظمات غير</w:t>
      </w:r>
      <w:r w:rsidR="00491CAC">
        <w:rPr>
          <w:rFonts w:hint="cs"/>
          <w:rtl/>
        </w:rPr>
        <w:t> </w:t>
      </w:r>
      <w:r w:rsidRPr="00BC5E24">
        <w:rPr>
          <w:rtl/>
        </w:rPr>
        <w:t>الحكومية</w:t>
      </w:r>
      <w:r w:rsidRPr="00BC5E24">
        <w:rPr>
          <w:rFonts w:hint="cs"/>
          <w:rtl/>
        </w:rPr>
        <w:t>،</w:t>
      </w:r>
      <w:r w:rsidRPr="00BC5E24">
        <w:rPr>
          <w:rtl/>
        </w:rPr>
        <w:t xml:space="preserve"> على إقامة حوار وتعاون منتظمين مع المقرر الخاص</w:t>
      </w:r>
      <w:r w:rsidRPr="00BC5E24">
        <w:rPr>
          <w:rFonts w:hint="cs"/>
          <w:rtl/>
        </w:rPr>
        <w:t xml:space="preserve"> ولجنة التحقيق</w:t>
      </w:r>
      <w:r w:rsidRPr="00BC5E24">
        <w:rPr>
          <w:rtl/>
        </w:rPr>
        <w:t xml:space="preserve"> في</w:t>
      </w:r>
      <w:r>
        <w:rPr>
          <w:rFonts w:hint="cs"/>
          <w:rtl/>
        </w:rPr>
        <w:t xml:space="preserve"> سياق</w:t>
      </w:r>
      <w:r w:rsidRPr="00BC5E24">
        <w:rPr>
          <w:rtl/>
        </w:rPr>
        <w:t xml:space="preserve"> الوفاء بولايت</w:t>
      </w:r>
      <w:r>
        <w:rPr>
          <w:rFonts w:hint="cs"/>
          <w:rtl/>
        </w:rPr>
        <w:t>ي</w:t>
      </w:r>
      <w:r w:rsidRPr="00BC5E24">
        <w:rPr>
          <w:rtl/>
        </w:rPr>
        <w:t>ه</w:t>
      </w:r>
      <w:r w:rsidRPr="00BC5E24">
        <w:rPr>
          <w:rFonts w:hint="cs"/>
          <w:rtl/>
        </w:rPr>
        <w:t>ما</w:t>
      </w:r>
      <w:r w:rsidRPr="00BC5E24">
        <w:rPr>
          <w:rtl/>
        </w:rPr>
        <w:t>؛</w:t>
      </w:r>
    </w:p>
    <w:p w:rsidR="007815B8" w:rsidRPr="00F32552" w:rsidRDefault="007815B8" w:rsidP="00491CAC">
      <w:pPr>
        <w:pStyle w:val="SingleTxtGA"/>
      </w:pPr>
      <w:r w:rsidRPr="00F32552">
        <w:rPr>
          <w:rFonts w:hint="cs"/>
          <w:rtl/>
        </w:rPr>
        <w:tab/>
        <w:t>9-</w:t>
      </w:r>
      <w:r w:rsidRPr="00F32552">
        <w:rPr>
          <w:rFonts w:hint="cs"/>
          <w:rtl/>
        </w:rPr>
        <w:tab/>
      </w:r>
      <w:r w:rsidRPr="007815B8">
        <w:rPr>
          <w:i/>
          <w:iCs/>
          <w:rtl/>
        </w:rPr>
        <w:t xml:space="preserve">يطلب </w:t>
      </w:r>
      <w:r w:rsidRPr="00F32552">
        <w:rPr>
          <w:rtl/>
        </w:rPr>
        <w:t>إلى الأمين العام أن يمد المقرر الخاص</w:t>
      </w:r>
      <w:r w:rsidRPr="00F32552">
        <w:rPr>
          <w:rFonts w:hint="cs"/>
          <w:rtl/>
        </w:rPr>
        <w:t xml:space="preserve"> </w:t>
      </w:r>
      <w:r w:rsidRPr="00BC5E24">
        <w:rPr>
          <w:rFonts w:hint="cs"/>
          <w:rtl/>
        </w:rPr>
        <w:t>ولجنة التحقيق</w:t>
      </w:r>
      <w:r w:rsidRPr="00F32552">
        <w:rPr>
          <w:rtl/>
        </w:rPr>
        <w:t xml:space="preserve"> بكل ما يلزمه</w:t>
      </w:r>
      <w:r>
        <w:rPr>
          <w:rFonts w:hint="cs"/>
          <w:rtl/>
        </w:rPr>
        <w:t>ما</w:t>
      </w:r>
      <w:r w:rsidRPr="00F32552">
        <w:rPr>
          <w:rtl/>
        </w:rPr>
        <w:t xml:space="preserve"> </w:t>
      </w:r>
      <w:r w:rsidR="00491CAC">
        <w:rPr>
          <w:rFonts w:hint="cs"/>
          <w:rtl/>
        </w:rPr>
        <w:t xml:space="preserve">من مساعدة وما يكفيهما من موظفين لتنفيذ </w:t>
      </w:r>
      <w:r>
        <w:rPr>
          <w:rtl/>
        </w:rPr>
        <w:t>ولايت</w:t>
      </w:r>
      <w:r>
        <w:rPr>
          <w:rFonts w:hint="cs"/>
          <w:rtl/>
        </w:rPr>
        <w:t>يهما</w:t>
      </w:r>
      <w:r>
        <w:rPr>
          <w:rtl/>
        </w:rPr>
        <w:t xml:space="preserve"> بشكل فعال، وأن يكفل عمل ه</w:t>
      </w:r>
      <w:r>
        <w:rPr>
          <w:rFonts w:hint="cs"/>
          <w:rtl/>
        </w:rPr>
        <w:t>اتين</w:t>
      </w:r>
      <w:r>
        <w:rPr>
          <w:rtl/>
        </w:rPr>
        <w:t xml:space="preserve"> </w:t>
      </w:r>
      <w:r w:rsidRPr="00F32552">
        <w:rPr>
          <w:rtl/>
        </w:rPr>
        <w:t>الآلي</w:t>
      </w:r>
      <w:r w:rsidRPr="00F32552">
        <w:rPr>
          <w:rFonts w:hint="cs"/>
          <w:rtl/>
        </w:rPr>
        <w:t>تين</w:t>
      </w:r>
      <w:r w:rsidRPr="00F32552">
        <w:rPr>
          <w:rtl/>
        </w:rPr>
        <w:t xml:space="preserve"> بدعم من مفوضية الأمم المتحدة السامية لحقوق الإنسان؛</w:t>
      </w:r>
    </w:p>
    <w:p w:rsidR="007815B8" w:rsidRDefault="007815B8" w:rsidP="007815B8">
      <w:pPr>
        <w:pStyle w:val="SingleTxtGA"/>
        <w:rPr>
          <w:rFonts w:hint="cs"/>
          <w:rtl/>
        </w:rPr>
      </w:pPr>
      <w:r w:rsidRPr="00F32552">
        <w:rPr>
          <w:rFonts w:hint="cs"/>
          <w:rtl/>
        </w:rPr>
        <w:tab/>
        <w:t>10-</w:t>
      </w:r>
      <w:r w:rsidRPr="00F32552">
        <w:rPr>
          <w:rFonts w:hint="cs"/>
          <w:rtl/>
        </w:rPr>
        <w:tab/>
      </w:r>
      <w:r w:rsidRPr="007815B8">
        <w:rPr>
          <w:i/>
          <w:iCs/>
          <w:rtl/>
        </w:rPr>
        <w:t>يدعو</w:t>
      </w:r>
      <w:r w:rsidRPr="00F32552">
        <w:rPr>
          <w:rtl/>
        </w:rPr>
        <w:t xml:space="preserve"> المقرر الخاص إلى تقديم تقارير منتظمة عن ت</w:t>
      </w:r>
      <w:r w:rsidRPr="00F32552">
        <w:rPr>
          <w:rFonts w:hint="cs"/>
          <w:rtl/>
        </w:rPr>
        <w:t>نفيذ ولايته إلى مجلس ح</w:t>
      </w:r>
      <w:r>
        <w:rPr>
          <w:rFonts w:hint="cs"/>
          <w:rtl/>
        </w:rPr>
        <w:t>قوق الإنسان وإلى الجمعية العامة؛</w:t>
      </w:r>
    </w:p>
    <w:p w:rsidR="007815B8" w:rsidRDefault="007815B8" w:rsidP="0060128F">
      <w:pPr>
        <w:pStyle w:val="SingleTxtGA"/>
        <w:rPr>
          <w:rFonts w:hint="cs"/>
          <w:rtl/>
        </w:rPr>
      </w:pPr>
      <w:r w:rsidRPr="00F32552">
        <w:rPr>
          <w:rFonts w:hint="cs"/>
          <w:rtl/>
        </w:rPr>
        <w:tab/>
        <w:t>1</w:t>
      </w:r>
      <w:r>
        <w:rPr>
          <w:rFonts w:hint="cs"/>
          <w:rtl/>
        </w:rPr>
        <w:t>1</w:t>
      </w:r>
      <w:r w:rsidRPr="00F32552">
        <w:rPr>
          <w:rFonts w:hint="cs"/>
          <w:rtl/>
        </w:rPr>
        <w:t>-</w:t>
      </w:r>
      <w:r w:rsidRPr="00F32552">
        <w:rPr>
          <w:rFonts w:hint="cs"/>
          <w:rtl/>
        </w:rPr>
        <w:tab/>
      </w:r>
      <w:r w:rsidR="0060128F">
        <w:rPr>
          <w:rFonts w:hint="cs"/>
          <w:i/>
          <w:iCs/>
          <w:rtl/>
        </w:rPr>
        <w:t>يطلب إلى</w:t>
      </w:r>
      <w:r w:rsidRPr="007815B8">
        <w:rPr>
          <w:i/>
          <w:iCs/>
          <w:rtl/>
        </w:rPr>
        <w:t xml:space="preserve"> </w:t>
      </w:r>
      <w:r>
        <w:rPr>
          <w:rFonts w:hint="cs"/>
          <w:rtl/>
        </w:rPr>
        <w:t>لجنة التحقيق</w:t>
      </w:r>
      <w:r w:rsidRPr="00F32552">
        <w:rPr>
          <w:rtl/>
        </w:rPr>
        <w:t xml:space="preserve"> </w:t>
      </w:r>
      <w:r w:rsidR="0060128F">
        <w:rPr>
          <w:rFonts w:hint="cs"/>
          <w:rtl/>
        </w:rPr>
        <w:t>أن تقدم</w:t>
      </w:r>
      <w:r w:rsidRPr="00F32552">
        <w:rPr>
          <w:rtl/>
        </w:rPr>
        <w:t xml:space="preserve"> </w:t>
      </w:r>
      <w:r>
        <w:rPr>
          <w:rFonts w:hint="cs"/>
          <w:rtl/>
        </w:rPr>
        <w:t>تحديث</w:t>
      </w:r>
      <w:r w:rsidR="0060128F">
        <w:rPr>
          <w:rFonts w:hint="cs"/>
          <w:rtl/>
        </w:rPr>
        <w:t>اً</w:t>
      </w:r>
      <w:r>
        <w:rPr>
          <w:rFonts w:hint="cs"/>
          <w:rtl/>
        </w:rPr>
        <w:t xml:space="preserve"> شفوي</w:t>
      </w:r>
      <w:r w:rsidR="0060128F">
        <w:rPr>
          <w:rFonts w:hint="cs"/>
          <w:rtl/>
        </w:rPr>
        <w:t>اً</w:t>
      </w:r>
      <w:r>
        <w:rPr>
          <w:rFonts w:hint="cs"/>
          <w:rtl/>
        </w:rPr>
        <w:t xml:space="preserve"> </w:t>
      </w:r>
      <w:r w:rsidR="0060128F">
        <w:rPr>
          <w:rFonts w:hint="cs"/>
          <w:rtl/>
        </w:rPr>
        <w:t xml:space="preserve">للمعلومات </w:t>
      </w:r>
      <w:r w:rsidRPr="00F32552">
        <w:rPr>
          <w:rFonts w:hint="cs"/>
          <w:rtl/>
        </w:rPr>
        <w:t>إلى مجلس ح</w:t>
      </w:r>
      <w:r>
        <w:rPr>
          <w:rFonts w:hint="cs"/>
          <w:rtl/>
        </w:rPr>
        <w:t>قوق الإنسان في دورته الرابعة والعشرين وإلى الجمعية ا</w:t>
      </w:r>
      <w:r w:rsidR="0060128F">
        <w:rPr>
          <w:rFonts w:hint="cs"/>
          <w:rtl/>
        </w:rPr>
        <w:t>لعامة في دورتها الثامنة والستين، وتقريراً خطياً إلى المجلس في دورته الخامسة والعشرين؛</w:t>
      </w:r>
    </w:p>
    <w:p w:rsidR="007815B8" w:rsidRDefault="007815B8" w:rsidP="00D8500B">
      <w:pPr>
        <w:pStyle w:val="SingleTxtGA"/>
        <w:rPr>
          <w:rFonts w:hint="cs"/>
          <w:rtl/>
          <w:lang w:val="fr-CH"/>
        </w:rPr>
      </w:pPr>
      <w:r>
        <w:rPr>
          <w:rFonts w:hint="cs"/>
          <w:rtl/>
          <w:lang w:val="fr-CH"/>
        </w:rPr>
        <w:tab/>
        <w:t>12-</w:t>
      </w:r>
      <w:r>
        <w:rPr>
          <w:rFonts w:hint="cs"/>
          <w:rtl/>
          <w:lang w:val="fr-CH"/>
        </w:rPr>
        <w:tab/>
      </w:r>
      <w:r w:rsidRPr="007815B8">
        <w:rPr>
          <w:rFonts w:hint="cs"/>
          <w:i/>
          <w:iCs/>
          <w:rtl/>
        </w:rPr>
        <w:t>يقرر</w:t>
      </w:r>
      <w:r w:rsidRPr="00D503CA">
        <w:rPr>
          <w:rFonts w:hint="cs"/>
          <w:rtl/>
          <w:lang w:val="fr-CH"/>
        </w:rPr>
        <w:t xml:space="preserve"> </w:t>
      </w:r>
      <w:r>
        <w:rPr>
          <w:rFonts w:hint="cs"/>
          <w:rtl/>
          <w:lang w:val="fr-CH"/>
        </w:rPr>
        <w:t xml:space="preserve">إحالة جميع تقارير لجنة التحقيق إلى </w:t>
      </w:r>
      <w:r w:rsidR="00D8500B">
        <w:rPr>
          <w:rFonts w:hint="cs"/>
          <w:rtl/>
          <w:lang w:val="fr-CH"/>
        </w:rPr>
        <w:t>جميع</w:t>
      </w:r>
      <w:r>
        <w:rPr>
          <w:rFonts w:hint="cs"/>
          <w:rtl/>
          <w:lang w:val="fr-CH"/>
        </w:rPr>
        <w:t xml:space="preserve"> هيئات الأمم المتحدة ذات الصلة وإلى الأمين العام لاتخاذ الإجراء المناسب.</w:t>
      </w:r>
    </w:p>
    <w:p w:rsidR="002F37AF" w:rsidRPr="002F37AF" w:rsidRDefault="002F37AF" w:rsidP="007A4AEB">
      <w:pPr>
        <w:pStyle w:val="SingleTxtGA"/>
        <w:jc w:val="right"/>
        <w:rPr>
          <w:rFonts w:hint="cs"/>
          <w:i/>
          <w:iCs/>
          <w:rtl/>
          <w:lang w:val="fr-CH"/>
        </w:rPr>
      </w:pPr>
      <w:r w:rsidRPr="002F37AF">
        <w:rPr>
          <w:rFonts w:hint="cs"/>
          <w:i/>
          <w:iCs/>
          <w:rtl/>
          <w:lang w:val="fr-CH"/>
        </w:rPr>
        <w:t>الجلسة 48</w:t>
      </w:r>
      <w:r w:rsidR="007A4AEB">
        <w:rPr>
          <w:i/>
          <w:iCs/>
          <w:rtl/>
          <w:lang w:val="fr-CH"/>
        </w:rPr>
        <w:br/>
      </w:r>
      <w:r w:rsidRPr="002F37AF">
        <w:rPr>
          <w:rFonts w:hint="cs"/>
          <w:i/>
          <w:iCs/>
          <w:rtl/>
          <w:lang w:val="fr-CH"/>
        </w:rPr>
        <w:t>21 آذار/مارس 2013</w:t>
      </w:r>
    </w:p>
    <w:p w:rsidR="00FD479D" w:rsidRDefault="00FD479D" w:rsidP="00FD479D">
      <w:pPr>
        <w:pStyle w:val="SingleTxtGA"/>
        <w:rPr>
          <w:rFonts w:hint="cs"/>
          <w:rtl/>
          <w:lang w:val="fr-CH"/>
        </w:rPr>
      </w:pPr>
      <w:r>
        <w:rPr>
          <w:rFonts w:hint="cs"/>
          <w:rtl/>
          <w:lang w:val="fr-CH"/>
        </w:rPr>
        <w:t>[اعت</w:t>
      </w:r>
      <w:r w:rsidR="00111F91">
        <w:rPr>
          <w:rFonts w:hint="cs"/>
          <w:rtl/>
          <w:lang w:val="fr-CH"/>
        </w:rPr>
        <w:t>ُ</w:t>
      </w:r>
      <w:r>
        <w:rPr>
          <w:rFonts w:hint="cs"/>
          <w:rtl/>
          <w:lang w:val="fr-CH"/>
        </w:rPr>
        <w:t>مد دون تصويت.]</w:t>
      </w:r>
    </w:p>
    <w:p w:rsidR="007815B8" w:rsidRPr="00FD479D" w:rsidRDefault="00FD479D" w:rsidP="00FD479D">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7815B8" w:rsidRPr="00FD479D" w:rsidSect="007815B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7B9" w:rsidRPr="00FE6865" w:rsidRDefault="00D727B9" w:rsidP="00FE6865">
      <w:pPr>
        <w:pStyle w:val="Footer"/>
      </w:pPr>
    </w:p>
  </w:endnote>
  <w:endnote w:type="continuationSeparator" w:id="0">
    <w:p w:rsidR="00D727B9" w:rsidRDefault="00D727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B9" w:rsidRPr="007815B8" w:rsidRDefault="00D727B9" w:rsidP="00B15F1F">
    <w:pPr>
      <w:pStyle w:val="Footer"/>
      <w:tabs>
        <w:tab w:val="right" w:pos="9598"/>
      </w:tabs>
    </w:pPr>
    <w:r>
      <w:t>GE.13-12863</w:t>
    </w:r>
    <w:r>
      <w:tab/>
    </w:r>
    <w:r w:rsidRPr="007815B8">
      <w:rPr>
        <w:b/>
        <w:sz w:val="18"/>
      </w:rPr>
      <w:fldChar w:fldCharType="begin"/>
    </w:r>
    <w:r w:rsidRPr="007815B8">
      <w:rPr>
        <w:b/>
        <w:sz w:val="18"/>
      </w:rPr>
      <w:instrText xml:space="preserve"> PAGE  \* MERGEFORMAT </w:instrText>
    </w:r>
    <w:r w:rsidRPr="007815B8">
      <w:rPr>
        <w:b/>
        <w:sz w:val="18"/>
      </w:rPr>
      <w:fldChar w:fldCharType="separate"/>
    </w:r>
    <w:r>
      <w:rPr>
        <w:b/>
        <w:noProof/>
        <w:sz w:val="18"/>
      </w:rPr>
      <w:t>2</w:t>
    </w:r>
    <w:r w:rsidRPr="007815B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B9" w:rsidRPr="007815B8" w:rsidRDefault="00D727B9" w:rsidP="00B15F1F">
    <w:pPr>
      <w:pStyle w:val="Footer"/>
      <w:tabs>
        <w:tab w:val="right" w:pos="9598"/>
      </w:tabs>
      <w:rPr>
        <w:b/>
        <w:sz w:val="18"/>
      </w:rPr>
    </w:pPr>
    <w:r w:rsidRPr="007815B8">
      <w:rPr>
        <w:b/>
        <w:sz w:val="18"/>
      </w:rPr>
      <w:fldChar w:fldCharType="begin"/>
    </w:r>
    <w:r w:rsidRPr="007815B8">
      <w:rPr>
        <w:b/>
        <w:sz w:val="18"/>
      </w:rPr>
      <w:instrText xml:space="preserve"> PAGE  \* MERGEFORMAT </w:instrText>
    </w:r>
    <w:r w:rsidRPr="007815B8">
      <w:rPr>
        <w:b/>
        <w:sz w:val="18"/>
      </w:rPr>
      <w:fldChar w:fldCharType="separate"/>
    </w:r>
    <w:r>
      <w:rPr>
        <w:b/>
        <w:noProof/>
        <w:sz w:val="18"/>
      </w:rPr>
      <w:t>3</w:t>
    </w:r>
    <w:r w:rsidRPr="007815B8">
      <w:rPr>
        <w:b/>
        <w:sz w:val="18"/>
      </w:rPr>
      <w:fldChar w:fldCharType="end"/>
    </w:r>
    <w:r>
      <w:rPr>
        <w:b/>
        <w:sz w:val="18"/>
      </w:rPr>
      <w:tab/>
    </w:r>
    <w:r>
      <w:t>GE.13-12863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B9" w:rsidRDefault="00D727B9" w:rsidP="00B15F1F">
    <w:pPr>
      <w:pStyle w:val="Footer"/>
      <w:jc w:val="right"/>
    </w:pPr>
    <w:r>
      <w:rPr>
        <w:sz w:val="20"/>
      </w:rPr>
      <w:t>(A)   GE.13-12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863    060513    060513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7B9" w:rsidRDefault="00D727B9" w:rsidP="009A0C39">
      <w:pPr>
        <w:spacing w:after="80" w:line="200" w:lineRule="atLeast"/>
        <w:ind w:left="680"/>
      </w:pPr>
      <w:r w:rsidRPr="00C10C26">
        <w:rPr>
          <w:sz w:val="16"/>
          <w:rtl/>
        </w:rPr>
        <w:t>__________</w:t>
      </w:r>
    </w:p>
  </w:footnote>
  <w:footnote w:type="continuationSeparator" w:id="0">
    <w:p w:rsidR="00D727B9" w:rsidRDefault="00D727B9" w:rsidP="00444AA6">
      <w:pPr>
        <w:pStyle w:val="Footer"/>
        <w:bidi/>
        <w:spacing w:after="80" w:line="200" w:lineRule="exact"/>
        <w:ind w:left="680"/>
      </w:pPr>
      <w:r>
        <w:rPr>
          <w:rFonts w:hint="cs"/>
          <w:rtl/>
        </w:rPr>
        <w:t>__________</w:t>
      </w:r>
    </w:p>
  </w:footnote>
  <w:footnote w:id="1">
    <w:p w:rsidR="00D727B9" w:rsidRPr="009D0D20" w:rsidRDefault="00D727B9" w:rsidP="009D0D20">
      <w:pPr>
        <w:pStyle w:val="footnoteText0"/>
        <w:rPr>
          <w:rFonts w:hint="cs"/>
        </w:rPr>
      </w:pPr>
      <w:r>
        <w:rPr>
          <w:rtl/>
        </w:rPr>
        <w:tab/>
      </w:r>
      <w:r w:rsidRPr="009D0D20">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الثانية والعشرين (</w:t>
      </w:r>
      <w:r>
        <w:t>A/HRC/22/2</w:t>
      </w:r>
      <w:r>
        <w:rPr>
          <w:rFonts w:hint="cs"/>
          <w:rtl/>
        </w:rPr>
        <w:t>)، الفصل الأول.</w:t>
      </w:r>
    </w:p>
  </w:footnote>
  <w:footnote w:id="2">
    <w:p w:rsidR="00D727B9" w:rsidRPr="00CF5720" w:rsidRDefault="00D727B9" w:rsidP="007815B8">
      <w:pPr>
        <w:pStyle w:val="FootnoteText"/>
        <w:numPr>
          <w:ilvl w:val="0"/>
          <w:numId w:val="40"/>
        </w:numPr>
        <w:tabs>
          <w:tab w:val="clear" w:pos="1292"/>
          <w:tab w:val="left" w:pos="1253"/>
        </w:tabs>
        <w:spacing w:after="60" w:line="300" w:lineRule="exact"/>
        <w:ind w:left="1248" w:right="1247"/>
        <w:rPr>
          <w:rFonts w:hint="cs"/>
          <w:sz w:val="18"/>
          <w:szCs w:val="18"/>
        </w:rPr>
      </w:pPr>
      <w:r w:rsidRPr="00CF5720">
        <w:rPr>
          <w:rFonts w:eastAsia="SimSun"/>
          <w:kern w:val="1"/>
          <w:sz w:val="18"/>
          <w:szCs w:val="18"/>
          <w:lang w:eastAsia="hi-IN" w:bidi="hi-IN"/>
        </w:rPr>
        <w:t>A/HRC/22/57</w:t>
      </w:r>
      <w:r w:rsidRPr="00CF5720">
        <w:rPr>
          <w:rFonts w:hint="cs"/>
          <w:sz w:val="26"/>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B9" w:rsidRPr="007815B8" w:rsidRDefault="00D727B9" w:rsidP="00B15F1F">
    <w:pPr>
      <w:pStyle w:val="Header"/>
      <w:jc w:val="right"/>
    </w:pPr>
    <w:r w:rsidRPr="007815B8">
      <w:t>A/HRC/</w:t>
    </w:r>
    <w:r>
      <w:t>RES/22/13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B9" w:rsidRPr="007815B8" w:rsidRDefault="00D727B9" w:rsidP="00B15F1F">
    <w:pPr>
      <w:pStyle w:val="Header"/>
      <w:jc w:val="left"/>
    </w:pPr>
    <w:r w:rsidRPr="007815B8">
      <w:t>A/HRC/</w:t>
    </w:r>
    <w:r>
      <w:t>RES/22/13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FB0161"/>
    <w:multiLevelType w:val="hybridMultilevel"/>
    <w:tmpl w:val="84B6BF0C"/>
    <w:lvl w:ilvl="0" w:tplc="05DE90D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D03E5120">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054A"/>
    <w:rsid w:val="00040E25"/>
    <w:rsid w:val="00042149"/>
    <w:rsid w:val="000648EA"/>
    <w:rsid w:val="000957C8"/>
    <w:rsid w:val="000B52F2"/>
    <w:rsid w:val="000D0EAE"/>
    <w:rsid w:val="000D5380"/>
    <w:rsid w:val="000D6654"/>
    <w:rsid w:val="000F0264"/>
    <w:rsid w:val="000F2EBF"/>
    <w:rsid w:val="000F5FF6"/>
    <w:rsid w:val="00111F91"/>
    <w:rsid w:val="00113FA5"/>
    <w:rsid w:val="001274C9"/>
    <w:rsid w:val="00144D06"/>
    <w:rsid w:val="001455A0"/>
    <w:rsid w:val="001602A3"/>
    <w:rsid w:val="001A5161"/>
    <w:rsid w:val="001A60BD"/>
    <w:rsid w:val="001E054A"/>
    <w:rsid w:val="0023736D"/>
    <w:rsid w:val="00257225"/>
    <w:rsid w:val="00275860"/>
    <w:rsid w:val="002F37AF"/>
    <w:rsid w:val="00310160"/>
    <w:rsid w:val="00341A8C"/>
    <w:rsid w:val="003519E6"/>
    <w:rsid w:val="003A7744"/>
    <w:rsid w:val="003B4356"/>
    <w:rsid w:val="003F08A8"/>
    <w:rsid w:val="004250E3"/>
    <w:rsid w:val="00444AA6"/>
    <w:rsid w:val="0045449C"/>
    <w:rsid w:val="00472A81"/>
    <w:rsid w:val="00491CAC"/>
    <w:rsid w:val="004B1F81"/>
    <w:rsid w:val="004B2C92"/>
    <w:rsid w:val="004D6A3A"/>
    <w:rsid w:val="004F4AD7"/>
    <w:rsid w:val="004F5D30"/>
    <w:rsid w:val="005449D8"/>
    <w:rsid w:val="00557CD3"/>
    <w:rsid w:val="00571432"/>
    <w:rsid w:val="005732A2"/>
    <w:rsid w:val="005762A5"/>
    <w:rsid w:val="00590BA3"/>
    <w:rsid w:val="00597AFF"/>
    <w:rsid w:val="005A1A9A"/>
    <w:rsid w:val="005B7AE0"/>
    <w:rsid w:val="005F146F"/>
    <w:rsid w:val="005F71B6"/>
    <w:rsid w:val="0060128F"/>
    <w:rsid w:val="00607CD1"/>
    <w:rsid w:val="00636870"/>
    <w:rsid w:val="00660FD4"/>
    <w:rsid w:val="00686614"/>
    <w:rsid w:val="006A4425"/>
    <w:rsid w:val="006B4669"/>
    <w:rsid w:val="006C768B"/>
    <w:rsid w:val="006E3473"/>
    <w:rsid w:val="006F22AA"/>
    <w:rsid w:val="006F6BF8"/>
    <w:rsid w:val="00707BDF"/>
    <w:rsid w:val="00710727"/>
    <w:rsid w:val="00715F45"/>
    <w:rsid w:val="00731B84"/>
    <w:rsid w:val="00734AE7"/>
    <w:rsid w:val="007815B8"/>
    <w:rsid w:val="00786B69"/>
    <w:rsid w:val="007A4AEB"/>
    <w:rsid w:val="007B599E"/>
    <w:rsid w:val="007E197F"/>
    <w:rsid w:val="007F68C4"/>
    <w:rsid w:val="008153DE"/>
    <w:rsid w:val="008303CD"/>
    <w:rsid w:val="00852A10"/>
    <w:rsid w:val="00862634"/>
    <w:rsid w:val="00866C59"/>
    <w:rsid w:val="00877306"/>
    <w:rsid w:val="00887B5C"/>
    <w:rsid w:val="008A6242"/>
    <w:rsid w:val="008B4BC6"/>
    <w:rsid w:val="008F3D92"/>
    <w:rsid w:val="00901E57"/>
    <w:rsid w:val="00935F0E"/>
    <w:rsid w:val="009426B6"/>
    <w:rsid w:val="0095208F"/>
    <w:rsid w:val="00977B3F"/>
    <w:rsid w:val="009814AE"/>
    <w:rsid w:val="00983870"/>
    <w:rsid w:val="0098424B"/>
    <w:rsid w:val="00994B89"/>
    <w:rsid w:val="00996BBE"/>
    <w:rsid w:val="009A0C39"/>
    <w:rsid w:val="009A6AA8"/>
    <w:rsid w:val="009D0D20"/>
    <w:rsid w:val="009D1DD5"/>
    <w:rsid w:val="009F0DA7"/>
    <w:rsid w:val="00A11DDA"/>
    <w:rsid w:val="00A26157"/>
    <w:rsid w:val="00A265C3"/>
    <w:rsid w:val="00A43F9A"/>
    <w:rsid w:val="00A543D4"/>
    <w:rsid w:val="00AA7159"/>
    <w:rsid w:val="00AD0014"/>
    <w:rsid w:val="00AD4CF2"/>
    <w:rsid w:val="00AF0BBA"/>
    <w:rsid w:val="00B15F1F"/>
    <w:rsid w:val="00B30468"/>
    <w:rsid w:val="00B3624D"/>
    <w:rsid w:val="00B4135F"/>
    <w:rsid w:val="00B60E70"/>
    <w:rsid w:val="00B639B9"/>
    <w:rsid w:val="00BB2C41"/>
    <w:rsid w:val="00BC55C8"/>
    <w:rsid w:val="00BC59FF"/>
    <w:rsid w:val="00BC5C10"/>
    <w:rsid w:val="00BE2964"/>
    <w:rsid w:val="00C24FBD"/>
    <w:rsid w:val="00C473BA"/>
    <w:rsid w:val="00C611ED"/>
    <w:rsid w:val="00C6490A"/>
    <w:rsid w:val="00C64FE1"/>
    <w:rsid w:val="00C66164"/>
    <w:rsid w:val="00C8345E"/>
    <w:rsid w:val="00C93CA4"/>
    <w:rsid w:val="00CA4C17"/>
    <w:rsid w:val="00CA5F7C"/>
    <w:rsid w:val="00CE7C87"/>
    <w:rsid w:val="00CF5720"/>
    <w:rsid w:val="00D06637"/>
    <w:rsid w:val="00D441D2"/>
    <w:rsid w:val="00D51067"/>
    <w:rsid w:val="00D727B9"/>
    <w:rsid w:val="00D75657"/>
    <w:rsid w:val="00D8500B"/>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37DA3"/>
    <w:rsid w:val="00F54E3C"/>
    <w:rsid w:val="00F874BD"/>
    <w:rsid w:val="00FA6DD0"/>
    <w:rsid w:val="00FD479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link w:val="HChGAChar"/>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ChGAChar">
    <w:name w:val="_ H _Ch_GA Char"/>
    <w:basedOn w:val="DefaultParagraphFont"/>
    <w:link w:val="HChGA"/>
    <w:rsid w:val="00B15F1F"/>
    <w:rPr>
      <w:rFonts w:cs="Traditional Arabic"/>
      <w:b/>
      <w:bCs/>
      <w:sz w:val="28"/>
      <w:szCs w:val="38"/>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k\Template\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977</Words>
  <Characters>5573</Characters>
  <Application>Microsoft Office Outlook</Application>
  <DocSecurity>4</DocSecurity>
  <Lines>46</Lines>
  <Paragraphs>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A/HRC/RES/22/13</vt:lpstr>
      <vt:lpstr>A/HRC/RES/22/13</vt:lpstr>
    </vt:vector>
  </TitlesOfParts>
  <Company>CSD</Company>
  <LinksUpToDate>false</LinksUpToDate>
  <CharactersWithSpaces>6537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A/HRC/RES/22/13</dc:title>
  <dc:subject>Fahmi</dc:subject>
  <dc:creator>Joumana</dc:creator>
  <cp:keywords/>
  <dc:description/>
  <cp:lastModifiedBy>RIZ</cp:lastModifiedBy>
  <cp:revision>2</cp:revision>
  <cp:lastPrinted>2013-03-19T07:37:00Z</cp:lastPrinted>
  <dcterms:created xsi:type="dcterms:W3CDTF">2013-05-06T07:58:00Z</dcterms:created>
  <dcterms:modified xsi:type="dcterms:W3CDTF">2013-05-06T07:58:00Z</dcterms:modified>
</cp:coreProperties>
</file>