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5.05pt;margin-top:56.7pt;width:94.95pt;height:36.3pt;z-index:1;mso-position-horizontal:absolute;mso-position-horizontal-relative:page;mso-position-vertical:absolute;mso-position-vertical-relative:page" o:allowincell="f" filled="f" stroked="f">
            <v:textbox inset="0">
              <w:txbxContent>
                <w:p w:rsidR="00000000" w:rsidRDefault="00000000">
                  <w:pPr>
                    <w:pStyle w:val="BodyText"/>
                  </w:pPr>
                  <w:r>
                    <w:t>NACIONES UNIDAS</w:t>
                  </w:r>
                </w:p>
              </w:txbxContent>
            </v:textbox>
            <w10:wrap anchorx="page" anchory="page"/>
          </v:shape>
        </w:pict>
      </w:r>
    </w:p>
    <w:p w:rsidR="00000000" w:rsidRDefault="00000000">
      <w:pPr>
        <w:rPr>
          <w:lang w:val="es-ES_tradnl"/>
        </w:rPr>
      </w:pPr>
      <w:r>
        <w:rPr>
          <w:noProof/>
        </w:rPr>
        <w:pict>
          <v:rect id="_x0000_s1031" style="position:absolute;margin-left:165.6pt;margin-top:127.6pt;width:165.5pt;height:38pt;z-index:-1;mso-position-horizontal:absolute;mso-position-horizontal-relative:page;mso-position-vertical:absolute;mso-position-vertical-relative:page" o:allowincell="f" filled="f" stroked="f" strokeweight="0">
            <v:textbox style="mso-next-textbox:#_x0000_s1031" inset="0,0,0,0">
              <w:txbxContent>
                <w:p w:rsidR="00000000" w:rsidRDefault="00000000">
                  <w:pPr>
                    <w:pStyle w:val="Heading2"/>
                  </w:pPr>
                  <w:r>
                    <w:t>Consejo Económico y Social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030" style="position:absolute;margin-left:.05pt;margin-top:249.5pt;width:467.7pt;height:4.25pt;z-index:-2;mso-position-horizontal:absolute;mso-position-horizontal-relative:margin;mso-position-vertical:absolute;mso-position-vertical-relative:page" o:allowincell="f" fillcolor="black" stroked="f" strokeweight="0">
            <v:fill color2="black"/>
            <w10:wrap anchorx="margin" anchory="page"/>
            <w10:anchorlock/>
          </v:rect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5.05pt;margin-top:113.4pt;width:68.05pt;height:63.9pt;z-index:4;visibility:visible;mso-wrap-edited:f;mso-position-horizontal:absolute;mso-position-horizontal-relative:page;mso-position-vertical:absolute;mso-position-vertical-relative:page" o:allowincell="f">
            <v:imagedata r:id="rId6" o:title=""/>
            <w10:wrap anchorx="page" anchory="page"/>
          </v:shape>
          <o:OLEObject Type="Embed" ProgID="Word.Picture.8" ShapeID="_x0000_s1029" DrawAspect="Content" ObjectID="_1395883720" r:id="rId7"/>
        </w:pict>
      </w:r>
      <w:r>
        <w:rPr>
          <w:noProof/>
        </w:rPr>
        <w:pict>
          <v:rect id="_x0000_s1028" style="position:absolute;margin-left:-.1pt;margin-top:104.9pt;width:467.7pt;height:.95pt;z-index:-4;mso-position-horizontal:absolute;mso-position-horizontal-relative:margin;mso-position-vertical:absolute;mso-position-vertical-relative:page" o:allowincell="f" fillcolor="black" stroked="f" strokeweight="0">
            <v:fill color2="black"/>
            <w10:wrap anchorx="margin" anchory="page"/>
            <w10:anchorlock/>
          </v:rect>
        </w:pict>
      </w:r>
      <w:r>
        <w:rPr>
          <w:noProof/>
        </w:rPr>
        <w:pict>
          <v:shape id="_x0000_s1027" type="#_x0000_t202" style="position:absolute;margin-left:510.3pt;margin-top:51.05pt;width:42.5pt;height:44.2pt;z-index:2;mso-position-horizontal:absolute;mso-position-horizontal-relative:page;mso-position-vertical:absolute;mso-position-vertical-relative:page" o:allowincell="f" filled="f" stroked="f">
            <v:textbox inset="0,0,0,0">
              <w:txbxContent>
                <w:p w:rsidR="00000000" w:rsidRDefault="00000000">
                  <w:pPr>
                    <w:pStyle w:val="BodyText"/>
                    <w:rPr>
                      <w:sz w:val="72"/>
                    </w:rPr>
                  </w:pPr>
                  <w:r>
                    <w:rPr>
                      <w:sz w:val="72"/>
                    </w:rPr>
                    <w:t>E</w:t>
                  </w:r>
                </w:p>
              </w:txbxContent>
            </v:textbox>
            <w10:wrap anchorx="page" anchory="page"/>
          </v:shape>
        </w:pict>
      </w:r>
    </w:p>
    <w:p w:rsidR="00000000" w:rsidRDefault="00000000">
      <w:pPr>
        <w:rPr>
          <w:lang w:val="es-ES_tradnl"/>
        </w:rPr>
      </w:pPr>
    </w:p>
    <w:p w:rsidR="00000000" w:rsidRDefault="00000000">
      <w:pPr>
        <w:widowControl w:val="0"/>
        <w:ind w:left="6804"/>
        <w:rPr>
          <w:lang w:val="es-ES_tradnl"/>
        </w:rPr>
      </w:pPr>
      <w:r>
        <w:rPr>
          <w:lang w:val="es-ES_tradnl"/>
        </w:rPr>
        <w:t>Distr.</w:t>
      </w:r>
    </w:p>
    <w:p w:rsidR="00000000" w:rsidRDefault="00000000">
      <w:pPr>
        <w:widowControl w:val="0"/>
        <w:ind w:left="6804"/>
        <w:rPr>
          <w:lang w:val="es-ES_tradnl"/>
        </w:rPr>
      </w:pPr>
      <w:r>
        <w:rPr>
          <w:lang w:val="es-ES_tradnl"/>
        </w:rPr>
        <w:t>GENERAL</w:t>
      </w:r>
    </w:p>
    <w:p w:rsidR="00000000" w:rsidRDefault="00000000">
      <w:pPr>
        <w:widowControl w:val="0"/>
        <w:ind w:left="6804"/>
        <w:rPr>
          <w:lang w:val="es-ES_tradnl"/>
        </w:rPr>
      </w:pPr>
    </w:p>
    <w:p w:rsidR="00000000" w:rsidRDefault="00000000">
      <w:pPr>
        <w:widowControl w:val="0"/>
        <w:ind w:left="6804"/>
        <w:rPr>
          <w:lang w:val="es-ES_tradnl"/>
        </w:rPr>
      </w:pPr>
      <w:r>
        <w:rPr>
          <w:lang w:val="es-ES_tradnl"/>
        </w:rPr>
        <w:t>E/C.12/Q/MONG/1</w:t>
      </w:r>
      <w:r>
        <w:rPr>
          <w:lang w:val="es-ES_tradnl"/>
        </w:rPr>
        <w:br/>
        <w:t>13 de diciembre de 1999</w:t>
      </w:r>
    </w:p>
    <w:p w:rsidR="00000000" w:rsidRDefault="00000000">
      <w:pPr>
        <w:widowControl w:val="0"/>
        <w:ind w:left="6804"/>
        <w:rPr>
          <w:lang w:val="es-ES_tradnl"/>
        </w:rPr>
      </w:pPr>
    </w:p>
    <w:p w:rsidR="00000000" w:rsidRDefault="00000000">
      <w:pPr>
        <w:widowControl w:val="0"/>
        <w:ind w:left="6804"/>
        <w:rPr>
          <w:lang w:val="es-ES_tradnl"/>
        </w:rPr>
      </w:pPr>
      <w:r>
        <w:rPr>
          <w:lang w:val="es-ES_tradnl"/>
        </w:rPr>
        <w:t>ESPAÑOL</w:t>
      </w:r>
    </w:p>
    <w:p w:rsidR="00000000" w:rsidRDefault="00000000">
      <w:pPr>
        <w:widowControl w:val="0"/>
        <w:spacing w:after="720"/>
        <w:ind w:left="6804"/>
        <w:rPr>
          <w:lang w:val="es-ES_tradnl"/>
        </w:rPr>
      </w:pPr>
      <w:r>
        <w:rPr>
          <w:lang w:val="es-ES_tradnl"/>
        </w:rPr>
        <w:t>Original:  INGLÉS</w:t>
      </w:r>
    </w:p>
    <w:p w:rsidR="00000000" w:rsidRDefault="00000000">
      <w:pPr>
        <w:widowControl w:val="0"/>
        <w:rPr>
          <w:lang w:val="es-ES_tradnl"/>
        </w:rPr>
      </w:pPr>
      <w:r>
        <w:rPr>
          <w:lang w:val="es-ES_tradnl"/>
        </w:rPr>
        <w:t>COMITÉ DE DERECHOS ECONÓMICOS,</w:t>
      </w:r>
    </w:p>
    <w:p w:rsidR="00000000" w:rsidRDefault="00000000">
      <w:pPr>
        <w:widowControl w:val="0"/>
        <w:rPr>
          <w:lang w:val="es-ES_tradnl"/>
        </w:rPr>
      </w:pPr>
      <w:r>
        <w:rPr>
          <w:lang w:val="es-ES_tradnl"/>
        </w:rPr>
        <w:t xml:space="preserve">  SOCIALES Y CULTURALES</w:t>
      </w:r>
    </w:p>
    <w:p w:rsidR="00000000" w:rsidRDefault="00000000">
      <w:pPr>
        <w:widowControl w:val="0"/>
        <w:rPr>
          <w:lang w:val="es-ES_tradnl"/>
        </w:rPr>
      </w:pPr>
      <w:r>
        <w:rPr>
          <w:lang w:val="es-ES_tradnl"/>
        </w:rPr>
        <w:t>Grupo de Trabajo anterior al período de sesiones</w:t>
      </w:r>
    </w:p>
    <w:p w:rsidR="00000000" w:rsidRDefault="00000000">
      <w:pPr>
        <w:widowControl w:val="0"/>
        <w:spacing w:after="720"/>
        <w:rPr>
          <w:lang w:val="es-ES_tradnl"/>
        </w:rPr>
      </w:pPr>
      <w:r>
        <w:rPr>
          <w:lang w:val="es-ES_tradnl"/>
        </w:rPr>
        <w:t>6 a 10 de diciembre de 1999</w:t>
      </w:r>
    </w:p>
    <w:p w:rsidR="00000000" w:rsidRDefault="00000000">
      <w:pPr>
        <w:widowControl w:val="0"/>
        <w:spacing w:after="240"/>
        <w:jc w:val="center"/>
        <w:rPr>
          <w:lang w:val="es-ES_tradnl"/>
        </w:rPr>
      </w:pPr>
      <w:r>
        <w:rPr>
          <w:lang w:val="es-ES_tradnl"/>
        </w:rPr>
        <w:t>APLICACIÓN DEL PACTO INTERNACIONAL DE DERECHOS</w:t>
      </w:r>
      <w:r>
        <w:rPr>
          <w:lang w:val="es-ES_tradnl"/>
        </w:rPr>
        <w:br/>
        <w:t>ECONÓMICOS, SOCIALES Y CULTURALES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32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132" w:type="dxa"/>
          </w:tcPr>
          <w:p w:rsidR="00000000" w:rsidRDefault="00000000">
            <w:pPr>
              <w:widowControl w:val="0"/>
              <w:tabs>
                <w:tab w:val="center" w:pos="2714"/>
              </w:tabs>
              <w:jc w:val="both"/>
              <w:rPr>
                <w:lang w:val="es-ES_tradnl"/>
              </w:rPr>
            </w:pPr>
            <w:r>
              <w:rPr>
                <w:u w:val="single"/>
                <w:lang w:val="es-ES_tradnl"/>
              </w:rPr>
              <w:t>Lista de cuestiones que deben abordarse al examinar el tercer</w:t>
            </w:r>
            <w:r>
              <w:rPr>
                <w:u w:val="single"/>
                <w:lang w:val="es-ES_tradnl"/>
              </w:rPr>
              <w:br/>
              <w:t>informe periódico de Mongolia sobre los derechos a que se hace referencia en los artículos 1 a 15 del  Pacto Internacional</w:t>
            </w:r>
          </w:p>
          <w:p w:rsidR="00000000" w:rsidRDefault="00000000">
            <w:pPr>
              <w:widowControl w:val="0"/>
              <w:tabs>
                <w:tab w:val="center" w:pos="2855"/>
              </w:tabs>
              <w:jc w:val="both"/>
              <w:rPr>
                <w:lang w:val="es-ES_tradnl"/>
              </w:rPr>
            </w:pPr>
            <w:r>
              <w:rPr>
                <w:lang w:val="es-ES_tradnl"/>
              </w:rPr>
              <w:tab/>
            </w:r>
            <w:r>
              <w:rPr>
                <w:u w:val="single"/>
                <w:lang w:val="es-ES_tradnl"/>
              </w:rPr>
              <w:t>de Derechos Económicos, Sociales y Culturales</w:t>
            </w:r>
            <w:r>
              <w:rPr>
                <w:u w:val="single"/>
                <w:lang w:val="es-ES_tradnl"/>
              </w:rPr>
              <w:br/>
            </w:r>
            <w:r>
              <w:rPr>
                <w:lang w:val="es-ES_tradnl"/>
              </w:rPr>
              <w:tab/>
              <w:t>(</w:t>
            </w:r>
            <w:r>
              <w:rPr>
                <w:u w:val="single"/>
                <w:lang w:val="es-ES_tradnl"/>
              </w:rPr>
              <w:t>E/1994/104/Add.21</w:t>
            </w:r>
            <w:r>
              <w:rPr>
                <w:lang w:val="es-ES_tradnl"/>
              </w:rPr>
              <w:t>)</w:t>
            </w:r>
          </w:p>
        </w:tc>
      </w:tr>
    </w:tbl>
    <w:p w:rsidR="00000000" w:rsidRDefault="00000000">
      <w:pPr>
        <w:widowControl w:val="0"/>
        <w:spacing w:before="480" w:after="240"/>
        <w:jc w:val="center"/>
        <w:rPr>
          <w:lang w:val="es-ES_tradnl"/>
        </w:rPr>
      </w:pPr>
      <w:r>
        <w:rPr>
          <w:lang w:val="es-ES_tradnl"/>
        </w:rPr>
        <w:t>I.  INFORMACIÓN GENERAL</w:t>
      </w:r>
    </w:p>
    <w:p w:rsidR="00000000" w:rsidRDefault="00000000">
      <w:pPr>
        <w:widowControl w:val="0"/>
        <w:spacing w:after="240"/>
        <w:jc w:val="center"/>
        <w:rPr>
          <w:lang w:val="es-ES_tradnl"/>
        </w:rPr>
      </w:pPr>
      <w:r>
        <w:rPr>
          <w:lang w:val="es-ES_tradnl"/>
        </w:rPr>
        <w:t xml:space="preserve">A.  </w:t>
      </w:r>
      <w:r>
        <w:rPr>
          <w:u w:val="single"/>
          <w:lang w:val="es-ES_tradnl"/>
        </w:rPr>
        <w:t>Extensión territorial y población</w:t>
      </w:r>
    </w:p>
    <w:p w:rsidR="00000000" w:rsidRDefault="00000000">
      <w:pPr>
        <w:widowControl w:val="0"/>
        <w:spacing w:after="240"/>
        <w:rPr>
          <w:lang w:val="es-ES_tradnl"/>
        </w:rPr>
      </w:pPr>
      <w:r>
        <w:rPr>
          <w:lang w:val="es-ES_tradnl"/>
        </w:rPr>
        <w:t>1.</w:t>
      </w:r>
      <w:r>
        <w:rPr>
          <w:lang w:val="es-ES_tradnl"/>
        </w:rPr>
        <w:tab/>
        <w:t>Sírvanse proporcionar información sobre las principales características étnicas y demográficas actuales del país y sobre los principales indicadores económicos, sociales y culturales, como el PNB, los ingresos per cápita, la inflación, la situación y la magnitud de la deuda externa, el desempleo, las tasas de alfabetización, natalidad y mortalidad, las características religiosas y étnicas de la sociedad, etc.</w:t>
      </w:r>
    </w:p>
    <w:p w:rsidR="00000000" w:rsidRDefault="00000000">
      <w:pPr>
        <w:widowControl w:val="0"/>
        <w:spacing w:after="240"/>
        <w:rPr>
          <w:lang w:val="es-ES_tradnl"/>
        </w:rPr>
      </w:pPr>
      <w:r>
        <w:rPr>
          <w:lang w:val="es-ES_tradnl"/>
        </w:rPr>
        <w:t>2.</w:t>
      </w:r>
      <w:r>
        <w:rPr>
          <w:lang w:val="es-ES_tradnl"/>
        </w:rPr>
        <w:tab/>
        <w:t>Indiquen si el Pacto puede invocarse ante los tribunales de Mongolia.  De ser así, citen la jurisprudencia correspondiente.</w:t>
      </w:r>
    </w:p>
    <w:p w:rsidR="00000000" w:rsidRDefault="00000000">
      <w:pPr>
        <w:widowControl w:val="0"/>
        <w:spacing w:after="240"/>
        <w:rPr>
          <w:lang w:val="es-ES_tradnl"/>
        </w:rPr>
      </w:pPr>
    </w:p>
    <w:p w:rsidR="00000000" w:rsidRDefault="00000000">
      <w:pPr>
        <w:widowControl w:val="0"/>
        <w:spacing w:after="240"/>
        <w:rPr>
          <w:lang w:val="es-ES_tradnl"/>
        </w:rPr>
      </w:pPr>
    </w:p>
    <w:p w:rsidR="00000000" w:rsidRDefault="00000000">
      <w:pPr>
        <w:widowControl w:val="0"/>
        <w:spacing w:after="240"/>
        <w:rPr>
          <w:lang w:val="es-ES_tradnl"/>
        </w:rPr>
      </w:pPr>
      <w:r>
        <w:rPr>
          <w:lang w:val="es-ES_tradnl"/>
        </w:rPr>
        <w:t>GE.99-46260 (S)</w:t>
      </w:r>
    </w:p>
    <w:p w:rsidR="00000000" w:rsidRDefault="00000000">
      <w:pPr>
        <w:widowControl w:val="0"/>
        <w:spacing w:after="240"/>
        <w:jc w:val="center"/>
        <w:rPr>
          <w:lang w:val="es-ES_tradnl"/>
        </w:rPr>
      </w:pPr>
      <w:r>
        <w:rPr>
          <w:lang w:val="es-ES_tradnl"/>
        </w:rPr>
        <w:t xml:space="preserve">B.  </w:t>
      </w:r>
      <w:r>
        <w:rPr>
          <w:u w:val="single"/>
          <w:lang w:val="es-ES_tradnl"/>
        </w:rPr>
        <w:t>Avances logrados respecto de la situación descrita en</w:t>
      </w:r>
      <w:r>
        <w:rPr>
          <w:u w:val="single"/>
          <w:lang w:val="es-ES_tradnl"/>
        </w:rPr>
        <w:br/>
      </w:r>
      <w:r>
        <w:rPr>
          <w:lang w:val="es-ES_tradnl"/>
        </w:rPr>
        <w:t xml:space="preserve">  </w:t>
      </w:r>
      <w:r>
        <w:rPr>
          <w:u w:val="single"/>
          <w:lang w:val="es-ES_tradnl"/>
        </w:rPr>
        <w:t>los informes periódicos anteriores del Estado Parte</w:t>
      </w:r>
    </w:p>
    <w:p w:rsidR="00000000" w:rsidRDefault="00000000">
      <w:pPr>
        <w:widowControl w:val="0"/>
        <w:spacing w:after="240"/>
        <w:rPr>
          <w:rStyle w:val="Interlineado"/>
          <w:lang w:val="es-ES_tradnl"/>
        </w:rPr>
      </w:pPr>
      <w:r>
        <w:rPr>
          <w:lang w:val="es-ES_tradnl"/>
        </w:rPr>
        <w:t>3.</w:t>
      </w:r>
      <w:r>
        <w:rPr>
          <w:lang w:val="es-ES_tradnl"/>
        </w:rPr>
        <w:tab/>
        <w:t>Indiquen los avances logrados en el Estado Parte en lo que se refiere a superar las dificultades que impiden la aplicación del Pacto y a adoptar las recomendaciones contenidas en las observaciones finales del Comité sobre el segundo informe periódico de Mongolia.</w:t>
      </w:r>
    </w:p>
    <w:p w:rsidR="00000000" w:rsidRDefault="00000000">
      <w:pPr>
        <w:widowControl w:val="0"/>
        <w:spacing w:after="240"/>
        <w:jc w:val="center"/>
        <w:rPr>
          <w:rStyle w:val="Interlineado"/>
          <w:lang w:val="es-ES_tradnl"/>
        </w:rPr>
      </w:pPr>
      <w:r>
        <w:rPr>
          <w:rStyle w:val="Interlineado"/>
          <w:lang w:val="es-ES_tradnl"/>
        </w:rPr>
        <w:t xml:space="preserve">C.  </w:t>
      </w:r>
      <w:r>
        <w:rPr>
          <w:rStyle w:val="Interlineado"/>
          <w:u w:val="single"/>
          <w:lang w:val="es-ES_tradnl"/>
        </w:rPr>
        <w:t>Información y difusión</w:t>
      </w:r>
    </w:p>
    <w:p w:rsidR="00000000" w:rsidRDefault="00000000">
      <w:pPr>
        <w:widowControl w:val="0"/>
        <w:spacing w:after="480"/>
        <w:rPr>
          <w:lang w:val="es-ES_tradnl"/>
        </w:rPr>
      </w:pPr>
      <w:r>
        <w:rPr>
          <w:lang w:val="es-ES_tradnl"/>
        </w:rPr>
        <w:t>4.</w:t>
      </w:r>
      <w:r>
        <w:rPr>
          <w:lang w:val="es-ES_tradnl"/>
        </w:rPr>
        <w:tab/>
        <w:t>¿Qué medias se han adoptado para que el público, las autoridades competentes, los magistrados, los legisladores y otros profesionales conozcan mejor los derechos establecidos en el Pacto?</w:t>
      </w:r>
    </w:p>
    <w:p w:rsidR="00000000" w:rsidRDefault="00000000">
      <w:pPr>
        <w:widowControl w:val="0"/>
        <w:spacing w:after="240"/>
        <w:jc w:val="center"/>
        <w:rPr>
          <w:lang w:val="es-ES_tradnl"/>
        </w:rPr>
      </w:pPr>
      <w:r>
        <w:rPr>
          <w:lang w:val="es-ES_tradnl"/>
        </w:rPr>
        <w:t>II.  CUESTIONES RELATIVAS A LAS DISPOSICIONES</w:t>
      </w:r>
      <w:r>
        <w:rPr>
          <w:lang w:val="es-ES_tradnl"/>
        </w:rPr>
        <w:br/>
        <w:t>GENERALES DEL PACTO</w:t>
      </w:r>
      <w:r>
        <w:rPr>
          <w:lang w:val="es-ES_tradnl"/>
        </w:rPr>
        <w:br/>
        <w:t>(Artículos 1 a 5)</w:t>
      </w:r>
    </w:p>
    <w:p w:rsidR="00000000" w:rsidRDefault="00000000">
      <w:pPr>
        <w:widowControl w:val="0"/>
        <w:spacing w:after="240"/>
        <w:rPr>
          <w:lang w:val="es-ES_tradnl"/>
        </w:rPr>
      </w:pPr>
      <w:r>
        <w:rPr>
          <w:u w:val="single"/>
          <w:lang w:val="es-ES_tradnl"/>
        </w:rPr>
        <w:t>Párrafo 2 del artículo 2</w:t>
      </w:r>
      <w:r>
        <w:rPr>
          <w:lang w:val="es-ES_tradnl"/>
        </w:rPr>
        <w:t xml:space="preserve"> - </w:t>
      </w:r>
      <w:r>
        <w:rPr>
          <w:u w:val="single"/>
          <w:lang w:val="es-ES_tradnl"/>
        </w:rPr>
        <w:t>No discriminación</w:t>
      </w:r>
    </w:p>
    <w:p w:rsidR="00000000" w:rsidRDefault="00000000">
      <w:pPr>
        <w:widowControl w:val="0"/>
        <w:spacing w:after="240"/>
        <w:rPr>
          <w:rStyle w:val="Interlineado"/>
          <w:lang w:val="es-ES_tradnl"/>
        </w:rPr>
      </w:pPr>
      <w:r>
        <w:rPr>
          <w:lang w:val="es-ES_tradnl"/>
        </w:rPr>
        <w:t>5.</w:t>
      </w:r>
      <w:r>
        <w:rPr>
          <w:lang w:val="es-ES_tradnl"/>
        </w:rPr>
        <w:tab/>
        <w:t>No hay una legislación general destinada a combatir la discriminación por motivos de raza, color, descendencia u origen nacional o étnico.  ¿Qué medidas se ha proyectado tomar para combatir la discriminación?</w:t>
      </w:r>
    </w:p>
    <w:p w:rsidR="00000000" w:rsidRDefault="00000000">
      <w:pPr>
        <w:widowControl w:val="0"/>
        <w:spacing w:after="240"/>
        <w:rPr>
          <w:rStyle w:val="Interlineado"/>
          <w:lang w:val="es-ES_tradnl"/>
        </w:rPr>
      </w:pPr>
      <w:r>
        <w:rPr>
          <w:rStyle w:val="Interlineado"/>
          <w:u w:val="single"/>
          <w:lang w:val="es-ES_tradnl"/>
        </w:rPr>
        <w:t>Artículo 3</w:t>
      </w:r>
      <w:r>
        <w:rPr>
          <w:rStyle w:val="Interlineado"/>
          <w:lang w:val="es-ES_tradnl"/>
        </w:rPr>
        <w:t xml:space="preserve"> - </w:t>
      </w:r>
      <w:r>
        <w:rPr>
          <w:rStyle w:val="Interlineado"/>
          <w:u w:val="single"/>
          <w:lang w:val="es-ES_tradnl"/>
        </w:rPr>
        <w:t>Igualdad entre hombres y mujeres</w:t>
      </w:r>
    </w:p>
    <w:p w:rsidR="00000000" w:rsidRDefault="00000000">
      <w:pPr>
        <w:widowControl w:val="0"/>
        <w:spacing w:after="480"/>
        <w:rPr>
          <w:rStyle w:val="Interlineado"/>
          <w:lang w:val="es-ES_tradnl"/>
        </w:rPr>
      </w:pPr>
      <w:r>
        <w:rPr>
          <w:lang w:val="es-ES_tradnl"/>
        </w:rPr>
        <w:t>6.</w:t>
      </w:r>
      <w:r>
        <w:rPr>
          <w:lang w:val="es-ES_tradnl"/>
        </w:rPr>
        <w:tab/>
        <w:t>Habida cuenta de que se ha notado que casi no hay mujeres en los niveles superiores de la dirección de empresas públicas y privadas, ¿pueden citar ejemplos que demuestren lo contrario?</w:t>
      </w:r>
    </w:p>
    <w:p w:rsidR="00000000" w:rsidRDefault="00000000">
      <w:pPr>
        <w:widowControl w:val="0"/>
        <w:spacing w:after="240"/>
        <w:jc w:val="center"/>
        <w:rPr>
          <w:rStyle w:val="Interlineado"/>
          <w:lang w:val="es-ES_tradnl"/>
        </w:rPr>
      </w:pPr>
      <w:r>
        <w:rPr>
          <w:rStyle w:val="Interlineado"/>
          <w:lang w:val="es-ES_tradnl"/>
        </w:rPr>
        <w:t>III.  CUESTIONES RELATIVAS A DERECHOS ESPECÍFICOS</w:t>
      </w:r>
      <w:r>
        <w:rPr>
          <w:rStyle w:val="Interlineado"/>
          <w:lang w:val="es-ES_tradnl"/>
        </w:rPr>
        <w:br/>
        <w:t>ESTABLECIDOS EN EL PACTO</w:t>
      </w:r>
      <w:r>
        <w:rPr>
          <w:rStyle w:val="Interlineado"/>
          <w:lang w:val="es-ES_tradnl"/>
        </w:rPr>
        <w:br/>
        <w:t>(Artículos 6 a 15)</w:t>
      </w:r>
    </w:p>
    <w:p w:rsidR="00000000" w:rsidRDefault="00000000">
      <w:pPr>
        <w:widowControl w:val="0"/>
        <w:spacing w:after="240"/>
        <w:rPr>
          <w:rStyle w:val="Interlineado"/>
          <w:lang w:val="es-ES_tradnl"/>
        </w:rPr>
      </w:pPr>
      <w:r>
        <w:rPr>
          <w:rStyle w:val="Interlineado"/>
          <w:u w:val="single"/>
          <w:lang w:val="es-ES_tradnl"/>
        </w:rPr>
        <w:t>Artículo 6</w:t>
      </w:r>
      <w:r>
        <w:rPr>
          <w:rStyle w:val="Interlineado"/>
          <w:lang w:val="es-ES_tradnl"/>
        </w:rPr>
        <w:t xml:space="preserve"> - </w:t>
      </w:r>
      <w:r>
        <w:rPr>
          <w:rStyle w:val="Interlineado"/>
          <w:u w:val="single"/>
          <w:lang w:val="es-ES_tradnl"/>
        </w:rPr>
        <w:t>Derecho a trabajar</w:t>
      </w:r>
    </w:p>
    <w:p w:rsidR="00000000" w:rsidRDefault="00000000">
      <w:pPr>
        <w:widowControl w:val="0"/>
        <w:spacing w:after="240"/>
        <w:rPr>
          <w:lang w:val="es-ES_tradnl"/>
        </w:rPr>
      </w:pPr>
      <w:r>
        <w:rPr>
          <w:lang w:val="es-ES_tradnl"/>
        </w:rPr>
        <w:t>7.</w:t>
      </w:r>
      <w:r>
        <w:rPr>
          <w:lang w:val="es-ES_tradnl"/>
        </w:rPr>
        <w:tab/>
        <w:t>Mongolia es parte en varios convenios de la Organización Internacional del Trabajo.  Sírvanse ampliar la información contenida en los párrafos 20 y 21 del informe por lo que respecta a las leyes y los fallos judiciales que protegen a los trabajadores de la discriminación, el despido arbitrario, etc.</w:t>
      </w:r>
    </w:p>
    <w:p w:rsidR="00000000" w:rsidRDefault="00000000">
      <w:pPr>
        <w:widowControl w:val="0"/>
        <w:spacing w:after="240"/>
        <w:rPr>
          <w:lang w:val="es-ES_tradnl"/>
        </w:rPr>
      </w:pPr>
      <w:r>
        <w:rPr>
          <w:lang w:val="es-ES_tradnl"/>
        </w:rPr>
        <w:t>8.</w:t>
      </w:r>
      <w:r>
        <w:rPr>
          <w:lang w:val="es-ES_tradnl"/>
        </w:rPr>
        <w:tab/>
        <w:t>Mongolia tiene una legislación básica bastante progresista sobre el derecho a trabajar.  Indiquen las medidas que haya tomado el Gobierno para hacer efectivos los derechos de los trabajadores discapacitados a, como se dice en el artículo 6 del Pacto, ganarse la vida dignamente mediante un trabajo.  Sírvanse indicar en qué medida los programas de orientación y formación técnico profesionales se adaptan a sus necesidades.</w:t>
      </w:r>
    </w:p>
    <w:p w:rsidR="00000000" w:rsidRDefault="00000000">
      <w:pPr>
        <w:widowControl w:val="0"/>
        <w:spacing w:after="240"/>
        <w:rPr>
          <w:lang w:val="es-ES_tradnl"/>
        </w:rPr>
      </w:pPr>
      <w:r>
        <w:rPr>
          <w:lang w:val="es-ES_tradnl"/>
        </w:rPr>
        <w:t>9.</w:t>
      </w:r>
      <w:r>
        <w:rPr>
          <w:lang w:val="es-ES_tradnl"/>
        </w:rPr>
        <w:tab/>
        <w:t>Antes de la crisis regional, aumentaban sin parar los trabajadores migratorios documentados e indocumentados que salían, sobre todo, hacia la República de Corea.  Hay indicios de que algunos están regresando una vez terminados sus contratos, de modo que disminuyen las remesas y aumenta el paro.  ¿Qué medidas ha tomado el Gobierno a este respecto?  ¿Cuál es el estado de la migración de mano de obra del campo a la ciudad?</w:t>
      </w:r>
    </w:p>
    <w:p w:rsidR="00000000" w:rsidRDefault="00000000">
      <w:pPr>
        <w:widowControl w:val="0"/>
        <w:spacing w:after="240"/>
        <w:rPr>
          <w:lang w:val="es-ES_tradnl"/>
        </w:rPr>
      </w:pPr>
      <w:r>
        <w:rPr>
          <w:lang w:val="es-ES_tradnl"/>
        </w:rPr>
        <w:t>10.</w:t>
      </w:r>
      <w:r>
        <w:rPr>
          <w:lang w:val="es-ES_tradnl"/>
        </w:rPr>
        <w:tab/>
        <w:t>En el párrafo 29 del informe, el indicador muestra que cada año hay más niños trabajadores.  Proporcionen información sobre su situación por edad y sexo, y grupo étnico.</w:t>
      </w:r>
    </w:p>
    <w:p w:rsidR="00000000" w:rsidRDefault="00000000">
      <w:pPr>
        <w:widowControl w:val="0"/>
        <w:spacing w:after="240"/>
        <w:rPr>
          <w:lang w:val="es-ES_tradnl"/>
        </w:rPr>
      </w:pPr>
      <w:r>
        <w:rPr>
          <w:lang w:val="es-ES_tradnl"/>
        </w:rPr>
        <w:t>11.</w:t>
      </w:r>
      <w:r>
        <w:rPr>
          <w:lang w:val="es-ES_tradnl"/>
        </w:rPr>
        <w:tab/>
        <w:t>Sírvanse detallar la situación del paro e informar de la ejecución del Programa nacional de reducción del desempleo desde que comenzó en octubre de 1995.  Expliquen la tendencia a crear empleo a partir de 1996, habida cuenta del aumento de las privatizaciones, desde el punto de vista de los sexos, los estudios y la edad.</w:t>
      </w:r>
    </w:p>
    <w:p w:rsidR="00000000" w:rsidRDefault="00000000">
      <w:pPr>
        <w:widowControl w:val="0"/>
        <w:spacing w:after="240"/>
        <w:rPr>
          <w:lang w:val="es-ES_tradnl"/>
        </w:rPr>
      </w:pPr>
      <w:r>
        <w:rPr>
          <w:lang w:val="es-ES_tradnl"/>
        </w:rPr>
        <w:t>12.</w:t>
      </w:r>
      <w:r>
        <w:rPr>
          <w:lang w:val="es-ES_tradnl"/>
        </w:rPr>
        <w:tab/>
        <w:t>¿Cuáles han sido los avances en la capacitación de jóvenes desempleados?  ¿Cuáles son las dimensiones del problema?  Indiquen el sexo, origen étnico, estudios, lugar de residencia y demás de los afectados.</w:t>
      </w:r>
    </w:p>
    <w:p w:rsidR="00000000" w:rsidRDefault="00000000">
      <w:pPr>
        <w:widowControl w:val="0"/>
        <w:spacing w:after="240"/>
        <w:rPr>
          <w:rStyle w:val="Interlineado"/>
          <w:lang w:val="es-ES_tradnl"/>
        </w:rPr>
      </w:pPr>
      <w:r>
        <w:rPr>
          <w:rStyle w:val="Interlineado"/>
          <w:u w:val="single"/>
          <w:lang w:val="es-ES_tradnl"/>
        </w:rPr>
        <w:t>Artículo 7</w:t>
      </w:r>
      <w:r>
        <w:rPr>
          <w:rStyle w:val="Interlineado"/>
          <w:lang w:val="es-ES_tradnl"/>
        </w:rPr>
        <w:t xml:space="preserve"> - </w:t>
      </w:r>
      <w:r>
        <w:rPr>
          <w:rStyle w:val="Interlineado"/>
          <w:u w:val="single"/>
          <w:lang w:val="es-ES_tradnl"/>
        </w:rPr>
        <w:t>Derecho a condiciones de trabajo equitativas y satisfactorias</w:t>
      </w:r>
    </w:p>
    <w:p w:rsidR="00000000" w:rsidRDefault="00000000">
      <w:pPr>
        <w:widowControl w:val="0"/>
        <w:spacing w:after="240"/>
        <w:rPr>
          <w:lang w:val="es-ES_tradnl"/>
        </w:rPr>
      </w:pPr>
      <w:r>
        <w:rPr>
          <w:lang w:val="es-ES_tradnl"/>
        </w:rPr>
        <w:t>13.</w:t>
      </w:r>
      <w:r>
        <w:rPr>
          <w:lang w:val="es-ES_tradnl"/>
        </w:rPr>
        <w:tab/>
        <w:t>Sírvanse citar sentencias de los tribunales de Mongolia, si las hubiere, relativas a las condiciones de trabajo en los sectores público y privado.</w:t>
      </w:r>
    </w:p>
    <w:p w:rsidR="00000000" w:rsidRDefault="00000000">
      <w:pPr>
        <w:widowControl w:val="0"/>
        <w:spacing w:after="240"/>
        <w:rPr>
          <w:lang w:val="es-ES_tradnl"/>
        </w:rPr>
      </w:pPr>
      <w:r>
        <w:rPr>
          <w:lang w:val="es-ES_tradnl"/>
        </w:rPr>
        <w:t>14.</w:t>
      </w:r>
      <w:r>
        <w:rPr>
          <w:lang w:val="es-ES_tradnl"/>
        </w:rPr>
        <w:tab/>
        <w:t>Proporcionen detalles de los accidentes en el lugar de trabajo.  ¿Qué medidas se han tomado para proteger al trabajador y garantizar condiciones básicas mínimas de seguridad e higiene industriales?</w:t>
      </w:r>
    </w:p>
    <w:p w:rsidR="00000000" w:rsidRDefault="00000000">
      <w:pPr>
        <w:spacing w:after="240"/>
        <w:rPr>
          <w:lang w:val="es-ES_tradnl"/>
        </w:rPr>
      </w:pPr>
      <w:r>
        <w:rPr>
          <w:u w:val="single"/>
          <w:lang w:val="es-ES_tradnl"/>
        </w:rPr>
        <w:t>Artículo 8</w:t>
      </w:r>
      <w:r>
        <w:rPr>
          <w:lang w:val="es-ES_tradnl"/>
        </w:rPr>
        <w:t xml:space="preserve"> - </w:t>
      </w:r>
      <w:r>
        <w:rPr>
          <w:u w:val="single"/>
          <w:lang w:val="es-ES_tradnl"/>
        </w:rPr>
        <w:t>Derechos sindicales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15.</w:t>
      </w:r>
      <w:r>
        <w:rPr>
          <w:lang w:val="es-ES_tradnl"/>
        </w:rPr>
        <w:tab/>
        <w:t>Sírvanse informar de la naturaleza y evolución de los conflictos laborales en Mongolia y de las prácticas vigentes para resolverlos.  ¿Se ajustan éstas a lo dispuesto en el Pacto y a los convenios y recomendaciones de la OIT?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16.</w:t>
      </w:r>
      <w:r>
        <w:rPr>
          <w:lang w:val="es-ES_tradnl"/>
        </w:rPr>
        <w:tab/>
        <w:t>Proporcionen información completa sobre el número y estructura de los sindicatos establecidos en el país y su respectiva afiliación.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17.</w:t>
      </w:r>
      <w:r>
        <w:rPr>
          <w:lang w:val="es-ES_tradnl"/>
        </w:rPr>
        <w:tab/>
        <w:t>Sírvanse informar sobre el número de huelgas legales e ilegales en el último lustro.  ¿Se ha procesado o atacado de otro modo a dirigentes sindicales?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18.</w:t>
      </w:r>
      <w:r>
        <w:rPr>
          <w:lang w:val="es-ES_tradnl"/>
        </w:rPr>
        <w:tab/>
        <w:t>Citen ejemplos de los trámites para la inscripción de sindicatos.  ¿Qué razones fundadas se adujeron para denegarla, en su caso?</w:t>
      </w:r>
    </w:p>
    <w:p w:rsidR="00000000" w:rsidRDefault="00000000">
      <w:pPr>
        <w:spacing w:after="240"/>
        <w:rPr>
          <w:lang w:val="es-ES_tradnl"/>
        </w:rPr>
      </w:pPr>
      <w:r>
        <w:rPr>
          <w:u w:val="single"/>
          <w:lang w:val="es-ES_tradnl"/>
        </w:rPr>
        <w:t>Artículo 9</w:t>
      </w:r>
      <w:r>
        <w:rPr>
          <w:lang w:val="es-ES_tradnl"/>
        </w:rPr>
        <w:t xml:space="preserve"> - </w:t>
      </w:r>
      <w:r>
        <w:rPr>
          <w:u w:val="single"/>
          <w:lang w:val="es-ES_tradnl"/>
        </w:rPr>
        <w:t>Derecho a la seguridad social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19.</w:t>
      </w:r>
      <w:r>
        <w:rPr>
          <w:lang w:val="es-ES_tradnl"/>
        </w:rPr>
        <w:tab/>
        <w:t>En el párrafo 47 del informe se dice que hasta la fecha el Estado Parte no se ha adherido a ninguno de los convenios de la OIT relativos a la seguridad social.  Indiquen de qué modo el Gobierno quiere administrar su política de bienestar y seguro sociales en lo sucesivo.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20.</w:t>
      </w:r>
      <w:r>
        <w:rPr>
          <w:lang w:val="es-ES_tradnl"/>
        </w:rPr>
        <w:tab/>
        <w:t>Sírvanse informar con gran lujo de detalles sobre el estado del "Programa Nacional de mitigación de la pobreza".  ¿Qué ha logrado hasta ahora?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21.</w:t>
      </w:r>
      <w:r>
        <w:rPr>
          <w:lang w:val="es-ES_tradnl"/>
        </w:rPr>
        <w:tab/>
        <w:t>Describan la política de seguridad social en el país teniendo en cuenta la situación específica de los grupos vulnerables de la población, en particular los ancianos, las personas discapacitadas y las viudas.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22.</w:t>
      </w:r>
      <w:r>
        <w:rPr>
          <w:lang w:val="es-ES_tradnl"/>
        </w:rPr>
        <w:tab/>
        <w:t>Indiquen cuál ha sido la partida presupuestaria en concepto de seguridad social en el último lustro, incluyendo la suma total recibida de los asegurados y las subvenciones del Estado.</w:t>
      </w:r>
    </w:p>
    <w:p w:rsidR="00000000" w:rsidRDefault="00000000">
      <w:pPr>
        <w:spacing w:after="240"/>
        <w:rPr>
          <w:lang w:val="es-ES_tradnl"/>
        </w:rPr>
      </w:pPr>
      <w:r>
        <w:rPr>
          <w:u w:val="single"/>
          <w:lang w:val="es-ES_tradnl"/>
        </w:rPr>
        <w:t>Artículo 10</w:t>
      </w:r>
      <w:r>
        <w:rPr>
          <w:lang w:val="es-ES_tradnl"/>
        </w:rPr>
        <w:t xml:space="preserve"> - </w:t>
      </w:r>
      <w:r>
        <w:rPr>
          <w:u w:val="single"/>
          <w:lang w:val="es-ES_tradnl"/>
        </w:rPr>
        <w:t>Protección de la familia, de las madres y de los niños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23.</w:t>
      </w:r>
      <w:r>
        <w:rPr>
          <w:lang w:val="es-ES_tradnl"/>
        </w:rPr>
        <w:tab/>
        <w:t>El Fondo de las Naciones Unidas para la Infancia ha observado que los problemas sociales provocados por la transición a una economía de mercado han afectado a los niños.  Citen ejemplos de las medidas que el Gobierno ha tomado para protegerlos.  Proporcionen los datos estadísticos pertinentes que puedan.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24.</w:t>
      </w:r>
      <w:r>
        <w:rPr>
          <w:lang w:val="es-ES_tradnl"/>
        </w:rPr>
        <w:tab/>
        <w:t>Sírvanse proporcionar información detallada sobre los derechos de la familia, las mujeres y los niños a que se hace referencia en el párrafo 65 del informe.  Citen la jurisprudencia que hubiere al respecto.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25.</w:t>
      </w:r>
      <w:r>
        <w:rPr>
          <w:lang w:val="es-ES_tradnl"/>
        </w:rPr>
        <w:tab/>
        <w:t>¿Cuál es el estatuto de los niños nacidos fuera del matrimonio?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26.</w:t>
      </w:r>
      <w:r>
        <w:rPr>
          <w:lang w:val="es-ES_tradnl"/>
        </w:rPr>
        <w:tab/>
        <w:t>Expliquen si hay violencia en el hogar o acoso sexual contra mujeres y niñas dentro y fuera de la familia.  ¿Qué medidas se han tomado contra esos actos?  ¿Hay una legislación general al respecto?  Sírvanse entrar en detalles.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27.</w:t>
      </w:r>
      <w:r>
        <w:rPr>
          <w:lang w:val="es-ES_tradnl"/>
        </w:rPr>
        <w:tab/>
        <w:t>Indiquen si hay grupos de mujeres que no perciben prestaciones de maternidad o familiares o que perciben bastante menos que la mayoría de las mujeres.  En caso afirmativo,  ¿qué medidas piensan adoptarse para resolver el problema?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28.</w:t>
      </w:r>
      <w:r>
        <w:rPr>
          <w:lang w:val="es-ES_tradnl"/>
        </w:rPr>
        <w:tab/>
        <w:t>¿A qué edad se casan los mongoles y cuál es la edad legal para contraer matrimonio?  ¿Quién cuida de los ancianos y los huérfanos?</w:t>
      </w:r>
    </w:p>
    <w:p w:rsidR="00000000" w:rsidRDefault="00000000">
      <w:pPr>
        <w:spacing w:after="240"/>
        <w:rPr>
          <w:lang w:val="es-ES_tradnl"/>
        </w:rPr>
      </w:pPr>
      <w:r>
        <w:rPr>
          <w:u w:val="single"/>
          <w:lang w:val="es-ES_tradnl"/>
        </w:rPr>
        <w:t>Artículo 11</w:t>
      </w:r>
      <w:r>
        <w:rPr>
          <w:lang w:val="es-ES_tradnl"/>
        </w:rPr>
        <w:t xml:space="preserve"> - </w:t>
      </w:r>
      <w:r>
        <w:rPr>
          <w:u w:val="single"/>
          <w:lang w:val="es-ES_tradnl"/>
        </w:rPr>
        <w:t>Derecho a un nivel de vida adecuado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29.</w:t>
      </w:r>
      <w:r>
        <w:rPr>
          <w:lang w:val="es-ES_tradnl"/>
        </w:rPr>
        <w:tab/>
        <w:t>¿Cuál es el "nivel de vida mínimo" en la ciudad y el campo (párr. 58)?  ¿De qué modo se calcula para cumplir las normas que establece el Pacto?  ¿De qué modo se da valor a cualidades humanas como el saber, la cultura, la inteligencia, la mentalidad u otras?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30.</w:t>
      </w:r>
      <w:r>
        <w:rPr>
          <w:lang w:val="es-ES_tradnl"/>
        </w:rPr>
        <w:tab/>
        <w:t>Proporcionen datos estadísticos sobre el nivel de vida de las familias, teniendo en cuenta la disminución de la producción agroindustrial bruta y de las exportaciones de productos cárnicos y el aumento del desempleo.  ¿Qué medidas se han adoptado para paliar los apuros de las familias?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31.</w:t>
      </w:r>
      <w:r>
        <w:rPr>
          <w:lang w:val="es-ES_tradnl"/>
        </w:rPr>
        <w:tab/>
        <w:t>¿Qué medidas se han tomado en Mongolia contra la escasez de vivienda?  Sírvanse informar sobre las prestaciones socioeconómicas a ancianos y sus condiciones adecuadas de vivienda, alimentación, vestido y atención de la salud.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32.</w:t>
      </w:r>
      <w:r>
        <w:rPr>
          <w:lang w:val="es-ES_tradnl"/>
        </w:rPr>
        <w:tab/>
        <w:t xml:space="preserve">Sírvanse entrar en detalles sobre la información suministrada en los párrafos 80, 81 y 82 del informe respecto de los factores que influyen en el suministro duradero de alimentos.  </w:t>
      </w:r>
    </w:p>
    <w:p w:rsidR="00000000" w:rsidRDefault="00000000">
      <w:pPr>
        <w:spacing w:after="240"/>
        <w:rPr>
          <w:lang w:val="es-ES_tradnl"/>
        </w:rPr>
      </w:pP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¿Ha mejorado la situación desde 1994?  ¿Qué medidas pertinentes se han tomado para mejorar los abastos desde 1996?  ¿Se ha avanzado en la sustitución de las importaciones de arroz y azúcar?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33.</w:t>
      </w:r>
      <w:r>
        <w:rPr>
          <w:lang w:val="es-ES_tradnl"/>
        </w:rPr>
        <w:tab/>
        <w:t>Expliquen cuál es la distribución de la vivienda por zonas urbanas o rurales y por categorías profesionales de los mongoles.  Sírvanse informar sobre la actual situación de la construcción y distribución de viviendas en Mongolia.</w:t>
      </w:r>
    </w:p>
    <w:p w:rsidR="00000000" w:rsidRDefault="00000000">
      <w:pPr>
        <w:spacing w:after="240"/>
        <w:rPr>
          <w:lang w:val="es-ES_tradnl"/>
        </w:rPr>
      </w:pPr>
      <w:r>
        <w:rPr>
          <w:u w:val="single"/>
          <w:lang w:val="es-ES_tradnl"/>
        </w:rPr>
        <w:t>Artículo 12</w:t>
      </w:r>
      <w:r>
        <w:rPr>
          <w:lang w:val="es-ES_tradnl"/>
        </w:rPr>
        <w:t xml:space="preserve"> - </w:t>
      </w:r>
      <w:r>
        <w:rPr>
          <w:u w:val="single"/>
          <w:lang w:val="es-ES_tradnl"/>
        </w:rPr>
        <w:t>Derecho a la salud física y mental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34.</w:t>
      </w:r>
      <w:r>
        <w:rPr>
          <w:lang w:val="es-ES_tradnl"/>
        </w:rPr>
        <w:tab/>
        <w:t>En la sección del informe dedicada al artículo 12 del Pacto no se precisan los avances concretos de la atención de la salud.  ¿Hay algún programa especial de pediatría, ginecología, psiquiatría, geriatría o cardiología?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35.</w:t>
      </w:r>
      <w:r>
        <w:rPr>
          <w:lang w:val="es-ES_tradnl"/>
        </w:rPr>
        <w:tab/>
        <w:t>Sírvanse detallar las medidas específicas que el Gobierno ha adoptado para combatir los problemas de la toxicomanía y la prostitución.  Al parecer, otros problemas graves de salud son el bajo peso al nacer, la tuberculosis, el alcoholismo y las enfermedades de la piel o de transmisión sexual.  ¿Qué se ha hecho para reducir la extensión de estos problemas de salud?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36.</w:t>
      </w:r>
      <w:r>
        <w:rPr>
          <w:lang w:val="es-ES_tradnl"/>
        </w:rPr>
        <w:tab/>
        <w:t>Proporcionen datos estadísticos actuales sobre el porcentaje del presupuesto de salud y del PIB que se destina a la atención de la salud.</w:t>
      </w:r>
    </w:p>
    <w:p w:rsidR="00000000" w:rsidRDefault="00000000">
      <w:pPr>
        <w:keepNext/>
        <w:keepLines/>
        <w:spacing w:after="240"/>
        <w:rPr>
          <w:lang w:val="es-ES_tradnl"/>
        </w:rPr>
      </w:pPr>
      <w:r>
        <w:rPr>
          <w:u w:val="single"/>
          <w:lang w:val="es-ES_tradnl"/>
        </w:rPr>
        <w:t>Artículos 13 y 14</w:t>
      </w:r>
      <w:r>
        <w:rPr>
          <w:lang w:val="es-ES_tradnl"/>
        </w:rPr>
        <w:t xml:space="preserve"> - </w:t>
      </w:r>
      <w:r>
        <w:rPr>
          <w:u w:val="single"/>
          <w:lang w:val="es-ES_tradnl"/>
        </w:rPr>
        <w:t>Derecho a la educación</w:t>
      </w:r>
    </w:p>
    <w:p w:rsidR="00000000" w:rsidRDefault="00000000">
      <w:pPr>
        <w:keepNext/>
        <w:keepLines/>
        <w:spacing w:after="240"/>
        <w:rPr>
          <w:lang w:val="es-ES_tradnl"/>
        </w:rPr>
      </w:pPr>
      <w:r>
        <w:rPr>
          <w:lang w:val="es-ES_tradnl"/>
        </w:rPr>
        <w:t>37.</w:t>
      </w:r>
      <w:r>
        <w:rPr>
          <w:lang w:val="es-ES_tradnl"/>
        </w:rPr>
        <w:tab/>
        <w:t>Sírvanse proporcionar datos estadísticos que indiquen que Mongolia cumple su obligación de garantizar la enseñanza primaria gratuita y obligatoria para todos.  ¿Cuál es el porcentaje de abandono escolar en las zonas rurales y cómo se hace frente a este problema?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38.</w:t>
      </w:r>
      <w:r>
        <w:rPr>
          <w:lang w:val="es-ES_tradnl"/>
        </w:rPr>
        <w:tab/>
        <w:t>¿Hay analfabetismo en Mongolia y qué medidas ha adoptado el Gobierno al respecto?</w:t>
      </w:r>
    </w:p>
    <w:p w:rsidR="00000000" w:rsidRDefault="00000000">
      <w:pPr>
        <w:spacing w:after="240"/>
        <w:rPr>
          <w:lang w:val="es-ES_tradnl"/>
        </w:rPr>
      </w:pPr>
      <w:r>
        <w:rPr>
          <w:u w:val="single"/>
          <w:lang w:val="es-ES_tradnl"/>
        </w:rPr>
        <w:t>Artículo 15</w:t>
      </w:r>
      <w:r>
        <w:rPr>
          <w:lang w:val="es-ES_tradnl"/>
        </w:rPr>
        <w:t xml:space="preserve"> - </w:t>
      </w:r>
      <w:r>
        <w:rPr>
          <w:u w:val="single"/>
          <w:lang w:val="es-ES_tradnl"/>
        </w:rPr>
        <w:t>Derecho a participar en la vida cultural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39.</w:t>
      </w:r>
      <w:r>
        <w:rPr>
          <w:lang w:val="es-ES_tradnl"/>
        </w:rPr>
        <w:tab/>
        <w:t>¿Cuántas culturas hay en Mongolia?  ¿Cuántos idiomas se hablan?  ¿Qué fiestas se celebran en el país?  ¿Coinciden las fronteras provinciales con las culturales?  ¿Se publican libros, diarios o revistas en los idiomas de las minorías nacionales?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40.</w:t>
      </w:r>
      <w:r>
        <w:rPr>
          <w:lang w:val="es-ES_tradnl"/>
        </w:rPr>
        <w:tab/>
        <w:t>Expliquen las medidas adoptadas para fomentar la difusión del progreso científico y sus aplicaciones.</w:t>
      </w:r>
    </w:p>
    <w:p w:rsidR="00000000" w:rsidRDefault="00000000">
      <w:pPr>
        <w:spacing w:after="240"/>
        <w:jc w:val="center"/>
        <w:rPr>
          <w:lang w:val="es-ES_tradnl"/>
        </w:rPr>
      </w:pPr>
      <w:r>
        <w:rPr>
          <w:lang w:val="es-ES_tradnl"/>
        </w:rPr>
        <w:t>-----</w:t>
      </w:r>
    </w:p>
    <w:sectPr w:rsidR="00000000">
      <w:headerReference w:type="even" r:id="rId8"/>
      <w:headerReference w:type="default" r:id="rId9"/>
      <w:pgSz w:w="11906" w:h="16838"/>
      <w:pgMar w:top="1701" w:right="850" w:bottom="1984" w:left="1701" w:header="850" w:footer="19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E/C.12/Q/MONG/1</w:t>
    </w:r>
  </w:p>
  <w:p w:rsidR="00000000" w:rsidRDefault="0000000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252"/>
        <w:tab w:val="clear" w:pos="8504"/>
        <w:tab w:val="left" w:pos="7371"/>
      </w:tabs>
    </w:pPr>
    <w:r>
      <w:tab/>
      <w:t>E/C.12/Q/MONG/1</w:t>
    </w:r>
  </w:p>
  <w:p w:rsidR="00000000" w:rsidRDefault="00000000">
    <w:pPr>
      <w:pStyle w:val="Header"/>
      <w:tabs>
        <w:tab w:val="clear" w:pos="4252"/>
        <w:tab w:val="clear" w:pos="8504"/>
        <w:tab w:val="left" w:pos="7371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 w:grammar="clean"/>
  <w:attachedTemplate r:id="rId1"/>
  <w:doNotTrackMoves/>
  <w:defaultTabStop w:val="567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es-ES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0"/>
        <w:tab w:val="left" w:pos="566"/>
        <w:tab w:val="left" w:pos="1134"/>
        <w:tab w:val="left" w:pos="1700"/>
        <w:tab w:val="left" w:pos="2268"/>
        <w:tab w:val="left" w:pos="2834"/>
        <w:tab w:val="left" w:pos="3402"/>
        <w:tab w:val="left" w:pos="3968"/>
        <w:tab w:val="left" w:pos="4534"/>
        <w:tab w:val="left" w:pos="5102"/>
        <w:tab w:val="left" w:pos="5668"/>
        <w:tab w:val="left" w:pos="6236"/>
        <w:tab w:val="left" w:pos="6802"/>
        <w:tab w:val="left" w:pos="7370"/>
        <w:tab w:val="left" w:pos="7936"/>
        <w:tab w:val="left" w:pos="8504"/>
        <w:tab w:val="left" w:pos="9070"/>
        <w:tab w:val="left" w:pos="9637"/>
        <w:tab w:val="left" w:pos="10204"/>
        <w:tab w:val="left" w:pos="10771"/>
        <w:tab w:val="left" w:pos="11338"/>
        <w:tab w:val="left" w:pos="11905"/>
      </w:tabs>
      <w:outlineLvl w:val="1"/>
    </w:pPr>
    <w:rPr>
      <w:rFonts w:ascii="Arial" w:hAnsi="Arial"/>
      <w:b/>
      <w:snapToGrid w:val="0"/>
      <w:sz w:val="32"/>
      <w:lang w:val="es-ES_tradnl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rFonts w:ascii="Arial" w:hAnsi="Arial"/>
      <w:b/>
      <w:sz w:val="28"/>
      <w:lang w:val="es-ES_tradnl"/>
    </w:rPr>
  </w:style>
  <w:style w:type="paragraph" w:styleId="Header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</w:style>
  <w:style w:type="character" w:customStyle="1" w:styleId="Interlineado">
    <w:name w:val="Interlinead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97\plan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14</TotalTime>
  <Pages>1</Pages>
  <Words>1538</Words>
  <Characters>8767</Characters>
  <Application>Microsoft Office Word</Application>
  <DocSecurity>4</DocSecurity>
  <Lines>73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E/C.12/Q/MONG/1 - 99-46260</vt:lpstr>
    </vt:vector>
  </TitlesOfParts>
  <Company>ONU</Company>
  <LinksUpToDate>false</LinksUpToDate>
  <CharactersWithSpaces>10766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E/C.12/Q/MONG/1 - 99-46260</dc:title>
  <dc:subject/>
  <dc:creator>Hortensia MARTÍNEZ </dc:creator>
  <cp:keywords/>
  <dc:description/>
  <cp:lastModifiedBy>Hortensia MARTÍNEZ </cp:lastModifiedBy>
  <cp:revision>4</cp:revision>
  <cp:lastPrinted>1999-05-03T08:54:00Z</cp:lastPrinted>
  <dcterms:created xsi:type="dcterms:W3CDTF">1999-12-21T14:23:00Z</dcterms:created>
  <dcterms:modified xsi:type="dcterms:W3CDTF">1999-12-21T14:53:00Z</dcterms:modified>
</cp:coreProperties>
</file>