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914B84"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9B64D7" w:rsidRDefault="001A35DA" w:rsidP="00983417">
            <w:pPr>
              <w:jc w:val="right"/>
              <w:rPr>
                <w:lang w:val="es-ES"/>
              </w:rPr>
            </w:pPr>
            <w:r w:rsidRPr="009B64D7">
              <w:rPr>
                <w:sz w:val="40"/>
                <w:lang w:val="es-ES"/>
              </w:rPr>
              <w:t>CRC</w:t>
            </w:r>
            <w:r w:rsidRPr="009B64D7">
              <w:rPr>
                <w:lang w:val="es-ES"/>
              </w:rPr>
              <w:t>/C/OP</w:t>
            </w:r>
            <w:r w:rsidR="00983417" w:rsidRPr="009B64D7">
              <w:rPr>
                <w:lang w:val="es-ES"/>
              </w:rPr>
              <w:t>S</w:t>
            </w:r>
            <w:r w:rsidRPr="009B64D7">
              <w:rPr>
                <w:lang w:val="es-ES"/>
              </w:rPr>
              <w:t>C/BEN/Q/1</w:t>
            </w:r>
          </w:p>
        </w:tc>
      </w:tr>
      <w:tr w:rsidR="00060E82" w:rsidRPr="00DB58B5" w:rsidTr="009B64D7">
        <w:trPr>
          <w:trHeight w:hRule="exact" w:val="2835"/>
        </w:trPr>
        <w:tc>
          <w:tcPr>
            <w:tcW w:w="1276" w:type="dxa"/>
            <w:tcBorders>
              <w:top w:val="single" w:sz="4" w:space="0" w:color="auto"/>
              <w:bottom w:val="single" w:sz="12" w:space="0" w:color="auto"/>
            </w:tcBorders>
          </w:tcPr>
          <w:p w:rsidR="00060E82" w:rsidRPr="00DB58B5" w:rsidRDefault="00F23176" w:rsidP="008F7EA5">
            <w:pPr>
              <w:spacing w:before="120"/>
              <w:jc w:val="cent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1A35DA" w:rsidP="001A35DA">
            <w:pPr>
              <w:spacing w:before="240" w:line="240" w:lineRule="exact"/>
            </w:pPr>
            <w:r>
              <w:t>Distr. générale</w:t>
            </w:r>
          </w:p>
          <w:p w:rsidR="001A35DA" w:rsidRDefault="00036F3D" w:rsidP="001A35DA">
            <w:pPr>
              <w:spacing w:line="240" w:lineRule="exact"/>
            </w:pPr>
            <w:r>
              <w:t>16</w:t>
            </w:r>
            <w:r w:rsidR="00EE0786">
              <w:t xml:space="preserve"> mars</w:t>
            </w:r>
            <w:r w:rsidR="001A35DA">
              <w:t xml:space="preserve"> 2018</w:t>
            </w:r>
          </w:p>
          <w:p w:rsidR="001A35DA" w:rsidRDefault="001A35DA" w:rsidP="001A35DA">
            <w:pPr>
              <w:spacing w:line="240" w:lineRule="exact"/>
            </w:pPr>
          </w:p>
          <w:p w:rsidR="001A35DA" w:rsidRDefault="001A35DA" w:rsidP="001A35DA">
            <w:pPr>
              <w:spacing w:line="240" w:lineRule="exact"/>
            </w:pPr>
            <w:r>
              <w:t>Original</w:t>
            </w:r>
            <w:r w:rsidR="00EE0786">
              <w:t> </w:t>
            </w:r>
            <w:r>
              <w:t>: français</w:t>
            </w:r>
          </w:p>
          <w:p w:rsidR="00E83F23" w:rsidRPr="00DB58B5" w:rsidRDefault="00E83F23" w:rsidP="001A35DA">
            <w:pPr>
              <w:spacing w:line="240" w:lineRule="exact"/>
            </w:pPr>
            <w:r>
              <w:t>Anglais, espagnol et français seulement</w:t>
            </w:r>
          </w:p>
        </w:tc>
      </w:tr>
    </w:tbl>
    <w:p w:rsidR="001A35DA" w:rsidRPr="001A35DA" w:rsidRDefault="001A35DA" w:rsidP="001A35DA">
      <w:pPr>
        <w:kinsoku w:val="0"/>
        <w:overflowPunct w:val="0"/>
        <w:autoSpaceDE w:val="0"/>
        <w:autoSpaceDN w:val="0"/>
        <w:adjustRightInd w:val="0"/>
        <w:snapToGrid w:val="0"/>
        <w:spacing w:before="120"/>
        <w:rPr>
          <w:rFonts w:eastAsia="Calibri"/>
          <w:b/>
          <w:sz w:val="24"/>
          <w:szCs w:val="24"/>
        </w:rPr>
      </w:pPr>
      <w:r w:rsidRPr="001A35DA">
        <w:rPr>
          <w:rFonts w:eastAsia="Calibri"/>
          <w:b/>
          <w:sz w:val="24"/>
          <w:szCs w:val="24"/>
        </w:rPr>
        <w:t>Comité des droits de l’enfant</w:t>
      </w:r>
    </w:p>
    <w:p w:rsidR="001A35DA" w:rsidRPr="001A35DA" w:rsidRDefault="001A35DA" w:rsidP="001A35DA">
      <w:pPr>
        <w:kinsoku w:val="0"/>
        <w:overflowPunct w:val="0"/>
        <w:autoSpaceDE w:val="0"/>
        <w:autoSpaceDN w:val="0"/>
        <w:adjustRightInd w:val="0"/>
        <w:snapToGrid w:val="0"/>
        <w:rPr>
          <w:rFonts w:eastAsia="Calibri"/>
          <w:b/>
        </w:rPr>
      </w:pPr>
      <w:r w:rsidRPr="001A35DA">
        <w:rPr>
          <w:rFonts w:eastAsia="Calibri"/>
          <w:b/>
        </w:rPr>
        <w:t>Soixante</w:t>
      </w:r>
      <w:r w:rsidRPr="001A35DA">
        <w:rPr>
          <w:rFonts w:eastAsia="Calibri"/>
          <w:b/>
        </w:rPr>
        <w:noBreakHyphen/>
        <w:t>dix</w:t>
      </w:r>
      <w:r w:rsidRPr="001A35DA">
        <w:rPr>
          <w:rFonts w:eastAsia="Calibri"/>
          <w:b/>
        </w:rPr>
        <w:noBreakHyphen/>
      </w:r>
      <w:r>
        <w:rPr>
          <w:rFonts w:eastAsia="Calibri"/>
          <w:b/>
        </w:rPr>
        <w:t>neuvième</w:t>
      </w:r>
      <w:r w:rsidRPr="001A35DA">
        <w:rPr>
          <w:rFonts w:eastAsia="Calibri"/>
          <w:b/>
        </w:rPr>
        <w:t xml:space="preserve"> session </w:t>
      </w:r>
    </w:p>
    <w:p w:rsidR="001A35DA" w:rsidRPr="001A35DA" w:rsidRDefault="001A35DA" w:rsidP="001A35DA">
      <w:pPr>
        <w:kinsoku w:val="0"/>
        <w:overflowPunct w:val="0"/>
        <w:autoSpaceDE w:val="0"/>
        <w:autoSpaceDN w:val="0"/>
        <w:adjustRightInd w:val="0"/>
        <w:snapToGrid w:val="0"/>
        <w:rPr>
          <w:rFonts w:eastAsia="Calibri"/>
        </w:rPr>
      </w:pPr>
      <w:r>
        <w:rPr>
          <w:rFonts w:eastAsia="Calibri"/>
        </w:rPr>
        <w:t>17</w:t>
      </w:r>
      <w:r w:rsidRPr="001A35DA">
        <w:rPr>
          <w:rFonts w:eastAsia="Calibri"/>
        </w:rPr>
        <w:t> </w:t>
      </w:r>
      <w:r>
        <w:rPr>
          <w:rFonts w:eastAsia="Calibri"/>
        </w:rPr>
        <w:t>septembre</w:t>
      </w:r>
      <w:r w:rsidRPr="001A35DA">
        <w:rPr>
          <w:rFonts w:eastAsia="Calibri"/>
        </w:rPr>
        <w:noBreakHyphen/>
      </w:r>
      <w:r>
        <w:rPr>
          <w:rFonts w:eastAsia="Calibri"/>
        </w:rPr>
        <w:t>5</w:t>
      </w:r>
      <w:r w:rsidRPr="001A35DA">
        <w:rPr>
          <w:rFonts w:eastAsia="Calibri"/>
        </w:rPr>
        <w:t> </w:t>
      </w:r>
      <w:r>
        <w:rPr>
          <w:rFonts w:eastAsia="Calibri"/>
        </w:rPr>
        <w:t>octobre</w:t>
      </w:r>
      <w:r w:rsidRPr="001A35DA">
        <w:rPr>
          <w:rFonts w:eastAsia="Calibri"/>
        </w:rPr>
        <w:t xml:space="preserve"> 2018 </w:t>
      </w:r>
    </w:p>
    <w:p w:rsidR="001A35DA" w:rsidRPr="001A35DA" w:rsidRDefault="001A35DA" w:rsidP="001A35DA">
      <w:pPr>
        <w:kinsoku w:val="0"/>
        <w:overflowPunct w:val="0"/>
        <w:autoSpaceDE w:val="0"/>
        <w:autoSpaceDN w:val="0"/>
        <w:adjustRightInd w:val="0"/>
        <w:snapToGrid w:val="0"/>
        <w:rPr>
          <w:rFonts w:eastAsia="Calibri"/>
        </w:rPr>
      </w:pPr>
      <w:r w:rsidRPr="001A35DA">
        <w:rPr>
          <w:rFonts w:eastAsia="Calibri"/>
        </w:rPr>
        <w:t>Point 4 de l’ordre du jour provisoire</w:t>
      </w:r>
    </w:p>
    <w:p w:rsidR="001A35DA" w:rsidRPr="001A35DA" w:rsidRDefault="001A35DA" w:rsidP="001A35DA">
      <w:pPr>
        <w:kinsoku w:val="0"/>
        <w:overflowPunct w:val="0"/>
        <w:autoSpaceDE w:val="0"/>
        <w:autoSpaceDN w:val="0"/>
        <w:adjustRightInd w:val="0"/>
        <w:snapToGrid w:val="0"/>
        <w:rPr>
          <w:rFonts w:eastAsia="MS Mincho"/>
          <w:b/>
        </w:rPr>
      </w:pPr>
      <w:r w:rsidRPr="001A35DA">
        <w:rPr>
          <w:rFonts w:eastAsia="Calibri"/>
          <w:b/>
        </w:rPr>
        <w:t xml:space="preserve">Examen des rapports des </w:t>
      </w:r>
      <w:r w:rsidRPr="001A35DA">
        <w:rPr>
          <w:rFonts w:eastAsia="MS Mincho"/>
          <w:b/>
        </w:rPr>
        <w:t>États parties</w:t>
      </w:r>
    </w:p>
    <w:p w:rsidR="00983417" w:rsidRPr="00983417" w:rsidRDefault="00983417" w:rsidP="00983417">
      <w:pPr>
        <w:pStyle w:val="HChG"/>
      </w:pPr>
      <w:r w:rsidRPr="00983417">
        <w:tab/>
      </w:r>
      <w:r w:rsidRPr="00983417">
        <w:tab/>
      </w:r>
      <w:r w:rsidRPr="00983417">
        <w:rPr>
          <w:spacing w:val="2"/>
          <w:lang w:val="fr-FR"/>
        </w:rPr>
        <w:t>Liste de points concernant le rapport soumis par l</w:t>
      </w:r>
      <w:r w:rsidR="000B2A80">
        <w:rPr>
          <w:spacing w:val="2"/>
          <w:lang w:val="fr-FR"/>
        </w:rPr>
        <w:t>e</w:t>
      </w:r>
      <w:r w:rsidRPr="00983417">
        <w:rPr>
          <w:spacing w:val="2"/>
          <w:lang w:val="fr-FR"/>
        </w:rPr>
        <w:t xml:space="preserve"> Bénin </w:t>
      </w:r>
      <w:r>
        <w:rPr>
          <w:spacing w:val="2"/>
          <w:lang w:val="fr-FR"/>
        </w:rPr>
        <w:br/>
      </w:r>
      <w:r w:rsidRPr="00983417">
        <w:rPr>
          <w:lang w:val="fr-FR"/>
        </w:rPr>
        <w:t xml:space="preserve">en application du paragraphe 1 de l’article 12 du Protocole facultatif à la Convention </w:t>
      </w:r>
      <w:r w:rsidRPr="00983417">
        <w:rPr>
          <w:spacing w:val="3"/>
          <w:lang w:val="fr-FR"/>
        </w:rPr>
        <w:t>relative aux droits de l’enfant, concernant la vente</w:t>
      </w:r>
      <w:r w:rsidRPr="00983417">
        <w:rPr>
          <w:lang w:val="fr-FR"/>
        </w:rPr>
        <w:t xml:space="preserve"> d’enfants, la prostitution des enfants et la pornographie mettant en scène des enfants</w:t>
      </w:r>
    </w:p>
    <w:p w:rsidR="00983417" w:rsidRPr="002C38E4" w:rsidRDefault="00983417" w:rsidP="00983417">
      <w:pPr>
        <w:pStyle w:val="SingleTxtG"/>
        <w:kinsoku w:val="0"/>
        <w:overflowPunct w:val="0"/>
        <w:autoSpaceDE w:val="0"/>
        <w:autoSpaceDN w:val="0"/>
        <w:adjustRightInd w:val="0"/>
        <w:snapToGrid w:val="0"/>
        <w:ind w:firstLine="567"/>
        <w:rPr>
          <w:rFonts w:eastAsia="Calibri"/>
        </w:rPr>
      </w:pPr>
      <w:r w:rsidRPr="002C38E4">
        <w:rPr>
          <w:rFonts w:eastAsia="Calibri"/>
        </w:rPr>
        <w:t>L’État partie est invité à soumettre par écrit des informations complémentaires et actualisées (10 700 mots maximum), si possible avant le 15 juin 2018. Le Comité pourra aborder tous les aspects des droits de l’enfant énoncés dans le Protocole facultatif au cours du dialogue avec l’État partie.</w:t>
      </w:r>
    </w:p>
    <w:p w:rsidR="00983417" w:rsidRPr="00983417" w:rsidRDefault="009B64D7" w:rsidP="009B64D7">
      <w:pPr>
        <w:pStyle w:val="SingleTxtG"/>
        <w:rPr>
          <w:lang w:val="fr-FR"/>
        </w:rPr>
      </w:pPr>
      <w:r w:rsidRPr="00983417">
        <w:rPr>
          <w:lang w:val="fr-FR"/>
        </w:rPr>
        <w:t>1.</w:t>
      </w:r>
      <w:r w:rsidRPr="00983417">
        <w:rPr>
          <w:lang w:val="fr-FR"/>
        </w:rPr>
        <w:tab/>
      </w:r>
      <w:r w:rsidR="00983417" w:rsidRPr="00983417">
        <w:rPr>
          <w:lang w:val="fr-FR"/>
        </w:rPr>
        <w:t xml:space="preserve">Veuillez donner des renseignements sur les progrès accomplis dans la création d’un système national centralisé de collecte de données couvrant toutes les infractions visées par le Protocole facultatif. Veuillez fournir des données statistiques ventilées par groupe ethnique, sexe, âge, zone d’habitation urbaine ou rurale et catégorie socioéconomique, pour les trois dernières années, concernant : </w:t>
      </w:r>
    </w:p>
    <w:p w:rsidR="00983417" w:rsidRPr="00983417" w:rsidRDefault="00983417" w:rsidP="00983417">
      <w:pPr>
        <w:pStyle w:val="SingleTxtG"/>
        <w:ind w:firstLine="567"/>
        <w:rPr>
          <w:lang w:val="fr-FR"/>
        </w:rPr>
      </w:pPr>
      <w:r w:rsidRPr="00983417">
        <w:rPr>
          <w:lang w:val="fr-FR"/>
        </w:rPr>
        <w:t>a)</w:t>
      </w:r>
      <w:r w:rsidRPr="00983417">
        <w:rPr>
          <w:lang w:val="fr-FR"/>
        </w:rPr>
        <w:tab/>
        <w:t>Le nombre de cas signalés de vente d’enfants, de prostitution d’enfants et de pornographie mettant en scène des enfants</w:t>
      </w:r>
      <w:r w:rsidR="00E54BCF">
        <w:rPr>
          <w:lang w:val="fr-FR"/>
        </w:rPr>
        <w:t>,</w:t>
      </w:r>
      <w:r w:rsidRPr="00983417">
        <w:rPr>
          <w:lang w:val="fr-FR"/>
        </w:rPr>
        <w:t xml:space="preserve"> ainsi que d’autres formes d’exploitation, dont </w:t>
      </w:r>
      <w:r w:rsidRPr="00983417">
        <w:t>l’exploitation sexuelle des enfants dans le tourisme et l’industrie des voyages</w:t>
      </w:r>
      <w:r w:rsidRPr="00983417">
        <w:rPr>
          <w:lang w:val="fr-FR"/>
        </w:rPr>
        <w:t>, en donnant des renseignements complémentaires sur les mesures prises, y compris les poursuites engagées et les peines prononcées contre les auteurs ;</w:t>
      </w:r>
    </w:p>
    <w:p w:rsidR="00983417" w:rsidRPr="00983417" w:rsidRDefault="00983417" w:rsidP="00983417">
      <w:pPr>
        <w:pStyle w:val="SingleTxtG"/>
        <w:ind w:firstLine="567"/>
        <w:rPr>
          <w:lang w:val="fr-FR"/>
        </w:rPr>
      </w:pPr>
      <w:r w:rsidRPr="00983417">
        <w:rPr>
          <w:lang w:val="fr-FR"/>
        </w:rPr>
        <w:t>b)</w:t>
      </w:r>
      <w:r w:rsidRPr="00983417">
        <w:rPr>
          <w:lang w:val="fr-FR"/>
        </w:rPr>
        <w:tab/>
        <w:t>Le nombre d’enfants victimes de la traite au départ, à destination ou à l’intérieur de l’État partie à des fins de vente, de prostitution, de travail forcé, d’adoption illégale, de transfert d’organes ou de pornographie au sens du paragraphe 1 de l’article 3 du Protocole facultatif ;</w:t>
      </w:r>
    </w:p>
    <w:p w:rsidR="00983417" w:rsidRPr="00983417" w:rsidRDefault="00983417" w:rsidP="00983417">
      <w:pPr>
        <w:pStyle w:val="SingleTxtG"/>
        <w:ind w:firstLine="567"/>
        <w:rPr>
          <w:lang w:val="fr-FR"/>
        </w:rPr>
      </w:pPr>
      <w:r w:rsidRPr="00983417">
        <w:rPr>
          <w:lang w:val="fr-FR"/>
        </w:rPr>
        <w:t>c)</w:t>
      </w:r>
      <w:r w:rsidRPr="00983417">
        <w:rPr>
          <w:lang w:val="fr-FR"/>
        </w:rPr>
        <w:tab/>
        <w:t>Le nombre d’enfants offerts, remis ou acceptés, quel que soit le moyen utilisé, à des fins de prostitution, de travail forcé, d’adoption illégale, de transfert d’organes, de pornographie ou de mariage d’enfants ;</w:t>
      </w:r>
    </w:p>
    <w:p w:rsidR="00983417" w:rsidRPr="00983417" w:rsidRDefault="00983417" w:rsidP="00983417">
      <w:pPr>
        <w:pStyle w:val="SingleTxtG"/>
        <w:ind w:firstLine="567"/>
        <w:rPr>
          <w:lang w:val="fr-FR"/>
        </w:rPr>
      </w:pPr>
      <w:r w:rsidRPr="00983417">
        <w:rPr>
          <w:lang w:val="fr-FR"/>
        </w:rPr>
        <w:t>d)</w:t>
      </w:r>
      <w:r w:rsidRPr="00983417">
        <w:rPr>
          <w:lang w:val="fr-FR"/>
        </w:rPr>
        <w:tab/>
        <w:t>Le nombre d’enfants victimes d’infractions visées par le Protocole facultatif ayant bénéficié d’une aide à la réinsertion ou ayant obtenu réparation.</w:t>
      </w:r>
    </w:p>
    <w:p w:rsidR="00983417" w:rsidRPr="00983417" w:rsidRDefault="009B64D7" w:rsidP="009B64D7">
      <w:pPr>
        <w:pStyle w:val="SingleTxtG"/>
        <w:rPr>
          <w:lang w:val="fr-FR"/>
        </w:rPr>
      </w:pPr>
      <w:r w:rsidRPr="00983417">
        <w:rPr>
          <w:lang w:val="fr-FR"/>
        </w:rPr>
        <w:t>2.</w:t>
      </w:r>
      <w:r w:rsidRPr="00983417">
        <w:rPr>
          <w:lang w:val="fr-FR"/>
        </w:rPr>
        <w:tab/>
      </w:r>
      <w:r w:rsidR="00983417" w:rsidRPr="00983417">
        <w:rPr>
          <w:lang w:val="fr-FR"/>
        </w:rPr>
        <w:t xml:space="preserve">Veuillez préciser si le Protocole </w:t>
      </w:r>
      <w:r w:rsidR="00FB34E2">
        <w:rPr>
          <w:lang w:val="fr-FR"/>
        </w:rPr>
        <w:t xml:space="preserve">facultatif </w:t>
      </w:r>
      <w:r w:rsidR="00983417" w:rsidRPr="00983417">
        <w:rPr>
          <w:lang w:val="fr-FR"/>
        </w:rPr>
        <w:t xml:space="preserve">est publié au Journal officiel. </w:t>
      </w:r>
      <w:r w:rsidR="003E10D4" w:rsidRPr="00983417">
        <w:rPr>
          <w:lang w:val="fr-FR"/>
        </w:rPr>
        <w:t>E</w:t>
      </w:r>
      <w:r w:rsidR="003E10D4">
        <w:rPr>
          <w:lang w:val="fr-FR"/>
        </w:rPr>
        <w:t>u</w:t>
      </w:r>
      <w:r w:rsidR="003E10D4" w:rsidRPr="00983417">
        <w:rPr>
          <w:lang w:val="fr-FR"/>
        </w:rPr>
        <w:t xml:space="preserve"> </w:t>
      </w:r>
      <w:r w:rsidR="00983417" w:rsidRPr="00983417">
        <w:rPr>
          <w:lang w:val="fr-FR"/>
        </w:rPr>
        <w:t>égard au paragraphe 71 du rapport de l’État partie (CRC/C/OPSC/BEN/1), veuillez donner des renseignements sur les progrès accomplis dans la publication et la vulgarisation du Protocole facultatif.</w:t>
      </w:r>
      <w:bookmarkStart w:id="0" w:name="_GoBack"/>
      <w:bookmarkEnd w:id="0"/>
    </w:p>
    <w:p w:rsidR="00983417" w:rsidRPr="00983417" w:rsidRDefault="009B64D7" w:rsidP="0023349B">
      <w:pPr>
        <w:pStyle w:val="SingleTxtG"/>
        <w:keepLines/>
        <w:rPr>
          <w:lang w:val="fr-FR"/>
        </w:rPr>
      </w:pPr>
      <w:r w:rsidRPr="00983417">
        <w:rPr>
          <w:lang w:val="fr-FR"/>
        </w:rPr>
        <w:lastRenderedPageBreak/>
        <w:t>3.</w:t>
      </w:r>
      <w:r w:rsidRPr="00983417">
        <w:rPr>
          <w:lang w:val="fr-FR"/>
        </w:rPr>
        <w:tab/>
      </w:r>
      <w:r w:rsidR="00983417" w:rsidRPr="00983417">
        <w:rPr>
          <w:lang w:val="fr-FR"/>
        </w:rPr>
        <w:t>Veuillez fournir des informations détaillées sur les programmes de sensibilisation et de formation au Protocole facultatif pour les forces de l’ordre et l’ensemble des groupes de professionnels qui travaillent avec et pour les enfants, ai</w:t>
      </w:r>
      <w:r>
        <w:rPr>
          <w:lang w:val="fr-FR"/>
        </w:rPr>
        <w:t>nsi que pour le grand public, y </w:t>
      </w:r>
      <w:r w:rsidR="00983417" w:rsidRPr="00983417">
        <w:rPr>
          <w:lang w:val="fr-FR"/>
        </w:rPr>
        <w:t>compris les enfants eux-mêmes et leurs familles</w:t>
      </w:r>
      <w:r w:rsidR="005A3C2C">
        <w:rPr>
          <w:lang w:val="fr-FR"/>
        </w:rPr>
        <w:t>,</w:t>
      </w:r>
      <w:r w:rsidR="00983417" w:rsidRPr="00983417">
        <w:rPr>
          <w:lang w:val="fr-FR"/>
        </w:rPr>
        <w:t xml:space="preserve"> ainsi que sur leur évaluation. </w:t>
      </w:r>
    </w:p>
    <w:p w:rsidR="00983417" w:rsidRPr="00983417" w:rsidRDefault="009B64D7" w:rsidP="009B64D7">
      <w:pPr>
        <w:pStyle w:val="SingleTxtG"/>
        <w:rPr>
          <w:lang w:val="fr-FR"/>
        </w:rPr>
      </w:pPr>
      <w:r w:rsidRPr="00983417">
        <w:rPr>
          <w:lang w:val="fr-FR"/>
        </w:rPr>
        <w:t>4.</w:t>
      </w:r>
      <w:r w:rsidRPr="00983417">
        <w:rPr>
          <w:lang w:val="fr-FR"/>
        </w:rPr>
        <w:tab/>
      </w:r>
      <w:r w:rsidR="00983417" w:rsidRPr="00983417">
        <w:rPr>
          <w:lang w:val="fr-FR"/>
        </w:rPr>
        <w:t>Veuillez donner des informations sur les crédits budgétaires alloués aux différentes activités ayant trait à l’application du Protocole</w:t>
      </w:r>
      <w:r w:rsidR="00FB34E2">
        <w:rPr>
          <w:lang w:val="fr-FR"/>
        </w:rPr>
        <w:t xml:space="preserve"> facultatif</w:t>
      </w:r>
      <w:r w:rsidR="00983417" w:rsidRPr="00983417">
        <w:rPr>
          <w:lang w:val="fr-FR"/>
        </w:rPr>
        <w:t>. Veuillez indiquer les mesures prises par l’</w:t>
      </w:r>
      <w:r w:rsidR="00B4721B" w:rsidRPr="00983417">
        <w:rPr>
          <w:lang w:val="fr-FR"/>
        </w:rPr>
        <w:t>É</w:t>
      </w:r>
      <w:r w:rsidR="00983417" w:rsidRPr="00983417">
        <w:rPr>
          <w:lang w:val="fr-FR"/>
        </w:rPr>
        <w:t>tat partie pour améliorer la coordination entre les différents organes compétents pour la mise en œuvre des dispositions du Protocole facultatif.</w:t>
      </w:r>
    </w:p>
    <w:p w:rsidR="00983417" w:rsidRPr="00983417" w:rsidRDefault="009B64D7" w:rsidP="009B64D7">
      <w:pPr>
        <w:pStyle w:val="SingleTxtG"/>
        <w:rPr>
          <w:lang w:val="fr-FR"/>
        </w:rPr>
      </w:pPr>
      <w:r w:rsidRPr="00983417">
        <w:rPr>
          <w:lang w:val="fr-FR"/>
        </w:rPr>
        <w:t>5.</w:t>
      </w:r>
      <w:r w:rsidRPr="00983417">
        <w:rPr>
          <w:lang w:val="fr-FR"/>
        </w:rPr>
        <w:tab/>
      </w:r>
      <w:r w:rsidR="00983417" w:rsidRPr="00983417">
        <w:rPr>
          <w:lang w:val="fr-FR"/>
        </w:rPr>
        <w:t xml:space="preserve">Veuillez informer le Comité des mesures prises </w:t>
      </w:r>
      <w:r w:rsidR="00FD0DA7">
        <w:rPr>
          <w:lang w:val="fr-FR"/>
        </w:rPr>
        <w:t xml:space="preserve">par l’État partie </w:t>
      </w:r>
      <w:r w:rsidR="00983417" w:rsidRPr="00983417">
        <w:rPr>
          <w:lang w:val="fr-FR"/>
        </w:rPr>
        <w:t xml:space="preserve">pour se doter d’une stratégie de prévention et de lutte contre l’exploitation sexuelle des enfants, la traite des enfants, la vente d’enfants, la prostitution des enfants et la pornographie mettant en scène des enfants, la vente et le transfert d’organes prélevés sur des enfants et l’enlèvement d’enfants aux fins de la transplantation d’organes, ainsi que toute autre forme d’exploitation d’enfants. </w:t>
      </w:r>
    </w:p>
    <w:p w:rsidR="00983417" w:rsidRPr="00983417" w:rsidRDefault="009B64D7" w:rsidP="009B64D7">
      <w:pPr>
        <w:pStyle w:val="SingleTxtG"/>
        <w:rPr>
          <w:lang w:val="fr-FR"/>
        </w:rPr>
      </w:pPr>
      <w:r w:rsidRPr="00983417">
        <w:rPr>
          <w:lang w:val="fr-FR"/>
        </w:rPr>
        <w:t>6.</w:t>
      </w:r>
      <w:r w:rsidRPr="00983417">
        <w:rPr>
          <w:lang w:val="fr-FR"/>
        </w:rPr>
        <w:tab/>
      </w:r>
      <w:r w:rsidR="00983417" w:rsidRPr="00983417">
        <w:rPr>
          <w:lang w:val="fr-FR"/>
        </w:rPr>
        <w:t>Veuillez indiquer les mesures prises pour améliorer l’identification des enfants en danger, tels que les enfants vivant dans la pauvreté, les vidomégons, les enfants de familles monoparentales et les enfants qui travaillent, les enfants en situation de rue, y compris les talibés et les autres enfants mendiants, les enfants migrants, les enfants abandonnés ou orphelins, les enfants placés en institution, les enfants victimes d’abus sexuels intrafamiliaux, les enfants sujets aux mariages d’enfant</w:t>
      </w:r>
      <w:r w:rsidR="005064F8">
        <w:rPr>
          <w:lang w:val="fr-FR"/>
        </w:rPr>
        <w:t>s</w:t>
      </w:r>
      <w:r w:rsidR="00983417" w:rsidRPr="00983417">
        <w:rPr>
          <w:lang w:val="fr-FR"/>
        </w:rPr>
        <w:t xml:space="preserve"> ou aux grossesses non désirées, ainsi que les enfants sans acte de naissance ou autres papiers d’identité. </w:t>
      </w:r>
    </w:p>
    <w:p w:rsidR="00983417" w:rsidRPr="00983417" w:rsidRDefault="009B64D7" w:rsidP="009B64D7">
      <w:pPr>
        <w:pStyle w:val="SingleTxtG"/>
        <w:rPr>
          <w:lang w:val="fr-FR"/>
        </w:rPr>
      </w:pPr>
      <w:r w:rsidRPr="00983417">
        <w:rPr>
          <w:lang w:val="fr-FR"/>
        </w:rPr>
        <w:t>7.</w:t>
      </w:r>
      <w:r w:rsidRPr="00983417">
        <w:rPr>
          <w:lang w:val="fr-FR"/>
        </w:rPr>
        <w:tab/>
      </w:r>
      <w:r w:rsidR="00983417" w:rsidRPr="00983417">
        <w:rPr>
          <w:lang w:val="fr-FR"/>
        </w:rPr>
        <w:t xml:space="preserve">Veuillez informer le Comité </w:t>
      </w:r>
      <w:r w:rsidR="002D14FF">
        <w:rPr>
          <w:lang w:val="fr-FR"/>
        </w:rPr>
        <w:t>d</w:t>
      </w:r>
      <w:r w:rsidR="00983417" w:rsidRPr="00983417">
        <w:rPr>
          <w:lang w:val="fr-FR"/>
        </w:rPr>
        <w:t xml:space="preserve">es mesures adoptées pour impliquer et sensibiliser le secteur du tourisme et l’industrie des voyages et celui des technologies de l’information et de la communication à l’interdiction et aux moyens de prévention des infractions visées par le Protocole facultatif. </w:t>
      </w:r>
    </w:p>
    <w:p w:rsidR="00983417" w:rsidRPr="00983417" w:rsidRDefault="009B64D7" w:rsidP="009B64D7">
      <w:pPr>
        <w:pStyle w:val="SingleTxtG"/>
        <w:rPr>
          <w:lang w:val="fr-FR"/>
        </w:rPr>
      </w:pPr>
      <w:r w:rsidRPr="00983417">
        <w:rPr>
          <w:lang w:val="fr-FR"/>
        </w:rPr>
        <w:t>8.</w:t>
      </w:r>
      <w:r w:rsidRPr="00983417">
        <w:rPr>
          <w:lang w:val="fr-FR"/>
        </w:rPr>
        <w:tab/>
      </w:r>
      <w:r w:rsidR="005F13EF">
        <w:rPr>
          <w:lang w:val="fr-FR"/>
        </w:rPr>
        <w:t>En référence aux paragraphes </w:t>
      </w:r>
      <w:r w:rsidR="00983417" w:rsidRPr="00983417">
        <w:rPr>
          <w:lang w:val="fr-FR"/>
        </w:rPr>
        <w:t xml:space="preserve">140 </w:t>
      </w:r>
      <w:r w:rsidR="00B4721B">
        <w:rPr>
          <w:lang w:val="fr-FR"/>
        </w:rPr>
        <w:t>à</w:t>
      </w:r>
      <w:r w:rsidR="00B4721B" w:rsidRPr="00983417">
        <w:rPr>
          <w:lang w:val="fr-FR"/>
        </w:rPr>
        <w:t xml:space="preserve"> </w:t>
      </w:r>
      <w:r w:rsidR="00983417" w:rsidRPr="00983417">
        <w:rPr>
          <w:lang w:val="fr-FR"/>
        </w:rPr>
        <w:t>143 du rapport de l’</w:t>
      </w:r>
      <w:r w:rsidR="00B4721B" w:rsidRPr="00983417">
        <w:rPr>
          <w:lang w:val="fr-FR"/>
        </w:rPr>
        <w:t>É</w:t>
      </w:r>
      <w:r w:rsidR="00983417" w:rsidRPr="00983417">
        <w:rPr>
          <w:lang w:val="fr-FR"/>
        </w:rPr>
        <w:t xml:space="preserve">tat partie, veuillez préciser si la loi </w:t>
      </w:r>
      <w:r w:rsidR="00B4721B" w:rsidRPr="00983417">
        <w:rPr>
          <w:lang w:val="fr-FR"/>
        </w:rPr>
        <w:t>n</w:t>
      </w:r>
      <w:r w:rsidR="00B4721B" w:rsidRPr="009B64D7">
        <w:rPr>
          <w:vertAlign w:val="superscript"/>
          <w:lang w:val="fr-FR"/>
        </w:rPr>
        <w:t>o</w:t>
      </w:r>
      <w:r w:rsidR="00B4721B" w:rsidRPr="00983417">
        <w:rPr>
          <w:lang w:val="fr-FR"/>
        </w:rPr>
        <w:t> </w:t>
      </w:r>
      <w:r w:rsidR="00983417" w:rsidRPr="00983417">
        <w:rPr>
          <w:lang w:val="fr-FR"/>
        </w:rPr>
        <w:t xml:space="preserve">2015-08 portant Code de l’enfant, qui réprime la vente des enfants en son article 390, couvre tous les actes et activités définis par l’article 3 du </w:t>
      </w:r>
      <w:r w:rsidR="00B4721B">
        <w:rPr>
          <w:lang w:val="fr-FR"/>
        </w:rPr>
        <w:t>P</w:t>
      </w:r>
      <w:r w:rsidR="00B4721B" w:rsidRPr="00983417">
        <w:rPr>
          <w:lang w:val="fr-FR"/>
        </w:rPr>
        <w:t xml:space="preserve">rotocole </w:t>
      </w:r>
      <w:r w:rsidR="00983417" w:rsidRPr="00983417">
        <w:rPr>
          <w:lang w:val="fr-FR"/>
        </w:rPr>
        <w:t>facultatif. Veuillez également préciser si la loi réprime tous les actes et faits de pornographie mettant en scène des enfants définis par le Protocole facultatif.</w:t>
      </w:r>
    </w:p>
    <w:p w:rsidR="00983417" w:rsidRPr="00983417" w:rsidRDefault="009B64D7" w:rsidP="005F13EF">
      <w:pPr>
        <w:pStyle w:val="SingleTxtG"/>
        <w:rPr>
          <w:lang w:val="fr-FR"/>
        </w:rPr>
      </w:pPr>
      <w:r w:rsidRPr="00983417">
        <w:rPr>
          <w:lang w:val="fr-FR"/>
        </w:rPr>
        <w:t>9.</w:t>
      </w:r>
      <w:r w:rsidRPr="00983417">
        <w:rPr>
          <w:lang w:val="fr-FR"/>
        </w:rPr>
        <w:tab/>
      </w:r>
      <w:r w:rsidR="00983417" w:rsidRPr="00983417">
        <w:rPr>
          <w:lang w:val="fr-FR"/>
        </w:rPr>
        <w:t>En référence au paragraphe</w:t>
      </w:r>
      <w:r w:rsidR="005F13EF">
        <w:rPr>
          <w:lang w:val="fr-FR"/>
        </w:rPr>
        <w:t> </w:t>
      </w:r>
      <w:r w:rsidR="00983417" w:rsidRPr="00983417">
        <w:rPr>
          <w:lang w:val="fr-FR"/>
        </w:rPr>
        <w:t>168 du rapport de l’</w:t>
      </w:r>
      <w:r w:rsidR="00B4721B" w:rsidRPr="00983417">
        <w:rPr>
          <w:lang w:val="fr-FR"/>
        </w:rPr>
        <w:t>É</w:t>
      </w:r>
      <w:r w:rsidR="00983417" w:rsidRPr="00983417">
        <w:rPr>
          <w:lang w:val="fr-FR"/>
        </w:rPr>
        <w:t>tat partie, veuillez préciser les mesures prises par l’</w:t>
      </w:r>
      <w:r w:rsidR="00B4721B" w:rsidRPr="00983417">
        <w:rPr>
          <w:lang w:val="fr-FR"/>
        </w:rPr>
        <w:t>É</w:t>
      </w:r>
      <w:r w:rsidR="00983417" w:rsidRPr="00983417">
        <w:rPr>
          <w:lang w:val="fr-FR"/>
        </w:rPr>
        <w:t xml:space="preserve">tat partie pour établir sa compétence extraterritoriale dans les cas visés par </w:t>
      </w:r>
      <w:r w:rsidR="005F13EF">
        <w:rPr>
          <w:lang w:val="fr-FR"/>
        </w:rPr>
        <w:t>le paragraphe </w:t>
      </w:r>
      <w:r w:rsidR="00983417" w:rsidRPr="00983417">
        <w:rPr>
          <w:lang w:val="fr-FR"/>
        </w:rPr>
        <w:t>2 de l</w:t>
      </w:r>
      <w:r w:rsidR="00B4721B">
        <w:rPr>
          <w:lang w:val="fr-FR"/>
        </w:rPr>
        <w:t>’</w:t>
      </w:r>
      <w:r w:rsidR="00983417" w:rsidRPr="00983417">
        <w:rPr>
          <w:lang w:val="fr-FR"/>
        </w:rPr>
        <w:t xml:space="preserve">article 4 du </w:t>
      </w:r>
      <w:r w:rsidR="00B4721B">
        <w:rPr>
          <w:lang w:val="fr-FR"/>
        </w:rPr>
        <w:t>P</w:t>
      </w:r>
      <w:r w:rsidR="00B4721B" w:rsidRPr="00983417">
        <w:rPr>
          <w:lang w:val="fr-FR"/>
        </w:rPr>
        <w:t xml:space="preserve">rotocole </w:t>
      </w:r>
      <w:r w:rsidR="00983417" w:rsidRPr="00983417">
        <w:rPr>
          <w:lang w:val="fr-FR"/>
        </w:rPr>
        <w:t>facultatif, y compris lorsque l</w:t>
      </w:r>
      <w:r w:rsidR="00B4721B">
        <w:rPr>
          <w:lang w:val="fr-FR"/>
        </w:rPr>
        <w:t>’</w:t>
      </w:r>
      <w:r w:rsidR="00983417" w:rsidRPr="00983417">
        <w:rPr>
          <w:lang w:val="fr-FR"/>
        </w:rPr>
        <w:t>auteur présumé de l</w:t>
      </w:r>
      <w:r w:rsidR="00D82186">
        <w:rPr>
          <w:lang w:val="fr-FR"/>
        </w:rPr>
        <w:t>’</w:t>
      </w:r>
      <w:r w:rsidR="00983417" w:rsidRPr="00983417">
        <w:rPr>
          <w:lang w:val="fr-FR"/>
        </w:rPr>
        <w:t>infraction est un ressortissant de l’</w:t>
      </w:r>
      <w:r w:rsidR="00B4721B" w:rsidRPr="00983417">
        <w:rPr>
          <w:lang w:val="fr-FR"/>
        </w:rPr>
        <w:t>É</w:t>
      </w:r>
      <w:r w:rsidR="00983417" w:rsidRPr="00983417">
        <w:rPr>
          <w:lang w:val="fr-FR"/>
        </w:rPr>
        <w:t xml:space="preserve">tat partie ou </w:t>
      </w:r>
      <w:r w:rsidR="000F544E">
        <w:rPr>
          <w:lang w:val="fr-FR"/>
        </w:rPr>
        <w:t>a</w:t>
      </w:r>
      <w:r w:rsidR="00983417" w:rsidRPr="00983417">
        <w:rPr>
          <w:lang w:val="fr-FR"/>
        </w:rPr>
        <w:t xml:space="preserve"> sa résidence habituelle sur le territoire de celui-ci ou lorsque la victime est un ressortissant dudit État. </w:t>
      </w:r>
    </w:p>
    <w:p w:rsidR="00983417" w:rsidRPr="00983417" w:rsidRDefault="009B64D7" w:rsidP="009B64D7">
      <w:pPr>
        <w:pStyle w:val="SingleTxtG"/>
        <w:rPr>
          <w:lang w:val="fr-FR"/>
        </w:rPr>
      </w:pPr>
      <w:r w:rsidRPr="00983417">
        <w:rPr>
          <w:lang w:val="fr-FR"/>
        </w:rPr>
        <w:t>10.</w:t>
      </w:r>
      <w:r w:rsidRPr="00983417">
        <w:rPr>
          <w:lang w:val="fr-FR"/>
        </w:rPr>
        <w:tab/>
      </w:r>
      <w:r w:rsidR="00983417" w:rsidRPr="00983417">
        <w:rPr>
          <w:lang w:val="fr-FR"/>
        </w:rPr>
        <w:t>Veuillez informer le Comit</w:t>
      </w:r>
      <w:r w:rsidR="00C34CF8">
        <w:rPr>
          <w:lang w:val="fr-FR"/>
        </w:rPr>
        <w:t xml:space="preserve">é des mesures spécifiques </w:t>
      </w:r>
      <w:r w:rsidR="00535BD8">
        <w:rPr>
          <w:lang w:val="fr-FR"/>
        </w:rPr>
        <w:t xml:space="preserve">prises </w:t>
      </w:r>
      <w:r w:rsidR="00C34CF8">
        <w:rPr>
          <w:lang w:val="fr-FR"/>
        </w:rPr>
        <w:t xml:space="preserve">pour </w:t>
      </w:r>
      <w:r w:rsidR="00983417" w:rsidRPr="00983417">
        <w:rPr>
          <w:lang w:val="fr-FR"/>
        </w:rPr>
        <w:t>combattre l’impunité</w:t>
      </w:r>
      <w:r w:rsidR="00106E95">
        <w:rPr>
          <w:lang w:val="fr-FR"/>
        </w:rPr>
        <w:t>,</w:t>
      </w:r>
      <w:r w:rsidR="00983417" w:rsidRPr="00983417">
        <w:rPr>
          <w:lang w:val="fr-FR"/>
        </w:rPr>
        <w:t xml:space="preserve"> encourager la dénonciation des infr</w:t>
      </w:r>
      <w:r w:rsidR="00106E95">
        <w:rPr>
          <w:lang w:val="fr-FR"/>
        </w:rPr>
        <w:t xml:space="preserve">actions </w:t>
      </w:r>
      <w:r w:rsidR="00535BD8">
        <w:rPr>
          <w:lang w:val="fr-FR"/>
        </w:rPr>
        <w:t xml:space="preserve">visées par le </w:t>
      </w:r>
      <w:r w:rsidR="00106E95">
        <w:rPr>
          <w:lang w:val="fr-FR"/>
        </w:rPr>
        <w:t>Protocole facultatif,</w:t>
      </w:r>
      <w:r w:rsidR="00983417" w:rsidRPr="00983417">
        <w:rPr>
          <w:lang w:val="fr-FR"/>
        </w:rPr>
        <w:t xml:space="preserve"> établir un registre national des délinquants sexuels</w:t>
      </w:r>
      <w:r w:rsidR="00C9172C">
        <w:rPr>
          <w:lang w:val="fr-FR"/>
        </w:rPr>
        <w:t xml:space="preserve"> </w:t>
      </w:r>
      <w:r w:rsidR="00106E95">
        <w:rPr>
          <w:lang w:val="fr-FR"/>
        </w:rPr>
        <w:t>et</w:t>
      </w:r>
      <w:r w:rsidR="00983417" w:rsidRPr="00983417">
        <w:rPr>
          <w:lang w:val="fr-FR"/>
        </w:rPr>
        <w:t xml:space="preserve"> </w:t>
      </w:r>
      <w:r w:rsidR="00C9172C">
        <w:rPr>
          <w:lang w:val="fr-FR"/>
        </w:rPr>
        <w:t>veiller à ce</w:t>
      </w:r>
      <w:r w:rsidR="00C9172C" w:rsidRPr="00983417">
        <w:rPr>
          <w:lang w:val="fr-FR"/>
        </w:rPr>
        <w:t xml:space="preserve"> </w:t>
      </w:r>
      <w:r w:rsidR="00983417" w:rsidRPr="00983417">
        <w:rPr>
          <w:lang w:val="fr-FR"/>
        </w:rPr>
        <w:t xml:space="preserve">que les enfants victimes soient traités en tant que victimes. </w:t>
      </w:r>
    </w:p>
    <w:p w:rsidR="00983417" w:rsidRPr="00983417" w:rsidRDefault="009B64D7" w:rsidP="009B64D7">
      <w:pPr>
        <w:pStyle w:val="SingleTxtG"/>
        <w:rPr>
          <w:lang w:val="fr-FR"/>
        </w:rPr>
      </w:pPr>
      <w:r w:rsidRPr="00983417">
        <w:rPr>
          <w:lang w:val="fr-FR"/>
        </w:rPr>
        <w:t>11.</w:t>
      </w:r>
      <w:r w:rsidRPr="00983417">
        <w:rPr>
          <w:lang w:val="fr-FR"/>
        </w:rPr>
        <w:tab/>
      </w:r>
      <w:r w:rsidR="00983417" w:rsidRPr="00983417">
        <w:rPr>
          <w:lang w:val="fr-FR"/>
        </w:rPr>
        <w:t>Veuillez donner des précisions sur les mesures prises</w:t>
      </w:r>
      <w:r w:rsidR="00450EC6">
        <w:rPr>
          <w:lang w:val="fr-FR"/>
        </w:rPr>
        <w:t xml:space="preserve"> </w:t>
      </w:r>
      <w:r w:rsidR="00983417" w:rsidRPr="00983417">
        <w:rPr>
          <w:lang w:val="fr-FR"/>
        </w:rPr>
        <w:t>pour</w:t>
      </w:r>
      <w:r w:rsidR="00450EC6">
        <w:rPr>
          <w:lang w:val="fr-FR"/>
        </w:rPr>
        <w:t xml:space="preserve"> </w:t>
      </w:r>
      <w:r w:rsidR="00983417" w:rsidRPr="00983417">
        <w:rPr>
          <w:lang w:val="fr-FR"/>
        </w:rPr>
        <w:t>améliorer la réinsertion sociale des enfants victimes et leur réhabilitation physique et psychologique dans des centres appropriés.</w:t>
      </w:r>
    </w:p>
    <w:p w:rsidR="00983417" w:rsidRPr="00983417" w:rsidRDefault="009B64D7" w:rsidP="009B64D7">
      <w:pPr>
        <w:pStyle w:val="SingleTxtG"/>
        <w:rPr>
          <w:lang w:val="fr-FR"/>
        </w:rPr>
      </w:pPr>
      <w:r w:rsidRPr="00983417">
        <w:rPr>
          <w:lang w:val="fr-FR"/>
        </w:rPr>
        <w:t>12.</w:t>
      </w:r>
      <w:r w:rsidRPr="00983417">
        <w:rPr>
          <w:lang w:val="fr-FR"/>
        </w:rPr>
        <w:tab/>
      </w:r>
      <w:r w:rsidR="00983417" w:rsidRPr="00983417">
        <w:rPr>
          <w:lang w:val="fr-FR"/>
        </w:rPr>
        <w:t xml:space="preserve">Veuillez informer le Comité </w:t>
      </w:r>
      <w:r w:rsidR="00FA22D1">
        <w:rPr>
          <w:lang w:val="fr-FR"/>
        </w:rPr>
        <w:t>d</w:t>
      </w:r>
      <w:r w:rsidR="00983417" w:rsidRPr="00983417">
        <w:rPr>
          <w:lang w:val="fr-FR"/>
        </w:rPr>
        <w:t xml:space="preserve">es mesures prises pour donner effet aux recommandations de la Rapporteuse spéciale sur la vente d’enfants, la prostitution des enfants et la pornographie </w:t>
      </w:r>
      <w:r w:rsidR="00106E95" w:rsidRPr="00983417">
        <w:rPr>
          <w:lang w:val="fr-FR"/>
        </w:rPr>
        <w:t>impliquant des</w:t>
      </w:r>
      <w:r w:rsidR="00983417" w:rsidRPr="00983417">
        <w:rPr>
          <w:lang w:val="fr-FR"/>
        </w:rPr>
        <w:t xml:space="preserve"> enfants (A/HRC/25/48/Add.3).</w:t>
      </w:r>
    </w:p>
    <w:p w:rsidR="001A35DA" w:rsidRPr="001A35DA" w:rsidRDefault="001A35DA" w:rsidP="00983417">
      <w:pPr>
        <w:pStyle w:val="SingleTxtG"/>
        <w:spacing w:before="240" w:after="0"/>
        <w:jc w:val="center"/>
        <w:rPr>
          <w:u w:val="single"/>
        </w:rPr>
      </w:pPr>
      <w:r>
        <w:rPr>
          <w:u w:val="single"/>
        </w:rPr>
        <w:tab/>
      </w:r>
      <w:r>
        <w:rPr>
          <w:u w:val="single"/>
        </w:rPr>
        <w:tab/>
      </w:r>
      <w:r>
        <w:rPr>
          <w:u w:val="single"/>
        </w:rPr>
        <w:tab/>
      </w:r>
    </w:p>
    <w:sectPr w:rsidR="001A35DA" w:rsidRPr="001A35DA" w:rsidSect="008B2B05">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290" w:rsidRDefault="00935290"/>
  </w:endnote>
  <w:endnote w:type="continuationSeparator" w:id="0">
    <w:p w:rsidR="00935290" w:rsidRDefault="00935290"/>
  </w:endnote>
  <w:endnote w:type="continuationNotice" w:id="1">
    <w:p w:rsidR="00935290" w:rsidRDefault="009352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1A35DA" w:rsidP="001A35DA">
    <w:pPr>
      <w:pStyle w:val="Pieddepage"/>
      <w:tabs>
        <w:tab w:val="right" w:pos="9638"/>
      </w:tabs>
      <w:rPr>
        <w:sz w:val="18"/>
      </w:rPr>
    </w:pPr>
    <w:r w:rsidRPr="001A35DA">
      <w:rPr>
        <w:b/>
        <w:sz w:val="18"/>
      </w:rPr>
      <w:fldChar w:fldCharType="begin"/>
    </w:r>
    <w:r w:rsidRPr="001A35DA">
      <w:rPr>
        <w:b/>
        <w:sz w:val="18"/>
      </w:rPr>
      <w:instrText xml:space="preserve"> PAGE  \* MERGEFORMAT </w:instrText>
    </w:r>
    <w:r w:rsidRPr="001A35DA">
      <w:rPr>
        <w:b/>
        <w:sz w:val="18"/>
      </w:rPr>
      <w:fldChar w:fldCharType="separate"/>
    </w:r>
    <w:r w:rsidR="00F23176">
      <w:rPr>
        <w:b/>
        <w:noProof/>
        <w:sz w:val="18"/>
      </w:rPr>
      <w:t>2</w:t>
    </w:r>
    <w:r w:rsidRPr="001A35D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1A35DA" w:rsidP="001A35DA">
    <w:pPr>
      <w:pStyle w:val="Pieddepage"/>
      <w:tabs>
        <w:tab w:val="right" w:pos="9638"/>
      </w:tabs>
      <w:rPr>
        <w:b/>
        <w:sz w:val="18"/>
      </w:rPr>
    </w:pPr>
    <w:r>
      <w:tab/>
    </w:r>
    <w:r w:rsidRPr="001A35DA">
      <w:rPr>
        <w:b/>
        <w:sz w:val="18"/>
      </w:rPr>
      <w:fldChar w:fldCharType="begin"/>
    </w:r>
    <w:r w:rsidRPr="001A35DA">
      <w:rPr>
        <w:b/>
        <w:sz w:val="18"/>
      </w:rPr>
      <w:instrText xml:space="preserve"> PAGE  \* MERGEFORMAT </w:instrText>
    </w:r>
    <w:r w:rsidRPr="001A35DA">
      <w:rPr>
        <w:b/>
        <w:sz w:val="18"/>
      </w:rPr>
      <w:fldChar w:fldCharType="separate"/>
    </w:r>
    <w:r>
      <w:rPr>
        <w:b/>
        <w:noProof/>
        <w:sz w:val="18"/>
      </w:rPr>
      <w:t>3</w:t>
    </w:r>
    <w:r w:rsidRPr="001A35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B84" w:rsidRPr="00914B84" w:rsidRDefault="00914B84">
    <w:pPr>
      <w:pStyle w:val="Pieddepage"/>
      <w:rPr>
        <w:rFonts w:ascii="C39T30Lfz" w:hAnsi="C39T30Lfz"/>
        <w:sz w:val="56"/>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5122" type="#_x0000_t75" alt="recycle_French" style="position:absolute;margin-left:340.15pt;margin-top:10in;width:87pt;height:18.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o:allowoverlap="f">
          <v:imagedata r:id="rId1" o:title="recycle_French"/>
          <w10:wrap anchorx="margin" anchory="margin"/>
        </v:shape>
      </w:pict>
    </w:r>
    <w:r>
      <w:rPr>
        <w:sz w:val="20"/>
      </w:rPr>
      <w:t>18-0</w:t>
    </w:r>
    <w:r>
      <w:rPr>
        <w:sz w:val="20"/>
      </w:rPr>
      <w:t>4112</w:t>
    </w:r>
    <w:r>
      <w:rPr>
        <w:sz w:val="20"/>
      </w:rPr>
      <w:t xml:space="preserve">  (F)</w:t>
    </w:r>
    <w:r>
      <w:rPr>
        <w:rFonts w:ascii="C39T30Lfz" w:hAnsi="C39T30Lfz"/>
        <w:noProof/>
        <w:sz w:val="56"/>
        <w:lang w:eastAsia="fr-CH"/>
      </w:rPr>
      <w:pict>
        <v:shape id="_x0000_s5121" type="#_x0000_t75" style="position:absolute;margin-left:431.25pt;margin-top:0;width:50.25pt;height:50.25pt;z-index:251658240;mso-position-horizontal-relative:text;mso-position-vertical-relative:text">
          <v:imagedata r:id="rId2" o:title="1&amp;Size=2&amp;Lang=F"/>
        </v:shape>
      </w:pict>
    </w:r>
    <w:r>
      <w:br/>
    </w:r>
    <w:r w:rsidRPr="00914B84">
      <w:rPr>
        <w:rFonts w:ascii="C39T30Lfz" w:hAnsi="C39T30Lfz"/>
        <w:sz w:val="56"/>
      </w:rPr>
      <w:t></w:t>
    </w:r>
    <w:r w:rsidRPr="00914B84">
      <w:rPr>
        <w:rFonts w:ascii="C39T30Lfz" w:hAnsi="C39T30Lfz"/>
        <w:sz w:val="56"/>
      </w:rPr>
      <w:t></w:t>
    </w:r>
    <w:r w:rsidRPr="00914B84">
      <w:rPr>
        <w:rFonts w:ascii="C39T30Lfz" w:hAnsi="C39T30Lfz"/>
        <w:sz w:val="56"/>
      </w:rPr>
      <w:t></w:t>
    </w:r>
    <w:r w:rsidRPr="00914B84">
      <w:rPr>
        <w:rFonts w:ascii="C39T30Lfz" w:hAnsi="C39T30Lfz"/>
        <w:sz w:val="56"/>
      </w:rPr>
      <w:t></w:t>
    </w:r>
    <w:r w:rsidRPr="00914B84">
      <w:rPr>
        <w:rFonts w:ascii="C39T30Lfz" w:hAnsi="C39T30Lfz"/>
        <w:sz w:val="56"/>
      </w:rPr>
      <w:t></w:t>
    </w:r>
    <w:r w:rsidRPr="00914B84">
      <w:rPr>
        <w:rFonts w:ascii="C39T30Lfz" w:hAnsi="C39T30Lfz"/>
        <w:sz w:val="56"/>
      </w:rPr>
      <w:t></w:t>
    </w:r>
    <w:r w:rsidRPr="00914B84">
      <w:rPr>
        <w:rFonts w:ascii="C39T30Lfz" w:hAnsi="C39T30Lfz"/>
        <w:sz w:val="56"/>
      </w:rPr>
      <w:t></w:t>
    </w:r>
    <w:r w:rsidRPr="00914B84">
      <w:rPr>
        <w:rFonts w:ascii="C39T30Lfz" w:hAnsi="C39T30Lfz"/>
        <w:sz w:val="56"/>
      </w:rPr>
      <w:t></w:t>
    </w:r>
    <w:r w:rsidRPr="00914B8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290" w:rsidRPr="00D27D5E" w:rsidRDefault="00935290" w:rsidP="00D27D5E">
      <w:pPr>
        <w:tabs>
          <w:tab w:val="right" w:pos="2155"/>
        </w:tabs>
        <w:spacing w:after="80"/>
        <w:ind w:left="680"/>
        <w:rPr>
          <w:u w:val="single"/>
        </w:rPr>
      </w:pPr>
      <w:r>
        <w:rPr>
          <w:u w:val="single"/>
        </w:rPr>
        <w:tab/>
      </w:r>
    </w:p>
  </w:footnote>
  <w:footnote w:type="continuationSeparator" w:id="0">
    <w:p w:rsidR="00935290" w:rsidRPr="00EA0E33" w:rsidRDefault="00935290" w:rsidP="00EA0E33">
      <w:pPr>
        <w:tabs>
          <w:tab w:val="right" w:pos="2155"/>
        </w:tabs>
        <w:spacing w:after="80"/>
        <w:ind w:left="680"/>
        <w:rPr>
          <w:u w:val="single"/>
        </w:rPr>
      </w:pPr>
      <w:r w:rsidRPr="00EA0E33">
        <w:rPr>
          <w:u w:val="single"/>
        </w:rPr>
        <w:tab/>
      </w:r>
    </w:p>
  </w:footnote>
  <w:footnote w:type="continuationNotice" w:id="1">
    <w:p w:rsidR="00935290" w:rsidRDefault="009352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F23176">
    <w:pPr>
      <w:pStyle w:val="En-tte"/>
    </w:pPr>
    <w:r>
      <w:fldChar w:fldCharType="begin"/>
    </w:r>
    <w:r>
      <w:instrText xml:space="preserve"> TITLE  \* MERGEFORMAT </w:instrText>
    </w:r>
    <w:r>
      <w:fldChar w:fldCharType="separate"/>
    </w:r>
    <w:r w:rsidR="00935749">
      <w:t>CRC/C/OPSC/BEN/Q/1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DA" w:rsidRPr="001A35DA" w:rsidRDefault="00F23176" w:rsidP="001A35DA">
    <w:pPr>
      <w:pStyle w:val="En-tte"/>
      <w:jc w:val="right"/>
    </w:pPr>
    <w:r>
      <w:fldChar w:fldCharType="begin"/>
    </w:r>
    <w:r>
      <w:instrText xml:space="preserve"> TITLE  \* MERGEFORMAT </w:instrText>
    </w:r>
    <w:r>
      <w:fldChar w:fldCharType="separate"/>
    </w:r>
    <w:r w:rsidR="002056D6">
      <w:t>CRC/C/OPAC/BEN/Q/1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93A2C2A"/>
    <w:multiLevelType w:val="hybridMultilevel"/>
    <w:tmpl w:val="27368E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E520C9D"/>
    <w:multiLevelType w:val="hybridMultilevel"/>
    <w:tmpl w:val="10B8DBE4"/>
    <w:lvl w:ilvl="0" w:tplc="0809000F">
      <w:start w:val="1"/>
      <w:numFmt w:val="decimal"/>
      <w:lvlText w:val="%1."/>
      <w:lvlJc w:val="left"/>
      <w:pPr>
        <w:ind w:left="1860" w:hanging="360"/>
      </w:p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CA12419"/>
    <w:multiLevelType w:val="hybridMultilevel"/>
    <w:tmpl w:val="9CAC0E92"/>
    <w:lvl w:ilvl="0" w:tplc="C24A0F42">
      <w:start w:val="1"/>
      <w:numFmt w:val="decimal"/>
      <w:lvlText w:val="%1."/>
      <w:lvlJc w:val="left"/>
      <w:pPr>
        <w:ind w:left="1494" w:hanging="360"/>
      </w:pPr>
      <w:rPr>
        <w:rFonts w:eastAsia="Calibri"/>
        <w:strike w:val="0"/>
        <w:dstrike w:val="0"/>
        <w:u w:val="none"/>
        <w:effect w:val="none"/>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 w15:restartNumberingAfterBreak="0">
    <w:nsid w:val="6FFF6409"/>
    <w:multiLevelType w:val="hybridMultilevel"/>
    <w:tmpl w:val="DBF85E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2"/>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s-E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3"/>
    <o:shapelayout v:ext="edit">
      <o:idmap v:ext="edit" data="5"/>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5DA"/>
    <w:rsid w:val="00006372"/>
    <w:rsid w:val="0000767A"/>
    <w:rsid w:val="00016AC5"/>
    <w:rsid w:val="00022023"/>
    <w:rsid w:val="00036F3D"/>
    <w:rsid w:val="00060E82"/>
    <w:rsid w:val="000B2A80"/>
    <w:rsid w:val="000B696A"/>
    <w:rsid w:val="000F084D"/>
    <w:rsid w:val="000F1324"/>
    <w:rsid w:val="000F41F2"/>
    <w:rsid w:val="000F4DBE"/>
    <w:rsid w:val="000F544E"/>
    <w:rsid w:val="00106E95"/>
    <w:rsid w:val="00124D8A"/>
    <w:rsid w:val="00125F65"/>
    <w:rsid w:val="00160540"/>
    <w:rsid w:val="00175A0F"/>
    <w:rsid w:val="00192EEB"/>
    <w:rsid w:val="001A20FB"/>
    <w:rsid w:val="001A35DA"/>
    <w:rsid w:val="001C4B04"/>
    <w:rsid w:val="001D5CBF"/>
    <w:rsid w:val="001D7F8A"/>
    <w:rsid w:val="001E3DE1"/>
    <w:rsid w:val="001E3FEB"/>
    <w:rsid w:val="001E4A02"/>
    <w:rsid w:val="001E5727"/>
    <w:rsid w:val="001F622F"/>
    <w:rsid w:val="002056D6"/>
    <w:rsid w:val="00225A8C"/>
    <w:rsid w:val="00226FA4"/>
    <w:rsid w:val="0023349B"/>
    <w:rsid w:val="002472C0"/>
    <w:rsid w:val="002659F1"/>
    <w:rsid w:val="00287E79"/>
    <w:rsid w:val="002928F9"/>
    <w:rsid w:val="002A5D07"/>
    <w:rsid w:val="002C38E4"/>
    <w:rsid w:val="002C6A52"/>
    <w:rsid w:val="002D14FF"/>
    <w:rsid w:val="002F1480"/>
    <w:rsid w:val="003016B7"/>
    <w:rsid w:val="00304CE5"/>
    <w:rsid w:val="0031567F"/>
    <w:rsid w:val="00331C04"/>
    <w:rsid w:val="003515AA"/>
    <w:rsid w:val="00370667"/>
    <w:rsid w:val="00374106"/>
    <w:rsid w:val="00382829"/>
    <w:rsid w:val="003831AE"/>
    <w:rsid w:val="003922E9"/>
    <w:rsid w:val="003976D5"/>
    <w:rsid w:val="003D2F6C"/>
    <w:rsid w:val="003D6C68"/>
    <w:rsid w:val="003E10D4"/>
    <w:rsid w:val="003E7F2E"/>
    <w:rsid w:val="003F2661"/>
    <w:rsid w:val="003F4CA4"/>
    <w:rsid w:val="0040228C"/>
    <w:rsid w:val="004159D0"/>
    <w:rsid w:val="0041743D"/>
    <w:rsid w:val="00421C74"/>
    <w:rsid w:val="00427B8E"/>
    <w:rsid w:val="004377D2"/>
    <w:rsid w:val="00437E94"/>
    <w:rsid w:val="00450EC6"/>
    <w:rsid w:val="004C5D42"/>
    <w:rsid w:val="004E69CE"/>
    <w:rsid w:val="005064F8"/>
    <w:rsid w:val="0051388D"/>
    <w:rsid w:val="00535BD8"/>
    <w:rsid w:val="00543D5E"/>
    <w:rsid w:val="00547BC0"/>
    <w:rsid w:val="00564901"/>
    <w:rsid w:val="0056795F"/>
    <w:rsid w:val="00571F41"/>
    <w:rsid w:val="005A3C2C"/>
    <w:rsid w:val="005B0D32"/>
    <w:rsid w:val="005E5D1F"/>
    <w:rsid w:val="005F13EF"/>
    <w:rsid w:val="00601E21"/>
    <w:rsid w:val="00604907"/>
    <w:rsid w:val="0060753B"/>
    <w:rsid w:val="00611D43"/>
    <w:rsid w:val="00612D48"/>
    <w:rsid w:val="00616B45"/>
    <w:rsid w:val="00630D9B"/>
    <w:rsid w:val="00631953"/>
    <w:rsid w:val="006439EC"/>
    <w:rsid w:val="006978AD"/>
    <w:rsid w:val="006A2FF6"/>
    <w:rsid w:val="006B4590"/>
    <w:rsid w:val="006C3027"/>
    <w:rsid w:val="006C340C"/>
    <w:rsid w:val="006E637C"/>
    <w:rsid w:val="006E716D"/>
    <w:rsid w:val="0070347C"/>
    <w:rsid w:val="00716BD0"/>
    <w:rsid w:val="007176C1"/>
    <w:rsid w:val="00747D70"/>
    <w:rsid w:val="00755632"/>
    <w:rsid w:val="007C3C0D"/>
    <w:rsid w:val="007F55CB"/>
    <w:rsid w:val="00820AD4"/>
    <w:rsid w:val="00844750"/>
    <w:rsid w:val="008B2B05"/>
    <w:rsid w:val="008B44C4"/>
    <w:rsid w:val="008E4BDD"/>
    <w:rsid w:val="008E7FAE"/>
    <w:rsid w:val="008F7EA5"/>
    <w:rsid w:val="00901884"/>
    <w:rsid w:val="00911BF7"/>
    <w:rsid w:val="00914B84"/>
    <w:rsid w:val="00916A0C"/>
    <w:rsid w:val="00923856"/>
    <w:rsid w:val="00935290"/>
    <w:rsid w:val="00935749"/>
    <w:rsid w:val="00946F55"/>
    <w:rsid w:val="00970602"/>
    <w:rsid w:val="00977EC8"/>
    <w:rsid w:val="00983417"/>
    <w:rsid w:val="00993C56"/>
    <w:rsid w:val="009B64D7"/>
    <w:rsid w:val="009C2D18"/>
    <w:rsid w:val="009D3A8C"/>
    <w:rsid w:val="009E2ADE"/>
    <w:rsid w:val="009E7956"/>
    <w:rsid w:val="009F6939"/>
    <w:rsid w:val="00A133AF"/>
    <w:rsid w:val="00A2492E"/>
    <w:rsid w:val="00A63C60"/>
    <w:rsid w:val="00AB300E"/>
    <w:rsid w:val="00AC67A1"/>
    <w:rsid w:val="00AC7977"/>
    <w:rsid w:val="00AD1127"/>
    <w:rsid w:val="00AE352C"/>
    <w:rsid w:val="00B32E2D"/>
    <w:rsid w:val="00B4721B"/>
    <w:rsid w:val="00B61990"/>
    <w:rsid w:val="00B93DB1"/>
    <w:rsid w:val="00BC0C5F"/>
    <w:rsid w:val="00BE6AE4"/>
    <w:rsid w:val="00BF0556"/>
    <w:rsid w:val="00C261F8"/>
    <w:rsid w:val="00C33100"/>
    <w:rsid w:val="00C34CF8"/>
    <w:rsid w:val="00C36B9B"/>
    <w:rsid w:val="00C36BC0"/>
    <w:rsid w:val="00C6008A"/>
    <w:rsid w:val="00C66742"/>
    <w:rsid w:val="00C8423C"/>
    <w:rsid w:val="00C9172C"/>
    <w:rsid w:val="00CA1A1E"/>
    <w:rsid w:val="00CC7749"/>
    <w:rsid w:val="00CD1A71"/>
    <w:rsid w:val="00CD1FBB"/>
    <w:rsid w:val="00D016B5"/>
    <w:rsid w:val="00D02C97"/>
    <w:rsid w:val="00D034F1"/>
    <w:rsid w:val="00D10597"/>
    <w:rsid w:val="00D21AD3"/>
    <w:rsid w:val="00D27D5E"/>
    <w:rsid w:val="00D40D40"/>
    <w:rsid w:val="00D53E32"/>
    <w:rsid w:val="00D71C13"/>
    <w:rsid w:val="00D77231"/>
    <w:rsid w:val="00D82186"/>
    <w:rsid w:val="00D838EB"/>
    <w:rsid w:val="00D96679"/>
    <w:rsid w:val="00DA3BE9"/>
    <w:rsid w:val="00DB1611"/>
    <w:rsid w:val="00DD2F16"/>
    <w:rsid w:val="00DE26F5"/>
    <w:rsid w:val="00DE6D90"/>
    <w:rsid w:val="00DF002F"/>
    <w:rsid w:val="00DF6353"/>
    <w:rsid w:val="00E013F8"/>
    <w:rsid w:val="00E0244D"/>
    <w:rsid w:val="00E36FE5"/>
    <w:rsid w:val="00E54BCF"/>
    <w:rsid w:val="00E80635"/>
    <w:rsid w:val="00E81E94"/>
    <w:rsid w:val="00E82607"/>
    <w:rsid w:val="00E83F23"/>
    <w:rsid w:val="00EA0E33"/>
    <w:rsid w:val="00EA6264"/>
    <w:rsid w:val="00EB3206"/>
    <w:rsid w:val="00ED548E"/>
    <w:rsid w:val="00EE0786"/>
    <w:rsid w:val="00F23176"/>
    <w:rsid w:val="00F47851"/>
    <w:rsid w:val="00F70DB8"/>
    <w:rsid w:val="00F71D4B"/>
    <w:rsid w:val="00F92C7F"/>
    <w:rsid w:val="00FA22D1"/>
    <w:rsid w:val="00FA5A79"/>
    <w:rsid w:val="00FB0BFE"/>
    <w:rsid w:val="00FB34E2"/>
    <w:rsid w:val="00FB4C51"/>
    <w:rsid w:val="00FD0DA7"/>
    <w:rsid w:val="00FD2845"/>
    <w:rsid w:val="00FF1DBD"/>
    <w:rsid w:val="00FF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3"/>
    <o:shapelayout v:ext="edit">
      <o:idmap v:ext="edit" data="1"/>
    </o:shapelayout>
  </w:shapeDefaults>
  <w:doNotEmbedSmartTags/>
  <w:decimalSymbol w:val=","/>
  <w:listSeparator w:val=";"/>
  <w14:docId w14:val="70FEAB8B"/>
  <w15:docId w15:val="{97AA39F9-203A-4A63-B2A6-0EBCF0133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98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CRC_F.dotm</Template>
  <TotalTime>0</TotalTime>
  <Pages>2</Pages>
  <Words>975</Words>
  <Characters>5364</Characters>
  <Application>Microsoft Office Word</Application>
  <DocSecurity>0</DocSecurity>
  <Lines>44</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CRC/C/OPSC/BEN/Q/1</vt:lpstr>
      <vt:lpstr>CRC/C/OPSC/BEN/Q/1</vt:lpstr>
    </vt:vector>
  </TitlesOfParts>
  <Company>Corine</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CRC/C/OPSC/BEN/Q/1</dc:title>
  <dc:subject/>
  <dc:creator>Boit James</dc:creator>
  <cp:keywords/>
  <dc:description/>
  <cp:lastModifiedBy>Fabienne Crelier</cp:lastModifiedBy>
  <cp:revision>2</cp:revision>
  <cp:lastPrinted>2018-03-05T16:10:00Z</cp:lastPrinted>
  <dcterms:created xsi:type="dcterms:W3CDTF">2018-03-16T14:37:00Z</dcterms:created>
  <dcterms:modified xsi:type="dcterms:W3CDTF">2018-03-16T14:37:00Z</dcterms:modified>
</cp:coreProperties>
</file>