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Pr>
        <w:ind w:right="255"/>
        <w:jc w:val="right"/>
      </w:pPr>
      <w:r>
        <w:t>A/55/44</w:t>
      </w:r>
    </w:p>
    <w:p w:rsidR="00000000" w:rsidRDefault="00000000">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90pt" fillcolor="window">
            <v:imagedata r:id="rId7" o:title="" croptop="-107f" cropbottom="-92f" cropleft="-3348f" cropright="-3348f"/>
          </v:shape>
        </w:pict>
      </w:r>
    </w:p>
    <w:p w:rsidR="00000000" w:rsidRDefault="00000000">
      <w:pPr>
        <w:rPr>
          <w:rFonts w:ascii="Univers (WN)" w:eastAsia="SimHei" w:hAnsi="Univers (WN)" w:hint="eastAsia"/>
          <w:snapToGrid/>
          <w:sz w:val="28"/>
        </w:rPr>
      </w:pPr>
      <w:r>
        <w:rPr>
          <w:rFonts w:hint="eastAsia"/>
        </w:rPr>
        <w:t xml:space="preserve">  </w:t>
      </w:r>
      <w:r>
        <w:rPr>
          <w:rFonts w:ascii="Univers (WN)" w:eastAsia="SimHei" w:hAnsi="Univers (WN)" w:hint="eastAsia"/>
          <w:snapToGrid/>
          <w:sz w:val="28"/>
        </w:rPr>
        <w:t>联</w:t>
      </w:r>
      <w:r>
        <w:rPr>
          <w:rFonts w:ascii="Univers (WN)" w:eastAsia="SimHei" w:hAnsi="Univers (WN)" w:hint="eastAsia"/>
          <w:snapToGrid/>
          <w:sz w:val="28"/>
        </w:rPr>
        <w:t xml:space="preserve">  </w:t>
      </w:r>
      <w:r>
        <w:rPr>
          <w:rFonts w:ascii="Univers (WN)" w:eastAsia="SimHei" w:hAnsi="Univers (WN)" w:hint="eastAsia"/>
          <w:snapToGrid/>
          <w:sz w:val="28"/>
        </w:rPr>
        <w:t>合</w:t>
      </w:r>
      <w:r>
        <w:rPr>
          <w:rFonts w:ascii="Univers (WN)" w:eastAsia="SimHei" w:hAnsi="Univers (WN)" w:hint="eastAsia"/>
          <w:snapToGrid/>
          <w:sz w:val="28"/>
        </w:rPr>
        <w:t xml:space="preserve">  </w:t>
      </w:r>
      <w:r>
        <w:rPr>
          <w:rFonts w:ascii="Univers (WN)" w:eastAsia="SimHei" w:hAnsi="Univers (WN)" w:hint="eastAsia"/>
          <w:snapToGrid/>
          <w:sz w:val="28"/>
        </w:rPr>
        <w:t>国</w:t>
      </w:r>
    </w:p>
    <w:p w:rsidR="00000000" w:rsidRDefault="00000000">
      <w:pPr>
        <w:rPr>
          <w:rFonts w:hint="eastAsia"/>
        </w:rPr>
      </w:pPr>
    </w:p>
    <w:p w:rsidR="00000000" w:rsidRDefault="00000000">
      <w:pPr>
        <w:rPr>
          <w:rFonts w:hint="eastAsia"/>
        </w:rPr>
      </w:pPr>
    </w:p>
    <w:p w:rsidR="00000000" w:rsidRDefault="00000000">
      <w:pPr>
        <w:rPr>
          <w:rFonts w:ascii="Univers (WN)" w:eastAsia="SimHei" w:hAnsi="Univers (WN)" w:hint="eastAsia"/>
          <w:snapToGrid/>
          <w:sz w:val="48"/>
        </w:rPr>
      </w:pPr>
      <w:r>
        <w:rPr>
          <w:rFonts w:ascii="Univers (WN)" w:eastAsia="SimHei" w:hAnsi="Univers (WN)" w:hint="eastAsia"/>
          <w:snapToGrid/>
          <w:sz w:val="48"/>
        </w:rPr>
        <w:t>禁止酷刑委员会的报告</w:t>
      </w:r>
    </w:p>
    <w:p w:rsidR="00000000" w:rsidRDefault="00000000">
      <w:pPr>
        <w:rPr>
          <w:rFonts w:hint="eastAsia"/>
        </w:rPr>
      </w:pPr>
    </w:p>
    <w:p w:rsidR="00000000" w:rsidRDefault="00000000">
      <w:pPr>
        <w:rPr>
          <w:rFonts w:ascii="Univers (WN)" w:eastAsia="SimHei" w:hAnsi="Univers (WN)"/>
          <w:snapToGrid/>
        </w:rPr>
      </w:pPr>
      <w:r>
        <w:rPr>
          <w:rFonts w:ascii="Univers (WN)" w:eastAsia="SimHei" w:hAnsi="Univers (WN)" w:hint="eastAsia"/>
          <w:snapToGrid/>
        </w:rPr>
        <w:t>第二十三届会议</w:t>
      </w:r>
    </w:p>
    <w:p w:rsidR="00000000" w:rsidRDefault="00000000">
      <w:pPr>
        <w:rPr>
          <w:rFonts w:ascii="Univers (WN)" w:eastAsia="SimHei" w:hAnsi="Univers (WN)" w:hint="eastAsia"/>
          <w:snapToGrid/>
        </w:rPr>
      </w:pPr>
      <w:r>
        <w:rPr>
          <w:rFonts w:ascii="Univers (WN)" w:eastAsia="SimHei" w:hAnsi="Univers (WN)" w:hint="eastAsia"/>
          <w:snapToGrid/>
        </w:rPr>
        <w:t>(1999</w:t>
      </w:r>
      <w:r>
        <w:rPr>
          <w:rFonts w:ascii="Univers (WN)" w:eastAsia="SimHei" w:hAnsi="Univers (WN)" w:hint="eastAsia"/>
          <w:snapToGrid/>
        </w:rPr>
        <w:t>年</w:t>
      </w:r>
      <w:r>
        <w:rPr>
          <w:rFonts w:ascii="Univers (WN)" w:eastAsia="SimHei" w:hAnsi="Univers (WN)" w:hint="eastAsia"/>
          <w:snapToGrid/>
        </w:rPr>
        <w:t>11</w:t>
      </w:r>
      <w:r>
        <w:rPr>
          <w:rFonts w:ascii="Univers (WN)" w:eastAsia="SimHei" w:hAnsi="Univers (WN)" w:hint="eastAsia"/>
          <w:snapToGrid/>
        </w:rPr>
        <w:t>月</w:t>
      </w:r>
      <w:r>
        <w:rPr>
          <w:rFonts w:ascii="Univers (WN)" w:eastAsia="SimHei" w:hAnsi="Univers (WN)" w:hint="eastAsia"/>
          <w:snapToGrid/>
        </w:rPr>
        <w:t>8</w:t>
      </w:r>
      <w:r>
        <w:rPr>
          <w:rFonts w:ascii="Univers (WN)" w:eastAsia="SimHei" w:hAnsi="Univers (WN)" w:hint="eastAsia"/>
          <w:snapToGrid/>
        </w:rPr>
        <w:t>日至</w:t>
      </w:r>
      <w:r>
        <w:rPr>
          <w:rFonts w:ascii="Univers (WN)" w:eastAsia="SimHei" w:hAnsi="Univers (WN)" w:hint="eastAsia"/>
          <w:snapToGrid/>
        </w:rPr>
        <w:t>19</w:t>
      </w:r>
      <w:r>
        <w:rPr>
          <w:rFonts w:ascii="Univers (WN)" w:eastAsia="SimHei" w:hAnsi="Univers (WN)" w:hint="eastAsia"/>
          <w:snapToGrid/>
        </w:rPr>
        <w:t>日</w:t>
      </w:r>
      <w:r>
        <w:rPr>
          <w:rFonts w:ascii="Univers (WN)" w:eastAsia="SimHei" w:hAnsi="Univers (WN)" w:hint="eastAsia"/>
          <w:snapToGrid/>
        </w:rPr>
        <w:t>)</w:t>
      </w:r>
    </w:p>
    <w:p w:rsidR="00000000" w:rsidRDefault="00000000">
      <w:pPr>
        <w:rPr>
          <w:rFonts w:ascii="Univers (WN)" w:eastAsia="SimHei" w:hAnsi="Univers (WN)"/>
          <w:snapToGrid/>
        </w:rPr>
      </w:pPr>
      <w:r>
        <w:rPr>
          <w:rFonts w:ascii="Univers (WN)" w:eastAsia="SimHei" w:hAnsi="Univers (WN)" w:hint="eastAsia"/>
          <w:snapToGrid/>
        </w:rPr>
        <w:t>第二十四届会议</w:t>
      </w:r>
    </w:p>
    <w:p w:rsidR="00000000" w:rsidRDefault="00000000">
      <w:pPr>
        <w:rPr>
          <w:rFonts w:ascii="Univers (WN)" w:eastAsia="SimHei" w:hAnsi="Univers (WN)" w:hint="eastAsia"/>
          <w:snapToGrid/>
        </w:rPr>
      </w:pPr>
      <w:r>
        <w:rPr>
          <w:rFonts w:ascii="Univers (WN)" w:eastAsia="SimHei" w:hAnsi="Univers (WN)" w:hint="eastAsia"/>
          <w:snapToGrid/>
        </w:rPr>
        <w:t>(2000</w:t>
      </w:r>
      <w:r>
        <w:rPr>
          <w:rFonts w:ascii="Univers (WN)" w:eastAsia="SimHei" w:hAnsi="Univers (WN)" w:hint="eastAsia"/>
          <w:snapToGrid/>
        </w:rPr>
        <w:t>年</w:t>
      </w:r>
      <w:r>
        <w:rPr>
          <w:rFonts w:ascii="Univers (WN)" w:eastAsia="SimHei" w:hAnsi="Univers (WN)" w:hint="eastAsia"/>
          <w:snapToGrid/>
        </w:rPr>
        <w:t>5</w:t>
      </w:r>
      <w:r>
        <w:rPr>
          <w:rFonts w:ascii="Univers (WN)" w:eastAsia="SimHei" w:hAnsi="Univers (WN)" w:hint="eastAsia"/>
          <w:snapToGrid/>
        </w:rPr>
        <w:t>月</w:t>
      </w:r>
      <w:r>
        <w:rPr>
          <w:rFonts w:ascii="Univers (WN)" w:eastAsia="SimHei" w:hAnsi="Univers (WN)" w:hint="eastAsia"/>
          <w:snapToGrid/>
        </w:rPr>
        <w:t>1</w:t>
      </w:r>
      <w:r>
        <w:rPr>
          <w:rFonts w:ascii="Univers (WN)" w:eastAsia="SimHei" w:hAnsi="Univers (WN)" w:hint="eastAsia"/>
          <w:snapToGrid/>
        </w:rPr>
        <w:t>日至</w:t>
      </w:r>
      <w:r>
        <w:rPr>
          <w:rFonts w:ascii="Univers (WN)" w:eastAsia="SimHei" w:hAnsi="Univers (WN)" w:hint="eastAsia"/>
          <w:snapToGrid/>
        </w:rPr>
        <w:t>19</w:t>
      </w:r>
      <w:r>
        <w:rPr>
          <w:rFonts w:ascii="Univers (WN)" w:eastAsia="SimHei" w:hAnsi="Univers (WN)" w:hint="eastAsia"/>
          <w:snapToGrid/>
        </w:rPr>
        <w:t>日</w:t>
      </w:r>
      <w:r>
        <w:rPr>
          <w:rFonts w:ascii="Univers (WN)" w:eastAsia="SimHei" w:hAnsi="Univers (WN)" w:hint="eastAsia"/>
          <w:snapToGrid/>
        </w:rPr>
        <w:t>)</w:t>
      </w:r>
    </w:p>
    <w:p w:rsidR="00000000" w:rsidRDefault="00000000">
      <w:pPr>
        <w:rPr>
          <w:rFonts w:hint="eastAsia"/>
        </w:rPr>
      </w:pPr>
    </w:p>
    <w:p w:rsidR="00000000" w:rsidRDefault="00000000">
      <w:pPr>
        <w:rPr>
          <w:rFonts w:hint="eastAsia"/>
        </w:rPr>
      </w:pPr>
    </w:p>
    <w:p w:rsidR="00000000" w:rsidRDefault="00000000">
      <w:pPr>
        <w:pStyle w:val="a3"/>
        <w:rPr>
          <w:rFonts w:ascii="Univers (WN)" w:eastAsia="SimHei" w:hAnsi="Univers (WN)"/>
          <w:spacing w:val="10"/>
          <w:sz w:val="28"/>
        </w:rPr>
      </w:pPr>
      <w:r>
        <w:rPr>
          <w:rFonts w:ascii="Univers (WN)" w:eastAsia="SimHei" w:hAnsi="Univers (WN)" w:hint="eastAsia"/>
          <w:spacing w:val="10"/>
          <w:sz w:val="28"/>
        </w:rPr>
        <w:t>大</w:t>
      </w:r>
      <w:r>
        <w:rPr>
          <w:rFonts w:ascii="Univers (WN)" w:eastAsia="SimHei" w:hAnsi="Univers (WN)" w:hint="eastAsia"/>
          <w:spacing w:val="10"/>
          <w:sz w:val="28"/>
        </w:rPr>
        <w:t xml:space="preserve">  </w:t>
      </w:r>
      <w:r>
        <w:rPr>
          <w:rFonts w:ascii="Univers (WN)" w:eastAsia="SimHei" w:hAnsi="Univers (WN)" w:hint="eastAsia"/>
          <w:spacing w:val="10"/>
          <w:sz w:val="28"/>
        </w:rPr>
        <w:t>会</w:t>
      </w:r>
    </w:p>
    <w:p w:rsidR="00000000" w:rsidRDefault="00000000">
      <w:pPr>
        <w:pStyle w:val="a3"/>
        <w:rPr>
          <w:rFonts w:hint="eastAsia"/>
        </w:rPr>
      </w:pPr>
      <w:r>
        <w:rPr>
          <w:rFonts w:hint="eastAsia"/>
        </w:rPr>
        <w:t>正式记录</w:t>
      </w:r>
    </w:p>
    <w:p w:rsidR="00000000" w:rsidRDefault="00000000">
      <w:pPr>
        <w:pStyle w:val="a3"/>
        <w:rPr>
          <w:rFonts w:hint="eastAsia"/>
        </w:rPr>
      </w:pPr>
      <w:r>
        <w:rPr>
          <w:rFonts w:hint="eastAsia"/>
        </w:rPr>
        <w:t>第五十五届会议</w:t>
      </w:r>
    </w:p>
    <w:p w:rsidR="00000000" w:rsidRDefault="00000000">
      <w:r>
        <w:rPr>
          <w:rFonts w:hint="eastAsia"/>
        </w:rPr>
        <w:t>补编第</w:t>
      </w:r>
      <w:r>
        <w:rPr>
          <w:rFonts w:hint="eastAsia"/>
        </w:rPr>
        <w:t>44</w:t>
      </w:r>
      <w:r>
        <w:rPr>
          <w:rFonts w:hint="eastAsia"/>
        </w:rPr>
        <w:t>号</w:t>
      </w:r>
      <w:r>
        <w:rPr>
          <w:rFonts w:hint="eastAsia"/>
        </w:rPr>
        <w:t>(A</w:t>
      </w:r>
      <w:r>
        <w:t>/55/44)</w:t>
      </w:r>
    </w:p>
    <w:p w:rsidR="00000000" w:rsidRDefault="00000000">
      <w:pPr>
        <w:pStyle w:val="a3"/>
        <w:sectPr w:rsidR="00000000">
          <w:footnotePr>
            <w:numRestart w:val="eachSect"/>
          </w:footnotePr>
          <w:endnotePr>
            <w:numFmt w:val="decimal"/>
          </w:endnotePr>
          <w:type w:val="continuous"/>
          <w:pgSz w:w="11907" w:h="16840" w:code="9"/>
          <w:pgMar w:top="1985" w:right="851" w:bottom="1985" w:left="1701" w:header="794" w:footer="1588" w:gutter="0"/>
          <w:pgNumType w:start="6"/>
          <w:cols w:space="425"/>
          <w:docGrid w:linePitch="326"/>
        </w:sectPr>
      </w:pPr>
    </w:p>
    <w:p w:rsidR="00000000" w:rsidRDefault="00000000">
      <w:pPr>
        <w:pStyle w:val="a3"/>
        <w:rPr>
          <w:rFonts w:ascii="Univers (WN)" w:eastAsia="SimHei" w:hAnsi="Univers (WN)"/>
          <w:spacing w:val="10"/>
          <w:sz w:val="28"/>
        </w:rPr>
      </w:pPr>
      <w:r>
        <w:rPr>
          <w:rFonts w:ascii="Univers (WN)" w:eastAsia="SimHei" w:hAnsi="Univers (WN)" w:hint="eastAsia"/>
          <w:spacing w:val="10"/>
          <w:sz w:val="28"/>
        </w:rPr>
        <w:t>大</w:t>
      </w:r>
      <w:r>
        <w:rPr>
          <w:rFonts w:ascii="Univers (WN)" w:eastAsia="SimHei" w:hAnsi="Univers (WN)" w:hint="eastAsia"/>
          <w:spacing w:val="10"/>
          <w:sz w:val="28"/>
        </w:rPr>
        <w:t xml:space="preserve">  </w:t>
      </w:r>
      <w:r>
        <w:rPr>
          <w:rFonts w:ascii="Univers (WN)" w:eastAsia="SimHei" w:hAnsi="Univers (WN)" w:hint="eastAsia"/>
          <w:spacing w:val="10"/>
          <w:sz w:val="28"/>
        </w:rPr>
        <w:t>会</w:t>
      </w:r>
    </w:p>
    <w:p w:rsidR="00000000" w:rsidRDefault="00000000">
      <w:pPr>
        <w:pStyle w:val="a3"/>
        <w:rPr>
          <w:rFonts w:hint="eastAsia"/>
        </w:rPr>
      </w:pPr>
      <w:r>
        <w:rPr>
          <w:rFonts w:hint="eastAsia"/>
        </w:rPr>
        <w:t>正式记录</w:t>
      </w:r>
    </w:p>
    <w:p w:rsidR="00000000" w:rsidRDefault="00000000">
      <w:pPr>
        <w:pStyle w:val="a3"/>
        <w:rPr>
          <w:rFonts w:hint="eastAsia"/>
        </w:rPr>
      </w:pPr>
      <w:r>
        <w:rPr>
          <w:rFonts w:hint="eastAsia"/>
        </w:rPr>
        <w:t>第五十五届会议</w:t>
      </w:r>
    </w:p>
    <w:p w:rsidR="00000000" w:rsidRDefault="00000000">
      <w:r>
        <w:rPr>
          <w:rFonts w:hint="eastAsia"/>
        </w:rPr>
        <w:t>补编第</w:t>
      </w:r>
      <w:r>
        <w:rPr>
          <w:rFonts w:hint="eastAsia"/>
        </w:rPr>
        <w:t>44</w:t>
      </w:r>
      <w:r>
        <w:rPr>
          <w:rFonts w:hint="eastAsia"/>
        </w:rPr>
        <w:t>号</w:t>
      </w:r>
      <w:r>
        <w:rPr>
          <w:rFonts w:hint="eastAsia"/>
        </w:rPr>
        <w:t>(A</w:t>
      </w:r>
      <w:r>
        <w:t>/55/44)</w:t>
      </w:r>
    </w:p>
    <w:p w:rsidR="00000000" w:rsidRDefault="00000000"/>
    <w:p w:rsidR="00000000" w:rsidRDefault="00000000"/>
    <w:p w:rsidR="00000000" w:rsidRDefault="00000000">
      <w:pPr>
        <w:rPr>
          <w:rFonts w:hint="eastAsia"/>
        </w:rPr>
      </w:pPr>
    </w:p>
    <w:p w:rsidR="00000000" w:rsidRDefault="00000000">
      <w:pPr>
        <w:rPr>
          <w:rFonts w:ascii="Univers (WN)" w:eastAsia="SimHei" w:hAnsi="Univers (WN)" w:hint="eastAsia"/>
          <w:snapToGrid/>
          <w:sz w:val="48"/>
        </w:rPr>
      </w:pPr>
      <w:r>
        <w:rPr>
          <w:rFonts w:hint="eastAsia"/>
          <w:sz w:val="48"/>
        </w:rPr>
        <w:tab/>
      </w:r>
      <w:r>
        <w:rPr>
          <w:rFonts w:ascii="Univers (WN)" w:eastAsia="SimHei" w:hAnsi="Univers (WN)" w:hint="eastAsia"/>
          <w:snapToGrid/>
          <w:sz w:val="48"/>
        </w:rPr>
        <w:t>禁止酷刑委员会的报告</w:t>
      </w:r>
    </w:p>
    <w:p w:rsidR="00000000" w:rsidRDefault="00000000">
      <w:pPr>
        <w:rPr>
          <w:rFonts w:hint="eastAsia"/>
        </w:rPr>
      </w:pPr>
    </w:p>
    <w:p w:rsidR="00000000" w:rsidRDefault="00000000">
      <w:pPr>
        <w:rPr>
          <w:rFonts w:ascii="Univers (WN)" w:eastAsia="SimHei" w:hAnsi="Univers (WN)"/>
          <w:snapToGrid/>
        </w:rPr>
      </w:pPr>
      <w:r>
        <w:rPr>
          <w:rFonts w:hint="eastAsia"/>
        </w:rPr>
        <w:tab/>
      </w:r>
      <w:r>
        <w:rPr>
          <w:rFonts w:ascii="Univers (WN)" w:eastAsia="SimHei" w:hAnsi="Univers (WN)" w:hint="eastAsia"/>
          <w:snapToGrid/>
        </w:rPr>
        <w:t>第二十三届会议</w:t>
      </w:r>
    </w:p>
    <w:p w:rsidR="00000000" w:rsidRDefault="00000000">
      <w:pPr>
        <w:rPr>
          <w:rFonts w:ascii="Univers (WN)" w:eastAsia="SimHei" w:hAnsi="Univers (WN)" w:hint="eastAsia"/>
          <w:snapToGrid/>
        </w:rPr>
      </w:pPr>
      <w:r>
        <w:rPr>
          <w:rFonts w:ascii="Univers (WN)" w:eastAsia="SimHei" w:hAnsi="Univers (WN)"/>
          <w:snapToGrid/>
        </w:rPr>
        <w:tab/>
      </w:r>
      <w:r>
        <w:rPr>
          <w:rFonts w:ascii="Univers (WN)" w:eastAsia="SimHei" w:hAnsi="Univers (WN)" w:hint="eastAsia"/>
          <w:snapToGrid/>
        </w:rPr>
        <w:t>(1999</w:t>
      </w:r>
      <w:r>
        <w:rPr>
          <w:rFonts w:ascii="Univers (WN)" w:eastAsia="SimHei" w:hAnsi="Univers (WN)" w:hint="eastAsia"/>
          <w:snapToGrid/>
        </w:rPr>
        <w:t>年</w:t>
      </w:r>
      <w:r>
        <w:rPr>
          <w:rFonts w:ascii="Univers (WN)" w:eastAsia="SimHei" w:hAnsi="Univers (WN)" w:hint="eastAsia"/>
          <w:snapToGrid/>
        </w:rPr>
        <w:t>11</w:t>
      </w:r>
      <w:r>
        <w:rPr>
          <w:rFonts w:ascii="Univers (WN)" w:eastAsia="SimHei" w:hAnsi="Univers (WN)" w:hint="eastAsia"/>
          <w:snapToGrid/>
        </w:rPr>
        <w:t>月</w:t>
      </w:r>
      <w:r>
        <w:rPr>
          <w:rFonts w:ascii="Univers (WN)" w:eastAsia="SimHei" w:hAnsi="Univers (WN)" w:hint="eastAsia"/>
          <w:snapToGrid/>
        </w:rPr>
        <w:t>8</w:t>
      </w:r>
      <w:r>
        <w:rPr>
          <w:rFonts w:ascii="Univers (WN)" w:eastAsia="SimHei" w:hAnsi="Univers (WN)" w:hint="eastAsia"/>
          <w:snapToGrid/>
        </w:rPr>
        <w:t>日至</w:t>
      </w:r>
      <w:r>
        <w:rPr>
          <w:rFonts w:ascii="Univers (WN)" w:eastAsia="SimHei" w:hAnsi="Univers (WN)" w:hint="eastAsia"/>
          <w:snapToGrid/>
        </w:rPr>
        <w:t>19</w:t>
      </w:r>
      <w:r>
        <w:rPr>
          <w:rFonts w:ascii="Univers (WN)" w:eastAsia="SimHei" w:hAnsi="Univers (WN)" w:hint="eastAsia"/>
          <w:snapToGrid/>
        </w:rPr>
        <w:t>日</w:t>
      </w:r>
      <w:r>
        <w:rPr>
          <w:rFonts w:ascii="Univers (WN)" w:eastAsia="SimHei" w:hAnsi="Univers (WN)" w:hint="eastAsia"/>
          <w:snapToGrid/>
        </w:rPr>
        <w:t>)</w:t>
      </w:r>
    </w:p>
    <w:p w:rsidR="00000000" w:rsidRDefault="00000000">
      <w:pPr>
        <w:rPr>
          <w:rFonts w:ascii="Univers (WN)" w:eastAsia="SimHei" w:hAnsi="Univers (WN)"/>
          <w:snapToGrid/>
        </w:rPr>
      </w:pPr>
      <w:r>
        <w:rPr>
          <w:rFonts w:ascii="Univers (WN)" w:eastAsia="SimHei" w:hAnsi="Univers (WN)" w:hint="eastAsia"/>
          <w:snapToGrid/>
        </w:rPr>
        <w:tab/>
      </w:r>
      <w:r>
        <w:rPr>
          <w:rFonts w:ascii="Univers (WN)" w:eastAsia="SimHei" w:hAnsi="Univers (WN)" w:hint="eastAsia"/>
          <w:snapToGrid/>
        </w:rPr>
        <w:t>第二十四届会议</w:t>
      </w:r>
    </w:p>
    <w:p w:rsidR="00000000" w:rsidRDefault="00000000">
      <w:pPr>
        <w:rPr>
          <w:rFonts w:ascii="Univers (WN)" w:eastAsia="SimHei" w:hAnsi="Univers (WN)" w:hint="eastAsia"/>
          <w:snapToGrid/>
        </w:rPr>
      </w:pPr>
      <w:r>
        <w:rPr>
          <w:rFonts w:ascii="Univers (WN)" w:eastAsia="SimHei" w:hAnsi="Univers (WN)"/>
          <w:snapToGrid/>
        </w:rPr>
        <w:tab/>
      </w:r>
      <w:r>
        <w:rPr>
          <w:rFonts w:ascii="Univers (WN)" w:eastAsia="SimHei" w:hAnsi="Univers (WN)" w:hint="eastAsia"/>
          <w:snapToGrid/>
        </w:rPr>
        <w:t>(2000</w:t>
      </w:r>
      <w:r>
        <w:rPr>
          <w:rFonts w:ascii="Univers (WN)" w:eastAsia="SimHei" w:hAnsi="Univers (WN)" w:hint="eastAsia"/>
          <w:snapToGrid/>
        </w:rPr>
        <w:t>年</w:t>
      </w:r>
      <w:r>
        <w:rPr>
          <w:rFonts w:ascii="Univers (WN)" w:eastAsia="SimHei" w:hAnsi="Univers (WN)" w:hint="eastAsia"/>
          <w:snapToGrid/>
        </w:rPr>
        <w:t>5</w:t>
      </w:r>
      <w:r>
        <w:rPr>
          <w:rFonts w:ascii="Univers (WN)" w:eastAsia="SimHei" w:hAnsi="Univers (WN)" w:hint="eastAsia"/>
          <w:snapToGrid/>
        </w:rPr>
        <w:t>月</w:t>
      </w:r>
      <w:r>
        <w:rPr>
          <w:rFonts w:ascii="Univers (WN)" w:eastAsia="SimHei" w:hAnsi="Univers (WN)" w:hint="eastAsia"/>
          <w:snapToGrid/>
        </w:rPr>
        <w:t>1</w:t>
      </w:r>
      <w:r>
        <w:rPr>
          <w:rFonts w:ascii="Univers (WN)" w:eastAsia="SimHei" w:hAnsi="Univers (WN)" w:hint="eastAsia"/>
          <w:snapToGrid/>
        </w:rPr>
        <w:t>日至</w:t>
      </w:r>
      <w:r>
        <w:rPr>
          <w:rFonts w:ascii="Univers (WN)" w:eastAsia="SimHei" w:hAnsi="Univers (WN)" w:hint="eastAsia"/>
          <w:snapToGrid/>
        </w:rPr>
        <w:t>19</w:t>
      </w:r>
      <w:r>
        <w:rPr>
          <w:rFonts w:ascii="Univers (WN)" w:eastAsia="SimHei" w:hAnsi="Univers (WN)" w:hint="eastAsia"/>
          <w:snapToGrid/>
        </w:rPr>
        <w:t>日</w:t>
      </w:r>
      <w:r>
        <w:rPr>
          <w:rFonts w:ascii="Univers (WN)" w:eastAsia="SimHei" w:hAnsi="Univers (WN)" w:hint="eastAsia"/>
          <w:snapToGrid/>
        </w:rPr>
        <w:t>)</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 w:rsidR="00000000" w:rsidRDefault="00000000"/>
    <w:p w:rsidR="00000000" w:rsidRDefault="00000000">
      <w:pPr>
        <w:jc w:val="left"/>
        <w:rPr>
          <w:rFonts w:hint="eastAsia"/>
        </w:rPr>
      </w:pPr>
      <w:r>
        <w:rPr>
          <w:rFonts w:hint="eastAsia"/>
        </w:rPr>
        <w:t xml:space="preserve">    </w:t>
      </w:r>
      <w:r>
        <w:pict>
          <v:shape id="_x0000_i1026" type="#_x0000_t75" style="width:44.25pt;height:36.75pt" fillcolor="window">
            <v:imagedata r:id="rId7" o:title="" croptop="-107f" cropbottom="-92f" cropleft="-3348f" cropright="-3348f"/>
          </v:shape>
        </w:pict>
      </w:r>
    </w:p>
    <w:p w:rsidR="00000000" w:rsidRDefault="00000000">
      <w:pPr>
        <w:sectPr w:rsidR="00000000">
          <w:footerReference w:type="default" r:id="rId8"/>
          <w:footnotePr>
            <w:numRestart w:val="eachSect"/>
          </w:footnotePr>
          <w:endnotePr>
            <w:numFmt w:val="decimal"/>
          </w:endnotePr>
          <w:pgSz w:w="11907" w:h="16840" w:code="9"/>
          <w:pgMar w:top="1985" w:right="851" w:bottom="1985" w:left="1701" w:header="794" w:footer="1588" w:gutter="0"/>
          <w:pgNumType w:start="6"/>
          <w:cols w:space="425"/>
          <w:docGrid w:linePitch="326"/>
        </w:sectPr>
      </w:pPr>
      <w:r>
        <w:rPr>
          <w:rFonts w:hint="eastAsia"/>
        </w:rPr>
        <w:t xml:space="preserve">    </w:t>
      </w:r>
      <w:r>
        <w:rPr>
          <w:rFonts w:hint="eastAsia"/>
        </w:rPr>
        <w:t>联合国，</w:t>
      </w:r>
      <w:r>
        <w:rPr>
          <w:rFonts w:hint="eastAsia"/>
        </w:rPr>
        <w:t>2000</w:t>
      </w:r>
      <w:r>
        <w:rPr>
          <w:rFonts w:hint="eastAsia"/>
        </w:rPr>
        <w:t>年，纽约</w:t>
      </w:r>
    </w:p>
    <w:p w:rsidR="00000000" w:rsidRDefault="00000000">
      <w:pPr>
        <w:pStyle w:val="a3"/>
      </w:pPr>
    </w:p>
    <w:p w:rsidR="00000000" w:rsidRDefault="00000000">
      <w:pPr>
        <w:pStyle w:val="Heading3"/>
        <w:rPr>
          <w:rFonts w:eastAsia="KaiTi_GB2312" w:hint="eastAsia"/>
          <w:spacing w:val="0"/>
          <w:kern w:val="0"/>
          <w:sz w:val="28"/>
          <w:u w:val="none"/>
        </w:rPr>
      </w:pPr>
      <w:r>
        <w:rPr>
          <w:rFonts w:eastAsia="KaiTi_GB2312" w:hint="eastAsia"/>
          <w:spacing w:val="0"/>
          <w:kern w:val="0"/>
          <w:sz w:val="28"/>
          <w:u w:val="none"/>
        </w:rPr>
        <w:t>说</w:t>
      </w:r>
      <w:r>
        <w:rPr>
          <w:rFonts w:eastAsia="KaiTi_GB2312" w:hint="eastAsia"/>
          <w:spacing w:val="0"/>
          <w:kern w:val="0"/>
          <w:sz w:val="28"/>
          <w:u w:val="none"/>
        </w:rPr>
        <w:t xml:space="preserve">    </w:t>
      </w:r>
      <w:r>
        <w:rPr>
          <w:rFonts w:eastAsia="KaiTi_GB2312" w:hint="eastAsia"/>
          <w:spacing w:val="0"/>
          <w:kern w:val="0"/>
          <w:sz w:val="28"/>
          <w:u w:val="none"/>
        </w:rPr>
        <w:t>明</w:t>
      </w:r>
    </w:p>
    <w:p w:rsidR="00000000" w:rsidRDefault="00000000">
      <w:pPr>
        <w:rPr>
          <w:rFonts w:hint="eastAsia"/>
        </w:rPr>
      </w:pPr>
      <w:r>
        <w:rPr>
          <w:rFonts w:hint="eastAsia"/>
        </w:rPr>
        <w:tab/>
      </w:r>
      <w:r>
        <w:rPr>
          <w:rFonts w:hint="eastAsia"/>
        </w:rPr>
        <w:t>联合国文件都用英文大写字母附加数字编号。凡是提到这种编号，就是指联合国的某一个文件。</w:t>
      </w:r>
    </w:p>
    <w:p w:rsidR="00000000" w:rsidRDefault="00000000">
      <w:pPr>
        <w:pStyle w:val="a3"/>
      </w:pPr>
    </w:p>
    <w:p w:rsidR="00000000" w:rsidRDefault="00000000">
      <w:pPr>
        <w:pStyle w:val="a3"/>
      </w:pPr>
    </w:p>
    <w:p w:rsidR="00000000" w:rsidRDefault="00000000">
      <w:pPr>
        <w:pStyle w:val="a3"/>
        <w:sectPr w:rsidR="00000000">
          <w:footerReference w:type="default" r:id="rId9"/>
          <w:footnotePr>
            <w:numRestart w:val="eachSect"/>
          </w:footnotePr>
          <w:endnotePr>
            <w:numFmt w:val="decimal"/>
          </w:endnotePr>
          <w:pgSz w:w="11907" w:h="16840" w:code="9"/>
          <w:pgMar w:top="1985" w:right="851" w:bottom="1985" w:left="1701" w:header="794" w:footer="1588" w:gutter="0"/>
          <w:pgNumType w:start="6"/>
          <w:cols w:space="425"/>
          <w:docGrid w:linePitch="326"/>
        </w:sectPr>
      </w:pPr>
    </w:p>
    <w:p w:rsidR="00000000" w:rsidRDefault="00000000">
      <w:pPr>
        <w:jc w:val="right"/>
        <w:rPr>
          <w:rFonts w:hint="eastAsia"/>
        </w:rPr>
      </w:pPr>
      <w:r>
        <w:rPr>
          <w:rFonts w:hint="eastAsia"/>
        </w:rPr>
        <w:t>[2000</w:t>
      </w:r>
      <w:r>
        <w:rPr>
          <w:rFonts w:hint="eastAsia"/>
        </w:rPr>
        <w:t>年</w:t>
      </w:r>
      <w:r>
        <w:rPr>
          <w:rFonts w:hint="eastAsia"/>
        </w:rPr>
        <w:t>6</w:t>
      </w:r>
      <w:r>
        <w:rPr>
          <w:rFonts w:hint="eastAsia"/>
        </w:rPr>
        <w:t>月</w:t>
      </w:r>
      <w:r>
        <w:rPr>
          <w:rFonts w:hint="eastAsia"/>
        </w:rPr>
        <w:t>20</w:t>
      </w:r>
      <w:r>
        <w:rPr>
          <w:rFonts w:hint="eastAsia"/>
        </w:rPr>
        <w:t>日</w:t>
      </w:r>
      <w:r>
        <w:rPr>
          <w:rFonts w:hint="eastAsia"/>
        </w:rPr>
        <w:t>]</w:t>
      </w:r>
    </w:p>
    <w:p w:rsidR="00000000" w:rsidRDefault="00000000">
      <w:pPr>
        <w:pStyle w:val="ae"/>
        <w:rPr>
          <w:spacing w:val="10"/>
          <w:sz w:val="26"/>
        </w:rPr>
      </w:pPr>
      <w:r>
        <w:rPr>
          <w:rFonts w:hint="eastAsia"/>
          <w:spacing w:val="10"/>
          <w:sz w:val="26"/>
        </w:rPr>
        <w:t>目</w:t>
      </w:r>
      <w:r>
        <w:rPr>
          <w:spacing w:val="10"/>
          <w:sz w:val="26"/>
        </w:rPr>
        <w:tab/>
      </w:r>
      <w:r>
        <w:rPr>
          <w:rFonts w:hint="eastAsia"/>
          <w:spacing w:val="10"/>
          <w:sz w:val="26"/>
        </w:rPr>
        <w:t>录</w:t>
      </w:r>
    </w:p>
    <w:p w:rsidR="00000000" w:rsidRDefault="00000000">
      <w:pPr>
        <w:pStyle w:val="ae"/>
        <w:rPr>
          <w:rFonts w:eastAsia="长城楷体"/>
          <w:spacing w:val="10"/>
          <w:sz w:val="26"/>
          <w:u w:val="single"/>
        </w:rPr>
      </w:pPr>
      <w:r>
        <w:rPr>
          <w:rFonts w:hint="eastAsia"/>
          <w:spacing w:val="10"/>
          <w:sz w:val="26"/>
          <w:u w:val="single"/>
        </w:rPr>
        <w:t>章</w:t>
      </w:r>
      <w:r>
        <w:rPr>
          <w:spacing w:val="10"/>
          <w:sz w:val="26"/>
          <w:u w:val="single"/>
        </w:rPr>
        <w:tab/>
      </w:r>
      <w:r>
        <w:rPr>
          <w:rFonts w:hint="eastAsia"/>
          <w:spacing w:val="10"/>
          <w:sz w:val="26"/>
          <w:u w:val="single"/>
        </w:rPr>
        <w:t>次</w:t>
      </w:r>
      <w:r>
        <w:rPr>
          <w:spacing w:val="10"/>
          <w:sz w:val="26"/>
        </w:rPr>
        <w:tab/>
      </w:r>
      <w:r>
        <w:rPr>
          <w:rFonts w:hint="eastAsia"/>
          <w:spacing w:val="10"/>
          <w:sz w:val="26"/>
          <w:u w:val="single"/>
        </w:rPr>
        <w:t>段</w:t>
      </w:r>
      <w:r>
        <w:rPr>
          <w:spacing w:val="10"/>
          <w:sz w:val="26"/>
          <w:u w:val="single"/>
        </w:rPr>
        <w:tab/>
      </w:r>
      <w:r>
        <w:rPr>
          <w:rFonts w:hint="eastAsia"/>
          <w:spacing w:val="10"/>
          <w:sz w:val="26"/>
          <w:u w:val="single"/>
        </w:rPr>
        <w:t>次</w:t>
      </w:r>
      <w:r>
        <w:rPr>
          <w:spacing w:val="10"/>
          <w:sz w:val="26"/>
        </w:rPr>
        <w:tab/>
      </w:r>
      <w:r>
        <w:rPr>
          <w:spacing w:val="10"/>
          <w:sz w:val="26"/>
        </w:rPr>
        <w:tab/>
      </w:r>
      <w:r>
        <w:rPr>
          <w:rFonts w:hint="eastAsia"/>
          <w:spacing w:val="10"/>
          <w:sz w:val="26"/>
          <w:u w:val="single"/>
        </w:rPr>
        <w:t>页</w:t>
      </w:r>
      <w:r>
        <w:rPr>
          <w:spacing w:val="10"/>
          <w:sz w:val="26"/>
          <w:u w:val="single"/>
        </w:rPr>
        <w:tab/>
      </w:r>
      <w:r>
        <w:rPr>
          <w:rFonts w:hint="eastAsia"/>
          <w:spacing w:val="10"/>
          <w:sz w:val="26"/>
          <w:u w:val="single"/>
        </w:rPr>
        <w:t>次</w:t>
      </w:r>
    </w:p>
    <w:p w:rsidR="00000000" w:rsidRDefault="00000000">
      <w:pPr>
        <w:pStyle w:val="a5"/>
        <w:ind w:left="1030"/>
      </w:pPr>
      <w:r>
        <w:rPr>
          <w:rFonts w:hint="eastAsia"/>
        </w:rPr>
        <w:t>一、组织和其他事项</w:t>
      </w:r>
      <w:r>
        <w:rPr>
          <w:rFonts w:hint="eastAsia"/>
        </w:rPr>
        <w:tab/>
      </w:r>
      <w:r>
        <w:rPr>
          <w:rFonts w:hint="eastAsia"/>
        </w:rPr>
        <w:tab/>
      </w:r>
      <w:r>
        <w:t>1</w:t>
      </w:r>
      <w:r>
        <w:tab/>
        <w:t>-</w:t>
      </w:r>
      <w:r>
        <w:tab/>
        <w:t>21</w:t>
      </w:r>
      <w:r>
        <w:rPr>
          <w:rFonts w:hint="eastAsia"/>
        </w:rPr>
        <w:tab/>
      </w:r>
      <w:r>
        <w:t>1</w:t>
      </w:r>
    </w:p>
    <w:p w:rsidR="00000000" w:rsidRDefault="00000000">
      <w:pPr>
        <w:pStyle w:val="a5"/>
        <w:ind w:left="1550"/>
      </w:pPr>
      <w:r>
        <w:rPr>
          <w:rFonts w:hint="eastAsia"/>
        </w:rPr>
        <w:t>A</w:t>
      </w:r>
      <w:r>
        <w:t>.</w:t>
      </w:r>
      <w:r>
        <w:rPr>
          <w:rFonts w:hint="eastAsia"/>
        </w:rPr>
        <w:tab/>
      </w:r>
      <w:r>
        <w:rPr>
          <w:rFonts w:hint="eastAsia"/>
        </w:rPr>
        <w:t>《禁止酷刑和其他残忍、不人道或有辱人格的待遇或处罚公约》缔约国</w:t>
      </w:r>
      <w:r>
        <w:rPr>
          <w:rFonts w:hint="eastAsia"/>
        </w:rPr>
        <w:tab/>
      </w:r>
      <w:r>
        <w:tab/>
        <w:t>1</w:t>
      </w:r>
      <w:r>
        <w:tab/>
        <w:t>-</w:t>
      </w:r>
      <w:r>
        <w:tab/>
        <w:t>2</w:t>
      </w:r>
      <w:r>
        <w:rPr>
          <w:rFonts w:hint="eastAsia"/>
        </w:rPr>
        <w:tab/>
      </w:r>
      <w:r>
        <w:t>1</w:t>
      </w:r>
    </w:p>
    <w:p w:rsidR="00000000" w:rsidRDefault="00000000">
      <w:pPr>
        <w:pStyle w:val="a5"/>
        <w:ind w:left="1550"/>
      </w:pPr>
      <w:r>
        <w:rPr>
          <w:rFonts w:hint="eastAsia"/>
        </w:rPr>
        <w:t>B</w:t>
      </w:r>
      <w:r>
        <w:t>.</w:t>
      </w:r>
      <w:r>
        <w:tab/>
      </w:r>
      <w:r>
        <w:rPr>
          <w:rFonts w:hint="eastAsia"/>
        </w:rPr>
        <w:t>禁止酷刑委员会会议开幕和会期</w:t>
      </w:r>
      <w:r>
        <w:rPr>
          <w:rFonts w:hint="eastAsia"/>
        </w:rPr>
        <w:tab/>
      </w:r>
      <w:r>
        <w:rPr>
          <w:rFonts w:hint="eastAsia"/>
        </w:rPr>
        <w:tab/>
      </w:r>
      <w:r>
        <w:t>3</w:t>
      </w:r>
      <w:r>
        <w:tab/>
        <w:t>-</w:t>
      </w:r>
      <w:r>
        <w:tab/>
        <w:t>4</w:t>
      </w:r>
      <w:r>
        <w:tab/>
        <w:t>1</w:t>
      </w:r>
    </w:p>
    <w:p w:rsidR="00000000" w:rsidRDefault="00000000">
      <w:pPr>
        <w:pStyle w:val="a5"/>
        <w:ind w:left="1550"/>
      </w:pPr>
      <w:r>
        <w:rPr>
          <w:rFonts w:hint="eastAsia"/>
        </w:rPr>
        <w:t>C</w:t>
      </w:r>
      <w:r>
        <w:t>.</w:t>
      </w:r>
      <w:r>
        <w:tab/>
      </w:r>
      <w:r>
        <w:rPr>
          <w:rFonts w:hint="eastAsia"/>
        </w:rPr>
        <w:t>成员和出席情况</w:t>
      </w:r>
      <w:r>
        <w:rPr>
          <w:rFonts w:hint="eastAsia"/>
        </w:rPr>
        <w:tab/>
      </w:r>
      <w:r>
        <w:rPr>
          <w:rFonts w:hint="eastAsia"/>
        </w:rPr>
        <w:tab/>
      </w:r>
      <w:r>
        <w:t>5</w:t>
      </w:r>
      <w:r>
        <w:tab/>
        <w:t>-</w:t>
      </w:r>
      <w:r>
        <w:tab/>
        <w:t>8</w:t>
      </w:r>
      <w:r>
        <w:tab/>
        <w:t>2</w:t>
      </w:r>
    </w:p>
    <w:p w:rsidR="00000000" w:rsidRDefault="00000000">
      <w:pPr>
        <w:pStyle w:val="a5"/>
        <w:ind w:left="1550"/>
      </w:pPr>
      <w:r>
        <w:rPr>
          <w:rFonts w:hint="eastAsia"/>
        </w:rPr>
        <w:t>D</w:t>
      </w:r>
      <w:r>
        <w:t>.</w:t>
      </w:r>
      <w:r>
        <w:tab/>
      </w:r>
      <w:r>
        <w:rPr>
          <w:rFonts w:hint="eastAsia"/>
        </w:rPr>
        <w:t>委员会新当选成员的庄严声明</w:t>
      </w:r>
      <w:r>
        <w:rPr>
          <w:rFonts w:hint="eastAsia"/>
        </w:rPr>
        <w:tab/>
      </w:r>
      <w:r>
        <w:rPr>
          <w:rFonts w:hint="eastAsia"/>
        </w:rPr>
        <w:tab/>
      </w:r>
      <w:r>
        <w:tab/>
        <w:t>9</w:t>
      </w:r>
      <w:r>
        <w:tab/>
      </w:r>
      <w:r>
        <w:tab/>
        <w:t>2</w:t>
      </w:r>
    </w:p>
    <w:p w:rsidR="00000000" w:rsidRDefault="00000000">
      <w:pPr>
        <w:pStyle w:val="a5"/>
        <w:ind w:left="1550"/>
      </w:pPr>
      <w:r>
        <w:rPr>
          <w:rFonts w:hint="eastAsia"/>
        </w:rPr>
        <w:t>E</w:t>
      </w:r>
      <w:r>
        <w:t>.</w:t>
      </w:r>
      <w:r>
        <w:tab/>
      </w:r>
      <w:r>
        <w:rPr>
          <w:rFonts w:hint="eastAsia"/>
        </w:rPr>
        <w:t>选举主席团成员</w:t>
      </w:r>
      <w:r>
        <w:rPr>
          <w:rFonts w:hint="eastAsia"/>
        </w:rPr>
        <w:tab/>
      </w:r>
      <w:r>
        <w:rPr>
          <w:rFonts w:hint="eastAsia"/>
        </w:rPr>
        <w:tab/>
      </w:r>
      <w:r>
        <w:tab/>
        <w:t>10</w:t>
      </w:r>
      <w:r>
        <w:tab/>
      </w:r>
      <w:r>
        <w:tab/>
        <w:t>3</w:t>
      </w:r>
    </w:p>
    <w:p w:rsidR="00000000" w:rsidRDefault="00000000">
      <w:pPr>
        <w:pStyle w:val="a5"/>
        <w:ind w:left="1550"/>
      </w:pPr>
      <w:r>
        <w:rPr>
          <w:rFonts w:hint="eastAsia"/>
        </w:rPr>
        <w:t>F</w:t>
      </w:r>
      <w:r>
        <w:t>.</w:t>
      </w:r>
      <w:r>
        <w:tab/>
      </w:r>
      <w:r>
        <w:rPr>
          <w:rFonts w:hint="eastAsia"/>
        </w:rPr>
        <w:t>议</w:t>
      </w:r>
      <w:r>
        <w:rPr>
          <w:rFonts w:hint="eastAsia"/>
        </w:rPr>
        <w:t xml:space="preserve">  </w:t>
      </w:r>
      <w:r>
        <w:rPr>
          <w:rFonts w:hint="eastAsia"/>
        </w:rPr>
        <w:t>程</w:t>
      </w:r>
      <w:r>
        <w:t>………..</w:t>
      </w:r>
      <w:r>
        <w:tab/>
      </w:r>
      <w:r>
        <w:tab/>
        <w:t>11</w:t>
      </w:r>
      <w:r>
        <w:tab/>
        <w:t>-</w:t>
      </w:r>
      <w:r>
        <w:tab/>
        <w:t>12</w:t>
      </w:r>
      <w:r>
        <w:tab/>
        <w:t>3</w:t>
      </w:r>
    </w:p>
    <w:p w:rsidR="00000000" w:rsidRDefault="00000000">
      <w:pPr>
        <w:pStyle w:val="a5"/>
        <w:ind w:left="1550"/>
      </w:pPr>
      <w:r>
        <w:t>G.</w:t>
      </w:r>
      <w:r>
        <w:tab/>
      </w:r>
      <w:r>
        <w:rPr>
          <w:rFonts w:hint="eastAsia"/>
        </w:rPr>
        <w:t>《公约》任择议定书草案问题</w:t>
      </w:r>
      <w:r>
        <w:rPr>
          <w:rFonts w:hint="eastAsia"/>
        </w:rPr>
        <w:tab/>
      </w:r>
      <w:r>
        <w:rPr>
          <w:rFonts w:hint="eastAsia"/>
        </w:rPr>
        <w:tab/>
      </w:r>
      <w:r>
        <w:t>13</w:t>
      </w:r>
      <w:r>
        <w:tab/>
        <w:t>-</w:t>
      </w:r>
      <w:r>
        <w:tab/>
        <w:t>14</w:t>
      </w:r>
      <w:r>
        <w:tab/>
        <w:t>4</w:t>
      </w:r>
    </w:p>
    <w:p w:rsidR="00000000" w:rsidRDefault="00000000">
      <w:pPr>
        <w:pStyle w:val="a5"/>
        <w:ind w:left="1550"/>
      </w:pPr>
      <w:r>
        <w:rPr>
          <w:rFonts w:hint="eastAsia"/>
        </w:rPr>
        <w:t>H</w:t>
      </w:r>
      <w:r>
        <w:t>.</w:t>
      </w:r>
      <w:r>
        <w:tab/>
      </w:r>
      <w:r>
        <w:rPr>
          <w:rFonts w:hint="eastAsia"/>
        </w:rPr>
        <w:t>委员会成员参加其他会议的情况</w:t>
      </w:r>
      <w:r>
        <w:rPr>
          <w:rFonts w:hint="eastAsia"/>
        </w:rPr>
        <w:tab/>
      </w:r>
      <w:r>
        <w:rPr>
          <w:rFonts w:hint="eastAsia"/>
        </w:rPr>
        <w:tab/>
      </w:r>
      <w:r>
        <w:t>15</w:t>
      </w:r>
      <w:r>
        <w:tab/>
        <w:t>-</w:t>
      </w:r>
      <w:r>
        <w:tab/>
        <w:t>16</w:t>
      </w:r>
      <w:r>
        <w:tab/>
        <w:t>4</w:t>
      </w:r>
    </w:p>
    <w:p w:rsidR="00000000" w:rsidRDefault="00000000">
      <w:pPr>
        <w:pStyle w:val="a5"/>
        <w:ind w:left="1550"/>
      </w:pPr>
      <w:r>
        <w:rPr>
          <w:rFonts w:hint="eastAsia"/>
        </w:rPr>
        <w:t>I</w:t>
      </w:r>
      <w:r>
        <w:t>.</w:t>
      </w:r>
      <w:r>
        <w:tab/>
      </w:r>
      <w:r>
        <w:rPr>
          <w:rFonts w:hint="eastAsia"/>
        </w:rPr>
        <w:t>委员会、联合国援助酷刑受害者自愿基金董事会、人权委员会酷刑问题特别报告员和联合国人权事务高级专员之间的合作</w:t>
      </w:r>
      <w:r>
        <w:rPr>
          <w:rFonts w:hint="eastAsia"/>
        </w:rPr>
        <w:tab/>
      </w:r>
      <w:r>
        <w:rPr>
          <w:rFonts w:hint="eastAsia"/>
        </w:rPr>
        <w:tab/>
      </w:r>
      <w:r>
        <w:t>17</w:t>
      </w:r>
      <w:r>
        <w:tab/>
        <w:t>-</w:t>
      </w:r>
      <w:r>
        <w:tab/>
        <w:t>18</w:t>
      </w:r>
      <w:r>
        <w:tab/>
        <w:t>5</w:t>
      </w:r>
    </w:p>
    <w:p w:rsidR="00000000" w:rsidRDefault="00000000">
      <w:pPr>
        <w:pStyle w:val="a5"/>
        <w:ind w:left="1550"/>
      </w:pPr>
      <w:r>
        <w:rPr>
          <w:rFonts w:hint="eastAsia"/>
        </w:rPr>
        <w:t>J</w:t>
      </w:r>
      <w:r>
        <w:t>.</w:t>
      </w:r>
      <w:r>
        <w:tab/>
      </w:r>
      <w:r>
        <w:rPr>
          <w:rFonts w:hint="eastAsia"/>
        </w:rPr>
        <w:t>委员会的工作方法</w:t>
      </w:r>
      <w:r>
        <w:rPr>
          <w:rFonts w:hint="eastAsia"/>
        </w:rPr>
        <w:tab/>
      </w:r>
      <w:r>
        <w:rPr>
          <w:rFonts w:hint="eastAsia"/>
        </w:rPr>
        <w:tab/>
      </w:r>
      <w:r>
        <w:t>19</w:t>
      </w:r>
      <w:r>
        <w:tab/>
        <w:t>-</w:t>
      </w:r>
      <w:r>
        <w:tab/>
        <w:t>21</w:t>
      </w:r>
      <w:r>
        <w:tab/>
        <w:t>5</w:t>
      </w:r>
    </w:p>
    <w:p w:rsidR="00000000" w:rsidRDefault="00000000">
      <w:pPr>
        <w:pStyle w:val="a5"/>
        <w:ind w:left="1030"/>
        <w:rPr>
          <w:rFonts w:hint="eastAsia"/>
        </w:rPr>
      </w:pPr>
      <w:r>
        <w:rPr>
          <w:rFonts w:hint="eastAsia"/>
        </w:rPr>
        <w:t>二、大会第五十四届会议的行动</w:t>
      </w:r>
      <w:r>
        <w:rPr>
          <w:rFonts w:hint="eastAsia"/>
        </w:rPr>
        <w:tab/>
      </w:r>
      <w:r>
        <w:rPr>
          <w:rFonts w:hint="eastAsia"/>
        </w:rPr>
        <w:tab/>
      </w:r>
      <w:r>
        <w:t>22</w:t>
      </w:r>
      <w:r>
        <w:tab/>
        <w:t>-</w:t>
      </w:r>
      <w:r>
        <w:tab/>
        <w:t>25</w:t>
      </w:r>
      <w:r>
        <w:tab/>
        <w:t>6</w:t>
      </w:r>
    </w:p>
    <w:p w:rsidR="00000000" w:rsidRDefault="00000000">
      <w:pPr>
        <w:pStyle w:val="a5"/>
        <w:ind w:left="1550"/>
      </w:pPr>
      <w:r>
        <w:rPr>
          <w:rFonts w:hint="eastAsia"/>
        </w:rPr>
        <w:t>A</w:t>
      </w:r>
      <w:r>
        <w:t>.</w:t>
      </w:r>
      <w:r>
        <w:tab/>
      </w:r>
      <w:r>
        <w:rPr>
          <w:rFonts w:hint="eastAsia"/>
        </w:rPr>
        <w:t>禁止酷刑委员会根据《公约》第</w:t>
      </w:r>
      <w:r>
        <w:rPr>
          <w:rFonts w:hint="eastAsia"/>
        </w:rPr>
        <w:t>24</w:t>
      </w:r>
      <w:r>
        <w:rPr>
          <w:rFonts w:hint="eastAsia"/>
        </w:rPr>
        <w:t>条提交的年度报告</w:t>
      </w:r>
      <w:r>
        <w:t>……….</w:t>
      </w:r>
      <w:r>
        <w:tab/>
      </w:r>
      <w:r>
        <w:tab/>
      </w:r>
      <w:r>
        <w:tab/>
        <w:t>23</w:t>
      </w:r>
      <w:r>
        <w:tab/>
      </w:r>
      <w:r>
        <w:tab/>
        <w:t>6</w:t>
      </w:r>
    </w:p>
    <w:p w:rsidR="00000000" w:rsidRDefault="00000000">
      <w:pPr>
        <w:pStyle w:val="a5"/>
        <w:ind w:left="1550"/>
      </w:pPr>
      <w:r>
        <w:t>B.</w:t>
      </w:r>
      <w:r>
        <w:tab/>
      </w:r>
      <w:r>
        <w:rPr>
          <w:rFonts w:hint="eastAsia"/>
        </w:rPr>
        <w:t>有效执行国际人权文书，包括根据国际人权文书承担的报告义务</w:t>
      </w:r>
      <w:r>
        <w:rPr>
          <w:rFonts w:hint="eastAsia"/>
        </w:rPr>
        <w:tab/>
      </w:r>
      <w:r>
        <w:rPr>
          <w:rFonts w:hint="eastAsia"/>
        </w:rPr>
        <w:tab/>
      </w:r>
      <w:r>
        <w:t>24</w:t>
      </w:r>
      <w:r>
        <w:tab/>
        <w:t>-</w:t>
      </w:r>
      <w:r>
        <w:tab/>
        <w:t>25</w:t>
      </w:r>
      <w:r>
        <w:tab/>
        <w:t>6</w:t>
      </w:r>
    </w:p>
    <w:p w:rsidR="00000000" w:rsidRDefault="00000000">
      <w:pPr>
        <w:pStyle w:val="a5"/>
        <w:ind w:left="1030"/>
      </w:pPr>
      <w:r>
        <w:rPr>
          <w:rFonts w:hint="eastAsia"/>
        </w:rPr>
        <w:t>三、缔约国根据《公约》第</w:t>
      </w:r>
      <w:r>
        <w:rPr>
          <w:rFonts w:hint="eastAsia"/>
        </w:rPr>
        <w:t>19</w:t>
      </w:r>
      <w:r>
        <w:rPr>
          <w:rFonts w:hint="eastAsia"/>
        </w:rPr>
        <w:t>条提交报告</w:t>
      </w:r>
      <w:r>
        <w:rPr>
          <w:rFonts w:hint="eastAsia"/>
        </w:rPr>
        <w:tab/>
      </w:r>
      <w:r>
        <w:rPr>
          <w:rFonts w:hint="eastAsia"/>
        </w:rPr>
        <w:tab/>
      </w:r>
      <w:r>
        <w:t>26</w:t>
      </w:r>
      <w:r>
        <w:tab/>
        <w:t>-</w:t>
      </w:r>
      <w:r>
        <w:tab/>
        <w:t>33</w:t>
      </w:r>
      <w:r>
        <w:tab/>
        <w:t>7</w:t>
      </w:r>
    </w:p>
    <w:p w:rsidR="00000000" w:rsidRDefault="00000000">
      <w:pPr>
        <w:pStyle w:val="a5"/>
        <w:ind w:left="1030"/>
      </w:pPr>
      <w:r>
        <w:rPr>
          <w:rFonts w:hint="eastAsia"/>
        </w:rPr>
        <w:tab/>
      </w:r>
      <w:r>
        <w:rPr>
          <w:rFonts w:hint="eastAsia"/>
        </w:rPr>
        <w:t>委员会为确保提交报告所采取的行动</w:t>
      </w:r>
      <w:r>
        <w:rPr>
          <w:rFonts w:hint="eastAsia"/>
        </w:rPr>
        <w:tab/>
      </w:r>
      <w:r>
        <w:rPr>
          <w:rFonts w:hint="eastAsia"/>
        </w:rPr>
        <w:tab/>
      </w:r>
      <w:r>
        <w:t>26</w:t>
      </w:r>
      <w:r>
        <w:tab/>
        <w:t>-</w:t>
      </w:r>
      <w:r>
        <w:tab/>
        <w:t>33</w:t>
      </w:r>
      <w:r>
        <w:tab/>
        <w:t>7</w:t>
      </w:r>
    </w:p>
    <w:p w:rsidR="00000000" w:rsidRDefault="00000000">
      <w:pPr>
        <w:pStyle w:val="ae"/>
        <w:rPr>
          <w:rFonts w:hint="eastAsia"/>
        </w:rPr>
      </w:pPr>
      <w:r>
        <w:br w:type="page"/>
      </w:r>
      <w:r>
        <w:rPr>
          <w:rFonts w:hint="eastAsia"/>
        </w:rPr>
        <w:t>目</w:t>
      </w:r>
      <w:r>
        <w:tab/>
      </w:r>
      <w:r>
        <w:rPr>
          <w:rFonts w:hint="eastAsia"/>
        </w:rPr>
        <w:t>录</w:t>
      </w:r>
      <w:r>
        <w:rPr>
          <w:rFonts w:hint="eastAsia"/>
        </w:rPr>
        <w:t xml:space="preserve"> </w:t>
      </w:r>
      <w:r>
        <w:t>(</w:t>
      </w:r>
      <w:r>
        <w:rPr>
          <w:rFonts w:hint="eastAsia"/>
          <w:u w:val="single"/>
        </w:rPr>
        <w:t>续</w:t>
      </w:r>
      <w:r>
        <w:rPr>
          <w:rFonts w:hint="eastAsia"/>
        </w:rPr>
        <w:t>)</w:t>
      </w:r>
    </w:p>
    <w:p w:rsidR="00000000" w:rsidRDefault="00000000">
      <w:pPr>
        <w:pStyle w:val="ae"/>
        <w:rPr>
          <w:rFonts w:eastAsia="长城楷体"/>
        </w:rPr>
      </w:pPr>
      <w:r>
        <w:rPr>
          <w:rFonts w:hint="eastAsia"/>
          <w:u w:val="single"/>
        </w:rPr>
        <w:t>章</w:t>
      </w:r>
      <w:r>
        <w:rPr>
          <w:u w:val="single"/>
        </w:rPr>
        <w:tab/>
      </w:r>
      <w:r>
        <w:rPr>
          <w:rFonts w:hint="eastAsia"/>
          <w:u w:val="single"/>
        </w:rPr>
        <w:t>次</w:t>
      </w:r>
      <w:r>
        <w:tab/>
      </w:r>
      <w:r>
        <w:rPr>
          <w:rFonts w:hint="eastAsia"/>
          <w:u w:val="single"/>
        </w:rPr>
        <w:t>段</w:t>
      </w:r>
      <w:r>
        <w:rPr>
          <w:u w:val="single"/>
        </w:rPr>
        <w:tab/>
      </w:r>
      <w:r>
        <w:rPr>
          <w:rFonts w:hint="eastAsia"/>
          <w:u w:val="single"/>
        </w:rPr>
        <w:t>次</w:t>
      </w:r>
      <w:r>
        <w:tab/>
      </w:r>
      <w:r>
        <w:tab/>
      </w:r>
      <w:r>
        <w:rPr>
          <w:rFonts w:hint="eastAsia"/>
          <w:u w:val="single"/>
        </w:rPr>
        <w:t>页</w:t>
      </w:r>
      <w:r>
        <w:rPr>
          <w:u w:val="single"/>
        </w:rPr>
        <w:tab/>
      </w:r>
      <w:r>
        <w:rPr>
          <w:rFonts w:hint="eastAsia"/>
          <w:u w:val="single"/>
        </w:rPr>
        <w:t>次</w:t>
      </w:r>
    </w:p>
    <w:p w:rsidR="00000000" w:rsidRDefault="00000000">
      <w:pPr>
        <w:pStyle w:val="a5"/>
        <w:ind w:left="1030"/>
      </w:pPr>
      <w:r>
        <w:rPr>
          <w:rFonts w:hint="eastAsia"/>
        </w:rPr>
        <w:t>四、</w:t>
      </w:r>
      <w:r>
        <w:rPr>
          <w:rFonts w:hint="eastAsia"/>
          <w:spacing w:val="4"/>
        </w:rPr>
        <w:t>审议缔约国根据《公约》第</w:t>
      </w:r>
      <w:r>
        <w:rPr>
          <w:rFonts w:hint="eastAsia"/>
          <w:spacing w:val="4"/>
        </w:rPr>
        <w:t>19</w:t>
      </w:r>
      <w:r>
        <w:rPr>
          <w:rFonts w:hint="eastAsia"/>
          <w:spacing w:val="4"/>
        </w:rPr>
        <w:t>条提交的报告</w:t>
      </w:r>
      <w:r>
        <w:t>.</w:t>
      </w:r>
      <w:r>
        <w:rPr>
          <w:rFonts w:hint="eastAsia"/>
        </w:rPr>
        <w:tab/>
      </w:r>
      <w:r>
        <w:rPr>
          <w:rFonts w:hint="eastAsia"/>
        </w:rPr>
        <w:tab/>
      </w:r>
      <w:r>
        <w:t>34</w:t>
      </w:r>
      <w:r>
        <w:tab/>
        <w:t>-</w:t>
      </w:r>
      <w:r>
        <w:tab/>
        <w:t>213</w:t>
      </w:r>
      <w:r>
        <w:tab/>
        <w:t>13</w:t>
      </w:r>
    </w:p>
    <w:p w:rsidR="00000000" w:rsidRDefault="00000000">
      <w:pPr>
        <w:pStyle w:val="a5"/>
        <w:ind w:left="1550"/>
      </w:pPr>
      <w:r>
        <w:rPr>
          <w:rFonts w:hint="eastAsia"/>
        </w:rPr>
        <w:t>A</w:t>
      </w:r>
      <w:r>
        <w:t>.</w:t>
      </w:r>
      <w:r>
        <w:tab/>
      </w:r>
      <w:r>
        <w:rPr>
          <w:rFonts w:hint="eastAsia"/>
        </w:rPr>
        <w:t>马耳他</w:t>
      </w:r>
      <w:r>
        <w:t>………</w:t>
      </w:r>
      <w:r>
        <w:tab/>
      </w:r>
      <w:r>
        <w:tab/>
        <w:t>41</w:t>
      </w:r>
      <w:r>
        <w:tab/>
        <w:t>-</w:t>
      </w:r>
      <w:r>
        <w:tab/>
        <w:t>45</w:t>
      </w:r>
      <w:r>
        <w:tab/>
        <w:t>14</w:t>
      </w:r>
    </w:p>
    <w:p w:rsidR="00000000" w:rsidRDefault="00000000">
      <w:pPr>
        <w:pStyle w:val="a5"/>
        <w:spacing w:line="312" w:lineRule="auto"/>
        <w:ind w:left="1550"/>
      </w:pPr>
      <w:r>
        <w:t>B.</w:t>
      </w:r>
      <w:r>
        <w:tab/>
      </w:r>
      <w:r>
        <w:rPr>
          <w:rFonts w:hint="eastAsia"/>
        </w:rPr>
        <w:t>奥地利</w:t>
      </w:r>
      <w:r>
        <w:t>……..</w:t>
      </w:r>
      <w:r>
        <w:tab/>
      </w:r>
      <w:r>
        <w:tab/>
        <w:t>46</w:t>
      </w:r>
      <w:r>
        <w:tab/>
        <w:t>-</w:t>
      </w:r>
      <w:r>
        <w:tab/>
        <w:t>50</w:t>
      </w:r>
      <w:r>
        <w:tab/>
        <w:t>15</w:t>
      </w:r>
    </w:p>
    <w:p w:rsidR="00000000" w:rsidRDefault="00000000">
      <w:pPr>
        <w:pStyle w:val="a5"/>
        <w:spacing w:line="312" w:lineRule="auto"/>
        <w:ind w:left="1550"/>
      </w:pPr>
      <w:r>
        <w:t>C.</w:t>
      </w:r>
      <w:r>
        <w:tab/>
      </w:r>
      <w:r>
        <w:rPr>
          <w:rFonts w:hint="eastAsia"/>
        </w:rPr>
        <w:t>芬</w:t>
      </w:r>
      <w:r>
        <w:rPr>
          <w:rFonts w:hint="eastAsia"/>
        </w:rPr>
        <w:t xml:space="preserve">  </w:t>
      </w:r>
      <w:r>
        <w:rPr>
          <w:rFonts w:hint="eastAsia"/>
        </w:rPr>
        <w:t>兰</w:t>
      </w:r>
      <w:r>
        <w:t>………</w:t>
      </w:r>
      <w:r>
        <w:tab/>
      </w:r>
      <w:r>
        <w:tab/>
        <w:t>51</w:t>
      </w:r>
      <w:r>
        <w:tab/>
        <w:t>-</w:t>
      </w:r>
      <w:r>
        <w:tab/>
        <w:t>55</w:t>
      </w:r>
      <w:r>
        <w:tab/>
        <w:t>17</w:t>
      </w:r>
    </w:p>
    <w:p w:rsidR="00000000" w:rsidRDefault="00000000">
      <w:pPr>
        <w:pStyle w:val="a5"/>
        <w:spacing w:line="312" w:lineRule="auto"/>
        <w:ind w:left="1550"/>
      </w:pPr>
      <w:r>
        <w:t>D.</w:t>
      </w:r>
      <w:r>
        <w:tab/>
      </w:r>
      <w:r>
        <w:rPr>
          <w:rFonts w:hint="eastAsia"/>
        </w:rPr>
        <w:t>秘</w:t>
      </w:r>
      <w:r>
        <w:rPr>
          <w:rFonts w:hint="eastAsia"/>
        </w:rPr>
        <w:t xml:space="preserve">  </w:t>
      </w:r>
      <w:r>
        <w:rPr>
          <w:rFonts w:hint="eastAsia"/>
        </w:rPr>
        <w:t>鲁</w:t>
      </w:r>
      <w:r>
        <w:t>……..</w:t>
      </w:r>
      <w:r>
        <w:tab/>
      </w:r>
      <w:r>
        <w:tab/>
        <w:t>56</w:t>
      </w:r>
      <w:r>
        <w:tab/>
        <w:t>-</w:t>
      </w:r>
      <w:r>
        <w:tab/>
        <w:t>63</w:t>
      </w:r>
      <w:r>
        <w:tab/>
        <w:t>19</w:t>
      </w:r>
    </w:p>
    <w:p w:rsidR="00000000" w:rsidRDefault="00000000">
      <w:pPr>
        <w:pStyle w:val="a5"/>
        <w:spacing w:line="312" w:lineRule="auto"/>
        <w:ind w:left="1550"/>
      </w:pPr>
      <w:r>
        <w:t>E.</w:t>
      </w:r>
      <w:r>
        <w:tab/>
      </w:r>
      <w:r>
        <w:rPr>
          <w:rFonts w:hint="eastAsia"/>
        </w:rPr>
        <w:t>阿塞拜疆</w:t>
      </w:r>
      <w:r>
        <w:t>…….</w:t>
      </w:r>
      <w:r>
        <w:tab/>
      </w:r>
      <w:r>
        <w:tab/>
        <w:t>64</w:t>
      </w:r>
      <w:r>
        <w:tab/>
        <w:t>-</w:t>
      </w:r>
      <w:r>
        <w:tab/>
        <w:t>69</w:t>
      </w:r>
      <w:r>
        <w:tab/>
        <w:t>21</w:t>
      </w:r>
    </w:p>
    <w:p w:rsidR="00000000" w:rsidRDefault="00000000">
      <w:pPr>
        <w:pStyle w:val="a5"/>
        <w:spacing w:line="312" w:lineRule="auto"/>
        <w:ind w:left="1550"/>
      </w:pPr>
      <w:r>
        <w:t>F.</w:t>
      </w:r>
      <w:r>
        <w:tab/>
      </w:r>
      <w:r>
        <w:rPr>
          <w:rFonts w:hint="eastAsia"/>
        </w:rPr>
        <w:t>吉尔吉斯斯坦</w:t>
      </w:r>
      <w:r>
        <w:rPr>
          <w:rFonts w:hint="eastAsia"/>
        </w:rPr>
        <w:tab/>
      </w:r>
      <w:r>
        <w:rPr>
          <w:rFonts w:hint="eastAsia"/>
        </w:rPr>
        <w:tab/>
      </w:r>
      <w:r>
        <w:t>70</w:t>
      </w:r>
      <w:r>
        <w:tab/>
        <w:t>-</w:t>
      </w:r>
      <w:r>
        <w:tab/>
        <w:t>75</w:t>
      </w:r>
      <w:r>
        <w:tab/>
        <w:t>23</w:t>
      </w:r>
    </w:p>
    <w:p w:rsidR="00000000" w:rsidRDefault="00000000">
      <w:pPr>
        <w:pStyle w:val="a5"/>
        <w:spacing w:line="312" w:lineRule="auto"/>
        <w:ind w:left="1550"/>
      </w:pPr>
      <w:r>
        <w:rPr>
          <w:rFonts w:hint="eastAsia"/>
        </w:rPr>
        <w:t>G</w:t>
      </w:r>
      <w:r>
        <w:t>.</w:t>
      </w:r>
      <w:r>
        <w:tab/>
      </w:r>
      <w:r>
        <w:rPr>
          <w:rFonts w:hint="eastAsia"/>
        </w:rPr>
        <w:t>乌兹别克斯坦</w:t>
      </w:r>
      <w:r>
        <w:rPr>
          <w:rFonts w:hint="eastAsia"/>
        </w:rPr>
        <w:tab/>
      </w:r>
      <w:r>
        <w:rPr>
          <w:rFonts w:hint="eastAsia"/>
        </w:rPr>
        <w:tab/>
      </w:r>
      <w:r>
        <w:t>76</w:t>
      </w:r>
      <w:r>
        <w:tab/>
        <w:t>-</w:t>
      </w:r>
      <w:r>
        <w:tab/>
        <w:t>81</w:t>
      </w:r>
      <w:r>
        <w:tab/>
        <w:t>25</w:t>
      </w:r>
    </w:p>
    <w:p w:rsidR="00000000" w:rsidRDefault="00000000">
      <w:pPr>
        <w:pStyle w:val="a5"/>
        <w:spacing w:line="312" w:lineRule="auto"/>
        <w:ind w:left="1550"/>
      </w:pPr>
      <w:r>
        <w:rPr>
          <w:rFonts w:hint="eastAsia"/>
        </w:rPr>
        <w:t>H</w:t>
      </w:r>
      <w:r>
        <w:t>.</w:t>
      </w:r>
      <w:r>
        <w:tab/>
      </w:r>
      <w:r>
        <w:rPr>
          <w:rFonts w:hint="eastAsia"/>
        </w:rPr>
        <w:t>波</w:t>
      </w:r>
      <w:r>
        <w:rPr>
          <w:rFonts w:hint="eastAsia"/>
        </w:rPr>
        <w:t xml:space="preserve">  </w:t>
      </w:r>
      <w:r>
        <w:rPr>
          <w:rFonts w:hint="eastAsia"/>
        </w:rPr>
        <w:t>兰</w:t>
      </w:r>
      <w:r>
        <w:t>……..</w:t>
      </w:r>
      <w:r>
        <w:tab/>
      </w:r>
      <w:r>
        <w:tab/>
        <w:t>82</w:t>
      </w:r>
      <w:r>
        <w:tab/>
        <w:t>-</w:t>
      </w:r>
      <w:r>
        <w:tab/>
        <w:t>95</w:t>
      </w:r>
      <w:r>
        <w:tab/>
        <w:t>28</w:t>
      </w:r>
    </w:p>
    <w:p w:rsidR="00000000" w:rsidRDefault="00000000">
      <w:pPr>
        <w:pStyle w:val="a5"/>
        <w:spacing w:line="312" w:lineRule="auto"/>
        <w:ind w:left="1550"/>
      </w:pPr>
      <w:r>
        <w:t>I.</w:t>
      </w:r>
      <w:r>
        <w:tab/>
      </w:r>
      <w:r>
        <w:rPr>
          <w:rFonts w:hint="eastAsia"/>
        </w:rPr>
        <w:t>葡萄牙</w:t>
      </w:r>
      <w:r>
        <w:t>…………</w:t>
      </w:r>
      <w:r>
        <w:tab/>
      </w:r>
      <w:r>
        <w:tab/>
        <w:t>96</w:t>
      </w:r>
      <w:r>
        <w:tab/>
        <w:t>-</w:t>
      </w:r>
      <w:r>
        <w:tab/>
        <w:t>105</w:t>
      </w:r>
      <w:r>
        <w:tab/>
        <w:t>30</w:t>
      </w:r>
    </w:p>
    <w:p w:rsidR="00000000" w:rsidRDefault="00000000">
      <w:pPr>
        <w:pStyle w:val="a5"/>
        <w:spacing w:line="312" w:lineRule="auto"/>
        <w:ind w:left="1550"/>
      </w:pPr>
      <w:r>
        <w:t>J.</w:t>
      </w:r>
      <w:r>
        <w:tab/>
      </w:r>
      <w:r>
        <w:rPr>
          <w:rFonts w:hint="eastAsia"/>
        </w:rPr>
        <w:t>中</w:t>
      </w:r>
      <w:r>
        <w:rPr>
          <w:rFonts w:hint="eastAsia"/>
        </w:rPr>
        <w:t xml:space="preserve">  </w:t>
      </w:r>
      <w:r>
        <w:rPr>
          <w:rFonts w:hint="eastAsia"/>
        </w:rPr>
        <w:t>国</w:t>
      </w:r>
      <w:r>
        <w:t>………….</w:t>
      </w:r>
      <w:r>
        <w:tab/>
      </w:r>
      <w:r>
        <w:tab/>
        <w:t>106</w:t>
      </w:r>
      <w:r>
        <w:tab/>
        <w:t>-</w:t>
      </w:r>
      <w:r>
        <w:tab/>
        <w:t>145</w:t>
      </w:r>
      <w:r>
        <w:tab/>
        <w:t>31</w:t>
      </w:r>
    </w:p>
    <w:p w:rsidR="00000000" w:rsidRDefault="00000000">
      <w:pPr>
        <w:pStyle w:val="a5"/>
        <w:spacing w:line="312" w:lineRule="auto"/>
        <w:ind w:left="1550"/>
      </w:pPr>
      <w:r>
        <w:t>K.</w:t>
      </w:r>
      <w:r>
        <w:tab/>
      </w:r>
      <w:r>
        <w:rPr>
          <w:rFonts w:hint="eastAsia"/>
        </w:rPr>
        <w:t>巴拉圭</w:t>
      </w:r>
      <w:r>
        <w:t>……..</w:t>
      </w:r>
      <w:r>
        <w:tab/>
      </w:r>
      <w:r>
        <w:tab/>
        <w:t>146</w:t>
      </w:r>
      <w:r>
        <w:tab/>
        <w:t>-</w:t>
      </w:r>
      <w:r>
        <w:tab/>
        <w:t>151</w:t>
      </w:r>
      <w:r>
        <w:tab/>
        <w:t>35</w:t>
      </w:r>
    </w:p>
    <w:p w:rsidR="00000000" w:rsidRDefault="00000000">
      <w:pPr>
        <w:pStyle w:val="a5"/>
        <w:spacing w:line="312" w:lineRule="auto"/>
        <w:ind w:left="1550"/>
      </w:pPr>
      <w:r>
        <w:t>L.</w:t>
      </w:r>
      <w:r>
        <w:tab/>
      </w:r>
      <w:r>
        <w:rPr>
          <w:rFonts w:hint="eastAsia"/>
        </w:rPr>
        <w:t>萨尔瓦多</w:t>
      </w:r>
      <w:r>
        <w:t>……..</w:t>
      </w:r>
      <w:r>
        <w:tab/>
      </w:r>
      <w:r>
        <w:tab/>
        <w:t>152</w:t>
      </w:r>
      <w:r>
        <w:tab/>
        <w:t>-</w:t>
      </w:r>
      <w:r>
        <w:tab/>
        <w:t>174</w:t>
      </w:r>
      <w:r>
        <w:tab/>
        <w:t>37</w:t>
      </w:r>
    </w:p>
    <w:p w:rsidR="00000000" w:rsidRDefault="00000000">
      <w:pPr>
        <w:pStyle w:val="a5"/>
        <w:spacing w:line="312" w:lineRule="auto"/>
        <w:ind w:left="1550"/>
      </w:pPr>
      <w:r>
        <w:t>M.</w:t>
      </w:r>
      <w:r>
        <w:tab/>
      </w:r>
      <w:r>
        <w:rPr>
          <w:rFonts w:hint="eastAsia"/>
        </w:rPr>
        <w:t>美利坚合众国</w:t>
      </w:r>
      <w:r>
        <w:rPr>
          <w:rFonts w:hint="eastAsia"/>
        </w:rPr>
        <w:tab/>
      </w:r>
      <w:r>
        <w:rPr>
          <w:rFonts w:hint="eastAsia"/>
        </w:rPr>
        <w:tab/>
      </w:r>
      <w:r>
        <w:t>175</w:t>
      </w:r>
      <w:r>
        <w:tab/>
        <w:t>-</w:t>
      </w:r>
      <w:r>
        <w:tab/>
        <w:t>180</w:t>
      </w:r>
      <w:r>
        <w:tab/>
        <w:t>40</w:t>
      </w:r>
    </w:p>
    <w:p w:rsidR="00000000" w:rsidRDefault="00000000">
      <w:pPr>
        <w:pStyle w:val="a5"/>
        <w:spacing w:line="312" w:lineRule="auto"/>
        <w:ind w:left="1550"/>
      </w:pPr>
      <w:r>
        <w:rPr>
          <w:rFonts w:hint="eastAsia"/>
        </w:rPr>
        <w:t>N</w:t>
      </w:r>
      <w:r>
        <w:t>.</w:t>
      </w:r>
      <w:r>
        <w:tab/>
      </w:r>
      <w:r>
        <w:rPr>
          <w:rFonts w:hint="eastAsia"/>
        </w:rPr>
        <w:t>荷</w:t>
      </w:r>
      <w:r>
        <w:rPr>
          <w:rFonts w:hint="eastAsia"/>
        </w:rPr>
        <w:t xml:space="preserve">  </w:t>
      </w:r>
      <w:r>
        <w:rPr>
          <w:rFonts w:hint="eastAsia"/>
        </w:rPr>
        <w:t>兰</w:t>
      </w:r>
      <w:r>
        <w:t>……….</w:t>
      </w:r>
      <w:r>
        <w:tab/>
      </w:r>
      <w:r>
        <w:tab/>
        <w:t>181</w:t>
      </w:r>
      <w:r>
        <w:tab/>
        <w:t>-</w:t>
      </w:r>
      <w:r>
        <w:tab/>
        <w:t>188</w:t>
      </w:r>
      <w:r>
        <w:tab/>
        <w:t>42</w:t>
      </w:r>
    </w:p>
    <w:p w:rsidR="00000000" w:rsidRDefault="00000000">
      <w:pPr>
        <w:pStyle w:val="a5"/>
        <w:spacing w:line="312" w:lineRule="auto"/>
        <w:ind w:left="1550"/>
      </w:pPr>
      <w:r>
        <w:t>O.</w:t>
      </w:r>
      <w:r>
        <w:tab/>
      </w:r>
      <w:r>
        <w:rPr>
          <w:rFonts w:hint="eastAsia"/>
        </w:rPr>
        <w:t>斯洛文尼亚</w:t>
      </w:r>
      <w:r>
        <w:rPr>
          <w:rFonts w:hint="eastAsia"/>
        </w:rPr>
        <w:tab/>
      </w:r>
      <w:r>
        <w:rPr>
          <w:rFonts w:hint="eastAsia"/>
        </w:rPr>
        <w:tab/>
      </w:r>
      <w:r>
        <w:t>189</w:t>
      </w:r>
      <w:r>
        <w:tab/>
        <w:t>-</w:t>
      </w:r>
      <w:r>
        <w:tab/>
        <w:t>212</w:t>
      </w:r>
      <w:r>
        <w:rPr>
          <w:rFonts w:hint="eastAsia"/>
        </w:rPr>
        <w:tab/>
      </w:r>
      <w:r>
        <w:t>44</w:t>
      </w:r>
    </w:p>
    <w:p w:rsidR="00000000" w:rsidRDefault="00000000">
      <w:pPr>
        <w:pStyle w:val="a5"/>
        <w:spacing w:line="312" w:lineRule="auto"/>
        <w:ind w:left="1030"/>
      </w:pPr>
      <w:r>
        <w:rPr>
          <w:rFonts w:hint="eastAsia"/>
        </w:rPr>
        <w:t>五、委员会根据《公约》第</w:t>
      </w:r>
      <w:r>
        <w:rPr>
          <w:rFonts w:hint="eastAsia"/>
        </w:rPr>
        <w:t>20</w:t>
      </w:r>
      <w:r>
        <w:rPr>
          <w:rFonts w:hint="eastAsia"/>
        </w:rPr>
        <w:t>条开展的活动</w:t>
      </w:r>
      <w:r>
        <w:tab/>
      </w:r>
      <w:r>
        <w:tab/>
        <w:t>213</w:t>
      </w:r>
      <w:r>
        <w:tab/>
        <w:t>-</w:t>
      </w:r>
      <w:r>
        <w:tab/>
        <w:t>224</w:t>
      </w:r>
      <w:r>
        <w:tab/>
        <w:t>47</w:t>
      </w:r>
    </w:p>
    <w:p w:rsidR="00000000" w:rsidRDefault="00000000">
      <w:pPr>
        <w:pStyle w:val="a5"/>
        <w:spacing w:line="312" w:lineRule="auto"/>
        <w:ind w:left="1550"/>
      </w:pPr>
      <w:r>
        <w:rPr>
          <w:rFonts w:hint="eastAsia"/>
        </w:rPr>
        <w:t>A.</w:t>
      </w:r>
      <w:r>
        <w:rPr>
          <w:rFonts w:hint="eastAsia"/>
        </w:rPr>
        <w:tab/>
      </w:r>
      <w:r>
        <w:rPr>
          <w:rFonts w:hint="eastAsia"/>
        </w:rPr>
        <w:t>总的情况</w:t>
      </w:r>
      <w:r>
        <w:t>…….</w:t>
      </w:r>
      <w:r>
        <w:tab/>
      </w:r>
      <w:r>
        <w:tab/>
        <w:t>213</w:t>
      </w:r>
      <w:r>
        <w:tab/>
        <w:t>-</w:t>
      </w:r>
      <w:r>
        <w:tab/>
        <w:t>218</w:t>
      </w:r>
      <w:r>
        <w:tab/>
        <w:t>47</w:t>
      </w:r>
    </w:p>
    <w:p w:rsidR="00000000" w:rsidRDefault="00000000">
      <w:pPr>
        <w:pStyle w:val="a5"/>
        <w:spacing w:line="312" w:lineRule="auto"/>
        <w:ind w:left="1548"/>
      </w:pPr>
      <w:r>
        <w:t>B.</w:t>
      </w:r>
      <w:r>
        <w:tab/>
      </w:r>
      <w:r>
        <w:rPr>
          <w:rFonts w:hint="eastAsia"/>
        </w:rPr>
        <w:t>对秘鲁的调查</w:t>
      </w:r>
      <w:r>
        <w:rPr>
          <w:rFonts w:hint="eastAsia"/>
        </w:rPr>
        <w:tab/>
      </w:r>
      <w:r>
        <w:rPr>
          <w:rFonts w:hint="eastAsia"/>
        </w:rPr>
        <w:tab/>
      </w:r>
      <w:r>
        <w:t>219</w:t>
      </w:r>
      <w:r>
        <w:tab/>
        <w:t>-</w:t>
      </w:r>
      <w:r>
        <w:tab/>
        <w:t>224</w:t>
      </w:r>
      <w:r>
        <w:tab/>
        <w:t>48</w:t>
      </w:r>
    </w:p>
    <w:p w:rsidR="00000000" w:rsidRDefault="00000000">
      <w:pPr>
        <w:pStyle w:val="a5"/>
        <w:spacing w:line="312" w:lineRule="auto"/>
        <w:ind w:left="1030"/>
      </w:pPr>
      <w:r>
        <w:rPr>
          <w:rFonts w:hint="eastAsia"/>
        </w:rPr>
        <w:t>六、根据《公约》第</w:t>
      </w:r>
      <w:r>
        <w:rPr>
          <w:rFonts w:hint="eastAsia"/>
        </w:rPr>
        <w:t>22</w:t>
      </w:r>
      <w:r>
        <w:rPr>
          <w:rFonts w:hint="eastAsia"/>
        </w:rPr>
        <w:t>条审议来文</w:t>
      </w:r>
      <w:r>
        <w:rPr>
          <w:rFonts w:hint="eastAsia"/>
        </w:rPr>
        <w:tab/>
      </w:r>
      <w:r>
        <w:rPr>
          <w:rFonts w:hint="eastAsia"/>
        </w:rPr>
        <w:tab/>
      </w:r>
      <w:r>
        <w:t>225</w:t>
      </w:r>
      <w:r>
        <w:tab/>
        <w:t>-</w:t>
      </w:r>
      <w:r>
        <w:tab/>
        <w:t>247</w:t>
      </w:r>
      <w:r>
        <w:tab/>
        <w:t>49</w:t>
      </w:r>
    </w:p>
    <w:p w:rsidR="00000000" w:rsidRDefault="00000000">
      <w:pPr>
        <w:pStyle w:val="a5"/>
        <w:spacing w:after="120" w:line="312" w:lineRule="auto"/>
        <w:ind w:left="1032"/>
      </w:pPr>
      <w:r>
        <w:rPr>
          <w:rFonts w:hint="eastAsia"/>
        </w:rPr>
        <w:t>七、通过委员会的年度报告</w:t>
      </w:r>
      <w:r>
        <w:tab/>
      </w:r>
      <w:r>
        <w:tab/>
        <w:t>248</w:t>
      </w:r>
      <w:r>
        <w:tab/>
        <w:t>-</w:t>
      </w:r>
      <w:r>
        <w:tab/>
        <w:t>250</w:t>
      </w:r>
      <w:r>
        <w:tab/>
        <w:t>53</w:t>
      </w:r>
    </w:p>
    <w:p w:rsidR="00000000" w:rsidRDefault="00000000">
      <w:pPr>
        <w:pStyle w:val="ae"/>
        <w:spacing w:line="312" w:lineRule="auto"/>
        <w:rPr>
          <w:rFonts w:hint="eastAsia"/>
        </w:rPr>
      </w:pPr>
      <w:r>
        <w:br w:type="page"/>
      </w:r>
      <w:r>
        <w:rPr>
          <w:rFonts w:hint="eastAsia"/>
        </w:rPr>
        <w:t>目</w:t>
      </w:r>
      <w:r>
        <w:tab/>
      </w:r>
      <w:r>
        <w:rPr>
          <w:rFonts w:hint="eastAsia"/>
        </w:rPr>
        <w:t>录</w:t>
      </w:r>
      <w:r>
        <w:rPr>
          <w:rFonts w:hint="eastAsia"/>
        </w:rPr>
        <w:t xml:space="preserve"> </w:t>
      </w:r>
      <w:r>
        <w:t>(</w:t>
      </w:r>
      <w:r>
        <w:rPr>
          <w:rFonts w:hint="eastAsia"/>
          <w:u w:val="single"/>
        </w:rPr>
        <w:t>续</w:t>
      </w:r>
      <w:r>
        <w:rPr>
          <w:rFonts w:hint="eastAsia"/>
        </w:rPr>
        <w:t>)</w:t>
      </w:r>
    </w:p>
    <w:p w:rsidR="00000000" w:rsidRDefault="00000000">
      <w:pPr>
        <w:pStyle w:val="ae"/>
        <w:spacing w:line="312" w:lineRule="auto"/>
        <w:rPr>
          <w:rFonts w:eastAsia="长城楷体"/>
        </w:rPr>
      </w:pPr>
      <w:r>
        <w:rPr>
          <w:rFonts w:hint="eastAsia"/>
          <w:u w:val="single"/>
        </w:rPr>
        <w:t>附</w:t>
      </w:r>
      <w:r>
        <w:rPr>
          <w:rFonts w:hint="eastAsia"/>
          <w:u w:val="single"/>
        </w:rPr>
        <w:tab/>
      </w:r>
      <w:r>
        <w:rPr>
          <w:rFonts w:hint="eastAsia"/>
          <w:u w:val="single"/>
        </w:rPr>
        <w:t>件</w:t>
      </w:r>
      <w:r>
        <w:tab/>
      </w:r>
      <w:r>
        <w:rPr>
          <w:rFonts w:hint="eastAsia"/>
        </w:rPr>
        <w:tab/>
      </w:r>
      <w:r>
        <w:tab/>
      </w:r>
      <w:r>
        <w:tab/>
      </w:r>
      <w:r>
        <w:rPr>
          <w:rFonts w:hint="eastAsia"/>
          <w:u w:val="single"/>
        </w:rPr>
        <w:t>页</w:t>
      </w:r>
      <w:r>
        <w:rPr>
          <w:u w:val="single"/>
        </w:rPr>
        <w:tab/>
      </w:r>
      <w:r>
        <w:rPr>
          <w:rFonts w:hint="eastAsia"/>
          <w:u w:val="single"/>
        </w:rPr>
        <w:t>次</w:t>
      </w:r>
    </w:p>
    <w:p w:rsidR="00000000" w:rsidRDefault="00000000">
      <w:pPr>
        <w:pStyle w:val="a4"/>
        <w:ind w:left="1020"/>
      </w:pPr>
      <w:r>
        <w:rPr>
          <w:rFonts w:hint="eastAsia"/>
        </w:rPr>
        <w:t>一、</w:t>
      </w:r>
      <w:r>
        <w:rPr>
          <w:rFonts w:hint="eastAsia"/>
          <w:spacing w:val="4"/>
        </w:rPr>
        <w:t>截至</w:t>
      </w:r>
      <w:r>
        <w:rPr>
          <w:rFonts w:hint="eastAsia"/>
          <w:spacing w:val="4"/>
        </w:rPr>
        <w:t>2000</w:t>
      </w:r>
      <w:r>
        <w:rPr>
          <w:rFonts w:hint="eastAsia"/>
          <w:spacing w:val="4"/>
        </w:rPr>
        <w:t>年</w:t>
      </w:r>
      <w:r>
        <w:rPr>
          <w:rFonts w:hint="eastAsia"/>
          <w:spacing w:val="4"/>
        </w:rPr>
        <w:t>5</w:t>
      </w:r>
      <w:r>
        <w:rPr>
          <w:rFonts w:hint="eastAsia"/>
          <w:spacing w:val="4"/>
        </w:rPr>
        <w:t>月</w:t>
      </w:r>
      <w:r>
        <w:rPr>
          <w:rFonts w:hint="eastAsia"/>
          <w:spacing w:val="4"/>
        </w:rPr>
        <w:t>19</w:t>
      </w:r>
      <w:r>
        <w:rPr>
          <w:rFonts w:hint="eastAsia"/>
          <w:spacing w:val="4"/>
        </w:rPr>
        <w:t>日已签署、批准、或加入《禁止酷刑和其他残忍、不人道或有辱人格的待遇或处罚公约》的国家</w:t>
      </w:r>
      <w:r>
        <w:tab/>
      </w:r>
      <w:r>
        <w:tab/>
        <w:t>54</w:t>
      </w:r>
    </w:p>
    <w:p w:rsidR="00000000" w:rsidRDefault="00000000">
      <w:pPr>
        <w:pStyle w:val="a4"/>
        <w:ind w:left="1020"/>
      </w:pPr>
      <w:r>
        <w:rPr>
          <w:rFonts w:hint="eastAsia"/>
        </w:rPr>
        <w:t>二、截至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日在批准或加入时宣布不承认《公约》第</w:t>
      </w:r>
      <w:r>
        <w:rPr>
          <w:rFonts w:hint="eastAsia"/>
        </w:rPr>
        <w:t>20</w:t>
      </w:r>
      <w:r>
        <w:rPr>
          <w:rFonts w:hint="eastAsia"/>
        </w:rPr>
        <w:t>条规定的委员会权限的缔约国</w:t>
      </w:r>
      <w:r>
        <w:t>……………..</w:t>
      </w:r>
      <w:r>
        <w:tab/>
      </w:r>
      <w:r>
        <w:tab/>
        <w:t>59</w:t>
      </w:r>
    </w:p>
    <w:p w:rsidR="00000000" w:rsidRDefault="00000000">
      <w:pPr>
        <w:pStyle w:val="a4"/>
        <w:ind w:left="1020"/>
      </w:pPr>
      <w:r>
        <w:rPr>
          <w:rFonts w:hint="eastAsia"/>
        </w:rPr>
        <w:t>三、截至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日根据《公约》第</w:t>
      </w:r>
      <w:r>
        <w:rPr>
          <w:rFonts w:hint="eastAsia"/>
        </w:rPr>
        <w:t>21</w:t>
      </w:r>
      <w:r>
        <w:rPr>
          <w:rFonts w:hint="eastAsia"/>
        </w:rPr>
        <w:t>条和第</w:t>
      </w:r>
      <w:r>
        <w:rPr>
          <w:rFonts w:hint="eastAsia"/>
        </w:rPr>
        <w:t>22</w:t>
      </w:r>
      <w:r>
        <w:rPr>
          <w:rFonts w:hint="eastAsia"/>
        </w:rPr>
        <w:t>条作出声明的缔约国</w:t>
      </w:r>
      <w:r>
        <w:rPr>
          <w:rFonts w:hint="eastAsia"/>
        </w:rPr>
        <w:tab/>
      </w:r>
      <w:r>
        <w:rPr>
          <w:rFonts w:hint="eastAsia"/>
        </w:rPr>
        <w:tab/>
      </w:r>
      <w:r>
        <w:t>60</w:t>
      </w:r>
    </w:p>
    <w:p w:rsidR="00000000" w:rsidRDefault="00000000">
      <w:pPr>
        <w:pStyle w:val="a4"/>
        <w:ind w:left="1020"/>
        <w:rPr>
          <w:rFonts w:hint="eastAsia"/>
        </w:rPr>
      </w:pPr>
      <w:r>
        <w:rPr>
          <w:rFonts w:hint="eastAsia"/>
        </w:rPr>
        <w:t>四、</w:t>
      </w:r>
      <w:r>
        <w:rPr>
          <w:rFonts w:hint="eastAsia"/>
        </w:rPr>
        <w:t>2000</w:t>
      </w:r>
      <w:r>
        <w:rPr>
          <w:rFonts w:hint="eastAsia"/>
        </w:rPr>
        <w:t>年禁止酷刑委员会的成员</w:t>
      </w:r>
      <w:r>
        <w:tab/>
      </w:r>
      <w:r>
        <w:tab/>
        <w:t>62</w:t>
      </w:r>
    </w:p>
    <w:p w:rsidR="00000000" w:rsidRDefault="00000000">
      <w:pPr>
        <w:pStyle w:val="a4"/>
        <w:ind w:left="1020"/>
      </w:pPr>
      <w:r>
        <w:rPr>
          <w:rFonts w:hint="eastAsia"/>
        </w:rPr>
        <w:t>五、联合国支持酷刑受害者国际日联合声明</w:t>
      </w:r>
      <w:r>
        <w:t>…………………</w:t>
      </w:r>
      <w:r>
        <w:rPr>
          <w:rFonts w:hint="eastAsia"/>
        </w:rPr>
        <w:t>..</w:t>
      </w:r>
      <w:r>
        <w:rPr>
          <w:rFonts w:hint="eastAsia"/>
        </w:rPr>
        <w:tab/>
      </w:r>
      <w:r>
        <w:rPr>
          <w:rFonts w:hint="eastAsia"/>
        </w:rPr>
        <w:tab/>
      </w:r>
      <w:r>
        <w:t>63</w:t>
      </w:r>
    </w:p>
    <w:p w:rsidR="00000000" w:rsidRDefault="00000000">
      <w:pPr>
        <w:pStyle w:val="a4"/>
        <w:ind w:left="1020"/>
      </w:pPr>
      <w:r>
        <w:rPr>
          <w:rFonts w:hint="eastAsia"/>
        </w:rPr>
        <w:t>六、截至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日缔约国根据《公约》第</w:t>
      </w:r>
      <w:r>
        <w:rPr>
          <w:rFonts w:hint="eastAsia"/>
        </w:rPr>
        <w:t>19</w:t>
      </w:r>
      <w:r>
        <w:rPr>
          <w:rFonts w:hint="eastAsia"/>
        </w:rPr>
        <w:t>条提交报告的情况</w:t>
      </w:r>
      <w:r>
        <w:t>……………</w:t>
      </w:r>
      <w:r>
        <w:rPr>
          <w:rFonts w:hint="eastAsia"/>
        </w:rPr>
        <w:tab/>
      </w:r>
      <w:r>
        <w:rPr>
          <w:rFonts w:hint="eastAsia"/>
        </w:rPr>
        <w:tab/>
      </w:r>
      <w:r>
        <w:t>66</w:t>
      </w:r>
    </w:p>
    <w:p w:rsidR="00000000" w:rsidRDefault="00000000">
      <w:pPr>
        <w:pStyle w:val="a4"/>
        <w:ind w:left="1020"/>
      </w:pPr>
      <w:r>
        <w:rPr>
          <w:rFonts w:hint="eastAsia"/>
        </w:rPr>
        <w:t>七、委员会第二十三届和第二十四届会议所审议的各缔约国报告的国别报告员和副报告员</w:t>
      </w:r>
      <w:r>
        <w:t>……………</w:t>
      </w:r>
      <w:r>
        <w:rPr>
          <w:rFonts w:hint="eastAsia"/>
        </w:rPr>
        <w:tab/>
      </w:r>
      <w:r>
        <w:rPr>
          <w:rFonts w:hint="eastAsia"/>
        </w:rPr>
        <w:tab/>
      </w:r>
      <w:r>
        <w:t>81</w:t>
      </w:r>
    </w:p>
    <w:p w:rsidR="00000000" w:rsidRDefault="00000000">
      <w:pPr>
        <w:pStyle w:val="a4"/>
        <w:ind w:left="1020"/>
      </w:pPr>
      <w:r>
        <w:rPr>
          <w:rFonts w:hint="eastAsia"/>
        </w:rPr>
        <w:t>八、</w:t>
      </w:r>
      <w:r>
        <w:rPr>
          <w:rFonts w:hint="eastAsia"/>
          <w:spacing w:val="0"/>
        </w:rPr>
        <w:t>禁止酷刑委员会根据《公约》第</w:t>
      </w:r>
      <w:r>
        <w:rPr>
          <w:rFonts w:hint="eastAsia"/>
          <w:spacing w:val="0"/>
        </w:rPr>
        <w:t>22</w:t>
      </w:r>
      <w:r>
        <w:rPr>
          <w:rFonts w:hint="eastAsia"/>
          <w:spacing w:val="0"/>
        </w:rPr>
        <w:t>条通过的意见和决定</w:t>
      </w:r>
      <w:r>
        <w:t>……</w:t>
      </w:r>
      <w:r>
        <w:tab/>
      </w:r>
      <w:r>
        <w:tab/>
        <w:t>83</w:t>
      </w:r>
    </w:p>
    <w:p w:rsidR="00000000" w:rsidRDefault="00000000">
      <w:pPr>
        <w:pStyle w:val="a4"/>
        <w:ind w:left="1530"/>
      </w:pPr>
      <w:r>
        <w:t>A.</w:t>
      </w:r>
      <w:r>
        <w:tab/>
      </w:r>
      <w:r>
        <w:rPr>
          <w:rFonts w:hint="eastAsia"/>
          <w:u w:val="single"/>
        </w:rPr>
        <w:t>意</w:t>
      </w:r>
      <w:r>
        <w:rPr>
          <w:rFonts w:hint="eastAsia"/>
          <w:u w:val="single"/>
        </w:rPr>
        <w:t xml:space="preserve">  </w:t>
      </w:r>
      <w:r>
        <w:rPr>
          <w:rFonts w:hint="eastAsia"/>
          <w:u w:val="single"/>
        </w:rPr>
        <w:t>见</w:t>
      </w:r>
      <w:r>
        <w:t>…………</w:t>
      </w:r>
      <w:r>
        <w:tab/>
      </w:r>
      <w:r>
        <w:tab/>
        <w:t>83</w:t>
      </w:r>
    </w:p>
    <w:p w:rsidR="00000000" w:rsidRDefault="00000000">
      <w:pPr>
        <w:pStyle w:val="a4"/>
        <w:ind w:left="2040"/>
      </w:pPr>
      <w:r>
        <w:t>1.</w:t>
      </w:r>
      <w:r>
        <w:tab/>
      </w:r>
      <w:r>
        <w:rPr>
          <w:rFonts w:hint="eastAsia"/>
          <w:spacing w:val="4"/>
        </w:rPr>
        <w:t>第</w:t>
      </w:r>
      <w:r>
        <w:rPr>
          <w:rFonts w:hint="eastAsia"/>
          <w:spacing w:val="4"/>
        </w:rPr>
        <w:t>60/1996</w:t>
      </w:r>
      <w:r>
        <w:rPr>
          <w:rFonts w:hint="eastAsia"/>
          <w:spacing w:val="4"/>
        </w:rPr>
        <w:t>号来文：</w:t>
      </w:r>
      <w:r>
        <w:rPr>
          <w:rFonts w:hint="eastAsia"/>
          <w:spacing w:val="4"/>
        </w:rPr>
        <w:t>K</w:t>
      </w:r>
      <w:r>
        <w:rPr>
          <w:spacing w:val="4"/>
        </w:rPr>
        <w:t>haled Ben M’Barek</w:t>
      </w:r>
      <w:r>
        <w:rPr>
          <w:rFonts w:hint="eastAsia"/>
          <w:spacing w:val="4"/>
        </w:rPr>
        <w:t>诉突尼斯</w:t>
      </w:r>
      <w:r>
        <w:tab/>
      </w:r>
      <w:r>
        <w:tab/>
        <w:t>83</w:t>
      </w:r>
    </w:p>
    <w:p w:rsidR="00000000" w:rsidRDefault="00000000">
      <w:pPr>
        <w:pStyle w:val="a4"/>
        <w:ind w:left="2040"/>
      </w:pPr>
      <w:r>
        <w:t>2.</w:t>
      </w:r>
      <w:r>
        <w:tab/>
      </w:r>
      <w:r>
        <w:rPr>
          <w:rFonts w:hint="eastAsia"/>
        </w:rPr>
        <w:t>第</w:t>
      </w:r>
      <w:r>
        <w:rPr>
          <w:rFonts w:hint="eastAsia"/>
        </w:rPr>
        <w:t>63/1997</w:t>
      </w:r>
      <w:r>
        <w:rPr>
          <w:rFonts w:hint="eastAsia"/>
        </w:rPr>
        <w:t>号来文：</w:t>
      </w:r>
      <w:r>
        <w:t>Josu ArKanz Arana</w:t>
      </w:r>
      <w:r>
        <w:rPr>
          <w:rFonts w:hint="eastAsia"/>
        </w:rPr>
        <w:t>诉法国</w:t>
      </w:r>
      <w:r>
        <w:rPr>
          <w:rFonts w:hint="eastAsia"/>
        </w:rPr>
        <w:tab/>
      </w:r>
      <w:r>
        <w:tab/>
        <w:t>101</w:t>
      </w:r>
    </w:p>
    <w:p w:rsidR="00000000" w:rsidRDefault="00000000">
      <w:pPr>
        <w:pStyle w:val="a4"/>
        <w:ind w:left="2040"/>
      </w:pPr>
      <w:r>
        <w:rPr>
          <w:rFonts w:hint="eastAsia"/>
        </w:rPr>
        <w:t>3.</w:t>
      </w:r>
      <w:r>
        <w:tab/>
      </w:r>
      <w:r>
        <w:rPr>
          <w:rFonts w:hint="eastAsia"/>
        </w:rPr>
        <w:t>第</w:t>
      </w:r>
      <w:r>
        <w:t>96</w:t>
      </w:r>
      <w:r>
        <w:rPr>
          <w:rFonts w:hint="eastAsia"/>
        </w:rPr>
        <w:t>/1997</w:t>
      </w:r>
      <w:r>
        <w:rPr>
          <w:rFonts w:hint="eastAsia"/>
        </w:rPr>
        <w:t>号来文：</w:t>
      </w:r>
      <w:r>
        <w:t xml:space="preserve">A. D. </w:t>
      </w:r>
      <w:r>
        <w:rPr>
          <w:rFonts w:hint="eastAsia"/>
        </w:rPr>
        <w:t>诉荷兰</w:t>
      </w:r>
      <w:r>
        <w:rPr>
          <w:rFonts w:hint="eastAsia"/>
        </w:rPr>
        <w:tab/>
      </w:r>
      <w:r>
        <w:tab/>
        <w:t>115</w:t>
      </w:r>
    </w:p>
    <w:p w:rsidR="00000000" w:rsidRDefault="00000000">
      <w:pPr>
        <w:pStyle w:val="a4"/>
        <w:ind w:left="2040"/>
      </w:pPr>
      <w:r>
        <w:rPr>
          <w:rFonts w:hint="eastAsia"/>
        </w:rPr>
        <w:t>4.</w:t>
      </w:r>
      <w:r>
        <w:tab/>
      </w:r>
      <w:r>
        <w:rPr>
          <w:rFonts w:hint="eastAsia"/>
        </w:rPr>
        <w:t>第</w:t>
      </w:r>
      <w:r>
        <w:rPr>
          <w:rFonts w:hint="eastAsia"/>
        </w:rPr>
        <w:t>99/1997</w:t>
      </w:r>
      <w:r>
        <w:rPr>
          <w:rFonts w:hint="eastAsia"/>
        </w:rPr>
        <w:t>号来文：</w:t>
      </w:r>
      <w:r>
        <w:rPr>
          <w:rFonts w:hint="eastAsia"/>
        </w:rPr>
        <w:t>T</w:t>
      </w:r>
      <w:r>
        <w:t xml:space="preserve">. P. S </w:t>
      </w:r>
      <w:r>
        <w:rPr>
          <w:rFonts w:hint="eastAsia"/>
        </w:rPr>
        <w:t>诉加拿大</w:t>
      </w:r>
      <w:r>
        <w:rPr>
          <w:rFonts w:hint="eastAsia"/>
        </w:rPr>
        <w:tab/>
      </w:r>
      <w:r>
        <w:tab/>
        <w:t>123</w:t>
      </w:r>
    </w:p>
    <w:p w:rsidR="00000000" w:rsidRDefault="00000000">
      <w:pPr>
        <w:pStyle w:val="a4"/>
        <w:ind w:left="2040"/>
      </w:pPr>
      <w:r>
        <w:rPr>
          <w:rFonts w:hint="eastAsia"/>
        </w:rPr>
        <w:t>5.</w:t>
      </w:r>
      <w:r>
        <w:tab/>
      </w:r>
      <w:r>
        <w:rPr>
          <w:rFonts w:hint="eastAsia"/>
        </w:rPr>
        <w:t>第</w:t>
      </w:r>
      <w:r>
        <w:rPr>
          <w:rFonts w:hint="eastAsia"/>
        </w:rPr>
        <w:t>107/1998</w:t>
      </w:r>
      <w:r>
        <w:rPr>
          <w:rFonts w:hint="eastAsia"/>
        </w:rPr>
        <w:t>号来文：</w:t>
      </w:r>
      <w:r>
        <w:rPr>
          <w:rFonts w:hint="eastAsia"/>
        </w:rPr>
        <w:t>K</w:t>
      </w:r>
      <w:r>
        <w:t xml:space="preserve">. M. </w:t>
      </w:r>
      <w:r>
        <w:rPr>
          <w:rFonts w:hint="eastAsia"/>
        </w:rPr>
        <w:t>诉瑞士</w:t>
      </w:r>
      <w:r>
        <w:rPr>
          <w:rFonts w:hint="eastAsia"/>
        </w:rPr>
        <w:tab/>
      </w:r>
      <w:r>
        <w:tab/>
        <w:t>141</w:t>
      </w:r>
    </w:p>
    <w:p w:rsidR="00000000" w:rsidRDefault="00000000">
      <w:pPr>
        <w:pStyle w:val="a4"/>
        <w:ind w:left="2040"/>
      </w:pPr>
      <w:r>
        <w:rPr>
          <w:rFonts w:hint="eastAsia"/>
        </w:rPr>
        <w:t>6.</w:t>
      </w:r>
      <w:r>
        <w:tab/>
      </w:r>
      <w:r>
        <w:rPr>
          <w:rFonts w:hint="eastAsia"/>
        </w:rPr>
        <w:t>第</w:t>
      </w:r>
      <w:r>
        <w:rPr>
          <w:rFonts w:hint="eastAsia"/>
        </w:rPr>
        <w:t>116/1998</w:t>
      </w:r>
      <w:r>
        <w:rPr>
          <w:rFonts w:hint="eastAsia"/>
        </w:rPr>
        <w:t>号来文：</w:t>
      </w:r>
      <w:r>
        <w:rPr>
          <w:rFonts w:hint="eastAsia"/>
        </w:rPr>
        <w:t>N</w:t>
      </w:r>
      <w:r>
        <w:t xml:space="preserve">. M. </w:t>
      </w:r>
      <w:r>
        <w:rPr>
          <w:rFonts w:hint="eastAsia"/>
        </w:rPr>
        <w:t>诉瑞士</w:t>
      </w:r>
      <w:r>
        <w:rPr>
          <w:rFonts w:hint="eastAsia"/>
        </w:rPr>
        <w:tab/>
      </w:r>
      <w:r>
        <w:rPr>
          <w:rFonts w:hint="eastAsia"/>
        </w:rPr>
        <w:tab/>
      </w:r>
      <w:r>
        <w:t>147</w:t>
      </w:r>
    </w:p>
    <w:p w:rsidR="00000000" w:rsidRDefault="00000000">
      <w:pPr>
        <w:pStyle w:val="a4"/>
        <w:ind w:left="2040"/>
      </w:pPr>
      <w:r>
        <w:rPr>
          <w:rFonts w:hint="eastAsia"/>
        </w:rPr>
        <w:t>7.</w:t>
      </w:r>
      <w:r>
        <w:tab/>
      </w:r>
      <w:r>
        <w:rPr>
          <w:rFonts w:hint="eastAsia"/>
        </w:rPr>
        <w:t>第</w:t>
      </w:r>
      <w:r>
        <w:rPr>
          <w:rFonts w:hint="eastAsia"/>
        </w:rPr>
        <w:t>118/1998</w:t>
      </w:r>
      <w:r>
        <w:rPr>
          <w:rFonts w:hint="eastAsia"/>
        </w:rPr>
        <w:t>号来文：</w:t>
      </w:r>
      <w:r>
        <w:rPr>
          <w:rFonts w:hint="eastAsia"/>
        </w:rPr>
        <w:t>K</w:t>
      </w:r>
      <w:r>
        <w:t xml:space="preserve">. T. </w:t>
      </w:r>
      <w:r>
        <w:rPr>
          <w:rFonts w:hint="eastAsia"/>
        </w:rPr>
        <w:t>诉瑞士</w:t>
      </w:r>
      <w:r>
        <w:rPr>
          <w:rFonts w:hint="eastAsia"/>
        </w:rPr>
        <w:tab/>
      </w:r>
      <w:r>
        <w:rPr>
          <w:rFonts w:hint="eastAsia"/>
        </w:rPr>
        <w:tab/>
      </w:r>
      <w:r>
        <w:t>154</w:t>
      </w:r>
    </w:p>
    <w:p w:rsidR="00000000" w:rsidRDefault="00000000">
      <w:pPr>
        <w:pStyle w:val="a4"/>
        <w:ind w:left="2040"/>
      </w:pPr>
      <w:r>
        <w:rPr>
          <w:rFonts w:hint="eastAsia"/>
        </w:rPr>
        <w:t>8.</w:t>
      </w:r>
      <w:r>
        <w:tab/>
      </w:r>
      <w:r>
        <w:rPr>
          <w:rFonts w:hint="eastAsia"/>
        </w:rPr>
        <w:t>第</w:t>
      </w:r>
      <w:r>
        <w:rPr>
          <w:rFonts w:hint="eastAsia"/>
        </w:rPr>
        <w:t>1</w:t>
      </w:r>
      <w:r>
        <w:t>26</w:t>
      </w:r>
      <w:r>
        <w:rPr>
          <w:rFonts w:hint="eastAsia"/>
        </w:rPr>
        <w:t>/1998</w:t>
      </w:r>
      <w:r>
        <w:rPr>
          <w:rFonts w:hint="eastAsia"/>
        </w:rPr>
        <w:t>号来文：</w:t>
      </w:r>
      <w:r>
        <w:t xml:space="preserve">H. A. D. </w:t>
      </w:r>
      <w:r>
        <w:rPr>
          <w:rFonts w:hint="eastAsia"/>
        </w:rPr>
        <w:t>诉瑞士</w:t>
      </w:r>
      <w:r>
        <w:rPr>
          <w:rFonts w:hint="eastAsia"/>
        </w:rPr>
        <w:tab/>
      </w:r>
      <w:r>
        <w:rPr>
          <w:rFonts w:hint="eastAsia"/>
        </w:rPr>
        <w:tab/>
      </w:r>
      <w:r>
        <w:t>159</w:t>
      </w:r>
    </w:p>
    <w:p w:rsidR="00000000" w:rsidRDefault="00000000">
      <w:pPr>
        <w:pStyle w:val="a4"/>
        <w:ind w:left="2040"/>
      </w:pPr>
      <w:r>
        <w:rPr>
          <w:rFonts w:hint="eastAsia"/>
        </w:rPr>
        <w:t>9.</w:t>
      </w:r>
      <w:r>
        <w:tab/>
      </w:r>
      <w:r>
        <w:rPr>
          <w:rFonts w:hint="eastAsia"/>
        </w:rPr>
        <w:t>第</w:t>
      </w:r>
      <w:r>
        <w:rPr>
          <w:rFonts w:hint="eastAsia"/>
        </w:rPr>
        <w:t>130</w:t>
      </w:r>
      <w:r>
        <w:rPr>
          <w:rFonts w:hint="eastAsia"/>
        </w:rPr>
        <w:t>和</w:t>
      </w:r>
      <w:r>
        <w:rPr>
          <w:rFonts w:hint="eastAsia"/>
        </w:rPr>
        <w:t>131/1999</w:t>
      </w:r>
      <w:r>
        <w:rPr>
          <w:rFonts w:hint="eastAsia"/>
        </w:rPr>
        <w:t>号来文：</w:t>
      </w:r>
      <w:r>
        <w:rPr>
          <w:rFonts w:hint="eastAsia"/>
        </w:rPr>
        <w:t>V</w:t>
      </w:r>
      <w:r>
        <w:t xml:space="preserve">. X. N. </w:t>
      </w:r>
      <w:r>
        <w:rPr>
          <w:rFonts w:hint="eastAsia"/>
        </w:rPr>
        <w:t>和</w:t>
      </w:r>
      <w:r>
        <w:t xml:space="preserve">H. N. </w:t>
      </w:r>
      <w:r>
        <w:rPr>
          <w:rFonts w:hint="eastAsia"/>
        </w:rPr>
        <w:t>诉瑞典</w:t>
      </w:r>
      <w:r>
        <w:rPr>
          <w:rFonts w:hint="eastAsia"/>
        </w:rPr>
        <w:tab/>
      </w:r>
      <w:r>
        <w:rPr>
          <w:rFonts w:hint="eastAsia"/>
        </w:rPr>
        <w:tab/>
      </w:r>
      <w:r>
        <w:t>168</w:t>
      </w:r>
    </w:p>
    <w:p w:rsidR="00000000" w:rsidRDefault="00000000">
      <w:pPr>
        <w:pStyle w:val="a4"/>
        <w:ind w:left="2040"/>
      </w:pPr>
      <w:r>
        <w:rPr>
          <w:rFonts w:hint="eastAsia"/>
        </w:rPr>
        <w:t>10.</w:t>
      </w:r>
      <w:r>
        <w:tab/>
      </w:r>
      <w:r>
        <w:rPr>
          <w:rFonts w:hint="eastAsia"/>
        </w:rPr>
        <w:t>第</w:t>
      </w:r>
      <w:r>
        <w:rPr>
          <w:rFonts w:hint="eastAsia"/>
        </w:rPr>
        <w:t>137/1999</w:t>
      </w:r>
      <w:r>
        <w:rPr>
          <w:rFonts w:hint="eastAsia"/>
        </w:rPr>
        <w:t>号来文：</w:t>
      </w:r>
      <w:r>
        <w:rPr>
          <w:rFonts w:hint="eastAsia"/>
        </w:rPr>
        <w:t>G</w:t>
      </w:r>
      <w:r>
        <w:t xml:space="preserve">. T. </w:t>
      </w:r>
      <w:r>
        <w:rPr>
          <w:rFonts w:hint="eastAsia"/>
        </w:rPr>
        <w:t>诉瑞士</w:t>
      </w:r>
      <w:r>
        <w:rPr>
          <w:rFonts w:hint="eastAsia"/>
        </w:rPr>
        <w:tab/>
      </w:r>
      <w:r>
        <w:rPr>
          <w:rFonts w:hint="eastAsia"/>
        </w:rPr>
        <w:tab/>
      </w:r>
      <w:r>
        <w:t>185</w:t>
      </w:r>
    </w:p>
    <w:p w:rsidR="00000000" w:rsidRDefault="00000000">
      <w:pPr>
        <w:pStyle w:val="a4"/>
        <w:ind w:left="2040"/>
      </w:pPr>
      <w:r>
        <w:rPr>
          <w:rFonts w:hint="eastAsia"/>
        </w:rPr>
        <w:t>11.</w:t>
      </w:r>
      <w:r>
        <w:tab/>
      </w:r>
      <w:r>
        <w:rPr>
          <w:rFonts w:hint="eastAsia"/>
        </w:rPr>
        <w:t>第</w:t>
      </w:r>
      <w:r>
        <w:rPr>
          <w:rFonts w:hint="eastAsia"/>
        </w:rPr>
        <w:t>1</w:t>
      </w:r>
      <w:r>
        <w:t>43</w:t>
      </w:r>
      <w:r>
        <w:rPr>
          <w:rFonts w:hint="eastAsia"/>
        </w:rPr>
        <w:t>/1999</w:t>
      </w:r>
      <w:r>
        <w:rPr>
          <w:rFonts w:hint="eastAsia"/>
        </w:rPr>
        <w:t>号来文：</w:t>
      </w:r>
      <w:r>
        <w:t xml:space="preserve">S. C. </w:t>
      </w:r>
      <w:r>
        <w:rPr>
          <w:rFonts w:hint="eastAsia"/>
        </w:rPr>
        <w:t>诉丹麦</w:t>
      </w:r>
      <w:r>
        <w:rPr>
          <w:rFonts w:hint="eastAsia"/>
        </w:rPr>
        <w:tab/>
      </w:r>
      <w:r>
        <w:rPr>
          <w:rFonts w:hint="eastAsia"/>
        </w:rPr>
        <w:tab/>
      </w:r>
      <w:r>
        <w:t>193</w:t>
      </w:r>
    </w:p>
    <w:p w:rsidR="00000000" w:rsidRDefault="00000000">
      <w:pPr>
        <w:pStyle w:val="ae"/>
        <w:spacing w:line="312" w:lineRule="auto"/>
        <w:rPr>
          <w:rFonts w:hint="eastAsia"/>
        </w:rPr>
      </w:pPr>
      <w:r>
        <w:br w:type="page"/>
      </w:r>
      <w:r>
        <w:rPr>
          <w:rFonts w:hint="eastAsia"/>
        </w:rPr>
        <w:t>目</w:t>
      </w:r>
      <w:r>
        <w:tab/>
      </w:r>
      <w:r>
        <w:rPr>
          <w:rFonts w:hint="eastAsia"/>
        </w:rPr>
        <w:t>录</w:t>
      </w:r>
      <w:r>
        <w:rPr>
          <w:rFonts w:hint="eastAsia"/>
        </w:rPr>
        <w:t xml:space="preserve"> </w:t>
      </w:r>
      <w:r>
        <w:t>(</w:t>
      </w:r>
      <w:r>
        <w:rPr>
          <w:rFonts w:hint="eastAsia"/>
          <w:u w:val="single"/>
        </w:rPr>
        <w:t>续</w:t>
      </w:r>
      <w:r>
        <w:rPr>
          <w:rFonts w:hint="eastAsia"/>
        </w:rPr>
        <w:t>)</w:t>
      </w:r>
    </w:p>
    <w:p w:rsidR="00000000" w:rsidRDefault="00000000">
      <w:pPr>
        <w:pStyle w:val="ae"/>
        <w:spacing w:line="312" w:lineRule="auto"/>
        <w:rPr>
          <w:rFonts w:eastAsia="长城楷体"/>
        </w:rPr>
      </w:pPr>
      <w:r>
        <w:rPr>
          <w:rFonts w:hint="eastAsia"/>
          <w:u w:val="single"/>
        </w:rPr>
        <w:t>附</w:t>
      </w:r>
      <w:r>
        <w:rPr>
          <w:rFonts w:hint="eastAsia"/>
          <w:u w:val="single"/>
        </w:rPr>
        <w:tab/>
      </w:r>
      <w:r>
        <w:rPr>
          <w:rFonts w:hint="eastAsia"/>
          <w:u w:val="single"/>
        </w:rPr>
        <w:t>件</w:t>
      </w:r>
      <w:r>
        <w:tab/>
      </w:r>
      <w:r>
        <w:rPr>
          <w:rFonts w:hint="eastAsia"/>
        </w:rPr>
        <w:tab/>
      </w:r>
      <w:r>
        <w:tab/>
      </w:r>
      <w:r>
        <w:tab/>
      </w:r>
      <w:r>
        <w:rPr>
          <w:rFonts w:hint="eastAsia"/>
          <w:u w:val="single"/>
        </w:rPr>
        <w:t>页</w:t>
      </w:r>
      <w:r>
        <w:rPr>
          <w:u w:val="single"/>
        </w:rPr>
        <w:tab/>
      </w:r>
      <w:r>
        <w:rPr>
          <w:rFonts w:hint="eastAsia"/>
          <w:u w:val="single"/>
        </w:rPr>
        <w:t>次</w:t>
      </w:r>
    </w:p>
    <w:p w:rsidR="00000000" w:rsidRDefault="00000000">
      <w:pPr>
        <w:pStyle w:val="a5"/>
        <w:spacing w:after="160" w:line="312" w:lineRule="auto"/>
        <w:ind w:left="1550" w:right="3115"/>
        <w:rPr>
          <w:rFonts w:hint="eastAsia"/>
        </w:rPr>
      </w:pPr>
      <w:r>
        <w:rPr>
          <w:rFonts w:hint="eastAsia"/>
        </w:rPr>
        <w:t>B</w:t>
      </w:r>
      <w:r>
        <w:t>.</w:t>
      </w:r>
      <w:r>
        <w:tab/>
      </w:r>
      <w:r>
        <w:rPr>
          <w:rFonts w:hint="eastAsia"/>
          <w:u w:val="single"/>
        </w:rPr>
        <w:t>决</w:t>
      </w:r>
      <w:r>
        <w:rPr>
          <w:rFonts w:hint="eastAsia"/>
          <w:u w:val="single"/>
        </w:rPr>
        <w:t xml:space="preserve">  </w:t>
      </w:r>
      <w:r>
        <w:rPr>
          <w:rFonts w:hint="eastAsia"/>
          <w:u w:val="single"/>
        </w:rPr>
        <w:t>定</w:t>
      </w:r>
    </w:p>
    <w:p w:rsidR="00000000" w:rsidRDefault="00000000">
      <w:pPr>
        <w:pStyle w:val="a4"/>
        <w:ind w:left="2040"/>
      </w:pPr>
      <w:r>
        <w:rPr>
          <w:rFonts w:hint="eastAsia"/>
        </w:rPr>
        <w:t>1.</w:t>
      </w:r>
      <w:r>
        <w:tab/>
      </w:r>
      <w:r>
        <w:rPr>
          <w:rFonts w:hint="eastAsia"/>
        </w:rPr>
        <w:t>第</w:t>
      </w:r>
      <w:r>
        <w:rPr>
          <w:rFonts w:hint="eastAsia"/>
        </w:rPr>
        <w:t>86</w:t>
      </w:r>
      <w:r>
        <w:t>/</w:t>
      </w:r>
      <w:r>
        <w:rPr>
          <w:rFonts w:hint="eastAsia"/>
        </w:rPr>
        <w:t>1997</w:t>
      </w:r>
      <w:r>
        <w:rPr>
          <w:rFonts w:hint="eastAsia"/>
        </w:rPr>
        <w:t>号来文：</w:t>
      </w:r>
      <w:r>
        <w:rPr>
          <w:rFonts w:hint="eastAsia"/>
        </w:rPr>
        <w:t>P</w:t>
      </w:r>
      <w:r>
        <w:t xml:space="preserve">. S. </w:t>
      </w:r>
      <w:r>
        <w:rPr>
          <w:rFonts w:hint="eastAsia"/>
        </w:rPr>
        <w:t>诉加拿大</w:t>
      </w:r>
      <w:r>
        <w:rPr>
          <w:rFonts w:hint="eastAsia"/>
        </w:rPr>
        <w:tab/>
      </w:r>
      <w:r>
        <w:rPr>
          <w:rFonts w:hint="eastAsia"/>
        </w:rPr>
        <w:tab/>
      </w:r>
      <w:r>
        <w:t>200</w:t>
      </w:r>
    </w:p>
    <w:p w:rsidR="00000000" w:rsidRDefault="00000000">
      <w:pPr>
        <w:pStyle w:val="a4"/>
        <w:ind w:left="2040"/>
      </w:pPr>
      <w:r>
        <w:rPr>
          <w:rFonts w:hint="eastAsia"/>
        </w:rPr>
        <w:t>2.</w:t>
      </w:r>
      <w:r>
        <w:tab/>
      </w:r>
      <w:r>
        <w:rPr>
          <w:rFonts w:hint="eastAsia"/>
        </w:rPr>
        <w:t>第</w:t>
      </w:r>
      <w:r>
        <w:t>93/</w:t>
      </w:r>
      <w:r>
        <w:rPr>
          <w:rFonts w:hint="eastAsia"/>
        </w:rPr>
        <w:t>1997</w:t>
      </w:r>
      <w:r>
        <w:rPr>
          <w:rFonts w:hint="eastAsia"/>
        </w:rPr>
        <w:t>号来文：</w:t>
      </w:r>
      <w:r>
        <w:t xml:space="preserve">K. N. </w:t>
      </w:r>
      <w:r>
        <w:rPr>
          <w:rFonts w:hint="eastAsia"/>
        </w:rPr>
        <w:t>诉法国</w:t>
      </w:r>
      <w:r>
        <w:rPr>
          <w:rFonts w:hint="eastAsia"/>
        </w:rPr>
        <w:tab/>
      </w:r>
      <w:r>
        <w:rPr>
          <w:rFonts w:hint="eastAsia"/>
        </w:rPr>
        <w:tab/>
      </w:r>
      <w:r>
        <w:t>208</w:t>
      </w:r>
    </w:p>
    <w:p w:rsidR="00000000" w:rsidRDefault="00000000">
      <w:pPr>
        <w:pStyle w:val="a4"/>
        <w:ind w:left="2040"/>
      </w:pPr>
      <w:r>
        <w:rPr>
          <w:rFonts w:hint="eastAsia"/>
        </w:rPr>
        <w:t>3.</w:t>
      </w:r>
      <w:r>
        <w:tab/>
      </w:r>
      <w:r>
        <w:rPr>
          <w:rFonts w:hint="eastAsia"/>
        </w:rPr>
        <w:t>第</w:t>
      </w:r>
      <w:r>
        <w:rPr>
          <w:rFonts w:hint="eastAsia"/>
        </w:rPr>
        <w:t>95</w:t>
      </w:r>
      <w:r>
        <w:t>/</w:t>
      </w:r>
      <w:r>
        <w:rPr>
          <w:rFonts w:hint="eastAsia"/>
        </w:rPr>
        <w:t>1997</w:t>
      </w:r>
      <w:r>
        <w:rPr>
          <w:rFonts w:hint="eastAsia"/>
        </w:rPr>
        <w:t>号来文：</w:t>
      </w:r>
      <w:r>
        <w:rPr>
          <w:rFonts w:hint="eastAsia"/>
        </w:rPr>
        <w:t>L</w:t>
      </w:r>
      <w:r>
        <w:t xml:space="preserve">. O. </w:t>
      </w:r>
      <w:r>
        <w:rPr>
          <w:rFonts w:hint="eastAsia"/>
        </w:rPr>
        <w:t>诉加拿大</w:t>
      </w:r>
      <w:r>
        <w:rPr>
          <w:rFonts w:hint="eastAsia"/>
        </w:rPr>
        <w:tab/>
      </w:r>
      <w:r>
        <w:rPr>
          <w:rFonts w:hint="eastAsia"/>
        </w:rPr>
        <w:tab/>
      </w:r>
      <w:r>
        <w:t>219</w:t>
      </w:r>
    </w:p>
    <w:p w:rsidR="00000000" w:rsidRDefault="00000000">
      <w:pPr>
        <w:pStyle w:val="a4"/>
        <w:ind w:left="2040"/>
      </w:pPr>
      <w:r>
        <w:rPr>
          <w:rFonts w:hint="eastAsia"/>
        </w:rPr>
        <w:t>4.</w:t>
      </w:r>
      <w:r>
        <w:tab/>
      </w:r>
      <w:r>
        <w:rPr>
          <w:rFonts w:hint="eastAsia"/>
        </w:rPr>
        <w:t>第</w:t>
      </w:r>
      <w:r>
        <w:t>121/</w:t>
      </w:r>
      <w:r>
        <w:rPr>
          <w:rFonts w:hint="eastAsia"/>
        </w:rPr>
        <w:t>1998</w:t>
      </w:r>
      <w:r>
        <w:rPr>
          <w:rFonts w:hint="eastAsia"/>
        </w:rPr>
        <w:t>号来文：</w:t>
      </w:r>
      <w:r>
        <w:t xml:space="preserve">S. H. </w:t>
      </w:r>
      <w:r>
        <w:rPr>
          <w:rFonts w:hint="eastAsia"/>
        </w:rPr>
        <w:t>诉挪威</w:t>
      </w:r>
      <w:r>
        <w:rPr>
          <w:rFonts w:hint="eastAsia"/>
        </w:rPr>
        <w:tab/>
      </w:r>
      <w:r>
        <w:rPr>
          <w:rFonts w:hint="eastAsia"/>
        </w:rPr>
        <w:tab/>
      </w:r>
      <w:r>
        <w:t>224</w:t>
      </w:r>
    </w:p>
    <w:p w:rsidR="00000000" w:rsidRDefault="00000000">
      <w:pPr>
        <w:pStyle w:val="a4"/>
        <w:ind w:left="2040"/>
      </w:pPr>
      <w:r>
        <w:rPr>
          <w:rFonts w:hint="eastAsia"/>
        </w:rPr>
        <w:t>5.</w:t>
      </w:r>
      <w:r>
        <w:tab/>
      </w:r>
      <w:r>
        <w:rPr>
          <w:rFonts w:hint="eastAsia"/>
        </w:rPr>
        <w:t>第</w:t>
      </w:r>
      <w:r>
        <w:rPr>
          <w:rFonts w:hint="eastAsia"/>
        </w:rPr>
        <w:t>127</w:t>
      </w:r>
      <w:r>
        <w:t>/</w:t>
      </w:r>
      <w:r>
        <w:rPr>
          <w:rFonts w:hint="eastAsia"/>
        </w:rPr>
        <w:t>1999</w:t>
      </w:r>
      <w:r>
        <w:rPr>
          <w:rFonts w:hint="eastAsia"/>
        </w:rPr>
        <w:t>号来文：</w:t>
      </w:r>
      <w:r>
        <w:rPr>
          <w:rFonts w:hint="eastAsia"/>
        </w:rPr>
        <w:t>Z</w:t>
      </w:r>
      <w:r>
        <w:t xml:space="preserve">. T. </w:t>
      </w:r>
      <w:r>
        <w:rPr>
          <w:rFonts w:hint="eastAsia"/>
        </w:rPr>
        <w:t>诉挪威</w:t>
      </w:r>
      <w:r>
        <w:rPr>
          <w:rFonts w:hint="eastAsia"/>
        </w:rPr>
        <w:tab/>
      </w:r>
      <w:r>
        <w:rPr>
          <w:rFonts w:hint="eastAsia"/>
        </w:rPr>
        <w:tab/>
      </w:r>
      <w:r>
        <w:t>231</w:t>
      </w:r>
    </w:p>
    <w:p w:rsidR="00000000" w:rsidRDefault="00000000">
      <w:pPr>
        <w:pStyle w:val="a4"/>
        <w:spacing w:after="160"/>
        <w:ind w:left="2040"/>
      </w:pPr>
      <w:r>
        <w:rPr>
          <w:rFonts w:hint="eastAsia"/>
        </w:rPr>
        <w:t>6.</w:t>
      </w:r>
      <w:r>
        <w:tab/>
      </w:r>
      <w:r>
        <w:rPr>
          <w:rFonts w:hint="eastAsia"/>
        </w:rPr>
        <w:t>第</w:t>
      </w:r>
      <w:r>
        <w:t>140/</w:t>
      </w:r>
      <w:r>
        <w:rPr>
          <w:rFonts w:hint="eastAsia"/>
        </w:rPr>
        <w:t>1999</w:t>
      </w:r>
      <w:r>
        <w:rPr>
          <w:rFonts w:hint="eastAsia"/>
        </w:rPr>
        <w:t>号来文：</w:t>
      </w:r>
      <w:r>
        <w:t xml:space="preserve">A. G. </w:t>
      </w:r>
      <w:r>
        <w:rPr>
          <w:rFonts w:hint="eastAsia"/>
        </w:rPr>
        <w:t>诉瑞典</w:t>
      </w:r>
      <w:r>
        <w:rPr>
          <w:rFonts w:hint="eastAsia"/>
        </w:rPr>
        <w:tab/>
      </w:r>
      <w:r>
        <w:rPr>
          <w:rFonts w:hint="eastAsia"/>
        </w:rPr>
        <w:tab/>
      </w:r>
      <w:r>
        <w:t>239</w:t>
      </w:r>
    </w:p>
    <w:p w:rsidR="00000000" w:rsidRDefault="00000000">
      <w:pPr>
        <w:pStyle w:val="a4"/>
        <w:ind w:left="1020"/>
      </w:pPr>
      <w:r>
        <w:rPr>
          <w:rFonts w:hint="eastAsia"/>
        </w:rPr>
        <w:t>九、报告所涉期间一般性分发的文件清单</w:t>
      </w:r>
      <w:r>
        <w:rPr>
          <w:rFonts w:hint="eastAsia"/>
        </w:rPr>
        <w:tab/>
      </w:r>
      <w:r>
        <w:tab/>
        <w:t>242</w:t>
      </w:r>
    </w:p>
    <w:p w:rsidR="00000000" w:rsidRDefault="00000000">
      <w:pPr>
        <w:pStyle w:val="a5"/>
        <w:spacing w:after="320" w:line="312" w:lineRule="auto"/>
        <w:ind w:left="1020"/>
      </w:pPr>
    </w:p>
    <w:p w:rsidR="00000000" w:rsidRDefault="00000000">
      <w:pPr>
        <w:pStyle w:val="a5"/>
        <w:spacing w:after="320" w:line="312" w:lineRule="auto"/>
        <w:ind w:left="1020"/>
        <w:sectPr w:rsidR="00000000">
          <w:footerReference w:type="default" r:id="rId10"/>
          <w:footnotePr>
            <w:numRestart w:val="eachSect"/>
          </w:footnotePr>
          <w:endnotePr>
            <w:numFmt w:val="decimal"/>
          </w:endnotePr>
          <w:pgSz w:w="11907" w:h="16840" w:code="9"/>
          <w:pgMar w:top="1985" w:right="851" w:bottom="1985" w:left="1701" w:header="794" w:footer="1588" w:gutter="0"/>
          <w:pgNumType w:fmt="lowerRoman" w:start="3"/>
          <w:cols w:space="425"/>
          <w:docGrid w:linePitch="326"/>
        </w:sectPr>
      </w:pPr>
    </w:p>
    <w:p w:rsidR="00000000" w:rsidRDefault="00000000">
      <w:pPr>
        <w:pStyle w:val="Heading2"/>
        <w:rPr>
          <w:rFonts w:hint="eastAsia"/>
        </w:rPr>
      </w:pPr>
      <w:r>
        <w:rPr>
          <w:rFonts w:hint="eastAsia"/>
        </w:rPr>
        <w:t>一、组织和其他事项</w:t>
      </w:r>
    </w:p>
    <w:p w:rsidR="00000000" w:rsidRDefault="00000000">
      <w:pPr>
        <w:pStyle w:val="Heading3"/>
        <w:rPr>
          <w:rFonts w:hint="eastAsia"/>
        </w:rPr>
      </w:pPr>
      <w:r>
        <w:rPr>
          <w:rFonts w:hint="eastAsia"/>
          <w:u w:val="none"/>
        </w:rPr>
        <w:t xml:space="preserve">A.  </w:t>
      </w:r>
      <w:r>
        <w:rPr>
          <w:rFonts w:hint="eastAsia"/>
        </w:rPr>
        <w:t>《禁止酷刑和其他残忍、不人道和有辱人格的</w:t>
      </w:r>
      <w:r>
        <w:br/>
      </w:r>
      <w:r>
        <w:rPr>
          <w:rFonts w:hint="eastAsia"/>
        </w:rPr>
        <w:t>待遇或处罚公约》缔约国</w:t>
      </w:r>
    </w:p>
    <w:p w:rsidR="00000000" w:rsidRDefault="00000000">
      <w:pPr>
        <w:rPr>
          <w:rFonts w:hint="eastAsia"/>
        </w:rPr>
      </w:pPr>
      <w:r>
        <w:rPr>
          <w:rFonts w:hint="eastAsia"/>
        </w:rPr>
        <w:tab/>
        <w:t xml:space="preserve">1.  </w:t>
      </w:r>
      <w:r>
        <w:rPr>
          <w:rFonts w:hint="eastAsia"/>
        </w:rPr>
        <w:t>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日，即禁止酷刑委员会第二十四届会议结束之日，《禁止酷刑和其他残忍、不人道和有辱人格的待遇或处罚公约》已有</w:t>
      </w:r>
      <w:r>
        <w:rPr>
          <w:rFonts w:hint="eastAsia"/>
        </w:rPr>
        <w:t>119</w:t>
      </w:r>
      <w:r>
        <w:rPr>
          <w:rFonts w:hint="eastAsia"/>
        </w:rPr>
        <w:t>个缔约国，比</w:t>
      </w:r>
      <w:r>
        <w:rPr>
          <w:rFonts w:hint="eastAsia"/>
        </w:rPr>
        <w:t>1999</w:t>
      </w:r>
      <w:r>
        <w:rPr>
          <w:rFonts w:hint="eastAsia"/>
        </w:rPr>
        <w:t>年</w:t>
      </w:r>
      <w:r>
        <w:rPr>
          <w:rFonts w:hint="eastAsia"/>
        </w:rPr>
        <w:t>5</w:t>
      </w:r>
      <w:r>
        <w:rPr>
          <w:rFonts w:hint="eastAsia"/>
        </w:rPr>
        <w:t>月</w:t>
      </w:r>
      <w:r>
        <w:rPr>
          <w:rFonts w:hint="eastAsia"/>
        </w:rPr>
        <w:t>14</w:t>
      </w:r>
      <w:r>
        <w:rPr>
          <w:rFonts w:hint="eastAsia"/>
        </w:rPr>
        <w:t>日通过上次年度报告时的缔约国数目增加了</w:t>
      </w:r>
      <w:r>
        <w:rPr>
          <w:rFonts w:hint="eastAsia"/>
        </w:rPr>
        <w:t>5</w:t>
      </w:r>
      <w:r>
        <w:rPr>
          <w:rFonts w:hint="eastAsia"/>
        </w:rPr>
        <w:t>个。大会</w:t>
      </w:r>
      <w:r>
        <w:rPr>
          <w:rFonts w:hint="eastAsia"/>
        </w:rPr>
        <w:t>1984</w:t>
      </w:r>
      <w:r>
        <w:rPr>
          <w:rFonts w:hint="eastAsia"/>
        </w:rPr>
        <w:t>年</w:t>
      </w:r>
      <w:r>
        <w:rPr>
          <w:rFonts w:hint="eastAsia"/>
        </w:rPr>
        <w:t>12</w:t>
      </w:r>
      <w:r>
        <w:rPr>
          <w:rFonts w:hint="eastAsia"/>
        </w:rPr>
        <w:t>月</w:t>
      </w:r>
      <w:r>
        <w:rPr>
          <w:rFonts w:hint="eastAsia"/>
        </w:rPr>
        <w:t>10</w:t>
      </w:r>
      <w:r>
        <w:rPr>
          <w:rFonts w:hint="eastAsia"/>
        </w:rPr>
        <w:t>日第</w:t>
      </w:r>
      <w:r>
        <w:rPr>
          <w:rFonts w:hint="eastAsia"/>
        </w:rPr>
        <w:t>39/46</w:t>
      </w:r>
      <w:r>
        <w:rPr>
          <w:rFonts w:hint="eastAsia"/>
        </w:rPr>
        <w:t>号决议通过了该《公约》，并于</w:t>
      </w:r>
      <w:r>
        <w:rPr>
          <w:rFonts w:hint="eastAsia"/>
        </w:rPr>
        <w:t>1985</w:t>
      </w:r>
      <w:r>
        <w:rPr>
          <w:rFonts w:hint="eastAsia"/>
        </w:rPr>
        <w:t>年</w:t>
      </w:r>
      <w:r>
        <w:rPr>
          <w:rFonts w:hint="eastAsia"/>
        </w:rPr>
        <w:t>2</w:t>
      </w:r>
      <w:r>
        <w:rPr>
          <w:rFonts w:hint="eastAsia"/>
        </w:rPr>
        <w:t>月</w:t>
      </w:r>
      <w:r>
        <w:rPr>
          <w:rFonts w:hint="eastAsia"/>
        </w:rPr>
        <w:t>4</w:t>
      </w:r>
      <w:r>
        <w:rPr>
          <w:rFonts w:hint="eastAsia"/>
        </w:rPr>
        <w:t>日在纽约开放供签署和批准。《公约》根据第</w:t>
      </w:r>
      <w:r>
        <w:rPr>
          <w:rFonts w:hint="eastAsia"/>
        </w:rPr>
        <w:t>27</w:t>
      </w:r>
      <w:r>
        <w:rPr>
          <w:rFonts w:hint="eastAsia"/>
        </w:rPr>
        <w:t>条的规定于</w:t>
      </w:r>
      <w:r>
        <w:rPr>
          <w:rFonts w:hint="eastAsia"/>
        </w:rPr>
        <w:t>1987</w:t>
      </w:r>
      <w:r>
        <w:rPr>
          <w:rFonts w:hint="eastAsia"/>
        </w:rPr>
        <w:t>年</w:t>
      </w:r>
      <w:r>
        <w:rPr>
          <w:rFonts w:hint="eastAsia"/>
        </w:rPr>
        <w:t>6</w:t>
      </w:r>
      <w:r>
        <w:rPr>
          <w:rFonts w:hint="eastAsia"/>
        </w:rPr>
        <w:t>月</w:t>
      </w:r>
      <w:r>
        <w:rPr>
          <w:rFonts w:hint="eastAsia"/>
        </w:rPr>
        <w:t>26</w:t>
      </w:r>
      <w:r>
        <w:rPr>
          <w:rFonts w:hint="eastAsia"/>
        </w:rPr>
        <w:t>日生效。签署、批准或加入该《公约》的国家的名单载于本报告附件一中。宣布其不承认《公约》第</w:t>
      </w:r>
      <w:r>
        <w:rPr>
          <w:rFonts w:hint="eastAsia"/>
        </w:rPr>
        <w:t>20</w:t>
      </w:r>
      <w:r>
        <w:rPr>
          <w:rFonts w:hint="eastAsia"/>
        </w:rPr>
        <w:t>条规定的委员会权限的缔约国列在附件二中。发表《公约》第</w:t>
      </w:r>
      <w:r>
        <w:rPr>
          <w:rFonts w:hint="eastAsia"/>
        </w:rPr>
        <w:t>21</w:t>
      </w:r>
      <w:r>
        <w:rPr>
          <w:rFonts w:hint="eastAsia"/>
        </w:rPr>
        <w:t>条和第</w:t>
      </w:r>
      <w:r>
        <w:rPr>
          <w:rFonts w:hint="eastAsia"/>
        </w:rPr>
        <w:t>23</w:t>
      </w:r>
      <w:r>
        <w:rPr>
          <w:rFonts w:hint="eastAsia"/>
        </w:rPr>
        <w:t>条规定的声明的缔约国列在附件三中。</w:t>
      </w:r>
    </w:p>
    <w:p w:rsidR="00000000" w:rsidRDefault="00000000">
      <w:pPr>
        <w:spacing w:after="320"/>
        <w:rPr>
          <w:rFonts w:hint="eastAsia"/>
          <w:lang w:val="fr-CH"/>
        </w:rPr>
      </w:pPr>
      <w:r>
        <w:rPr>
          <w:rFonts w:hint="eastAsia"/>
        </w:rPr>
        <w:tab/>
        <w:t xml:space="preserve">2.  </w:t>
      </w:r>
      <w:r>
        <w:rPr>
          <w:rFonts w:hint="eastAsia"/>
        </w:rPr>
        <w:t>各缔约国所发表的关于《公约》的声明、保留意见或反对意见的全文转载于</w:t>
      </w:r>
      <w:r>
        <w:rPr>
          <w:rFonts w:hint="eastAsia"/>
        </w:rPr>
        <w:t>CAT/C/2/R</w:t>
      </w:r>
      <w:r>
        <w:t>ev.5</w:t>
      </w:r>
      <w:r>
        <w:rPr>
          <w:rFonts w:hint="eastAsia"/>
        </w:rPr>
        <w:t>号文件，这方面的最新信息可在联合国人权网络</w:t>
      </w:r>
      <w:r>
        <w:rPr>
          <w:rFonts w:hint="eastAsia"/>
        </w:rPr>
        <w:t>(</w:t>
      </w:r>
      <w:r>
        <w:t>www.un.org</w:t>
      </w:r>
      <w:r>
        <w:rPr>
          <w:rFonts w:hint="eastAsia"/>
        </w:rPr>
        <w:t>-</w:t>
      </w:r>
      <w:r>
        <w:t xml:space="preserve">human rights-treaties-sample access-status of multilateral treaties deposited with the Secretary-General-chap. </w:t>
      </w:r>
      <w:r>
        <w:rPr>
          <w:lang w:val="fr-CH"/>
        </w:rPr>
        <w:t>IV. 9)</w:t>
      </w:r>
      <w:r>
        <w:rPr>
          <w:rFonts w:hint="eastAsia"/>
        </w:rPr>
        <w:t>上找到。</w:t>
      </w:r>
    </w:p>
    <w:p w:rsidR="00000000" w:rsidRDefault="00000000">
      <w:pPr>
        <w:pStyle w:val="Heading3"/>
        <w:rPr>
          <w:rFonts w:hint="eastAsia"/>
        </w:rPr>
      </w:pPr>
      <w:r>
        <w:rPr>
          <w:rFonts w:hint="eastAsia"/>
          <w:u w:val="none"/>
        </w:rPr>
        <w:t xml:space="preserve">B.  </w:t>
      </w:r>
      <w:r>
        <w:rPr>
          <w:rFonts w:hint="eastAsia"/>
        </w:rPr>
        <w:t>禁止酷刑委员会会议开幕和会期</w:t>
      </w:r>
    </w:p>
    <w:p w:rsidR="00000000" w:rsidRDefault="00000000">
      <w:pPr>
        <w:rPr>
          <w:rFonts w:hint="eastAsia"/>
        </w:rPr>
      </w:pPr>
      <w:r>
        <w:rPr>
          <w:rFonts w:hint="eastAsia"/>
        </w:rPr>
        <w:tab/>
        <w:t xml:space="preserve">3.  </w:t>
      </w:r>
      <w:r>
        <w:rPr>
          <w:rFonts w:hint="eastAsia"/>
        </w:rPr>
        <w:t>自通过上次年度报告以来，禁止酷刑委员会举行了两届会议。委员会第二十三届会议和第二十四届会议分别于</w:t>
      </w:r>
      <w:r>
        <w:rPr>
          <w:rFonts w:hint="eastAsia"/>
        </w:rPr>
        <w:t>1999</w:t>
      </w:r>
      <w:r>
        <w:rPr>
          <w:rFonts w:hint="eastAsia"/>
        </w:rPr>
        <w:t>年</w:t>
      </w:r>
      <w:r>
        <w:rPr>
          <w:rFonts w:hint="eastAsia"/>
        </w:rPr>
        <w:t>11</w:t>
      </w:r>
      <w:r>
        <w:rPr>
          <w:rFonts w:hint="eastAsia"/>
        </w:rPr>
        <w:t>月</w:t>
      </w:r>
      <w:r>
        <w:rPr>
          <w:rFonts w:hint="eastAsia"/>
        </w:rPr>
        <w:t>8</w:t>
      </w:r>
      <w:r>
        <w:rPr>
          <w:rFonts w:hint="eastAsia"/>
        </w:rPr>
        <w:t>日至</w:t>
      </w:r>
      <w:r>
        <w:rPr>
          <w:rFonts w:hint="eastAsia"/>
        </w:rPr>
        <w:t>19</w:t>
      </w:r>
      <w:r>
        <w:rPr>
          <w:rFonts w:hint="eastAsia"/>
        </w:rPr>
        <w:t>日和</w:t>
      </w:r>
      <w:r>
        <w:rPr>
          <w:rFonts w:hint="eastAsia"/>
        </w:rPr>
        <w:t>2000</w:t>
      </w:r>
      <w:r>
        <w:rPr>
          <w:rFonts w:hint="eastAsia"/>
        </w:rPr>
        <w:t>年</w:t>
      </w:r>
      <w:r>
        <w:rPr>
          <w:rFonts w:hint="eastAsia"/>
        </w:rPr>
        <w:t>5</w:t>
      </w:r>
      <w:r>
        <w:rPr>
          <w:rFonts w:hint="eastAsia"/>
        </w:rPr>
        <w:t>月</w:t>
      </w:r>
      <w:r>
        <w:rPr>
          <w:rFonts w:hint="eastAsia"/>
        </w:rPr>
        <w:t>1</w:t>
      </w:r>
      <w:r>
        <w:rPr>
          <w:rFonts w:hint="eastAsia"/>
        </w:rPr>
        <w:t>日至</w:t>
      </w:r>
      <w:r>
        <w:rPr>
          <w:rFonts w:hint="eastAsia"/>
        </w:rPr>
        <w:t>19</w:t>
      </w:r>
      <w:r>
        <w:rPr>
          <w:rFonts w:hint="eastAsia"/>
        </w:rPr>
        <w:t>日在联合国日内瓦办事处举行。</w:t>
      </w:r>
    </w:p>
    <w:p w:rsidR="00000000" w:rsidRDefault="00000000">
      <w:pPr>
        <w:spacing w:after="320"/>
        <w:rPr>
          <w:rFonts w:hint="eastAsia"/>
        </w:rPr>
      </w:pPr>
      <w:r>
        <w:rPr>
          <w:rFonts w:hint="eastAsia"/>
        </w:rPr>
        <w:tab/>
        <w:t xml:space="preserve">4.  </w:t>
      </w:r>
      <w:r>
        <w:rPr>
          <w:rFonts w:hint="eastAsia"/>
        </w:rPr>
        <w:t>委员会第二十三届会议举行了</w:t>
      </w:r>
      <w:r>
        <w:rPr>
          <w:rFonts w:hint="eastAsia"/>
        </w:rPr>
        <w:t>19</w:t>
      </w:r>
      <w:r>
        <w:rPr>
          <w:rFonts w:hint="eastAsia"/>
        </w:rPr>
        <w:t>次会议</w:t>
      </w:r>
      <w:r>
        <w:rPr>
          <w:rFonts w:hint="eastAsia"/>
        </w:rPr>
        <w:t>(</w:t>
      </w:r>
      <w:r>
        <w:rPr>
          <w:rFonts w:hint="eastAsia"/>
        </w:rPr>
        <w:t>第</w:t>
      </w:r>
      <w:r>
        <w:rPr>
          <w:rFonts w:hint="eastAsia"/>
        </w:rPr>
        <w:t>391</w:t>
      </w:r>
      <w:r>
        <w:rPr>
          <w:rFonts w:hint="eastAsia"/>
        </w:rPr>
        <w:t>次至</w:t>
      </w:r>
      <w:r>
        <w:rPr>
          <w:rFonts w:hint="eastAsia"/>
        </w:rPr>
        <w:t>409</w:t>
      </w:r>
      <w:r>
        <w:rPr>
          <w:rFonts w:hint="eastAsia"/>
        </w:rPr>
        <w:t>次会议</w:t>
      </w:r>
      <w:r>
        <w:rPr>
          <w:rFonts w:hint="eastAsia"/>
        </w:rPr>
        <w:t>)</w:t>
      </w:r>
      <w:r>
        <w:rPr>
          <w:rFonts w:hint="eastAsia"/>
        </w:rPr>
        <w:t>，第二十四届会议举行了</w:t>
      </w:r>
      <w:r>
        <w:rPr>
          <w:rFonts w:hint="eastAsia"/>
        </w:rPr>
        <w:t>29</w:t>
      </w:r>
      <w:r>
        <w:rPr>
          <w:rFonts w:hint="eastAsia"/>
        </w:rPr>
        <w:t>次会议</w:t>
      </w:r>
      <w:r>
        <w:rPr>
          <w:rFonts w:hint="eastAsia"/>
        </w:rPr>
        <w:t>(</w:t>
      </w:r>
      <w:r>
        <w:rPr>
          <w:rFonts w:hint="eastAsia"/>
        </w:rPr>
        <w:t>第</w:t>
      </w:r>
      <w:r>
        <w:rPr>
          <w:rFonts w:hint="eastAsia"/>
        </w:rPr>
        <w:t>410</w:t>
      </w:r>
      <w:r>
        <w:rPr>
          <w:rFonts w:hint="eastAsia"/>
        </w:rPr>
        <w:t>次至</w:t>
      </w:r>
      <w:r>
        <w:rPr>
          <w:rFonts w:hint="eastAsia"/>
        </w:rPr>
        <w:t>438</w:t>
      </w:r>
      <w:r>
        <w:rPr>
          <w:rFonts w:hint="eastAsia"/>
        </w:rPr>
        <w:t>次会议</w:t>
      </w:r>
      <w:r>
        <w:rPr>
          <w:rFonts w:hint="eastAsia"/>
        </w:rPr>
        <w:t>)</w:t>
      </w:r>
      <w:r>
        <w:rPr>
          <w:rFonts w:hint="eastAsia"/>
        </w:rPr>
        <w:t>。委员会第二十三届会议和第二十四届会议的讨论情况载于有关的简要记录</w:t>
      </w:r>
      <w:r>
        <w:rPr>
          <w:rFonts w:hint="eastAsia"/>
        </w:rPr>
        <w:t>(CAT/C/SR.391-438)</w:t>
      </w:r>
      <w:r>
        <w:rPr>
          <w:rFonts w:hint="eastAsia"/>
        </w:rPr>
        <w:t>。</w:t>
      </w:r>
    </w:p>
    <w:p w:rsidR="00000000" w:rsidRDefault="00000000">
      <w:pPr>
        <w:pStyle w:val="Heading3"/>
        <w:rPr>
          <w:rFonts w:hint="eastAsia"/>
        </w:rPr>
      </w:pPr>
      <w:r>
        <w:rPr>
          <w:rFonts w:hint="eastAsia"/>
          <w:u w:val="none"/>
        </w:rPr>
        <w:t xml:space="preserve">C.  </w:t>
      </w:r>
      <w:r>
        <w:rPr>
          <w:rFonts w:hint="eastAsia"/>
        </w:rPr>
        <w:t>成员和出席情况</w:t>
      </w:r>
    </w:p>
    <w:p w:rsidR="00000000" w:rsidRDefault="00000000">
      <w:pPr>
        <w:rPr>
          <w:rFonts w:hint="eastAsia"/>
        </w:rPr>
      </w:pPr>
      <w:r>
        <w:rPr>
          <w:rFonts w:hint="eastAsia"/>
        </w:rPr>
        <w:tab/>
        <w:t xml:space="preserve">5.  </w:t>
      </w:r>
      <w:r>
        <w:rPr>
          <w:rFonts w:hint="eastAsia"/>
        </w:rPr>
        <w:t>按照《公约》第</w:t>
      </w:r>
      <w:r>
        <w:rPr>
          <w:rFonts w:hint="eastAsia"/>
        </w:rPr>
        <w:t>17</w:t>
      </w:r>
      <w:r>
        <w:rPr>
          <w:rFonts w:hint="eastAsia"/>
        </w:rPr>
        <w:t>条，秘书长</w:t>
      </w:r>
      <w:r>
        <w:rPr>
          <w:rFonts w:hint="eastAsia"/>
        </w:rPr>
        <w:t>1999</w:t>
      </w:r>
      <w:r>
        <w:rPr>
          <w:rFonts w:hint="eastAsia"/>
        </w:rPr>
        <w:t>年</w:t>
      </w:r>
      <w:r>
        <w:rPr>
          <w:rFonts w:hint="eastAsia"/>
        </w:rPr>
        <w:t>11</w:t>
      </w:r>
      <w:r>
        <w:rPr>
          <w:rFonts w:hint="eastAsia"/>
        </w:rPr>
        <w:t>月</w:t>
      </w:r>
      <w:r>
        <w:rPr>
          <w:rFonts w:hint="eastAsia"/>
        </w:rPr>
        <w:t>24</w:t>
      </w:r>
      <w:r>
        <w:rPr>
          <w:rFonts w:hint="eastAsia"/>
        </w:rPr>
        <w:t>日在联合国日内瓦办事处主持召开了《公约》缔约国第七次会议。下列五人当选为委员会成员，任期始于</w:t>
      </w:r>
      <w:r>
        <w:rPr>
          <w:rFonts w:hint="eastAsia"/>
        </w:rPr>
        <w:t>2000</w:t>
      </w:r>
      <w:r>
        <w:rPr>
          <w:rFonts w:hint="eastAsia"/>
        </w:rPr>
        <w:t>年</w:t>
      </w:r>
      <w:r>
        <w:rPr>
          <w:rFonts w:hint="eastAsia"/>
        </w:rPr>
        <w:t>1</w:t>
      </w:r>
      <w:r>
        <w:rPr>
          <w:rFonts w:hint="eastAsia"/>
        </w:rPr>
        <w:t>月</w:t>
      </w:r>
      <w:r>
        <w:rPr>
          <w:rFonts w:hint="eastAsia"/>
        </w:rPr>
        <w:t>1</w:t>
      </w:r>
      <w:r>
        <w:rPr>
          <w:rFonts w:hint="eastAsia"/>
        </w:rPr>
        <w:t>日，为期四年：</w:t>
      </w:r>
    </w:p>
    <w:p w:rsidR="00000000" w:rsidRDefault="00000000">
      <w:pPr>
        <w:ind w:left="520"/>
        <w:rPr>
          <w:rFonts w:hint="eastAsia"/>
        </w:rPr>
      </w:pPr>
      <w:r>
        <w:rPr>
          <w:rFonts w:hint="eastAsia"/>
        </w:rPr>
        <w:tab/>
      </w:r>
      <w:r>
        <w:rPr>
          <w:rFonts w:hint="eastAsia"/>
        </w:rPr>
        <w:t>彼得·托马斯·伯恩斯先生</w:t>
      </w:r>
    </w:p>
    <w:p w:rsidR="00000000" w:rsidRDefault="00000000">
      <w:pPr>
        <w:ind w:left="520"/>
        <w:rPr>
          <w:rFonts w:hint="eastAsia"/>
        </w:rPr>
      </w:pPr>
      <w:r>
        <w:rPr>
          <w:rFonts w:hint="eastAsia"/>
        </w:rPr>
        <w:tab/>
      </w:r>
      <w:r>
        <w:rPr>
          <w:rFonts w:hint="eastAsia"/>
        </w:rPr>
        <w:t>吉布里尔·卡马拉先生</w:t>
      </w:r>
    </w:p>
    <w:p w:rsidR="00000000" w:rsidRDefault="00000000">
      <w:pPr>
        <w:ind w:left="520"/>
        <w:rPr>
          <w:rFonts w:hint="eastAsia"/>
        </w:rPr>
      </w:pPr>
      <w:r>
        <w:rPr>
          <w:rFonts w:hint="eastAsia"/>
        </w:rPr>
        <w:tab/>
      </w:r>
      <w:r>
        <w:rPr>
          <w:rFonts w:hint="eastAsia"/>
        </w:rPr>
        <w:t>费利斯·盖尔女士</w:t>
      </w:r>
    </w:p>
    <w:p w:rsidR="00000000" w:rsidRDefault="00000000">
      <w:pPr>
        <w:ind w:left="520"/>
        <w:rPr>
          <w:rFonts w:hint="eastAsia"/>
        </w:rPr>
      </w:pPr>
      <w:r>
        <w:rPr>
          <w:rFonts w:hint="eastAsia"/>
        </w:rPr>
        <w:tab/>
      </w:r>
      <w:r>
        <w:rPr>
          <w:rFonts w:hint="eastAsia"/>
        </w:rPr>
        <w:t>亚历杭德罗·冈萨雷斯·波夫莱特先生和</w:t>
      </w:r>
    </w:p>
    <w:p w:rsidR="00000000" w:rsidRDefault="00000000">
      <w:pPr>
        <w:ind w:left="520"/>
        <w:rPr>
          <w:rFonts w:hint="eastAsia"/>
        </w:rPr>
      </w:pPr>
      <w:r>
        <w:rPr>
          <w:rFonts w:hint="eastAsia"/>
        </w:rPr>
        <w:tab/>
      </w:r>
      <w:r>
        <w:rPr>
          <w:rFonts w:hint="eastAsia"/>
        </w:rPr>
        <w:t>安德里亚斯·马夫罗马蒂斯先生</w:t>
      </w:r>
    </w:p>
    <w:p w:rsidR="00000000" w:rsidRDefault="00000000">
      <w:pPr>
        <w:rPr>
          <w:rFonts w:hint="eastAsia"/>
        </w:rPr>
      </w:pPr>
      <w:r>
        <w:rPr>
          <w:rFonts w:hint="eastAsia"/>
        </w:rPr>
        <w:tab/>
        <w:t xml:space="preserve">6.  </w:t>
      </w:r>
      <w:r>
        <w:rPr>
          <w:rFonts w:hint="eastAsia"/>
        </w:rPr>
        <w:t>按照《公约》第</w:t>
      </w:r>
      <w:r>
        <w:rPr>
          <w:rFonts w:hint="eastAsia"/>
        </w:rPr>
        <w:t>17</w:t>
      </w:r>
      <w:r>
        <w:rPr>
          <w:rFonts w:hint="eastAsia"/>
        </w:rPr>
        <w:t>条第</w:t>
      </w:r>
      <w:r>
        <w:rPr>
          <w:rFonts w:hint="eastAsia"/>
        </w:rPr>
        <w:t>6</w:t>
      </w:r>
      <w:r>
        <w:rPr>
          <w:rFonts w:hint="eastAsia"/>
        </w:rPr>
        <w:t>款的规定和委员会《议事规则》第</w:t>
      </w:r>
      <w:r>
        <w:rPr>
          <w:rFonts w:hint="eastAsia"/>
        </w:rPr>
        <w:t>13</w:t>
      </w:r>
      <w:r>
        <w:rPr>
          <w:rFonts w:hint="eastAsia"/>
        </w:rPr>
        <w:t>条，本特·瑟伦森先生于</w:t>
      </w:r>
      <w:r>
        <w:rPr>
          <w:rFonts w:hint="eastAsia"/>
        </w:rPr>
        <w:t>1999</w:t>
      </w:r>
      <w:r>
        <w:rPr>
          <w:rFonts w:hint="eastAsia"/>
        </w:rPr>
        <w:t>年</w:t>
      </w:r>
      <w:r>
        <w:rPr>
          <w:rFonts w:hint="eastAsia"/>
        </w:rPr>
        <w:t>12</w:t>
      </w:r>
      <w:r>
        <w:rPr>
          <w:rFonts w:hint="eastAsia"/>
        </w:rPr>
        <w:t>月</w:t>
      </w:r>
      <w:r>
        <w:rPr>
          <w:rFonts w:hint="eastAsia"/>
        </w:rPr>
        <w:t>22</w:t>
      </w:r>
      <w:r>
        <w:rPr>
          <w:rFonts w:hint="eastAsia"/>
        </w:rPr>
        <w:t>日来信通知秘书长，他决定自</w:t>
      </w:r>
      <w:r>
        <w:rPr>
          <w:rFonts w:hint="eastAsia"/>
        </w:rPr>
        <w:t>1999</w:t>
      </w:r>
      <w:r>
        <w:rPr>
          <w:rFonts w:hint="eastAsia"/>
        </w:rPr>
        <w:t>年</w:t>
      </w:r>
      <w:r>
        <w:rPr>
          <w:rFonts w:hint="eastAsia"/>
        </w:rPr>
        <w:t>12</w:t>
      </w:r>
      <w:r>
        <w:rPr>
          <w:rFonts w:hint="eastAsia"/>
        </w:rPr>
        <w:t>月</w:t>
      </w:r>
      <w:r>
        <w:rPr>
          <w:rFonts w:hint="eastAsia"/>
        </w:rPr>
        <w:t>31</w:t>
      </w:r>
      <w:r>
        <w:rPr>
          <w:rFonts w:hint="eastAsia"/>
        </w:rPr>
        <w:t>日起不再履行委员会成员的职能。丹麦政府于</w:t>
      </w:r>
      <w:r>
        <w:rPr>
          <w:rFonts w:hint="eastAsia"/>
        </w:rPr>
        <w:t>2000</w:t>
      </w:r>
      <w:r>
        <w:rPr>
          <w:rFonts w:hint="eastAsia"/>
        </w:rPr>
        <w:t>年</w:t>
      </w:r>
      <w:r>
        <w:rPr>
          <w:rFonts w:hint="eastAsia"/>
        </w:rPr>
        <w:t>3</w:t>
      </w:r>
      <w:r>
        <w:rPr>
          <w:rFonts w:hint="eastAsia"/>
        </w:rPr>
        <w:t>月</w:t>
      </w:r>
      <w:r>
        <w:rPr>
          <w:rFonts w:hint="eastAsia"/>
        </w:rPr>
        <w:t>2</w:t>
      </w:r>
      <w:r>
        <w:rPr>
          <w:rFonts w:hint="eastAsia"/>
        </w:rPr>
        <w:t>日照会秘书长，通知秘书长它决定任命奥莱·维德尔·拉斯姆森先生接替瑟伦森先生在其委员会剩下的期限内工作，如果获得半数以上缔约国的默认同意，该任期将于</w:t>
      </w:r>
      <w:r>
        <w:rPr>
          <w:rFonts w:hint="eastAsia"/>
        </w:rPr>
        <w:t>2001</w:t>
      </w:r>
      <w:r>
        <w:rPr>
          <w:rFonts w:hint="eastAsia"/>
        </w:rPr>
        <w:t>年</w:t>
      </w:r>
      <w:r>
        <w:rPr>
          <w:rFonts w:hint="eastAsia"/>
        </w:rPr>
        <w:t>12</w:t>
      </w:r>
      <w:r>
        <w:rPr>
          <w:rFonts w:hint="eastAsia"/>
        </w:rPr>
        <w:t>月</w:t>
      </w:r>
      <w:r>
        <w:rPr>
          <w:rFonts w:hint="eastAsia"/>
        </w:rPr>
        <w:t>31</w:t>
      </w:r>
      <w:r>
        <w:rPr>
          <w:rFonts w:hint="eastAsia"/>
        </w:rPr>
        <w:t>日截止。</w:t>
      </w:r>
    </w:p>
    <w:p w:rsidR="00000000" w:rsidRDefault="00000000">
      <w:pPr>
        <w:rPr>
          <w:rFonts w:hint="eastAsia"/>
        </w:rPr>
      </w:pPr>
      <w:r>
        <w:rPr>
          <w:rFonts w:hint="eastAsia"/>
        </w:rPr>
        <w:tab/>
        <w:t xml:space="preserve">7.  </w:t>
      </w:r>
      <w:r>
        <w:rPr>
          <w:rFonts w:hint="eastAsia"/>
        </w:rPr>
        <w:t>由于在秘书长将建议的任命通知《公约》各缔约国后</w:t>
      </w:r>
      <w:r>
        <w:rPr>
          <w:rFonts w:hint="eastAsia"/>
        </w:rPr>
        <w:t>6</w:t>
      </w:r>
      <w:r>
        <w:rPr>
          <w:rFonts w:hint="eastAsia"/>
        </w:rPr>
        <w:t>周内没有一国作出否定反应，秘书长认为，按照上述规定，它们已同意任命奥莱·维德尔·拉斯姆森先生为委员会成员。</w:t>
      </w:r>
      <w:r>
        <w:rPr>
          <w:rFonts w:hint="eastAsia"/>
        </w:rPr>
        <w:t>2000</w:t>
      </w:r>
      <w:r>
        <w:rPr>
          <w:rFonts w:hint="eastAsia"/>
        </w:rPr>
        <w:t>年委员会成员的名单及其任期说明载于本报告附件四。</w:t>
      </w:r>
    </w:p>
    <w:p w:rsidR="00000000" w:rsidRDefault="00000000">
      <w:pPr>
        <w:spacing w:after="320"/>
        <w:rPr>
          <w:rFonts w:hint="eastAsia"/>
        </w:rPr>
      </w:pPr>
      <w:r>
        <w:rPr>
          <w:rFonts w:hint="eastAsia"/>
        </w:rPr>
        <w:tab/>
        <w:t xml:space="preserve">8.  </w:t>
      </w:r>
      <w:r>
        <w:rPr>
          <w:rFonts w:hint="eastAsia"/>
        </w:rPr>
        <w:t>除西尔瓦·恩里克斯加斯帕尔先生外，全体成员出席了委员会第二十三和二十四届会议。前者在</w:t>
      </w:r>
      <w:r>
        <w:rPr>
          <w:rFonts w:hint="eastAsia"/>
        </w:rPr>
        <w:t>3</w:t>
      </w:r>
      <w:r>
        <w:rPr>
          <w:rFonts w:hint="eastAsia"/>
        </w:rPr>
        <w:t>周会期中出席了两周的会议。</w:t>
      </w:r>
    </w:p>
    <w:p w:rsidR="00000000" w:rsidRDefault="00000000">
      <w:pPr>
        <w:pStyle w:val="Heading3"/>
        <w:rPr>
          <w:rFonts w:hint="eastAsia"/>
        </w:rPr>
      </w:pPr>
      <w:r>
        <w:rPr>
          <w:rFonts w:hint="eastAsia"/>
          <w:u w:val="none"/>
        </w:rPr>
        <w:t xml:space="preserve">D.  </w:t>
      </w:r>
      <w:r>
        <w:rPr>
          <w:rFonts w:hint="eastAsia"/>
        </w:rPr>
        <w:t>委员会新当选成员的庄严声明</w:t>
      </w:r>
    </w:p>
    <w:p w:rsidR="00000000" w:rsidRDefault="00000000">
      <w:pPr>
        <w:spacing w:after="320"/>
        <w:rPr>
          <w:rFonts w:hint="eastAsia"/>
        </w:rPr>
      </w:pPr>
      <w:r>
        <w:rPr>
          <w:rFonts w:hint="eastAsia"/>
        </w:rPr>
        <w:tab/>
        <w:t xml:space="preserve">9.  </w:t>
      </w:r>
      <w:r>
        <w:rPr>
          <w:rFonts w:hint="eastAsia"/>
        </w:rPr>
        <w:t>在</w:t>
      </w:r>
      <w:r>
        <w:rPr>
          <w:rFonts w:hint="eastAsia"/>
        </w:rPr>
        <w:t>2000</w:t>
      </w:r>
      <w:r>
        <w:rPr>
          <w:rFonts w:hint="eastAsia"/>
        </w:rPr>
        <w:t>年</w:t>
      </w:r>
      <w:r>
        <w:rPr>
          <w:rFonts w:hint="eastAsia"/>
        </w:rPr>
        <w:t>5</w:t>
      </w:r>
      <w:r>
        <w:rPr>
          <w:rFonts w:hint="eastAsia"/>
        </w:rPr>
        <w:t>月</w:t>
      </w:r>
      <w:r>
        <w:rPr>
          <w:rFonts w:hint="eastAsia"/>
        </w:rPr>
        <w:t>3</w:t>
      </w:r>
      <w:r>
        <w:rPr>
          <w:rFonts w:hint="eastAsia"/>
        </w:rPr>
        <w:t>日第</w:t>
      </w:r>
      <w:r>
        <w:rPr>
          <w:rFonts w:hint="eastAsia"/>
        </w:rPr>
        <w:t>410</w:t>
      </w:r>
      <w:r>
        <w:rPr>
          <w:rFonts w:hint="eastAsia"/>
        </w:rPr>
        <w:t>次会议上，《公约》缔约国第七次会议上新当选的</w:t>
      </w:r>
      <w:r>
        <w:rPr>
          <w:rFonts w:hint="eastAsia"/>
        </w:rPr>
        <w:t>5</w:t>
      </w:r>
      <w:r>
        <w:rPr>
          <w:rFonts w:hint="eastAsia"/>
        </w:rPr>
        <w:t>名委员会成员及新任命的一名成员按照《议事规则》第</w:t>
      </w:r>
      <w:r>
        <w:rPr>
          <w:rFonts w:hint="eastAsia"/>
        </w:rPr>
        <w:t>14</w:t>
      </w:r>
      <w:r>
        <w:rPr>
          <w:rFonts w:hint="eastAsia"/>
        </w:rPr>
        <w:t>条的规定在就任时发表了庄严声明。</w:t>
      </w:r>
    </w:p>
    <w:p w:rsidR="00000000" w:rsidRDefault="00000000">
      <w:pPr>
        <w:pStyle w:val="Heading3"/>
        <w:rPr>
          <w:rFonts w:hint="eastAsia"/>
        </w:rPr>
      </w:pPr>
      <w:r>
        <w:rPr>
          <w:rFonts w:hint="eastAsia"/>
          <w:u w:val="none"/>
        </w:rPr>
        <w:t xml:space="preserve">E.  </w:t>
      </w:r>
      <w:r>
        <w:rPr>
          <w:rFonts w:hint="eastAsia"/>
        </w:rPr>
        <w:t>选举主席团成员</w:t>
      </w:r>
    </w:p>
    <w:p w:rsidR="00000000" w:rsidRDefault="00000000">
      <w:pPr>
        <w:rPr>
          <w:rFonts w:hint="eastAsia"/>
        </w:rPr>
      </w:pPr>
      <w:r>
        <w:rPr>
          <w:rFonts w:hint="eastAsia"/>
        </w:rPr>
        <w:tab/>
        <w:t xml:space="preserve">10.  </w:t>
      </w:r>
      <w:r>
        <w:rPr>
          <w:rFonts w:hint="eastAsia"/>
        </w:rPr>
        <w:t>在</w:t>
      </w:r>
      <w:r>
        <w:rPr>
          <w:rFonts w:hint="eastAsia"/>
        </w:rPr>
        <w:t>2000</w:t>
      </w:r>
      <w:r>
        <w:rPr>
          <w:rFonts w:hint="eastAsia"/>
        </w:rPr>
        <w:t>年</w:t>
      </w:r>
      <w:r>
        <w:rPr>
          <w:rFonts w:hint="eastAsia"/>
        </w:rPr>
        <w:t>5</w:t>
      </w:r>
      <w:r>
        <w:rPr>
          <w:rFonts w:hint="eastAsia"/>
        </w:rPr>
        <w:t>月</w:t>
      </w:r>
      <w:r>
        <w:rPr>
          <w:rFonts w:hint="eastAsia"/>
        </w:rPr>
        <w:t>1</w:t>
      </w:r>
      <w:r>
        <w:rPr>
          <w:rFonts w:hint="eastAsia"/>
        </w:rPr>
        <w:t>日第</w:t>
      </w:r>
      <w:r>
        <w:rPr>
          <w:rFonts w:hint="eastAsia"/>
        </w:rPr>
        <w:t>410</w:t>
      </w:r>
      <w:r>
        <w:rPr>
          <w:rFonts w:hint="eastAsia"/>
        </w:rPr>
        <w:t>次会议上，委员会按照《公约》第</w:t>
      </w:r>
      <w:r>
        <w:rPr>
          <w:rFonts w:hint="eastAsia"/>
        </w:rPr>
        <w:t>18</w:t>
      </w:r>
      <w:r>
        <w:rPr>
          <w:rFonts w:hint="eastAsia"/>
        </w:rPr>
        <w:t>条第</w:t>
      </w:r>
      <w:r>
        <w:rPr>
          <w:rFonts w:hint="eastAsia"/>
        </w:rPr>
        <w:t>1</w:t>
      </w:r>
      <w:r>
        <w:rPr>
          <w:rFonts w:hint="eastAsia"/>
        </w:rPr>
        <w:t>款和议事规则第</w:t>
      </w:r>
      <w:r>
        <w:rPr>
          <w:rFonts w:hint="eastAsia"/>
        </w:rPr>
        <w:t>15</w:t>
      </w:r>
      <w:r>
        <w:rPr>
          <w:rFonts w:hint="eastAsia"/>
        </w:rPr>
        <w:t>和</w:t>
      </w:r>
      <w:r>
        <w:rPr>
          <w:rFonts w:hint="eastAsia"/>
        </w:rPr>
        <w:t>16</w:t>
      </w:r>
      <w:r>
        <w:rPr>
          <w:rFonts w:hint="eastAsia"/>
        </w:rPr>
        <w:t>条选举了下列主席团成员，任期两年：</w:t>
      </w:r>
    </w:p>
    <w:p w:rsidR="00000000" w:rsidRDefault="00000000">
      <w:pPr>
        <w:ind w:left="520"/>
        <w:rPr>
          <w:rFonts w:hint="eastAsia"/>
        </w:rPr>
      </w:pPr>
      <w:r>
        <w:tab/>
      </w:r>
      <w:r>
        <w:rPr>
          <w:rFonts w:hint="eastAsia"/>
          <w:u w:val="single"/>
        </w:rPr>
        <w:t>主</w:t>
      </w:r>
      <w:r>
        <w:rPr>
          <w:rFonts w:hint="eastAsia"/>
          <w:u w:val="single"/>
        </w:rPr>
        <w:t xml:space="preserve">  </w:t>
      </w:r>
      <w:r>
        <w:rPr>
          <w:rFonts w:hint="eastAsia"/>
          <w:u w:val="single"/>
        </w:rPr>
        <w:t>席</w:t>
      </w:r>
      <w:r>
        <w:rPr>
          <w:rFonts w:hint="eastAsia"/>
        </w:rPr>
        <w:t>：彼得·伯恩斯先生</w:t>
      </w:r>
    </w:p>
    <w:p w:rsidR="00000000" w:rsidRDefault="00000000">
      <w:pPr>
        <w:ind w:left="520"/>
        <w:rPr>
          <w:rFonts w:hint="eastAsia"/>
        </w:rPr>
      </w:pPr>
      <w:r>
        <w:rPr>
          <w:rFonts w:hint="eastAsia"/>
        </w:rPr>
        <w:tab/>
      </w:r>
      <w:r>
        <w:rPr>
          <w:rFonts w:hint="eastAsia"/>
          <w:u w:val="single"/>
        </w:rPr>
        <w:t>副主席</w:t>
      </w:r>
      <w:r>
        <w:rPr>
          <w:rFonts w:hint="eastAsia"/>
        </w:rPr>
        <w:t>：吉贝尔·卡马拉先生</w:t>
      </w:r>
    </w:p>
    <w:p w:rsidR="00000000" w:rsidRDefault="00000000">
      <w:pPr>
        <w:ind w:left="520"/>
        <w:rPr>
          <w:rFonts w:hint="eastAsia"/>
        </w:rPr>
      </w:pPr>
      <w:r>
        <w:rPr>
          <w:rFonts w:hint="eastAsia"/>
        </w:rPr>
        <w:tab/>
      </w:r>
      <w:r>
        <w:rPr>
          <w:rFonts w:hint="eastAsia"/>
        </w:rPr>
        <w:tab/>
      </w:r>
      <w:r>
        <w:rPr>
          <w:rFonts w:hint="eastAsia"/>
        </w:rPr>
        <w:tab/>
      </w:r>
      <w:r>
        <w:rPr>
          <w:rFonts w:hint="eastAsia"/>
        </w:rPr>
        <w:t>冈萨雷斯·波夫莱特先生</w:t>
      </w:r>
    </w:p>
    <w:p w:rsidR="00000000" w:rsidRDefault="00000000">
      <w:pPr>
        <w:ind w:left="520"/>
        <w:rPr>
          <w:rFonts w:hint="eastAsia"/>
        </w:rPr>
      </w:pPr>
      <w:r>
        <w:rPr>
          <w:rFonts w:hint="eastAsia"/>
        </w:rPr>
        <w:tab/>
      </w:r>
      <w:r>
        <w:rPr>
          <w:rFonts w:hint="eastAsia"/>
        </w:rPr>
        <w:tab/>
      </w:r>
      <w:r>
        <w:rPr>
          <w:rFonts w:hint="eastAsia"/>
        </w:rPr>
        <w:tab/>
      </w:r>
      <w:r>
        <w:rPr>
          <w:rFonts w:hint="eastAsia"/>
        </w:rPr>
        <w:t>俞孟嘉先生</w:t>
      </w:r>
    </w:p>
    <w:p w:rsidR="00000000" w:rsidRDefault="00000000">
      <w:pPr>
        <w:spacing w:after="320"/>
        <w:ind w:left="520"/>
        <w:rPr>
          <w:rFonts w:hint="eastAsia"/>
        </w:rPr>
      </w:pPr>
      <w:r>
        <w:rPr>
          <w:rFonts w:hint="eastAsia"/>
        </w:rPr>
        <w:tab/>
      </w:r>
      <w:r>
        <w:rPr>
          <w:rFonts w:hint="eastAsia"/>
          <w:u w:val="single"/>
        </w:rPr>
        <w:t>报告员</w:t>
      </w:r>
      <w:r>
        <w:rPr>
          <w:rFonts w:hint="eastAsia"/>
        </w:rPr>
        <w:t>：赛义德·卡西姆·阿马斯里先生</w:t>
      </w:r>
    </w:p>
    <w:p w:rsidR="00000000" w:rsidRDefault="00000000">
      <w:pPr>
        <w:pStyle w:val="Heading3"/>
        <w:rPr>
          <w:rFonts w:hint="eastAsia"/>
        </w:rPr>
      </w:pPr>
      <w:r>
        <w:rPr>
          <w:rFonts w:hint="eastAsia"/>
          <w:u w:val="none"/>
        </w:rPr>
        <w:t xml:space="preserve">F.  </w:t>
      </w:r>
      <w:r>
        <w:rPr>
          <w:rFonts w:hint="eastAsia"/>
        </w:rPr>
        <w:t>议</w:t>
      </w:r>
      <w:r>
        <w:rPr>
          <w:rFonts w:hint="eastAsia"/>
        </w:rPr>
        <w:t xml:space="preserve">  </w:t>
      </w:r>
      <w:r>
        <w:rPr>
          <w:rFonts w:hint="eastAsia"/>
        </w:rPr>
        <w:t>程</w:t>
      </w:r>
    </w:p>
    <w:p w:rsidR="00000000" w:rsidRDefault="00000000">
      <w:pPr>
        <w:rPr>
          <w:rFonts w:hint="eastAsia"/>
        </w:rPr>
      </w:pPr>
      <w:r>
        <w:rPr>
          <w:rFonts w:hint="eastAsia"/>
        </w:rPr>
        <w:tab/>
        <w:t xml:space="preserve">11.  </w:t>
      </w:r>
      <w:r>
        <w:rPr>
          <w:rFonts w:hint="eastAsia"/>
        </w:rPr>
        <w:t>委员会</w:t>
      </w:r>
      <w:r>
        <w:rPr>
          <w:rFonts w:hint="eastAsia"/>
        </w:rPr>
        <w:t>1999</w:t>
      </w:r>
      <w:r>
        <w:rPr>
          <w:rFonts w:hint="eastAsia"/>
        </w:rPr>
        <w:t>年</w:t>
      </w:r>
      <w:r>
        <w:rPr>
          <w:rFonts w:hint="eastAsia"/>
        </w:rPr>
        <w:t>11</w:t>
      </w:r>
      <w:r>
        <w:rPr>
          <w:rFonts w:hint="eastAsia"/>
        </w:rPr>
        <w:t>月</w:t>
      </w:r>
      <w:r>
        <w:rPr>
          <w:rFonts w:hint="eastAsia"/>
        </w:rPr>
        <w:t>8</w:t>
      </w:r>
      <w:r>
        <w:rPr>
          <w:rFonts w:hint="eastAsia"/>
        </w:rPr>
        <w:t>日第</w:t>
      </w:r>
      <w:r>
        <w:rPr>
          <w:rFonts w:hint="eastAsia"/>
        </w:rPr>
        <w:t>391</w:t>
      </w:r>
      <w:r>
        <w:rPr>
          <w:rFonts w:hint="eastAsia"/>
        </w:rPr>
        <w:t>次会议通过了秘书长按照《议事规则》第</w:t>
      </w:r>
      <w:r>
        <w:rPr>
          <w:rFonts w:hint="eastAsia"/>
        </w:rPr>
        <w:t>6</w:t>
      </w:r>
      <w:r>
        <w:rPr>
          <w:rFonts w:hint="eastAsia"/>
        </w:rPr>
        <w:t>条的规定提交的临时议程所列以下项目</w:t>
      </w:r>
      <w:r>
        <w:rPr>
          <w:rFonts w:hint="eastAsia"/>
        </w:rPr>
        <w:t>(CAT/C/51)</w:t>
      </w:r>
      <w:r>
        <w:rPr>
          <w:rFonts w:hint="eastAsia"/>
        </w:rPr>
        <w:t>，作为其第二十三届会议的议程，并增加了一个新项目，即下文中的项目</w:t>
      </w:r>
      <w:r>
        <w:rPr>
          <w:rFonts w:hint="eastAsia"/>
        </w:rPr>
        <w:t>7:</w:t>
      </w:r>
    </w:p>
    <w:p w:rsidR="00000000" w:rsidRDefault="00000000">
      <w:pPr>
        <w:pStyle w:val="a2"/>
        <w:ind w:left="1540"/>
        <w:rPr>
          <w:rFonts w:hint="eastAsia"/>
        </w:rPr>
      </w:pPr>
      <w:r>
        <w:rPr>
          <w:rFonts w:hint="eastAsia"/>
        </w:rPr>
        <w:t>1.</w:t>
      </w:r>
      <w:r>
        <w:rPr>
          <w:rFonts w:hint="eastAsia"/>
        </w:rPr>
        <w:tab/>
      </w:r>
      <w:r>
        <w:rPr>
          <w:rFonts w:hint="eastAsia"/>
        </w:rPr>
        <w:t>通过议程。</w:t>
      </w:r>
    </w:p>
    <w:p w:rsidR="00000000" w:rsidRDefault="00000000">
      <w:pPr>
        <w:pStyle w:val="a2"/>
        <w:ind w:left="1540"/>
        <w:rPr>
          <w:rFonts w:hint="eastAsia"/>
        </w:rPr>
      </w:pPr>
      <w:r>
        <w:rPr>
          <w:rFonts w:hint="eastAsia"/>
        </w:rPr>
        <w:t>2.</w:t>
      </w:r>
      <w:r>
        <w:rPr>
          <w:rFonts w:hint="eastAsia"/>
        </w:rPr>
        <w:tab/>
      </w:r>
      <w:r>
        <w:rPr>
          <w:rFonts w:hint="eastAsia"/>
        </w:rPr>
        <w:t>组织事项和其他事项。</w:t>
      </w:r>
    </w:p>
    <w:p w:rsidR="00000000" w:rsidRDefault="00000000">
      <w:pPr>
        <w:pStyle w:val="a2"/>
        <w:ind w:left="1540"/>
        <w:rPr>
          <w:rFonts w:hint="eastAsia"/>
        </w:rPr>
      </w:pPr>
      <w:r>
        <w:rPr>
          <w:rFonts w:hint="eastAsia"/>
        </w:rPr>
        <w:t>3.</w:t>
      </w:r>
      <w:r>
        <w:rPr>
          <w:rFonts w:hint="eastAsia"/>
        </w:rPr>
        <w:tab/>
      </w:r>
      <w:r>
        <w:rPr>
          <w:rFonts w:hint="eastAsia"/>
        </w:rPr>
        <w:t>缔约国根据《公约》第</w:t>
      </w:r>
      <w:r>
        <w:rPr>
          <w:rFonts w:hint="eastAsia"/>
        </w:rPr>
        <w:t>19</w:t>
      </w:r>
      <w:r>
        <w:rPr>
          <w:rFonts w:hint="eastAsia"/>
        </w:rPr>
        <w:t>条提交的报告。</w:t>
      </w:r>
    </w:p>
    <w:p w:rsidR="00000000" w:rsidRDefault="00000000">
      <w:pPr>
        <w:pStyle w:val="a2"/>
        <w:ind w:left="1540"/>
        <w:rPr>
          <w:rFonts w:hint="eastAsia"/>
        </w:rPr>
      </w:pPr>
      <w:r>
        <w:rPr>
          <w:rFonts w:hint="eastAsia"/>
        </w:rPr>
        <w:t>4.</w:t>
      </w:r>
      <w:r>
        <w:rPr>
          <w:rFonts w:hint="eastAsia"/>
        </w:rPr>
        <w:tab/>
      </w:r>
      <w:r>
        <w:rPr>
          <w:rFonts w:hint="eastAsia"/>
        </w:rPr>
        <w:t>审议缔约国根据《公约》第</w:t>
      </w:r>
      <w:r>
        <w:rPr>
          <w:rFonts w:hint="eastAsia"/>
        </w:rPr>
        <w:t>19</w:t>
      </w:r>
      <w:r>
        <w:rPr>
          <w:rFonts w:hint="eastAsia"/>
        </w:rPr>
        <w:t>条提交的报告。</w:t>
      </w:r>
    </w:p>
    <w:p w:rsidR="00000000" w:rsidRDefault="00000000">
      <w:pPr>
        <w:pStyle w:val="a2"/>
        <w:ind w:left="1540"/>
        <w:rPr>
          <w:rFonts w:hint="eastAsia"/>
        </w:rPr>
      </w:pPr>
      <w:r>
        <w:rPr>
          <w:rFonts w:hint="eastAsia"/>
        </w:rPr>
        <w:t>5.</w:t>
      </w:r>
      <w:r>
        <w:rPr>
          <w:rFonts w:hint="eastAsia"/>
        </w:rPr>
        <w:tab/>
      </w:r>
      <w:r>
        <w:rPr>
          <w:rFonts w:hint="eastAsia"/>
        </w:rPr>
        <w:t>审议根据《公约》第</w:t>
      </w:r>
      <w:r>
        <w:rPr>
          <w:rFonts w:hint="eastAsia"/>
        </w:rPr>
        <w:t>20</w:t>
      </w:r>
      <w:r>
        <w:rPr>
          <w:rFonts w:hint="eastAsia"/>
        </w:rPr>
        <w:t>条收到的资料。</w:t>
      </w:r>
    </w:p>
    <w:p w:rsidR="00000000" w:rsidRDefault="00000000">
      <w:pPr>
        <w:pStyle w:val="a2"/>
        <w:ind w:left="1540"/>
        <w:rPr>
          <w:rFonts w:hint="eastAsia"/>
        </w:rPr>
      </w:pPr>
      <w:r>
        <w:rPr>
          <w:rFonts w:hint="eastAsia"/>
        </w:rPr>
        <w:t>6.</w:t>
      </w:r>
      <w:r>
        <w:rPr>
          <w:rFonts w:hint="eastAsia"/>
        </w:rPr>
        <w:tab/>
      </w:r>
      <w:r>
        <w:rPr>
          <w:rFonts w:hint="eastAsia"/>
        </w:rPr>
        <w:t>审议根据《公约》第</w:t>
      </w:r>
      <w:r>
        <w:rPr>
          <w:rFonts w:hint="eastAsia"/>
        </w:rPr>
        <w:t>22</w:t>
      </w:r>
      <w:r>
        <w:rPr>
          <w:rFonts w:hint="eastAsia"/>
        </w:rPr>
        <w:t>条收到的来文。</w:t>
      </w:r>
    </w:p>
    <w:p w:rsidR="00000000" w:rsidRDefault="00000000">
      <w:pPr>
        <w:pStyle w:val="a2"/>
        <w:ind w:left="1540"/>
        <w:rPr>
          <w:rFonts w:hint="eastAsia"/>
        </w:rPr>
      </w:pPr>
      <w:r>
        <w:rPr>
          <w:rFonts w:hint="eastAsia"/>
        </w:rPr>
        <w:t>7.</w:t>
      </w:r>
      <w:r>
        <w:rPr>
          <w:rFonts w:hint="eastAsia"/>
        </w:rPr>
        <w:tab/>
      </w:r>
      <w:r>
        <w:rPr>
          <w:rFonts w:hint="eastAsia"/>
        </w:rPr>
        <w:t>有效执行国际人权文书，包括根据国际人权文书承担的报告义务。</w:t>
      </w:r>
    </w:p>
    <w:p w:rsidR="00000000" w:rsidRDefault="00000000">
      <w:pPr>
        <w:rPr>
          <w:rFonts w:hint="eastAsia"/>
        </w:rPr>
      </w:pPr>
      <w:r>
        <w:rPr>
          <w:rFonts w:hint="eastAsia"/>
        </w:rPr>
        <w:tab/>
        <w:t xml:space="preserve">12.  </w:t>
      </w:r>
      <w:r>
        <w:rPr>
          <w:rFonts w:hint="eastAsia"/>
        </w:rPr>
        <w:t>委员会</w:t>
      </w:r>
      <w:r>
        <w:rPr>
          <w:rFonts w:hint="eastAsia"/>
        </w:rPr>
        <w:t>2000</w:t>
      </w:r>
      <w:r>
        <w:rPr>
          <w:rFonts w:hint="eastAsia"/>
        </w:rPr>
        <w:t>年</w:t>
      </w:r>
      <w:r>
        <w:rPr>
          <w:rFonts w:hint="eastAsia"/>
        </w:rPr>
        <w:t>5</w:t>
      </w:r>
      <w:r>
        <w:rPr>
          <w:rFonts w:hint="eastAsia"/>
        </w:rPr>
        <w:t>月</w:t>
      </w:r>
      <w:r>
        <w:rPr>
          <w:rFonts w:hint="eastAsia"/>
        </w:rPr>
        <w:t>1</w:t>
      </w:r>
      <w:r>
        <w:rPr>
          <w:rFonts w:hint="eastAsia"/>
        </w:rPr>
        <w:t>日第</w:t>
      </w:r>
      <w:r>
        <w:rPr>
          <w:rFonts w:hint="eastAsia"/>
        </w:rPr>
        <w:t>410</w:t>
      </w:r>
      <w:r>
        <w:rPr>
          <w:rFonts w:hint="eastAsia"/>
        </w:rPr>
        <w:t>次会议通过了秘书长按照《议事规则》第</w:t>
      </w:r>
      <w:r>
        <w:rPr>
          <w:rFonts w:hint="eastAsia"/>
        </w:rPr>
        <w:t>6</w:t>
      </w:r>
      <w:r>
        <w:rPr>
          <w:rFonts w:hint="eastAsia"/>
        </w:rPr>
        <w:t>条的规定提交的临时议程所列项目</w:t>
      </w:r>
      <w:r>
        <w:rPr>
          <w:rFonts w:hint="eastAsia"/>
        </w:rPr>
        <w:t>(CAT/C/56)</w:t>
      </w:r>
      <w:r>
        <w:rPr>
          <w:rFonts w:hint="eastAsia"/>
        </w:rPr>
        <w:t>，作为其第二十四届会议的议程</w:t>
      </w:r>
      <w:r>
        <w:rPr>
          <w:rFonts w:hint="eastAsia"/>
        </w:rPr>
        <w:t>:</w:t>
      </w:r>
    </w:p>
    <w:p w:rsidR="00000000" w:rsidRDefault="00000000">
      <w:pPr>
        <w:pStyle w:val="a2"/>
        <w:ind w:left="1540"/>
        <w:rPr>
          <w:rFonts w:hint="eastAsia"/>
        </w:rPr>
      </w:pPr>
      <w:r>
        <w:rPr>
          <w:rFonts w:hint="eastAsia"/>
        </w:rPr>
        <w:t>1.</w:t>
      </w:r>
      <w:r>
        <w:rPr>
          <w:rFonts w:hint="eastAsia"/>
        </w:rPr>
        <w:tab/>
      </w:r>
      <w:r>
        <w:rPr>
          <w:rFonts w:hint="eastAsia"/>
        </w:rPr>
        <w:t>通过议程。</w:t>
      </w:r>
    </w:p>
    <w:p w:rsidR="00000000" w:rsidRDefault="00000000">
      <w:pPr>
        <w:pStyle w:val="a2"/>
        <w:ind w:left="1540"/>
        <w:rPr>
          <w:rFonts w:hint="eastAsia"/>
        </w:rPr>
      </w:pPr>
      <w:r>
        <w:rPr>
          <w:rFonts w:hint="eastAsia"/>
        </w:rPr>
        <w:t>2.</w:t>
      </w:r>
      <w:r>
        <w:rPr>
          <w:rFonts w:hint="eastAsia"/>
        </w:rPr>
        <w:tab/>
      </w:r>
      <w:r>
        <w:rPr>
          <w:rFonts w:hint="eastAsia"/>
        </w:rPr>
        <w:t>委员会新当选成员和根据《公约》第</w:t>
      </w:r>
      <w:r>
        <w:rPr>
          <w:rFonts w:hint="eastAsia"/>
        </w:rPr>
        <w:t>17</w:t>
      </w:r>
      <w:r>
        <w:rPr>
          <w:rFonts w:hint="eastAsia"/>
        </w:rPr>
        <w:t>条第</w:t>
      </w:r>
      <w:r>
        <w:rPr>
          <w:rFonts w:hint="eastAsia"/>
        </w:rPr>
        <w:t>6</w:t>
      </w:r>
      <w:r>
        <w:rPr>
          <w:rFonts w:hint="eastAsia"/>
        </w:rPr>
        <w:t>款任命的成员发表庄严声明。</w:t>
      </w:r>
    </w:p>
    <w:p w:rsidR="00000000" w:rsidRDefault="00000000">
      <w:pPr>
        <w:pStyle w:val="a2"/>
        <w:ind w:left="1540"/>
        <w:rPr>
          <w:rFonts w:hint="eastAsia"/>
        </w:rPr>
      </w:pPr>
      <w:r>
        <w:rPr>
          <w:rFonts w:hint="eastAsia"/>
        </w:rPr>
        <w:t>3.</w:t>
      </w:r>
      <w:r>
        <w:rPr>
          <w:rFonts w:hint="eastAsia"/>
        </w:rPr>
        <w:tab/>
      </w:r>
      <w:r>
        <w:rPr>
          <w:rFonts w:hint="eastAsia"/>
        </w:rPr>
        <w:t>选举委员会主席团成员。</w:t>
      </w:r>
    </w:p>
    <w:p w:rsidR="00000000" w:rsidRDefault="00000000">
      <w:pPr>
        <w:pStyle w:val="a2"/>
        <w:ind w:left="1540"/>
        <w:rPr>
          <w:rFonts w:hint="eastAsia"/>
        </w:rPr>
      </w:pPr>
      <w:r>
        <w:rPr>
          <w:rFonts w:hint="eastAsia"/>
        </w:rPr>
        <w:t>4.</w:t>
      </w:r>
      <w:r>
        <w:rPr>
          <w:rFonts w:hint="eastAsia"/>
        </w:rPr>
        <w:tab/>
      </w:r>
      <w:r>
        <w:rPr>
          <w:rFonts w:hint="eastAsia"/>
        </w:rPr>
        <w:t>通过议程。</w:t>
      </w:r>
    </w:p>
    <w:p w:rsidR="00000000" w:rsidRDefault="00000000">
      <w:pPr>
        <w:pStyle w:val="a2"/>
        <w:ind w:left="1540"/>
        <w:rPr>
          <w:rFonts w:hint="eastAsia"/>
        </w:rPr>
      </w:pPr>
      <w:r>
        <w:rPr>
          <w:rFonts w:hint="eastAsia"/>
        </w:rPr>
        <w:t>5.</w:t>
      </w:r>
      <w:r>
        <w:rPr>
          <w:rFonts w:hint="eastAsia"/>
        </w:rPr>
        <w:tab/>
      </w:r>
      <w:r>
        <w:rPr>
          <w:rFonts w:hint="eastAsia"/>
        </w:rPr>
        <w:t>组织事项和其他事项。</w:t>
      </w:r>
    </w:p>
    <w:p w:rsidR="00000000" w:rsidRDefault="00000000">
      <w:pPr>
        <w:pStyle w:val="a2"/>
        <w:ind w:left="1540"/>
        <w:rPr>
          <w:rFonts w:hint="eastAsia"/>
        </w:rPr>
      </w:pPr>
      <w:r>
        <w:rPr>
          <w:rFonts w:hint="eastAsia"/>
        </w:rPr>
        <w:t>6.</w:t>
      </w:r>
      <w:r>
        <w:rPr>
          <w:rFonts w:hint="eastAsia"/>
        </w:rPr>
        <w:tab/>
      </w:r>
      <w:r>
        <w:rPr>
          <w:rFonts w:hint="eastAsia"/>
        </w:rPr>
        <w:t>缔约国根据《公约》第</w:t>
      </w:r>
      <w:r>
        <w:rPr>
          <w:rFonts w:hint="eastAsia"/>
        </w:rPr>
        <w:t>19</w:t>
      </w:r>
      <w:r>
        <w:rPr>
          <w:rFonts w:hint="eastAsia"/>
        </w:rPr>
        <w:t>条提交的报告。</w:t>
      </w:r>
    </w:p>
    <w:p w:rsidR="00000000" w:rsidRDefault="00000000">
      <w:pPr>
        <w:pStyle w:val="a2"/>
        <w:ind w:left="1540"/>
        <w:rPr>
          <w:rFonts w:hint="eastAsia"/>
        </w:rPr>
      </w:pPr>
      <w:r>
        <w:rPr>
          <w:rFonts w:hint="eastAsia"/>
        </w:rPr>
        <w:t>7.</w:t>
      </w:r>
      <w:r>
        <w:rPr>
          <w:rFonts w:hint="eastAsia"/>
        </w:rPr>
        <w:tab/>
      </w:r>
      <w:r>
        <w:rPr>
          <w:rFonts w:hint="eastAsia"/>
        </w:rPr>
        <w:t>审议缔约国根据《公约》第</w:t>
      </w:r>
      <w:r>
        <w:rPr>
          <w:rFonts w:hint="eastAsia"/>
        </w:rPr>
        <w:t>19</w:t>
      </w:r>
      <w:r>
        <w:rPr>
          <w:rFonts w:hint="eastAsia"/>
        </w:rPr>
        <w:t>条提交的报告。</w:t>
      </w:r>
    </w:p>
    <w:p w:rsidR="00000000" w:rsidRDefault="00000000">
      <w:pPr>
        <w:pStyle w:val="a2"/>
        <w:ind w:left="1540"/>
        <w:rPr>
          <w:rFonts w:hint="eastAsia"/>
        </w:rPr>
      </w:pPr>
      <w:r>
        <w:rPr>
          <w:rFonts w:hint="eastAsia"/>
        </w:rPr>
        <w:t>8.</w:t>
      </w:r>
      <w:r>
        <w:rPr>
          <w:rFonts w:hint="eastAsia"/>
        </w:rPr>
        <w:tab/>
      </w:r>
      <w:r>
        <w:rPr>
          <w:rFonts w:hint="eastAsia"/>
        </w:rPr>
        <w:t>审议根据《公约》第</w:t>
      </w:r>
      <w:r>
        <w:rPr>
          <w:rFonts w:hint="eastAsia"/>
        </w:rPr>
        <w:t>20</w:t>
      </w:r>
      <w:r>
        <w:rPr>
          <w:rFonts w:hint="eastAsia"/>
        </w:rPr>
        <w:t>条收到的资料。</w:t>
      </w:r>
    </w:p>
    <w:p w:rsidR="00000000" w:rsidRDefault="00000000">
      <w:pPr>
        <w:pStyle w:val="a2"/>
        <w:ind w:left="1540"/>
        <w:rPr>
          <w:rFonts w:hint="eastAsia"/>
        </w:rPr>
      </w:pPr>
      <w:r>
        <w:rPr>
          <w:rFonts w:hint="eastAsia"/>
        </w:rPr>
        <w:t>9.</w:t>
      </w:r>
      <w:r>
        <w:rPr>
          <w:rFonts w:hint="eastAsia"/>
        </w:rPr>
        <w:tab/>
      </w:r>
      <w:r>
        <w:rPr>
          <w:rFonts w:hint="eastAsia"/>
        </w:rPr>
        <w:t>审议根据《公约》第</w:t>
      </w:r>
      <w:r>
        <w:rPr>
          <w:rFonts w:hint="eastAsia"/>
        </w:rPr>
        <w:t>22</w:t>
      </w:r>
      <w:r>
        <w:rPr>
          <w:rFonts w:hint="eastAsia"/>
        </w:rPr>
        <w:t>条收到的来文。</w:t>
      </w:r>
    </w:p>
    <w:p w:rsidR="00000000" w:rsidRDefault="00000000">
      <w:pPr>
        <w:pStyle w:val="a2"/>
        <w:ind w:left="1540"/>
        <w:rPr>
          <w:rFonts w:hint="eastAsia"/>
        </w:rPr>
      </w:pPr>
      <w:r>
        <w:rPr>
          <w:rFonts w:hint="eastAsia"/>
        </w:rPr>
        <w:t>10.</w:t>
      </w:r>
      <w:r>
        <w:rPr>
          <w:rFonts w:hint="eastAsia"/>
        </w:rPr>
        <w:tab/>
      </w:r>
      <w:r>
        <w:rPr>
          <w:rFonts w:hint="eastAsia"/>
        </w:rPr>
        <w:t>大会第五十四届会议的行动。</w:t>
      </w:r>
    </w:p>
    <w:p w:rsidR="00000000" w:rsidRDefault="00000000">
      <w:pPr>
        <w:pStyle w:val="a2"/>
        <w:spacing w:after="320"/>
        <w:ind w:left="1540"/>
        <w:rPr>
          <w:rFonts w:hint="eastAsia"/>
        </w:rPr>
      </w:pPr>
      <w:r>
        <w:rPr>
          <w:rFonts w:hint="eastAsia"/>
        </w:rPr>
        <w:t>11.</w:t>
      </w:r>
      <w:r>
        <w:rPr>
          <w:rFonts w:hint="eastAsia"/>
        </w:rPr>
        <w:tab/>
      </w:r>
      <w:r>
        <w:rPr>
          <w:rFonts w:hint="eastAsia"/>
        </w:rPr>
        <w:t>委员会关于其活动的年度报告。</w:t>
      </w:r>
    </w:p>
    <w:p w:rsidR="00000000" w:rsidRDefault="00000000">
      <w:pPr>
        <w:pStyle w:val="Heading3"/>
        <w:rPr>
          <w:rFonts w:hint="eastAsia"/>
        </w:rPr>
      </w:pPr>
      <w:r>
        <w:rPr>
          <w:rFonts w:hint="eastAsia"/>
          <w:u w:val="none"/>
        </w:rPr>
        <w:t xml:space="preserve">G.  </w:t>
      </w:r>
      <w:r>
        <w:rPr>
          <w:rFonts w:hint="eastAsia"/>
        </w:rPr>
        <w:t>《公约》任择议定书草案问题</w:t>
      </w:r>
    </w:p>
    <w:p w:rsidR="00000000" w:rsidRDefault="00000000">
      <w:pPr>
        <w:rPr>
          <w:rFonts w:hint="eastAsia"/>
        </w:rPr>
      </w:pPr>
      <w:r>
        <w:rPr>
          <w:rFonts w:hint="eastAsia"/>
        </w:rPr>
        <w:tab/>
        <w:t xml:space="preserve">13.  </w:t>
      </w:r>
      <w:r>
        <w:rPr>
          <w:rFonts w:hint="eastAsia"/>
        </w:rPr>
        <w:t>在</w:t>
      </w:r>
      <w:r>
        <w:rPr>
          <w:rFonts w:hint="eastAsia"/>
        </w:rPr>
        <w:t>1999</w:t>
      </w:r>
      <w:r>
        <w:rPr>
          <w:rFonts w:hint="eastAsia"/>
        </w:rPr>
        <w:t>年</w:t>
      </w:r>
      <w:r>
        <w:rPr>
          <w:rFonts w:hint="eastAsia"/>
        </w:rPr>
        <w:t>11</w:t>
      </w:r>
      <w:r>
        <w:rPr>
          <w:rFonts w:hint="eastAsia"/>
        </w:rPr>
        <w:t>月</w:t>
      </w:r>
      <w:r>
        <w:rPr>
          <w:rFonts w:hint="eastAsia"/>
        </w:rPr>
        <w:t>9</w:t>
      </w:r>
      <w:r>
        <w:rPr>
          <w:rFonts w:hint="eastAsia"/>
        </w:rPr>
        <w:t>日第</w:t>
      </w:r>
      <w:r>
        <w:rPr>
          <w:rFonts w:hint="eastAsia"/>
        </w:rPr>
        <w:t>393</w:t>
      </w:r>
      <w:r>
        <w:rPr>
          <w:rFonts w:hint="eastAsia"/>
        </w:rPr>
        <w:t>次会议上，由委员会指定为委员会出席人权委员会负责拟订议定书的闭会期间不限成员名额工作组观察员的索伦森先生，向委员会通报了</w:t>
      </w:r>
      <w:r>
        <w:rPr>
          <w:rFonts w:hint="eastAsia"/>
        </w:rPr>
        <w:t>1999</w:t>
      </w:r>
      <w:r>
        <w:rPr>
          <w:rFonts w:hint="eastAsia"/>
        </w:rPr>
        <w:t>年</w:t>
      </w:r>
      <w:r>
        <w:rPr>
          <w:rFonts w:hint="eastAsia"/>
        </w:rPr>
        <w:t>10</w:t>
      </w:r>
      <w:r>
        <w:rPr>
          <w:rFonts w:hint="eastAsia"/>
        </w:rPr>
        <w:t>月</w:t>
      </w:r>
      <w:r>
        <w:rPr>
          <w:rFonts w:hint="eastAsia"/>
        </w:rPr>
        <w:t>4</w:t>
      </w:r>
      <w:r>
        <w:rPr>
          <w:rFonts w:hint="eastAsia"/>
        </w:rPr>
        <w:t>日至</w:t>
      </w:r>
      <w:r>
        <w:rPr>
          <w:rFonts w:hint="eastAsia"/>
        </w:rPr>
        <w:t>15</w:t>
      </w:r>
      <w:r>
        <w:rPr>
          <w:rFonts w:hint="eastAsia"/>
        </w:rPr>
        <w:t>日在联合国日内瓦办事处举行的工作组第八届会议所取得的进展。</w:t>
      </w:r>
    </w:p>
    <w:p w:rsidR="00000000" w:rsidRDefault="00000000">
      <w:pPr>
        <w:spacing w:after="320"/>
        <w:rPr>
          <w:rFonts w:hint="eastAsia"/>
        </w:rPr>
      </w:pPr>
      <w:r>
        <w:rPr>
          <w:rFonts w:hint="eastAsia"/>
        </w:rPr>
        <w:tab/>
        <w:t xml:space="preserve">14.  </w:t>
      </w:r>
      <w:r>
        <w:rPr>
          <w:rFonts w:hint="eastAsia"/>
        </w:rPr>
        <w:t>在</w:t>
      </w:r>
      <w:r>
        <w:rPr>
          <w:rFonts w:hint="eastAsia"/>
        </w:rPr>
        <w:t>2000</w:t>
      </w:r>
      <w:r>
        <w:rPr>
          <w:rFonts w:hint="eastAsia"/>
        </w:rPr>
        <w:t>年</w:t>
      </w:r>
      <w:r>
        <w:rPr>
          <w:rFonts w:hint="eastAsia"/>
        </w:rPr>
        <w:t>5</w:t>
      </w:r>
      <w:r>
        <w:rPr>
          <w:rFonts w:hint="eastAsia"/>
        </w:rPr>
        <w:t>月</w:t>
      </w:r>
      <w:r>
        <w:rPr>
          <w:rFonts w:hint="eastAsia"/>
        </w:rPr>
        <w:t>1</w:t>
      </w:r>
      <w:r>
        <w:rPr>
          <w:rFonts w:hint="eastAsia"/>
        </w:rPr>
        <w:t>日第</w:t>
      </w:r>
      <w:r>
        <w:rPr>
          <w:rFonts w:hint="eastAsia"/>
        </w:rPr>
        <w:t>410</w:t>
      </w:r>
      <w:r>
        <w:rPr>
          <w:rFonts w:hint="eastAsia"/>
        </w:rPr>
        <w:t>次会议上，委员会决定，先由马夫罗马蒂斯先生，后由加尔女士作为观察员代表委员会出席闭会期间不限成员名额工作组的下届会议。</w:t>
      </w:r>
    </w:p>
    <w:p w:rsidR="00000000" w:rsidRDefault="00000000">
      <w:pPr>
        <w:pStyle w:val="Heading3"/>
        <w:rPr>
          <w:rFonts w:hint="eastAsia"/>
        </w:rPr>
      </w:pPr>
      <w:r>
        <w:rPr>
          <w:rFonts w:hint="eastAsia"/>
          <w:u w:val="none"/>
        </w:rPr>
        <w:t xml:space="preserve">H.  </w:t>
      </w:r>
      <w:r>
        <w:rPr>
          <w:rFonts w:hint="eastAsia"/>
        </w:rPr>
        <w:t>委员会成员参加其他会议的情况</w:t>
      </w:r>
    </w:p>
    <w:p w:rsidR="00000000" w:rsidRDefault="00000000">
      <w:pPr>
        <w:rPr>
          <w:rFonts w:hint="eastAsia"/>
        </w:rPr>
      </w:pPr>
      <w:r>
        <w:rPr>
          <w:rFonts w:hint="eastAsia"/>
        </w:rPr>
        <w:tab/>
        <w:t xml:space="preserve">15.  </w:t>
      </w:r>
      <w:r>
        <w:rPr>
          <w:rFonts w:hint="eastAsia"/>
        </w:rPr>
        <w:t>在</w:t>
      </w:r>
      <w:r>
        <w:rPr>
          <w:rFonts w:hint="eastAsia"/>
        </w:rPr>
        <w:t>1999</w:t>
      </w:r>
      <w:r>
        <w:rPr>
          <w:rFonts w:hint="eastAsia"/>
        </w:rPr>
        <w:t>年</w:t>
      </w:r>
      <w:r>
        <w:rPr>
          <w:rFonts w:hint="eastAsia"/>
        </w:rPr>
        <w:t>11</w:t>
      </w:r>
      <w:r>
        <w:rPr>
          <w:rFonts w:hint="eastAsia"/>
        </w:rPr>
        <w:t>月</w:t>
      </w:r>
      <w:r>
        <w:rPr>
          <w:rFonts w:hint="eastAsia"/>
        </w:rPr>
        <w:t>9</w:t>
      </w:r>
      <w:r>
        <w:rPr>
          <w:rFonts w:hint="eastAsia"/>
        </w:rPr>
        <w:t>日第</w:t>
      </w:r>
      <w:r>
        <w:rPr>
          <w:rFonts w:hint="eastAsia"/>
        </w:rPr>
        <w:t>393</w:t>
      </w:r>
      <w:r>
        <w:rPr>
          <w:rFonts w:hint="eastAsia"/>
        </w:rPr>
        <w:t>次会议上，瑟伦森先生向委员会通报了一些非政府组织和医疗专家拟定的有效记录酷刑手册定本的内容。这份手册收列的关于有效调查和记录酷刑和其他残忍、不人道和有辱人格的待遇或处罚的原则，是人权委员会酷刑问题特别报告员奈杰尔·罗德里爵士提交大会第五十四届会议报告</w:t>
      </w:r>
      <w:r>
        <w:rPr>
          <w:rFonts w:hint="eastAsia"/>
        </w:rPr>
        <w:t>(A/54/426)</w:t>
      </w:r>
      <w:r>
        <w:rPr>
          <w:rFonts w:hint="eastAsia"/>
        </w:rPr>
        <w:t>的附件。在</w:t>
      </w:r>
      <w:r>
        <w:rPr>
          <w:rFonts w:hint="eastAsia"/>
        </w:rPr>
        <w:t>1999</w:t>
      </w:r>
      <w:r>
        <w:rPr>
          <w:rFonts w:hint="eastAsia"/>
        </w:rPr>
        <w:t>年</w:t>
      </w:r>
      <w:r>
        <w:rPr>
          <w:rFonts w:hint="eastAsia"/>
        </w:rPr>
        <w:t>11</w:t>
      </w:r>
      <w:r>
        <w:rPr>
          <w:rFonts w:hint="eastAsia"/>
        </w:rPr>
        <w:t>月</w:t>
      </w:r>
      <w:r>
        <w:rPr>
          <w:rFonts w:hint="eastAsia"/>
        </w:rPr>
        <w:t>18</w:t>
      </w:r>
      <w:r>
        <w:rPr>
          <w:rFonts w:hint="eastAsia"/>
        </w:rPr>
        <w:t>日第</w:t>
      </w:r>
      <w:r>
        <w:rPr>
          <w:rFonts w:hint="eastAsia"/>
        </w:rPr>
        <w:t>407</w:t>
      </w:r>
      <w:r>
        <w:rPr>
          <w:rFonts w:hint="eastAsia"/>
        </w:rPr>
        <w:t>次会议上，瑟伦森先生向委员会简要介绍了从医务角度就预防酷刑提出的意见。</w:t>
      </w:r>
    </w:p>
    <w:p w:rsidR="00000000" w:rsidRDefault="00000000">
      <w:pPr>
        <w:spacing w:after="320"/>
        <w:rPr>
          <w:rFonts w:hint="eastAsia"/>
        </w:rPr>
      </w:pPr>
      <w:r>
        <w:rPr>
          <w:rFonts w:hint="eastAsia"/>
        </w:rPr>
        <w:tab/>
        <w:t xml:space="preserve">16.  </w:t>
      </w:r>
      <w:r>
        <w:rPr>
          <w:rFonts w:hint="eastAsia"/>
        </w:rPr>
        <w:t>在</w:t>
      </w:r>
      <w:r>
        <w:rPr>
          <w:rFonts w:hint="eastAsia"/>
        </w:rPr>
        <w:t>1999</w:t>
      </w:r>
      <w:r>
        <w:rPr>
          <w:rFonts w:hint="eastAsia"/>
        </w:rPr>
        <w:t>年</w:t>
      </w:r>
      <w:r>
        <w:rPr>
          <w:rFonts w:hint="eastAsia"/>
        </w:rPr>
        <w:t>11</w:t>
      </w:r>
      <w:r>
        <w:rPr>
          <w:rFonts w:hint="eastAsia"/>
        </w:rPr>
        <w:t>月</w:t>
      </w:r>
      <w:r>
        <w:rPr>
          <w:rFonts w:hint="eastAsia"/>
        </w:rPr>
        <w:t>11</w:t>
      </w:r>
      <w:r>
        <w:rPr>
          <w:rFonts w:hint="eastAsia"/>
        </w:rPr>
        <w:t>日第</w:t>
      </w:r>
      <w:r>
        <w:rPr>
          <w:rFonts w:hint="eastAsia"/>
        </w:rPr>
        <w:t>397</w:t>
      </w:r>
      <w:r>
        <w:rPr>
          <w:rFonts w:hint="eastAsia"/>
        </w:rPr>
        <w:t>次会议上，马夫罗马蒂斯先生报告了参加</w:t>
      </w:r>
      <w:r>
        <w:rPr>
          <w:rFonts w:hint="eastAsia"/>
        </w:rPr>
        <w:t>1999</w:t>
      </w:r>
      <w:r>
        <w:rPr>
          <w:rFonts w:hint="eastAsia"/>
        </w:rPr>
        <w:t>年</w:t>
      </w:r>
      <w:r>
        <w:rPr>
          <w:rFonts w:hint="eastAsia"/>
        </w:rPr>
        <w:t>9</w:t>
      </w:r>
      <w:r>
        <w:rPr>
          <w:rFonts w:hint="eastAsia"/>
        </w:rPr>
        <w:t>月在联合国日内瓦办事处举行的人权指标和受教育权讲习班的情况。</w:t>
      </w:r>
    </w:p>
    <w:p w:rsidR="00000000" w:rsidRDefault="00000000">
      <w:pPr>
        <w:pStyle w:val="Heading3"/>
        <w:rPr>
          <w:rFonts w:hint="eastAsia"/>
        </w:rPr>
      </w:pPr>
      <w:r>
        <w:rPr>
          <w:rFonts w:hint="eastAsia"/>
          <w:u w:val="none"/>
        </w:rPr>
        <w:t xml:space="preserve">I.  </w:t>
      </w:r>
      <w:r>
        <w:rPr>
          <w:rFonts w:hint="eastAsia"/>
        </w:rPr>
        <w:t>委员会、联合国援助酷刑受害者自愿基金董事会、</w:t>
      </w:r>
      <w:r>
        <w:br/>
      </w:r>
      <w:r>
        <w:rPr>
          <w:rFonts w:hint="eastAsia"/>
        </w:rPr>
        <w:t>人权委员会酷刑问题特别报告员和联合国</w:t>
      </w:r>
      <w:r>
        <w:br/>
      </w:r>
      <w:r>
        <w:rPr>
          <w:rFonts w:hint="eastAsia"/>
        </w:rPr>
        <w:t>人权事务高级专员之间的合作</w:t>
      </w:r>
    </w:p>
    <w:p w:rsidR="00000000" w:rsidRDefault="00000000">
      <w:pPr>
        <w:rPr>
          <w:rFonts w:hint="eastAsia"/>
        </w:rPr>
      </w:pPr>
      <w:r>
        <w:rPr>
          <w:rFonts w:hint="eastAsia"/>
        </w:rPr>
        <w:tab/>
        <w:t xml:space="preserve">17.  </w:t>
      </w:r>
      <w:r>
        <w:rPr>
          <w:rFonts w:hint="eastAsia"/>
        </w:rPr>
        <w:t>委员会、联合国援助酷刑受害者自愿基金董事会和人权委员会酷刑问题特别报告员于</w:t>
      </w:r>
      <w:r>
        <w:rPr>
          <w:rFonts w:hint="eastAsia"/>
        </w:rPr>
        <w:t>2000</w:t>
      </w:r>
      <w:r>
        <w:rPr>
          <w:rFonts w:hint="eastAsia"/>
        </w:rPr>
        <w:t>年</w:t>
      </w:r>
      <w:r>
        <w:rPr>
          <w:rFonts w:hint="eastAsia"/>
        </w:rPr>
        <w:t>5</w:t>
      </w:r>
      <w:r>
        <w:rPr>
          <w:rFonts w:hint="eastAsia"/>
        </w:rPr>
        <w:t>月</w:t>
      </w:r>
      <w:r>
        <w:rPr>
          <w:rFonts w:hint="eastAsia"/>
        </w:rPr>
        <w:t>16</w:t>
      </w:r>
      <w:r>
        <w:rPr>
          <w:rFonts w:hint="eastAsia"/>
        </w:rPr>
        <w:t>日举行了一次联席会议</w:t>
      </w:r>
      <w:r>
        <w:rPr>
          <w:rFonts w:hint="eastAsia"/>
        </w:rPr>
        <w:t>(</w:t>
      </w:r>
      <w:r>
        <w:rPr>
          <w:rFonts w:hint="eastAsia"/>
        </w:rPr>
        <w:t>第</w:t>
      </w:r>
      <w:r>
        <w:rPr>
          <w:rFonts w:hint="eastAsia"/>
        </w:rPr>
        <w:t>432</w:t>
      </w:r>
      <w:r>
        <w:rPr>
          <w:rFonts w:hint="eastAsia"/>
        </w:rPr>
        <w:t>次会议</w:t>
      </w:r>
      <w:r>
        <w:rPr>
          <w:rFonts w:hint="eastAsia"/>
        </w:rPr>
        <w:t>)</w:t>
      </w:r>
      <w:r>
        <w:rPr>
          <w:rFonts w:hint="eastAsia"/>
        </w:rPr>
        <w:t>。联合国人权事务高级专员的副手代表高级专员出席了会议。与会者欢迎人权委员会在</w:t>
      </w:r>
      <w:r>
        <w:rPr>
          <w:rFonts w:hint="eastAsia"/>
        </w:rPr>
        <w:t>2000</w:t>
      </w:r>
      <w:r>
        <w:rPr>
          <w:rFonts w:hint="eastAsia"/>
        </w:rPr>
        <w:t>年</w:t>
      </w:r>
      <w:r>
        <w:rPr>
          <w:rFonts w:hint="eastAsia"/>
        </w:rPr>
        <w:t>4</w:t>
      </w:r>
      <w:r>
        <w:rPr>
          <w:rFonts w:hint="eastAsia"/>
        </w:rPr>
        <w:t>月</w:t>
      </w:r>
      <w:r>
        <w:rPr>
          <w:rFonts w:hint="eastAsia"/>
        </w:rPr>
        <w:t>20</w:t>
      </w:r>
      <w:r>
        <w:rPr>
          <w:rFonts w:hint="eastAsia"/>
        </w:rPr>
        <w:t>日第</w:t>
      </w:r>
      <w:r>
        <w:rPr>
          <w:rFonts w:hint="eastAsia"/>
        </w:rPr>
        <w:t>2000/43</w:t>
      </w:r>
      <w:r>
        <w:rPr>
          <w:rFonts w:hint="eastAsia"/>
        </w:rPr>
        <w:t>号决议中决定，提请各国政府注意该项决议所附关于有效调查和记录酷刑和其他残忍、不人道或有辱人格待遇或处罚的原则。</w:t>
      </w:r>
    </w:p>
    <w:p w:rsidR="00000000" w:rsidRDefault="00000000">
      <w:pPr>
        <w:spacing w:after="320"/>
        <w:rPr>
          <w:rFonts w:hint="eastAsia"/>
        </w:rPr>
      </w:pPr>
      <w:r>
        <w:rPr>
          <w:rFonts w:hint="eastAsia"/>
        </w:rPr>
        <w:tab/>
        <w:t xml:space="preserve">18.  </w:t>
      </w:r>
      <w:r>
        <w:rPr>
          <w:rFonts w:hint="eastAsia"/>
        </w:rPr>
        <w:t>委员会、董事会、特别报告员和人权事务高级专员决定为于</w:t>
      </w:r>
      <w:r>
        <w:rPr>
          <w:rFonts w:hint="eastAsia"/>
        </w:rPr>
        <w:t>2000</w:t>
      </w:r>
      <w:r>
        <w:rPr>
          <w:rFonts w:hint="eastAsia"/>
        </w:rPr>
        <w:t>年</w:t>
      </w:r>
      <w:r>
        <w:rPr>
          <w:rFonts w:hint="eastAsia"/>
        </w:rPr>
        <w:t>6</w:t>
      </w:r>
      <w:r>
        <w:rPr>
          <w:rFonts w:hint="eastAsia"/>
        </w:rPr>
        <w:t>月</w:t>
      </w:r>
      <w:r>
        <w:rPr>
          <w:rFonts w:hint="eastAsia"/>
        </w:rPr>
        <w:t>26</w:t>
      </w:r>
      <w:r>
        <w:rPr>
          <w:rFonts w:hint="eastAsia"/>
        </w:rPr>
        <w:t>日举行的第三次联合国支持酷刑受害者国际日发表一项联合声明。声明全文见本报告附件五。</w:t>
      </w:r>
    </w:p>
    <w:p w:rsidR="00000000" w:rsidRDefault="00000000">
      <w:pPr>
        <w:pStyle w:val="Heading3"/>
        <w:rPr>
          <w:rFonts w:hint="eastAsia"/>
        </w:rPr>
      </w:pPr>
      <w:r>
        <w:rPr>
          <w:rFonts w:hint="eastAsia"/>
          <w:u w:val="none"/>
        </w:rPr>
        <w:t xml:space="preserve">J.  </w:t>
      </w:r>
      <w:r>
        <w:rPr>
          <w:rFonts w:hint="eastAsia"/>
        </w:rPr>
        <w:t>委员会的工作方法</w:t>
      </w:r>
    </w:p>
    <w:p w:rsidR="00000000" w:rsidRDefault="00000000">
      <w:pPr>
        <w:rPr>
          <w:rFonts w:hint="eastAsia"/>
        </w:rPr>
      </w:pPr>
      <w:r>
        <w:rPr>
          <w:rFonts w:hint="eastAsia"/>
        </w:rPr>
        <w:tab/>
        <w:t xml:space="preserve">19.  </w:t>
      </w:r>
      <w:r>
        <w:rPr>
          <w:rFonts w:hint="eastAsia"/>
        </w:rPr>
        <w:t>在</w:t>
      </w:r>
      <w:r>
        <w:rPr>
          <w:rFonts w:hint="eastAsia"/>
        </w:rPr>
        <w:t>2000</w:t>
      </w:r>
      <w:r>
        <w:rPr>
          <w:rFonts w:hint="eastAsia"/>
        </w:rPr>
        <w:t>年</w:t>
      </w:r>
      <w:r>
        <w:rPr>
          <w:rFonts w:hint="eastAsia"/>
        </w:rPr>
        <w:t>5</w:t>
      </w:r>
      <w:r>
        <w:rPr>
          <w:rFonts w:hint="eastAsia"/>
        </w:rPr>
        <w:t>月</w:t>
      </w:r>
      <w:r>
        <w:rPr>
          <w:rFonts w:hint="eastAsia"/>
        </w:rPr>
        <w:t>17</w:t>
      </w:r>
      <w:r>
        <w:rPr>
          <w:rFonts w:hint="eastAsia"/>
        </w:rPr>
        <w:t>日第</w:t>
      </w:r>
      <w:r>
        <w:rPr>
          <w:rFonts w:hint="eastAsia"/>
        </w:rPr>
        <w:t>434</w:t>
      </w:r>
      <w:r>
        <w:rPr>
          <w:rFonts w:hint="eastAsia"/>
        </w:rPr>
        <w:t>次会议上，委员会就《公约》第</w:t>
      </w:r>
      <w:r>
        <w:rPr>
          <w:rFonts w:hint="eastAsia"/>
        </w:rPr>
        <w:t>22</w:t>
      </w:r>
      <w:r>
        <w:rPr>
          <w:rFonts w:hint="eastAsia"/>
        </w:rPr>
        <w:t>条所述程序作出了一项决定。委员会决定，如一缔约国未在委员会规定的时限内就纠正委员会在最后意见中认为违反《公约》的情况或作法采取的措施提出报告，秘书处应与来文报告员协商，致函提醒所涉缔约国。如缔约国不予答复，有关事项将由委员会在下一届会议上处理，并可在委员会提交大会的年度报告中提及。</w:t>
      </w:r>
    </w:p>
    <w:p w:rsidR="00000000" w:rsidRDefault="00000000">
      <w:pPr>
        <w:rPr>
          <w:rFonts w:hint="eastAsia"/>
        </w:rPr>
      </w:pPr>
      <w:r>
        <w:rPr>
          <w:rFonts w:hint="eastAsia"/>
        </w:rPr>
        <w:tab/>
        <w:t xml:space="preserve">20.  </w:t>
      </w:r>
      <w:r>
        <w:rPr>
          <w:rFonts w:hint="eastAsia"/>
        </w:rPr>
        <w:t>在</w:t>
      </w:r>
      <w:r>
        <w:rPr>
          <w:rFonts w:hint="eastAsia"/>
        </w:rPr>
        <w:t>2000</w:t>
      </w:r>
      <w:r>
        <w:rPr>
          <w:rFonts w:hint="eastAsia"/>
        </w:rPr>
        <w:t>年</w:t>
      </w:r>
      <w:r>
        <w:rPr>
          <w:rFonts w:hint="eastAsia"/>
        </w:rPr>
        <w:t>5</w:t>
      </w:r>
      <w:r>
        <w:rPr>
          <w:rFonts w:hint="eastAsia"/>
        </w:rPr>
        <w:t>月</w:t>
      </w:r>
      <w:r>
        <w:rPr>
          <w:rFonts w:hint="eastAsia"/>
        </w:rPr>
        <w:t>18</w:t>
      </w:r>
      <w:r>
        <w:rPr>
          <w:rFonts w:hint="eastAsia"/>
        </w:rPr>
        <w:t>日第</w:t>
      </w:r>
      <w:r>
        <w:rPr>
          <w:rFonts w:hint="eastAsia"/>
        </w:rPr>
        <w:t>437</w:t>
      </w:r>
      <w:r>
        <w:rPr>
          <w:rFonts w:hint="eastAsia"/>
        </w:rPr>
        <w:t>次会议上，委员会商定，设立一个会前工作组将有利于在监测方面的活动，特别是在涉及按照《公约》第</w:t>
      </w:r>
      <w:r>
        <w:rPr>
          <w:rFonts w:hint="eastAsia"/>
        </w:rPr>
        <w:t>22</w:t>
      </w:r>
      <w:r>
        <w:rPr>
          <w:rFonts w:hint="eastAsia"/>
        </w:rPr>
        <w:t>条接受的个人来文方面有这种作用。委员会决定在</w:t>
      </w:r>
      <w:r>
        <w:rPr>
          <w:rFonts w:hint="eastAsia"/>
        </w:rPr>
        <w:t>2000</w:t>
      </w:r>
      <w:r>
        <w:rPr>
          <w:rFonts w:hint="eastAsia"/>
        </w:rPr>
        <w:t>年</w:t>
      </w:r>
      <w:r>
        <w:rPr>
          <w:rFonts w:hint="eastAsia"/>
        </w:rPr>
        <w:t>11</w:t>
      </w:r>
      <w:r>
        <w:rPr>
          <w:rFonts w:hint="eastAsia"/>
        </w:rPr>
        <w:t>月的第二十五届会议上继续研究这个问题。</w:t>
      </w:r>
    </w:p>
    <w:p w:rsidR="00000000" w:rsidRDefault="00000000">
      <w:pPr>
        <w:spacing w:after="320"/>
        <w:rPr>
          <w:rFonts w:hint="eastAsia"/>
        </w:rPr>
      </w:pPr>
      <w:r>
        <w:rPr>
          <w:rFonts w:hint="eastAsia"/>
        </w:rPr>
        <w:tab/>
        <w:t xml:space="preserve">21.  </w:t>
      </w:r>
      <w:r>
        <w:rPr>
          <w:rFonts w:hint="eastAsia"/>
        </w:rPr>
        <w:t>委员会还讨论了拟定更多一般性评论的可能性和方法。两名委员会成员</w:t>
      </w:r>
      <w:r>
        <w:rPr>
          <w:rFonts w:hint="eastAsia"/>
        </w:rPr>
        <w:t>(</w:t>
      </w:r>
      <w:r>
        <w:rPr>
          <w:rFonts w:hint="eastAsia"/>
        </w:rPr>
        <w:t>亚克夫列夫先生和卡马拉先生</w:t>
      </w:r>
      <w:r>
        <w:rPr>
          <w:rFonts w:hint="eastAsia"/>
        </w:rPr>
        <w:t>)</w:t>
      </w:r>
      <w:r>
        <w:rPr>
          <w:rFonts w:hint="eastAsia"/>
        </w:rPr>
        <w:t>被指定为下届会议编写有关所认明专题的背景文件，作为进一步讨论的基础。选择的专题为：</w:t>
      </w:r>
      <w:r>
        <w:rPr>
          <w:rFonts w:hint="eastAsia"/>
        </w:rPr>
        <w:t>(</w:t>
      </w:r>
      <w:r>
        <w:rPr>
          <w:rFonts w:hint="eastAsia"/>
        </w:rPr>
        <w:t>一</w:t>
      </w:r>
      <w:r>
        <w:rPr>
          <w:rFonts w:hint="eastAsia"/>
        </w:rPr>
        <w:t xml:space="preserve">) </w:t>
      </w:r>
      <w:r>
        <w:rPr>
          <w:rFonts w:hint="eastAsia"/>
        </w:rPr>
        <w:t>《公约》第</w:t>
      </w:r>
      <w:r>
        <w:rPr>
          <w:rFonts w:hint="eastAsia"/>
        </w:rPr>
        <w:t>1</w:t>
      </w:r>
      <w:r>
        <w:rPr>
          <w:rFonts w:hint="eastAsia"/>
        </w:rPr>
        <w:t>条所述酷刑的定义和将此纳入缔约国国内立法的必要性和</w:t>
      </w:r>
      <w:r>
        <w:rPr>
          <w:rFonts w:hint="eastAsia"/>
        </w:rPr>
        <w:t>(</w:t>
      </w:r>
      <w:r>
        <w:rPr>
          <w:rFonts w:hint="eastAsia"/>
        </w:rPr>
        <w:t>二</w:t>
      </w:r>
      <w:r>
        <w:rPr>
          <w:rFonts w:hint="eastAsia"/>
        </w:rPr>
        <w:t xml:space="preserve">) </w:t>
      </w:r>
      <w:r>
        <w:rPr>
          <w:rFonts w:hint="eastAsia"/>
        </w:rPr>
        <w:t>委员会根据《公约》第</w:t>
      </w:r>
      <w:r>
        <w:rPr>
          <w:rFonts w:hint="eastAsia"/>
        </w:rPr>
        <w:t>22</w:t>
      </w:r>
      <w:r>
        <w:rPr>
          <w:rFonts w:hint="eastAsia"/>
        </w:rPr>
        <w:t>条行使权限，为避免据称因《公约》受到违反而受害的人可能遭受无法弥补的损害而要求采取的临时措施。</w:t>
      </w:r>
    </w:p>
    <w:p w:rsidR="00000000" w:rsidRDefault="00000000">
      <w:pPr>
        <w:pStyle w:val="Heading2"/>
        <w:rPr>
          <w:rFonts w:hint="eastAsia"/>
        </w:rPr>
      </w:pPr>
      <w:r>
        <w:rPr>
          <w:rFonts w:hint="eastAsia"/>
        </w:rPr>
        <w:t>二、大会第五十四届会议的行动</w:t>
      </w:r>
    </w:p>
    <w:p w:rsidR="00000000" w:rsidRDefault="00000000">
      <w:pPr>
        <w:spacing w:after="320"/>
        <w:rPr>
          <w:rFonts w:hint="eastAsia"/>
        </w:rPr>
      </w:pPr>
      <w:r>
        <w:rPr>
          <w:rFonts w:hint="eastAsia"/>
        </w:rPr>
        <w:tab/>
        <w:t xml:space="preserve">22.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1</w:t>
      </w:r>
      <w:r>
        <w:rPr>
          <w:rFonts w:hint="eastAsia"/>
        </w:rPr>
        <w:t>日和</w:t>
      </w:r>
      <w:r>
        <w:rPr>
          <w:rFonts w:hint="eastAsia"/>
        </w:rPr>
        <w:t>9</w:t>
      </w:r>
      <w:r>
        <w:rPr>
          <w:rFonts w:hint="eastAsia"/>
        </w:rPr>
        <w:t>日举行的第</w:t>
      </w:r>
      <w:r>
        <w:rPr>
          <w:rFonts w:hint="eastAsia"/>
        </w:rPr>
        <w:t>410</w:t>
      </w:r>
      <w:r>
        <w:rPr>
          <w:rFonts w:hint="eastAsia"/>
        </w:rPr>
        <w:t>和</w:t>
      </w:r>
      <w:r>
        <w:rPr>
          <w:rFonts w:hint="eastAsia"/>
        </w:rPr>
        <w:t>422</w:t>
      </w:r>
      <w:r>
        <w:rPr>
          <w:rFonts w:hint="eastAsia"/>
        </w:rPr>
        <w:t>次会议上审议了这一议程项目。</w:t>
      </w:r>
    </w:p>
    <w:p w:rsidR="00000000" w:rsidRDefault="00000000">
      <w:pPr>
        <w:pStyle w:val="Heading3"/>
        <w:rPr>
          <w:rFonts w:hint="eastAsia"/>
        </w:rPr>
      </w:pPr>
      <w:r>
        <w:rPr>
          <w:rFonts w:hint="eastAsia"/>
          <w:u w:val="none"/>
        </w:rPr>
        <w:t xml:space="preserve">A.  </w:t>
      </w:r>
      <w:r>
        <w:rPr>
          <w:rFonts w:hint="eastAsia"/>
        </w:rPr>
        <w:t>禁止酷刑委员会根据《公约》第</w:t>
      </w:r>
      <w:r>
        <w:rPr>
          <w:rFonts w:hint="eastAsia"/>
        </w:rPr>
        <w:t>24</w:t>
      </w:r>
      <w:r>
        <w:rPr>
          <w:rFonts w:hint="eastAsia"/>
        </w:rPr>
        <w:t>条提交的年度报告</w:t>
      </w:r>
    </w:p>
    <w:p w:rsidR="00000000" w:rsidRDefault="00000000">
      <w:pPr>
        <w:spacing w:after="320"/>
        <w:rPr>
          <w:rFonts w:hint="eastAsia"/>
        </w:rPr>
      </w:pPr>
      <w:r>
        <w:rPr>
          <w:rFonts w:hint="eastAsia"/>
        </w:rPr>
        <w:tab/>
        <w:t xml:space="preserve">23.  </w:t>
      </w:r>
      <w:r>
        <w:rPr>
          <w:rFonts w:hint="eastAsia"/>
        </w:rPr>
        <w:t>委员会注意到大会</w:t>
      </w:r>
      <w:r>
        <w:rPr>
          <w:rFonts w:hint="eastAsia"/>
        </w:rPr>
        <w:t>1999</w:t>
      </w:r>
      <w:r>
        <w:rPr>
          <w:rFonts w:hint="eastAsia"/>
        </w:rPr>
        <w:t>年</w:t>
      </w:r>
      <w:r>
        <w:rPr>
          <w:rFonts w:hint="eastAsia"/>
        </w:rPr>
        <w:t>12</w:t>
      </w:r>
      <w:r>
        <w:rPr>
          <w:rFonts w:hint="eastAsia"/>
        </w:rPr>
        <w:t>月</w:t>
      </w:r>
      <w:r>
        <w:rPr>
          <w:rFonts w:hint="eastAsia"/>
        </w:rPr>
        <w:t>17</w:t>
      </w:r>
      <w:r>
        <w:rPr>
          <w:rFonts w:hint="eastAsia"/>
        </w:rPr>
        <w:t>日第</w:t>
      </w:r>
      <w:r>
        <w:rPr>
          <w:rFonts w:hint="eastAsia"/>
        </w:rPr>
        <w:t>54/156</w:t>
      </w:r>
      <w:r>
        <w:rPr>
          <w:rFonts w:hint="eastAsia"/>
        </w:rPr>
        <w:t>号决议。</w:t>
      </w:r>
    </w:p>
    <w:p w:rsidR="00000000" w:rsidRDefault="00000000">
      <w:pPr>
        <w:pStyle w:val="Heading3"/>
        <w:rPr>
          <w:rFonts w:hint="eastAsia"/>
        </w:rPr>
      </w:pPr>
      <w:r>
        <w:rPr>
          <w:rFonts w:hint="eastAsia"/>
          <w:u w:val="none"/>
        </w:rPr>
        <w:t xml:space="preserve">B.  </w:t>
      </w:r>
      <w:r>
        <w:rPr>
          <w:rFonts w:hint="eastAsia"/>
        </w:rPr>
        <w:t>有效执行国际人权文书，包括根据国际</w:t>
      </w:r>
      <w:r>
        <w:br/>
      </w:r>
      <w:r>
        <w:rPr>
          <w:rFonts w:hint="eastAsia"/>
        </w:rPr>
        <w:t>人权文书承担的报告义务</w:t>
      </w:r>
    </w:p>
    <w:p w:rsidR="00000000" w:rsidRDefault="00000000">
      <w:pPr>
        <w:pStyle w:val="Heading4"/>
        <w:rPr>
          <w:rFonts w:hint="eastAsia"/>
        </w:rPr>
      </w:pPr>
      <w:r>
        <w:rPr>
          <w:rFonts w:hint="eastAsia"/>
        </w:rPr>
        <w:t>第二十三届会议</w:t>
      </w:r>
    </w:p>
    <w:p w:rsidR="00000000" w:rsidRDefault="00000000">
      <w:pPr>
        <w:spacing w:after="320"/>
        <w:rPr>
          <w:rFonts w:hint="eastAsia"/>
        </w:rPr>
      </w:pPr>
      <w:r>
        <w:rPr>
          <w:rFonts w:hint="eastAsia"/>
        </w:rPr>
        <w:tab/>
        <w:t xml:space="preserve">24.  </w:t>
      </w:r>
      <w:r>
        <w:rPr>
          <w:rFonts w:hint="eastAsia"/>
        </w:rPr>
        <w:t>在</w:t>
      </w:r>
      <w:r>
        <w:rPr>
          <w:rFonts w:hint="eastAsia"/>
        </w:rPr>
        <w:t>1999</w:t>
      </w:r>
      <w:r>
        <w:rPr>
          <w:rFonts w:hint="eastAsia"/>
        </w:rPr>
        <w:t>年</w:t>
      </w:r>
      <w:r>
        <w:rPr>
          <w:rFonts w:hint="eastAsia"/>
        </w:rPr>
        <w:t>11</w:t>
      </w:r>
      <w:r>
        <w:rPr>
          <w:rFonts w:hint="eastAsia"/>
        </w:rPr>
        <w:t>月</w:t>
      </w:r>
      <w:r>
        <w:rPr>
          <w:rFonts w:hint="eastAsia"/>
        </w:rPr>
        <w:t>11</w:t>
      </w:r>
      <w:r>
        <w:rPr>
          <w:rFonts w:hint="eastAsia"/>
        </w:rPr>
        <w:t>日第</w:t>
      </w:r>
      <w:r>
        <w:rPr>
          <w:rFonts w:hint="eastAsia"/>
        </w:rPr>
        <w:t>397</w:t>
      </w:r>
      <w:r>
        <w:rPr>
          <w:rFonts w:hint="eastAsia"/>
        </w:rPr>
        <w:t>次会议上，委员会主席通报了</w:t>
      </w:r>
      <w:r>
        <w:rPr>
          <w:rFonts w:hint="eastAsia"/>
        </w:rPr>
        <w:t>1999</w:t>
      </w:r>
      <w:r>
        <w:rPr>
          <w:rFonts w:hint="eastAsia"/>
        </w:rPr>
        <w:t>年</w:t>
      </w:r>
      <w:r>
        <w:rPr>
          <w:rFonts w:hint="eastAsia"/>
        </w:rPr>
        <w:t>5</w:t>
      </w:r>
      <w:r>
        <w:rPr>
          <w:rFonts w:hint="eastAsia"/>
        </w:rPr>
        <w:t>月</w:t>
      </w:r>
      <w:r>
        <w:rPr>
          <w:rFonts w:hint="eastAsia"/>
        </w:rPr>
        <w:t>31</w:t>
      </w:r>
      <w:r>
        <w:rPr>
          <w:rFonts w:hint="eastAsia"/>
        </w:rPr>
        <w:t>日至</w:t>
      </w:r>
      <w:r>
        <w:rPr>
          <w:rFonts w:hint="eastAsia"/>
        </w:rPr>
        <w:t>6</w:t>
      </w:r>
      <w:r>
        <w:rPr>
          <w:rFonts w:hint="eastAsia"/>
        </w:rPr>
        <w:t>月</w:t>
      </w:r>
      <w:r>
        <w:rPr>
          <w:rFonts w:hint="eastAsia"/>
        </w:rPr>
        <w:t>3</w:t>
      </w:r>
      <w:r>
        <w:rPr>
          <w:rFonts w:hint="eastAsia"/>
        </w:rPr>
        <w:t>日在联合国日内瓦办事处举行的人权条约机构负责人第</w:t>
      </w:r>
      <w:r>
        <w:rPr>
          <w:rFonts w:hint="eastAsia"/>
        </w:rPr>
        <w:t>11</w:t>
      </w:r>
      <w:r>
        <w:rPr>
          <w:rFonts w:hint="eastAsia"/>
        </w:rPr>
        <w:t>次会议的结果。</w:t>
      </w:r>
    </w:p>
    <w:p w:rsidR="00000000" w:rsidRDefault="00000000">
      <w:pPr>
        <w:pStyle w:val="Heading4"/>
        <w:rPr>
          <w:rFonts w:hint="eastAsia"/>
        </w:rPr>
      </w:pPr>
      <w:r>
        <w:rPr>
          <w:rFonts w:hint="eastAsia"/>
        </w:rPr>
        <w:t>第二十四届会议</w:t>
      </w:r>
    </w:p>
    <w:p w:rsidR="00000000" w:rsidRDefault="00000000">
      <w:pPr>
        <w:spacing w:after="320"/>
        <w:rPr>
          <w:rFonts w:hint="eastAsia"/>
        </w:rPr>
      </w:pPr>
      <w:r>
        <w:rPr>
          <w:rFonts w:hint="eastAsia"/>
        </w:rPr>
        <w:tab/>
        <w:t xml:space="preserve">25.  </w:t>
      </w:r>
      <w:r>
        <w:rPr>
          <w:rFonts w:hint="eastAsia"/>
        </w:rPr>
        <w:t>在</w:t>
      </w:r>
      <w:r>
        <w:rPr>
          <w:rFonts w:hint="eastAsia"/>
        </w:rPr>
        <w:t>2000</w:t>
      </w:r>
      <w:r>
        <w:rPr>
          <w:rFonts w:hint="eastAsia"/>
        </w:rPr>
        <w:t>年</w:t>
      </w:r>
      <w:r>
        <w:rPr>
          <w:rFonts w:hint="eastAsia"/>
        </w:rPr>
        <w:t>5</w:t>
      </w:r>
      <w:r>
        <w:rPr>
          <w:rFonts w:hint="eastAsia"/>
        </w:rPr>
        <w:t>月</w:t>
      </w:r>
      <w:r>
        <w:rPr>
          <w:rFonts w:hint="eastAsia"/>
        </w:rPr>
        <w:t>1</w:t>
      </w:r>
      <w:r>
        <w:rPr>
          <w:rFonts w:hint="eastAsia"/>
        </w:rPr>
        <w:t>日第</w:t>
      </w:r>
      <w:r>
        <w:rPr>
          <w:rFonts w:hint="eastAsia"/>
        </w:rPr>
        <w:t>410</w:t>
      </w:r>
      <w:r>
        <w:rPr>
          <w:rFonts w:hint="eastAsia"/>
        </w:rPr>
        <w:t>次会议上，委员会决定继续实行在第二十届会议上确立的指定主题报告员的作法，主题报告员应参照缔约国的报告和掌握的其他资料提请委员会注意有关妇女权利、儿童权利和有关会影响《公约》执行情况的歧视性作法。加尔女士、拉斯穆森先生和雅科夫列夫先生分别被指定为上述各项问题的报告员。</w:t>
      </w:r>
    </w:p>
    <w:p w:rsidR="00000000" w:rsidRDefault="00000000">
      <w:pPr>
        <w:pStyle w:val="Heading2"/>
        <w:rPr>
          <w:rFonts w:hint="eastAsia"/>
        </w:rPr>
      </w:pPr>
      <w:r>
        <w:br w:type="page"/>
      </w:r>
      <w:r>
        <w:rPr>
          <w:rFonts w:hint="eastAsia"/>
        </w:rPr>
        <w:t>三、缔约国根据《公约》第</w:t>
      </w:r>
      <w:r>
        <w:rPr>
          <w:rFonts w:hint="eastAsia"/>
        </w:rPr>
        <w:t>19</w:t>
      </w:r>
      <w:r>
        <w:rPr>
          <w:rFonts w:hint="eastAsia"/>
        </w:rPr>
        <w:t>条提交报告</w:t>
      </w:r>
    </w:p>
    <w:p w:rsidR="00000000" w:rsidRDefault="00000000">
      <w:pPr>
        <w:pStyle w:val="Heading4"/>
        <w:rPr>
          <w:rFonts w:hint="eastAsia"/>
        </w:rPr>
      </w:pPr>
      <w:r>
        <w:rPr>
          <w:rFonts w:hint="eastAsia"/>
        </w:rPr>
        <w:t>委员会为确保提交报告所采取的行动</w:t>
      </w:r>
    </w:p>
    <w:p w:rsidR="00000000" w:rsidRDefault="00000000">
      <w:pPr>
        <w:rPr>
          <w:rFonts w:hint="eastAsia"/>
        </w:rPr>
      </w:pPr>
      <w:r>
        <w:rPr>
          <w:rFonts w:hint="eastAsia"/>
        </w:rPr>
        <w:tab/>
        <w:t xml:space="preserve">26.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8</w:t>
      </w:r>
      <w:r>
        <w:rPr>
          <w:rFonts w:hint="eastAsia"/>
        </w:rPr>
        <w:t>日和</w:t>
      </w:r>
      <w:r>
        <w:rPr>
          <w:rFonts w:hint="eastAsia"/>
        </w:rPr>
        <w:t>2000</w:t>
      </w:r>
      <w:r>
        <w:rPr>
          <w:rFonts w:hint="eastAsia"/>
        </w:rPr>
        <w:t>年</w:t>
      </w:r>
      <w:r>
        <w:rPr>
          <w:rFonts w:hint="eastAsia"/>
        </w:rPr>
        <w:t>5</w:t>
      </w:r>
      <w:r>
        <w:rPr>
          <w:rFonts w:hint="eastAsia"/>
        </w:rPr>
        <w:t>月</w:t>
      </w:r>
      <w:r>
        <w:rPr>
          <w:rFonts w:hint="eastAsia"/>
        </w:rPr>
        <w:t>1</w:t>
      </w:r>
      <w:r>
        <w:rPr>
          <w:rFonts w:hint="eastAsia"/>
        </w:rPr>
        <w:t>日举行的第</w:t>
      </w:r>
      <w:r>
        <w:rPr>
          <w:rFonts w:hint="eastAsia"/>
        </w:rPr>
        <w:t>391</w:t>
      </w:r>
      <w:r>
        <w:rPr>
          <w:rFonts w:hint="eastAsia"/>
        </w:rPr>
        <w:t>和</w:t>
      </w:r>
      <w:r>
        <w:rPr>
          <w:rFonts w:hint="eastAsia"/>
        </w:rPr>
        <w:t>410</w:t>
      </w:r>
      <w:r>
        <w:rPr>
          <w:rFonts w:hint="eastAsia"/>
        </w:rPr>
        <w:t>次会议上审议了按照《公约》第</w:t>
      </w:r>
      <w:r>
        <w:rPr>
          <w:rFonts w:hint="eastAsia"/>
        </w:rPr>
        <w:t>19</w:t>
      </w:r>
      <w:r>
        <w:rPr>
          <w:rFonts w:hint="eastAsia"/>
        </w:rPr>
        <w:t>条提交报告的情况。委员会收到了下列文件：</w:t>
      </w:r>
    </w:p>
    <w:p w:rsidR="00000000" w:rsidRDefault="00000000">
      <w:pPr>
        <w:numPr>
          <w:ilvl w:val="0"/>
          <w:numId w:val="97"/>
        </w:numPr>
        <w:rPr>
          <w:rFonts w:hint="eastAsia"/>
        </w:rPr>
      </w:pPr>
      <w:r>
        <w:rPr>
          <w:rFonts w:hint="eastAsia"/>
        </w:rPr>
        <w:t>秘书长关于应于</w:t>
      </w:r>
      <w:r>
        <w:rPr>
          <w:rFonts w:hint="eastAsia"/>
        </w:rPr>
        <w:t>1988</w:t>
      </w:r>
      <w:r>
        <w:rPr>
          <w:rFonts w:hint="eastAsia"/>
        </w:rPr>
        <w:t>年至</w:t>
      </w:r>
      <w:r>
        <w:rPr>
          <w:rFonts w:hint="eastAsia"/>
        </w:rPr>
        <w:t>2000</w:t>
      </w:r>
      <w:r>
        <w:rPr>
          <w:rFonts w:hint="eastAsia"/>
        </w:rPr>
        <w:t>年提交的缔约国初次报告的说明</w:t>
      </w:r>
      <w:r>
        <w:rPr>
          <w:rFonts w:hint="eastAsia"/>
        </w:rPr>
        <w:t>(CAT/C/5</w:t>
      </w:r>
      <w:r>
        <w:rPr>
          <w:rFonts w:hint="eastAsia"/>
        </w:rPr>
        <w:t>、</w:t>
      </w:r>
      <w:r>
        <w:rPr>
          <w:rFonts w:hint="eastAsia"/>
        </w:rPr>
        <w:t>7</w:t>
      </w:r>
      <w:r>
        <w:rPr>
          <w:rFonts w:hint="eastAsia"/>
        </w:rPr>
        <w:t>、</w:t>
      </w:r>
      <w:r>
        <w:rPr>
          <w:rFonts w:hint="eastAsia"/>
        </w:rPr>
        <w:t>9</w:t>
      </w:r>
      <w:r>
        <w:rPr>
          <w:rFonts w:hint="eastAsia"/>
        </w:rPr>
        <w:t>、</w:t>
      </w:r>
      <w:r>
        <w:rPr>
          <w:rFonts w:hint="eastAsia"/>
        </w:rPr>
        <w:t>12</w:t>
      </w:r>
      <w:r>
        <w:rPr>
          <w:rFonts w:hint="eastAsia"/>
        </w:rPr>
        <w:t>、</w:t>
      </w:r>
      <w:r>
        <w:rPr>
          <w:rFonts w:hint="eastAsia"/>
        </w:rPr>
        <w:t>16/R</w:t>
      </w:r>
      <w:r>
        <w:t>ev.1</w:t>
      </w:r>
      <w:r>
        <w:rPr>
          <w:rFonts w:hint="eastAsia"/>
        </w:rPr>
        <w:t>、</w:t>
      </w:r>
      <w:r>
        <w:rPr>
          <w:rFonts w:hint="eastAsia"/>
        </w:rPr>
        <w:t>21/R</w:t>
      </w:r>
      <w:r>
        <w:t>ev.1</w:t>
      </w:r>
      <w:r>
        <w:rPr>
          <w:rFonts w:hint="eastAsia"/>
        </w:rPr>
        <w:t>、</w:t>
      </w:r>
      <w:r>
        <w:t>24</w:t>
      </w:r>
      <w:r>
        <w:rPr>
          <w:rFonts w:hint="eastAsia"/>
        </w:rPr>
        <w:t>、</w:t>
      </w:r>
      <w:r>
        <w:t>28/Rev.1</w:t>
      </w:r>
      <w:r>
        <w:rPr>
          <w:rFonts w:hint="eastAsia"/>
        </w:rPr>
        <w:t>、</w:t>
      </w:r>
      <w:r>
        <w:t>32/Rev.2</w:t>
      </w:r>
      <w:r>
        <w:rPr>
          <w:rFonts w:hint="eastAsia"/>
        </w:rPr>
        <w:t>、</w:t>
      </w:r>
      <w:r>
        <w:t>37</w:t>
      </w:r>
      <w:r>
        <w:rPr>
          <w:rFonts w:hint="eastAsia"/>
        </w:rPr>
        <w:t>、</w:t>
      </w:r>
      <w:r>
        <w:t>42</w:t>
      </w:r>
      <w:r>
        <w:rPr>
          <w:rFonts w:hint="eastAsia"/>
        </w:rPr>
        <w:t>、</w:t>
      </w:r>
      <w:r>
        <w:t>47</w:t>
      </w:r>
      <w:r>
        <w:rPr>
          <w:rFonts w:hint="eastAsia"/>
        </w:rPr>
        <w:t>和</w:t>
      </w:r>
      <w:r>
        <w:rPr>
          <w:rFonts w:hint="eastAsia"/>
        </w:rPr>
        <w:t>52)</w:t>
      </w:r>
      <w:r>
        <w:rPr>
          <w:rFonts w:hint="eastAsia"/>
        </w:rPr>
        <w:t>；</w:t>
      </w:r>
    </w:p>
    <w:p w:rsidR="00000000" w:rsidRDefault="00000000">
      <w:pPr>
        <w:numPr>
          <w:ilvl w:val="0"/>
          <w:numId w:val="97"/>
        </w:numPr>
        <w:rPr>
          <w:rFonts w:hint="eastAsia"/>
        </w:rPr>
      </w:pPr>
      <w:r>
        <w:rPr>
          <w:rFonts w:hint="eastAsia"/>
        </w:rPr>
        <w:t>秘书长关于应于</w:t>
      </w:r>
      <w:r>
        <w:rPr>
          <w:rFonts w:hint="eastAsia"/>
        </w:rPr>
        <w:t>1992</w:t>
      </w:r>
      <w:r>
        <w:rPr>
          <w:rFonts w:hint="eastAsia"/>
        </w:rPr>
        <w:t>年至</w:t>
      </w:r>
      <w:r>
        <w:rPr>
          <w:rFonts w:hint="eastAsia"/>
        </w:rPr>
        <w:t>2000</w:t>
      </w:r>
      <w:r>
        <w:rPr>
          <w:rFonts w:hint="eastAsia"/>
        </w:rPr>
        <w:t>年提交的第二次定期报告的说明</w:t>
      </w:r>
      <w:r>
        <w:rPr>
          <w:rFonts w:hint="eastAsia"/>
        </w:rPr>
        <w:t>(CAT/C/17</w:t>
      </w:r>
      <w:r>
        <w:rPr>
          <w:rFonts w:hint="eastAsia"/>
        </w:rPr>
        <w:t>、</w:t>
      </w:r>
      <w:r>
        <w:rPr>
          <w:rFonts w:hint="eastAsia"/>
        </w:rPr>
        <w:t>20/</w:t>
      </w:r>
      <w:r>
        <w:t>Rev.1</w:t>
      </w:r>
      <w:r>
        <w:rPr>
          <w:rFonts w:hint="eastAsia"/>
        </w:rPr>
        <w:t>、</w:t>
      </w:r>
      <w:r>
        <w:t>25</w:t>
      </w:r>
      <w:r>
        <w:rPr>
          <w:rFonts w:hint="eastAsia"/>
        </w:rPr>
        <w:t>、</w:t>
      </w:r>
      <w:r>
        <w:t>29</w:t>
      </w:r>
      <w:r>
        <w:rPr>
          <w:rFonts w:hint="eastAsia"/>
        </w:rPr>
        <w:t>、</w:t>
      </w:r>
      <w:r>
        <w:t>33</w:t>
      </w:r>
      <w:r>
        <w:rPr>
          <w:rFonts w:hint="eastAsia"/>
        </w:rPr>
        <w:t>、</w:t>
      </w:r>
      <w:r>
        <w:t>38</w:t>
      </w:r>
      <w:r>
        <w:rPr>
          <w:rFonts w:hint="eastAsia"/>
        </w:rPr>
        <w:t>、</w:t>
      </w:r>
      <w:r>
        <w:t>43</w:t>
      </w:r>
      <w:r>
        <w:rPr>
          <w:rFonts w:hint="eastAsia"/>
        </w:rPr>
        <w:t>、</w:t>
      </w:r>
      <w:r>
        <w:t>48</w:t>
      </w:r>
      <w:r>
        <w:rPr>
          <w:rFonts w:hint="eastAsia"/>
        </w:rPr>
        <w:t>和</w:t>
      </w:r>
      <w:r>
        <w:rPr>
          <w:rFonts w:hint="eastAsia"/>
        </w:rPr>
        <w:t>53)</w:t>
      </w:r>
      <w:r>
        <w:rPr>
          <w:rFonts w:hint="eastAsia"/>
        </w:rPr>
        <w:t>；</w:t>
      </w:r>
    </w:p>
    <w:p w:rsidR="00000000" w:rsidRDefault="00000000">
      <w:pPr>
        <w:numPr>
          <w:ilvl w:val="0"/>
          <w:numId w:val="97"/>
        </w:numPr>
        <w:rPr>
          <w:rFonts w:hint="eastAsia"/>
        </w:rPr>
      </w:pPr>
      <w:r>
        <w:rPr>
          <w:rFonts w:hint="eastAsia"/>
        </w:rPr>
        <w:t>秘书长关于应于</w:t>
      </w:r>
      <w:r>
        <w:rPr>
          <w:rFonts w:hint="eastAsia"/>
        </w:rPr>
        <w:t>1996</w:t>
      </w:r>
      <w:r>
        <w:rPr>
          <w:rFonts w:hint="eastAsia"/>
        </w:rPr>
        <w:t>年至</w:t>
      </w:r>
      <w:r>
        <w:rPr>
          <w:rFonts w:hint="eastAsia"/>
        </w:rPr>
        <w:t>2000</w:t>
      </w:r>
      <w:r>
        <w:rPr>
          <w:rFonts w:hint="eastAsia"/>
        </w:rPr>
        <w:t>年提交的第三次定期报告的说明</w:t>
      </w:r>
      <w:r>
        <w:rPr>
          <w:rFonts w:hint="eastAsia"/>
        </w:rPr>
        <w:t>(CAT/C/34</w:t>
      </w:r>
      <w:r>
        <w:rPr>
          <w:rFonts w:hint="eastAsia"/>
        </w:rPr>
        <w:t>、</w:t>
      </w:r>
      <w:r>
        <w:rPr>
          <w:rFonts w:hint="eastAsia"/>
        </w:rPr>
        <w:t>39</w:t>
      </w:r>
      <w:r>
        <w:rPr>
          <w:rFonts w:hint="eastAsia"/>
        </w:rPr>
        <w:t>、</w:t>
      </w:r>
      <w:r>
        <w:rPr>
          <w:rFonts w:hint="eastAsia"/>
        </w:rPr>
        <w:t>44</w:t>
      </w:r>
      <w:r>
        <w:rPr>
          <w:rFonts w:hint="eastAsia"/>
        </w:rPr>
        <w:t>、</w:t>
      </w:r>
      <w:r>
        <w:rPr>
          <w:rFonts w:hint="eastAsia"/>
        </w:rPr>
        <w:t>49</w:t>
      </w:r>
      <w:r>
        <w:rPr>
          <w:rFonts w:hint="eastAsia"/>
        </w:rPr>
        <w:t>和</w:t>
      </w:r>
      <w:r>
        <w:rPr>
          <w:rFonts w:hint="eastAsia"/>
        </w:rPr>
        <w:t>54)</w:t>
      </w:r>
      <w:r>
        <w:rPr>
          <w:rFonts w:hint="eastAsia"/>
        </w:rPr>
        <w:t>；</w:t>
      </w:r>
    </w:p>
    <w:p w:rsidR="00000000" w:rsidRDefault="00000000">
      <w:pPr>
        <w:numPr>
          <w:ilvl w:val="0"/>
          <w:numId w:val="97"/>
        </w:numPr>
        <w:rPr>
          <w:rFonts w:hint="eastAsia"/>
        </w:rPr>
      </w:pPr>
      <w:r>
        <w:rPr>
          <w:rFonts w:hint="eastAsia"/>
        </w:rPr>
        <w:t>秘书长关于应于</w:t>
      </w:r>
      <w:r>
        <w:rPr>
          <w:rFonts w:hint="eastAsia"/>
        </w:rPr>
        <w:t>2000</w:t>
      </w:r>
      <w:r>
        <w:rPr>
          <w:rFonts w:hint="eastAsia"/>
        </w:rPr>
        <w:t>年提交的第四次定期报告的说明</w:t>
      </w:r>
      <w:r>
        <w:rPr>
          <w:rFonts w:hint="eastAsia"/>
        </w:rPr>
        <w:t>(CAT/C/55)</w:t>
      </w:r>
      <w:r>
        <w:rPr>
          <w:rFonts w:hint="eastAsia"/>
        </w:rPr>
        <w:t>。</w:t>
      </w:r>
    </w:p>
    <w:p w:rsidR="00000000" w:rsidRDefault="00000000">
      <w:pPr>
        <w:rPr>
          <w:rFonts w:hint="eastAsia"/>
        </w:rPr>
      </w:pPr>
      <w:r>
        <w:rPr>
          <w:rFonts w:hint="eastAsia"/>
        </w:rPr>
        <w:tab/>
        <w:t xml:space="preserve">27.  </w:t>
      </w:r>
      <w:r>
        <w:rPr>
          <w:rFonts w:hint="eastAsia"/>
        </w:rPr>
        <w:t>委员会获悉，除了排定由委员会第二十三届会议和第二十四届会议审议的</w:t>
      </w:r>
      <w:r>
        <w:rPr>
          <w:rFonts w:hint="eastAsia"/>
        </w:rPr>
        <w:t>16</w:t>
      </w:r>
      <w:r>
        <w:rPr>
          <w:rFonts w:hint="eastAsia"/>
        </w:rPr>
        <w:t>份报告外</w:t>
      </w:r>
      <w:r>
        <w:rPr>
          <w:rFonts w:hint="eastAsia"/>
        </w:rPr>
        <w:t>(</w:t>
      </w:r>
      <w:r>
        <w:rPr>
          <w:rFonts w:hint="eastAsia"/>
        </w:rPr>
        <w:t>见第四章第</w:t>
      </w:r>
      <w:r>
        <w:rPr>
          <w:rFonts w:hint="eastAsia"/>
        </w:rPr>
        <w:t>34-35</w:t>
      </w:r>
      <w:r>
        <w:rPr>
          <w:rFonts w:hint="eastAsia"/>
        </w:rPr>
        <w:t>段</w:t>
      </w:r>
      <w:r>
        <w:rPr>
          <w:rFonts w:hint="eastAsia"/>
        </w:rPr>
        <w:t>)</w:t>
      </w:r>
      <w:r>
        <w:rPr>
          <w:rFonts w:hint="eastAsia"/>
        </w:rPr>
        <w:t>，秘书长还收到了下列国家的第二次报告：澳大利亚</w:t>
      </w:r>
      <w:r>
        <w:rPr>
          <w:rFonts w:hint="eastAsia"/>
        </w:rPr>
        <w:t>(CAT/C/25/A</w:t>
      </w:r>
      <w:r>
        <w:t>dd.11)</w:t>
      </w:r>
      <w:r>
        <w:rPr>
          <w:rFonts w:hint="eastAsia"/>
        </w:rPr>
        <w:t>、喀麦隆</w:t>
      </w:r>
      <w:r>
        <w:rPr>
          <w:rFonts w:hint="eastAsia"/>
        </w:rPr>
        <w:t>(CAT/C/17/A</w:t>
      </w:r>
      <w:r>
        <w:t>dd.</w:t>
      </w:r>
      <w:r>
        <w:rPr>
          <w:rFonts w:hint="eastAsia"/>
        </w:rPr>
        <w:t>22</w:t>
      </w:r>
      <w:r>
        <w:t>)</w:t>
      </w:r>
      <w:r>
        <w:rPr>
          <w:rFonts w:hint="eastAsia"/>
        </w:rPr>
        <w:t>、捷克共和国</w:t>
      </w:r>
      <w:r>
        <w:rPr>
          <w:rFonts w:hint="eastAsia"/>
        </w:rPr>
        <w:t>(CAT/C/38/ A</w:t>
      </w:r>
      <w:r>
        <w:t>dd.1)</w:t>
      </w:r>
      <w:r>
        <w:rPr>
          <w:rFonts w:hint="eastAsia"/>
        </w:rPr>
        <w:t>和格鲁吉亚</w:t>
      </w:r>
      <w:r>
        <w:rPr>
          <w:rFonts w:hint="eastAsia"/>
        </w:rPr>
        <w:t>(CAT/C/48/A</w:t>
      </w:r>
      <w:r>
        <w:t>dd.1)</w:t>
      </w:r>
      <w:r>
        <w:rPr>
          <w:rFonts w:hint="eastAsia"/>
        </w:rPr>
        <w:t>；以及下列国家的第三次定期报告：白俄罗斯</w:t>
      </w:r>
      <w:r>
        <w:rPr>
          <w:rFonts w:hint="eastAsia"/>
        </w:rPr>
        <w:t>(CAT/C/34/A</w:t>
      </w:r>
      <w:r>
        <w:t>dd.12)</w:t>
      </w:r>
      <w:r>
        <w:rPr>
          <w:rFonts w:hint="eastAsia"/>
        </w:rPr>
        <w:t>、加拿大</w:t>
      </w:r>
      <w:r>
        <w:rPr>
          <w:rFonts w:hint="eastAsia"/>
        </w:rPr>
        <w:t>(CAT/C/34/A</w:t>
      </w:r>
      <w:r>
        <w:t>dd.13)</w:t>
      </w:r>
      <w:r>
        <w:rPr>
          <w:rFonts w:hint="eastAsia"/>
        </w:rPr>
        <w:t>、希腊</w:t>
      </w:r>
      <w:r>
        <w:rPr>
          <w:rFonts w:hint="eastAsia"/>
        </w:rPr>
        <w:t>(CAT/C/39/A</w:t>
      </w:r>
      <w:r>
        <w:t>dd.</w:t>
      </w:r>
      <w:r>
        <w:rPr>
          <w:rFonts w:hint="eastAsia"/>
        </w:rPr>
        <w:t>3</w:t>
      </w:r>
      <w:r>
        <w:t>)</w:t>
      </w:r>
      <w:r>
        <w:rPr>
          <w:rFonts w:hint="eastAsia"/>
        </w:rPr>
        <w:t>和危地马拉</w:t>
      </w:r>
      <w:r>
        <w:rPr>
          <w:rFonts w:hint="eastAsia"/>
        </w:rPr>
        <w:t>(CAT/C/49/A</w:t>
      </w:r>
      <w:r>
        <w:t>dd.</w:t>
      </w:r>
      <w:r>
        <w:rPr>
          <w:rFonts w:hint="eastAsia"/>
        </w:rPr>
        <w:t>2</w:t>
      </w:r>
      <w:r>
        <w:t>)</w:t>
      </w:r>
      <w:r>
        <w:rPr>
          <w:rFonts w:hint="eastAsia"/>
        </w:rPr>
        <w:t>。</w:t>
      </w:r>
    </w:p>
    <w:p w:rsidR="00000000" w:rsidRDefault="00000000">
      <w:pPr>
        <w:rPr>
          <w:rFonts w:hint="eastAsia"/>
        </w:rPr>
      </w:pPr>
      <w:r>
        <w:rPr>
          <w:rFonts w:hint="eastAsia"/>
        </w:rPr>
        <w:tab/>
        <w:t xml:space="preserve">28.  </w:t>
      </w:r>
      <w:r>
        <w:rPr>
          <w:rFonts w:hint="eastAsia"/>
        </w:rPr>
        <w:t>委员会还获悉，目前尚未收到委员会第十一届会议要求于</w:t>
      </w:r>
      <w:r>
        <w:rPr>
          <w:rFonts w:hint="eastAsia"/>
        </w:rPr>
        <w:t>1994</w:t>
      </w:r>
      <w:r>
        <w:rPr>
          <w:rFonts w:hint="eastAsia"/>
        </w:rPr>
        <w:t>年</w:t>
      </w:r>
      <w:r>
        <w:rPr>
          <w:rFonts w:hint="eastAsia"/>
        </w:rPr>
        <w:t>3</w:t>
      </w:r>
      <w:r>
        <w:rPr>
          <w:rFonts w:hint="eastAsia"/>
        </w:rPr>
        <w:t>月</w:t>
      </w:r>
      <w:r>
        <w:rPr>
          <w:rFonts w:hint="eastAsia"/>
        </w:rPr>
        <w:t>10</w:t>
      </w:r>
      <w:r>
        <w:rPr>
          <w:rFonts w:hint="eastAsia"/>
        </w:rPr>
        <w:t>日提交的伯利兹的初步报告。</w:t>
      </w:r>
    </w:p>
    <w:p w:rsidR="00000000" w:rsidRDefault="00000000">
      <w:pPr>
        <w:spacing w:after="320"/>
      </w:pPr>
      <w:r>
        <w:rPr>
          <w:rFonts w:hint="eastAsia"/>
        </w:rPr>
        <w:tab/>
        <w:t xml:space="preserve">29.  </w:t>
      </w:r>
      <w:r>
        <w:rPr>
          <w:rFonts w:hint="eastAsia"/>
        </w:rPr>
        <w:t>此外，委员会在第二十三和二十四届会议上获悉了关于过期报告的情况。截至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日，预期未交报告的情况如下：</w:t>
      </w:r>
    </w:p>
    <w:p w:rsidR="00000000" w:rsidRDefault="00000000">
      <w:pPr>
        <w:spacing w:line="240" w:lineRule="auto"/>
        <w:jc w:val="left"/>
      </w:pPr>
      <w:r>
        <w:br w:type="page"/>
      </w:r>
    </w:p>
    <w:tbl>
      <w:tblPr>
        <w:tblW w:w="0" w:type="auto"/>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spacing w:after="120"/>
              <w:rPr>
                <w:rFonts w:hint="eastAsia"/>
                <w:u w:val="single"/>
              </w:rPr>
            </w:pPr>
            <w:r>
              <w:br w:type="page"/>
            </w:r>
            <w:r>
              <w:tab/>
            </w:r>
            <w:r>
              <w:rPr>
                <w:rFonts w:hint="eastAsia"/>
                <w:u w:val="single"/>
              </w:rPr>
              <w:t>缔约国</w:t>
            </w:r>
          </w:p>
        </w:tc>
        <w:tc>
          <w:tcPr>
            <w:tcW w:w="4785" w:type="dxa"/>
          </w:tcPr>
          <w:p w:rsidR="00000000" w:rsidRDefault="00000000">
            <w:pPr>
              <w:spacing w:after="120"/>
              <w:rPr>
                <w:rFonts w:hint="eastAsia"/>
                <w:u w:val="single"/>
              </w:rPr>
            </w:pPr>
            <w:r>
              <w:rPr>
                <w:rFonts w:hint="eastAsia"/>
                <w:u w:val="single"/>
              </w:rPr>
              <w:t>应提交报告的日期</w:t>
            </w:r>
          </w:p>
        </w:tc>
      </w:tr>
      <w:tr w:rsidR="00000000">
        <w:tblPrEx>
          <w:tblCellMar>
            <w:top w:w="0" w:type="dxa"/>
            <w:bottom w:w="0" w:type="dxa"/>
          </w:tblCellMar>
        </w:tblPrEx>
        <w:trPr>
          <w:cantSplit/>
        </w:trPr>
        <w:tc>
          <w:tcPr>
            <w:tcW w:w="9570" w:type="dxa"/>
            <w:gridSpan w:val="2"/>
          </w:tcPr>
          <w:p w:rsidR="00000000" w:rsidRDefault="00000000">
            <w:pPr>
              <w:spacing w:after="120"/>
              <w:jc w:val="center"/>
              <w:rPr>
                <w:rFonts w:hint="eastAsia"/>
                <w:u w:val="single"/>
              </w:rPr>
            </w:pPr>
            <w:r>
              <w:rPr>
                <w:rFonts w:hint="eastAsia"/>
                <w:u w:val="single"/>
              </w:rPr>
              <w:t>初</w:t>
            </w:r>
            <w:r>
              <w:rPr>
                <w:u w:val="single"/>
              </w:rPr>
              <w:t xml:space="preserve"> </w:t>
            </w:r>
            <w:r>
              <w:rPr>
                <w:rFonts w:hint="eastAsia"/>
                <w:u w:val="single"/>
              </w:rPr>
              <w:t>次</w:t>
            </w:r>
            <w:r>
              <w:rPr>
                <w:u w:val="single"/>
              </w:rPr>
              <w:t xml:space="preserve"> </w:t>
            </w:r>
            <w:r>
              <w:rPr>
                <w:rFonts w:hint="eastAsia"/>
                <w:u w:val="single"/>
              </w:rPr>
              <w:t>报</w:t>
            </w:r>
            <w:r>
              <w:rPr>
                <w:u w:val="single"/>
              </w:rPr>
              <w:t xml:space="preserve"> </w:t>
            </w:r>
            <w:r>
              <w:rPr>
                <w:rFonts w:hint="eastAsia"/>
                <w:u w:val="single"/>
              </w:rPr>
              <w:t>告</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乌干达</w:t>
            </w:r>
          </w:p>
        </w:tc>
        <w:tc>
          <w:tcPr>
            <w:tcW w:w="4785" w:type="dxa"/>
          </w:tcPr>
          <w:p w:rsidR="00000000" w:rsidRDefault="00000000">
            <w:pPr>
              <w:rPr>
                <w:rFonts w:hint="eastAsia"/>
              </w:rPr>
            </w:pPr>
            <w:r>
              <w:rPr>
                <w:rFonts w:hint="eastAsia"/>
              </w:rPr>
              <w:t>1988</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多哥</w:t>
            </w:r>
          </w:p>
        </w:tc>
        <w:tc>
          <w:tcPr>
            <w:tcW w:w="4785" w:type="dxa"/>
          </w:tcPr>
          <w:p w:rsidR="00000000" w:rsidRDefault="00000000">
            <w:pPr>
              <w:rPr>
                <w:rFonts w:hint="eastAsia"/>
              </w:rPr>
            </w:pPr>
            <w:r>
              <w:rPr>
                <w:rFonts w:hint="eastAsia"/>
              </w:rPr>
              <w:t>1988</w:t>
            </w:r>
            <w:r>
              <w:rPr>
                <w:rFonts w:hint="eastAsia"/>
              </w:rPr>
              <w:t>年</w:t>
            </w:r>
            <w:r>
              <w:rPr>
                <w:rFonts w:hint="eastAsia"/>
              </w:rPr>
              <w:t>12</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圭亚那</w:t>
            </w:r>
          </w:p>
        </w:tc>
        <w:tc>
          <w:tcPr>
            <w:tcW w:w="4785" w:type="dxa"/>
          </w:tcPr>
          <w:p w:rsidR="00000000" w:rsidRDefault="00000000">
            <w:pPr>
              <w:rPr>
                <w:rFonts w:hint="eastAsia"/>
              </w:rPr>
            </w:pPr>
            <w:r>
              <w:rPr>
                <w:rFonts w:hint="eastAsia"/>
              </w:rPr>
              <w:t>1989</w:t>
            </w:r>
            <w:r>
              <w:rPr>
                <w:rFonts w:hint="eastAsia"/>
              </w:rPr>
              <w:t>年</w:t>
            </w:r>
            <w:r>
              <w:rPr>
                <w:rFonts w:hint="eastAsia"/>
              </w:rPr>
              <w:t>6</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巴</w:t>
            </w:r>
            <w:r>
              <w:t xml:space="preserve">  </w:t>
            </w:r>
            <w:r>
              <w:rPr>
                <w:rFonts w:hint="eastAsia"/>
              </w:rPr>
              <w:t>西</w:t>
            </w:r>
          </w:p>
        </w:tc>
        <w:tc>
          <w:tcPr>
            <w:tcW w:w="4785" w:type="dxa"/>
          </w:tcPr>
          <w:p w:rsidR="00000000" w:rsidRDefault="00000000">
            <w:pPr>
              <w:rPr>
                <w:rFonts w:hint="eastAsia"/>
              </w:rPr>
            </w:pPr>
            <w:r>
              <w:rPr>
                <w:rFonts w:hint="eastAsia"/>
              </w:rPr>
              <w:t>1990</w:t>
            </w:r>
            <w:r>
              <w:rPr>
                <w:rFonts w:hint="eastAsia"/>
              </w:rPr>
              <w:t>年</w:t>
            </w:r>
            <w:r>
              <w:rPr>
                <w:rFonts w:hint="eastAsia"/>
              </w:rPr>
              <w:t>10</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几内亚</w:t>
            </w:r>
          </w:p>
        </w:tc>
        <w:tc>
          <w:tcPr>
            <w:tcW w:w="4785" w:type="dxa"/>
          </w:tcPr>
          <w:p w:rsidR="00000000" w:rsidRDefault="00000000">
            <w:pPr>
              <w:rPr>
                <w:rFonts w:hint="eastAsia"/>
              </w:rPr>
            </w:pPr>
            <w:r>
              <w:rPr>
                <w:rFonts w:hint="eastAsia"/>
              </w:rPr>
              <w:t>1990</w:t>
            </w:r>
            <w:r>
              <w:rPr>
                <w:rFonts w:hint="eastAsia"/>
              </w:rPr>
              <w:t>年</w:t>
            </w:r>
            <w:r>
              <w:rPr>
                <w:rFonts w:hint="eastAsia"/>
              </w:rPr>
              <w:t>11</w:t>
            </w:r>
            <w:r>
              <w:rPr>
                <w:rFonts w:hint="eastAsia"/>
              </w:rPr>
              <w:t>月</w:t>
            </w:r>
            <w:r>
              <w:rPr>
                <w:rFonts w:hint="eastAsia"/>
              </w:rPr>
              <w:t>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索马里</w:t>
            </w:r>
          </w:p>
        </w:tc>
        <w:tc>
          <w:tcPr>
            <w:tcW w:w="4785" w:type="dxa"/>
          </w:tcPr>
          <w:p w:rsidR="00000000" w:rsidRDefault="00000000">
            <w:pPr>
              <w:rPr>
                <w:rFonts w:hint="eastAsia"/>
              </w:rPr>
            </w:pPr>
            <w:r>
              <w:rPr>
                <w:rFonts w:hint="eastAsia"/>
              </w:rPr>
              <w:t>1991</w:t>
            </w:r>
            <w:r>
              <w:rPr>
                <w:rFonts w:hint="eastAsia"/>
              </w:rPr>
              <w:t>年</w:t>
            </w:r>
            <w:r>
              <w:rPr>
                <w:rFonts w:hint="eastAsia"/>
              </w:rPr>
              <w:t>2</w:t>
            </w:r>
            <w:r>
              <w:rPr>
                <w:rFonts w:hint="eastAsia"/>
              </w:rPr>
              <w:t>月</w:t>
            </w:r>
            <w:r>
              <w:rPr>
                <w:rFonts w:hint="eastAsia"/>
              </w:rPr>
              <w:t>22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爱沙尼亚</w:t>
            </w:r>
          </w:p>
        </w:tc>
        <w:tc>
          <w:tcPr>
            <w:tcW w:w="4785" w:type="dxa"/>
          </w:tcPr>
          <w:p w:rsidR="00000000" w:rsidRDefault="00000000">
            <w:pPr>
              <w:rPr>
                <w:rFonts w:hint="eastAsia"/>
              </w:rPr>
            </w:pPr>
            <w:r>
              <w:rPr>
                <w:rFonts w:hint="eastAsia"/>
              </w:rPr>
              <w:t>1992</w:t>
            </w:r>
            <w:r>
              <w:rPr>
                <w:rFonts w:hint="eastAsia"/>
              </w:rPr>
              <w:t>年</w:t>
            </w:r>
            <w:r>
              <w:rPr>
                <w:rFonts w:hint="eastAsia"/>
              </w:rPr>
              <w:t>11</w:t>
            </w:r>
            <w:r>
              <w:rPr>
                <w:rFonts w:hint="eastAsia"/>
              </w:rPr>
              <w:t>月</w:t>
            </w:r>
            <w:r>
              <w:rPr>
                <w:rFonts w:hint="eastAsia"/>
              </w:rPr>
              <w:t>19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也门</w:t>
            </w:r>
          </w:p>
        </w:tc>
        <w:tc>
          <w:tcPr>
            <w:tcW w:w="4785" w:type="dxa"/>
          </w:tcPr>
          <w:p w:rsidR="00000000" w:rsidRDefault="00000000">
            <w:pPr>
              <w:rPr>
                <w:rFonts w:hint="eastAsia"/>
              </w:rPr>
            </w:pPr>
            <w:r>
              <w:rPr>
                <w:rFonts w:hint="eastAsia"/>
              </w:rPr>
              <w:t>1992</w:t>
            </w:r>
            <w:r>
              <w:rPr>
                <w:rFonts w:hint="eastAsia"/>
              </w:rPr>
              <w:t>年</w:t>
            </w:r>
            <w:r>
              <w:rPr>
                <w:rFonts w:hint="eastAsia"/>
              </w:rPr>
              <w:t>12</w:t>
            </w:r>
            <w:r>
              <w:rPr>
                <w:rFonts w:hint="eastAsia"/>
              </w:rPr>
              <w:t>月</w:t>
            </w:r>
            <w:r>
              <w:rPr>
                <w:rFonts w:hint="eastAsia"/>
              </w:rPr>
              <w:t>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波斯尼亚和黑塞哥维那</w:t>
            </w:r>
          </w:p>
        </w:tc>
        <w:tc>
          <w:tcPr>
            <w:tcW w:w="4785" w:type="dxa"/>
          </w:tcPr>
          <w:p w:rsidR="00000000" w:rsidRDefault="00000000">
            <w:pPr>
              <w:rPr>
                <w:rFonts w:hint="eastAsia"/>
              </w:rPr>
            </w:pPr>
            <w:r>
              <w:rPr>
                <w:rFonts w:hint="eastAsia"/>
              </w:rPr>
              <w:t>1993</w:t>
            </w:r>
            <w:r>
              <w:rPr>
                <w:rFonts w:hint="eastAsia"/>
              </w:rPr>
              <w:t>年</w:t>
            </w:r>
            <w:r>
              <w:rPr>
                <w:rFonts w:hint="eastAsia"/>
              </w:rPr>
              <w:t>3</w:t>
            </w:r>
            <w:r>
              <w:rPr>
                <w:rFonts w:hint="eastAsia"/>
              </w:rPr>
              <w:t>月</w:t>
            </w:r>
            <w:r>
              <w:rPr>
                <w:rFonts w:hint="eastAsia"/>
              </w:rPr>
              <w:t>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贝宁</w:t>
            </w:r>
          </w:p>
        </w:tc>
        <w:tc>
          <w:tcPr>
            <w:tcW w:w="4785" w:type="dxa"/>
          </w:tcPr>
          <w:p w:rsidR="00000000" w:rsidRDefault="00000000">
            <w:pPr>
              <w:rPr>
                <w:rFonts w:hint="eastAsia"/>
              </w:rPr>
            </w:pPr>
            <w:r>
              <w:rPr>
                <w:rFonts w:hint="eastAsia"/>
              </w:rPr>
              <w:t>1993</w:t>
            </w:r>
            <w:r>
              <w:rPr>
                <w:rFonts w:hint="eastAsia"/>
              </w:rPr>
              <w:t>年</w:t>
            </w:r>
            <w:r>
              <w:rPr>
                <w:rFonts w:hint="eastAsia"/>
              </w:rPr>
              <w:t>4</w:t>
            </w:r>
            <w:r>
              <w:rPr>
                <w:rFonts w:hint="eastAsia"/>
              </w:rPr>
              <w:t>月</w:t>
            </w:r>
            <w:r>
              <w:rPr>
                <w:rFonts w:hint="eastAsia"/>
              </w:rPr>
              <w:t>10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拉脱维亚</w:t>
            </w:r>
          </w:p>
        </w:tc>
        <w:tc>
          <w:tcPr>
            <w:tcW w:w="4785" w:type="dxa"/>
          </w:tcPr>
          <w:p w:rsidR="00000000" w:rsidRDefault="00000000">
            <w:pPr>
              <w:rPr>
                <w:rFonts w:hint="eastAsia"/>
              </w:rPr>
            </w:pPr>
            <w:r>
              <w:rPr>
                <w:rFonts w:hint="eastAsia"/>
              </w:rPr>
              <w:t>1993</w:t>
            </w:r>
            <w:r>
              <w:rPr>
                <w:rFonts w:hint="eastAsia"/>
              </w:rPr>
              <w:t>年</w:t>
            </w:r>
            <w:r>
              <w:rPr>
                <w:rFonts w:hint="eastAsia"/>
              </w:rPr>
              <w:t>5</w:t>
            </w:r>
            <w:r>
              <w:rPr>
                <w:rFonts w:hint="eastAsia"/>
              </w:rPr>
              <w:t>月</w:t>
            </w:r>
            <w:r>
              <w:rPr>
                <w:rFonts w:hint="eastAsia"/>
              </w:rPr>
              <w:t>13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塞舌尔</w:t>
            </w:r>
          </w:p>
        </w:tc>
        <w:tc>
          <w:tcPr>
            <w:tcW w:w="4785" w:type="dxa"/>
          </w:tcPr>
          <w:p w:rsidR="00000000" w:rsidRDefault="00000000">
            <w:pPr>
              <w:rPr>
                <w:rFonts w:hint="eastAsia"/>
              </w:rPr>
            </w:pPr>
            <w:r>
              <w:rPr>
                <w:rFonts w:hint="eastAsia"/>
              </w:rPr>
              <w:t>1993</w:t>
            </w:r>
            <w:r>
              <w:rPr>
                <w:rFonts w:hint="eastAsia"/>
              </w:rPr>
              <w:t>年</w:t>
            </w:r>
            <w:r>
              <w:rPr>
                <w:rFonts w:hint="eastAsia"/>
              </w:rPr>
              <w:t>6</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佛得角</w:t>
            </w:r>
          </w:p>
        </w:tc>
        <w:tc>
          <w:tcPr>
            <w:tcW w:w="4785" w:type="dxa"/>
          </w:tcPr>
          <w:p w:rsidR="00000000" w:rsidRDefault="00000000">
            <w:pPr>
              <w:rPr>
                <w:rFonts w:hint="eastAsia"/>
              </w:rPr>
            </w:pPr>
            <w:r>
              <w:rPr>
                <w:rFonts w:hint="eastAsia"/>
              </w:rPr>
              <w:t>1993</w:t>
            </w:r>
            <w:r>
              <w:rPr>
                <w:rFonts w:hint="eastAsia"/>
              </w:rPr>
              <w:t>年</w:t>
            </w:r>
            <w:r>
              <w:rPr>
                <w:rFonts w:hint="eastAsia"/>
              </w:rPr>
              <w:t>7</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柬埔寨</w:t>
            </w:r>
          </w:p>
        </w:tc>
        <w:tc>
          <w:tcPr>
            <w:tcW w:w="4785" w:type="dxa"/>
          </w:tcPr>
          <w:p w:rsidR="00000000" w:rsidRDefault="00000000">
            <w:pPr>
              <w:rPr>
                <w:rFonts w:hint="eastAsia"/>
              </w:rPr>
            </w:pPr>
            <w:r>
              <w:rPr>
                <w:rFonts w:hint="eastAsia"/>
              </w:rPr>
              <w:t>1993</w:t>
            </w:r>
            <w:r>
              <w:rPr>
                <w:rFonts w:hint="eastAsia"/>
              </w:rPr>
              <w:t>年</w:t>
            </w:r>
            <w:r>
              <w:rPr>
                <w:rFonts w:hint="eastAsia"/>
              </w:rPr>
              <w:t>11</w:t>
            </w:r>
            <w:r>
              <w:rPr>
                <w:rFonts w:hint="eastAsia"/>
              </w:rPr>
              <w:t>月</w:t>
            </w:r>
            <w:r>
              <w:rPr>
                <w:rFonts w:hint="eastAsia"/>
              </w:rPr>
              <w:t>13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布隆迪</w:t>
            </w:r>
          </w:p>
        </w:tc>
        <w:tc>
          <w:tcPr>
            <w:tcW w:w="4785" w:type="dxa"/>
          </w:tcPr>
          <w:p w:rsidR="00000000" w:rsidRDefault="00000000">
            <w:pPr>
              <w:rPr>
                <w:rFonts w:hint="eastAsia"/>
              </w:rPr>
            </w:pPr>
            <w:r>
              <w:rPr>
                <w:rFonts w:hint="eastAsia"/>
              </w:rPr>
              <w:t>1994</w:t>
            </w:r>
            <w:r>
              <w:rPr>
                <w:rFonts w:hint="eastAsia"/>
              </w:rPr>
              <w:t>年</w:t>
            </w:r>
            <w:r>
              <w:rPr>
                <w:rFonts w:hint="eastAsia"/>
              </w:rPr>
              <w:t>3</w:t>
            </w:r>
            <w:r>
              <w:rPr>
                <w:rFonts w:hint="eastAsia"/>
              </w:rPr>
              <w:t>月</w:t>
            </w:r>
            <w:r>
              <w:rPr>
                <w:rFonts w:hint="eastAsia"/>
              </w:rPr>
              <w:t>19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安提瓜和巴布达</w:t>
            </w:r>
          </w:p>
        </w:tc>
        <w:tc>
          <w:tcPr>
            <w:tcW w:w="4785" w:type="dxa"/>
          </w:tcPr>
          <w:p w:rsidR="00000000" w:rsidRDefault="00000000">
            <w:pPr>
              <w:rPr>
                <w:rFonts w:hint="eastAsia"/>
              </w:rPr>
            </w:pPr>
            <w:r>
              <w:rPr>
                <w:rFonts w:hint="eastAsia"/>
              </w:rPr>
              <w:t>1994</w:t>
            </w:r>
            <w:r>
              <w:rPr>
                <w:rFonts w:hint="eastAsia"/>
              </w:rPr>
              <w:t>年</w:t>
            </w:r>
            <w:r>
              <w:rPr>
                <w:rFonts w:hint="eastAsia"/>
              </w:rPr>
              <w:t>8</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哥斯达黎加</w:t>
            </w:r>
          </w:p>
        </w:tc>
        <w:tc>
          <w:tcPr>
            <w:tcW w:w="4785" w:type="dxa"/>
          </w:tcPr>
          <w:p w:rsidR="00000000" w:rsidRDefault="00000000">
            <w:pPr>
              <w:rPr>
                <w:rFonts w:hint="eastAsia"/>
              </w:rPr>
            </w:pPr>
            <w:r>
              <w:rPr>
                <w:rFonts w:hint="eastAsia"/>
              </w:rPr>
              <w:t>1994</w:t>
            </w:r>
            <w:r>
              <w:rPr>
                <w:rFonts w:hint="eastAsia"/>
              </w:rPr>
              <w:t>年</w:t>
            </w:r>
            <w:r>
              <w:rPr>
                <w:rFonts w:hint="eastAsia"/>
              </w:rPr>
              <w:t>12</w:t>
            </w:r>
            <w:r>
              <w:rPr>
                <w:rFonts w:hint="eastAsia"/>
              </w:rPr>
              <w:t>月</w:t>
            </w:r>
            <w:r>
              <w:rPr>
                <w:rFonts w:hint="eastAsia"/>
              </w:rPr>
              <w:t>10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埃塞俄比亚</w:t>
            </w:r>
          </w:p>
        </w:tc>
        <w:tc>
          <w:tcPr>
            <w:tcW w:w="4785" w:type="dxa"/>
          </w:tcPr>
          <w:p w:rsidR="00000000" w:rsidRDefault="00000000">
            <w:pPr>
              <w:rPr>
                <w:rFonts w:hint="eastAsia"/>
              </w:rPr>
            </w:pPr>
            <w:r>
              <w:rPr>
                <w:rFonts w:hint="eastAsia"/>
              </w:rPr>
              <w:t>1995</w:t>
            </w:r>
            <w:r>
              <w:rPr>
                <w:rFonts w:hint="eastAsia"/>
              </w:rPr>
              <w:t>年</w:t>
            </w:r>
            <w:r>
              <w:rPr>
                <w:rFonts w:hint="eastAsia"/>
              </w:rPr>
              <w:t>4</w:t>
            </w:r>
            <w:r>
              <w:rPr>
                <w:rFonts w:hint="eastAsia"/>
              </w:rPr>
              <w:t>月</w:t>
            </w:r>
            <w:r>
              <w:rPr>
                <w:rFonts w:hint="eastAsia"/>
              </w:rPr>
              <w:t>12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阿尔巴尼亚</w:t>
            </w:r>
          </w:p>
        </w:tc>
        <w:tc>
          <w:tcPr>
            <w:tcW w:w="4785" w:type="dxa"/>
          </w:tcPr>
          <w:p w:rsidR="00000000" w:rsidRDefault="00000000">
            <w:pPr>
              <w:rPr>
                <w:rFonts w:hint="eastAsia"/>
              </w:rPr>
            </w:pPr>
            <w:r>
              <w:rPr>
                <w:rFonts w:hint="eastAsia"/>
              </w:rPr>
              <w:t>1995</w:t>
            </w:r>
            <w:r>
              <w:rPr>
                <w:rFonts w:hint="eastAsia"/>
              </w:rPr>
              <w:t>年</w:t>
            </w:r>
            <w:r>
              <w:rPr>
                <w:rFonts w:hint="eastAsia"/>
              </w:rPr>
              <w:t>6</w:t>
            </w:r>
            <w:r>
              <w:rPr>
                <w:rFonts w:hint="eastAsia"/>
              </w:rPr>
              <w:t>月</w:t>
            </w:r>
            <w:r>
              <w:rPr>
                <w:rFonts w:hint="eastAsia"/>
              </w:rPr>
              <w:t>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乍</w:t>
            </w:r>
            <w:r>
              <w:t xml:space="preserve">  </w:t>
            </w:r>
            <w:r>
              <w:rPr>
                <w:rFonts w:hint="eastAsia"/>
              </w:rPr>
              <w:t>得</w:t>
            </w:r>
          </w:p>
        </w:tc>
        <w:tc>
          <w:tcPr>
            <w:tcW w:w="4785" w:type="dxa"/>
          </w:tcPr>
          <w:p w:rsidR="00000000" w:rsidRDefault="00000000">
            <w:pPr>
              <w:rPr>
                <w:rFonts w:hint="eastAsia"/>
              </w:rPr>
            </w:pPr>
            <w:r>
              <w:rPr>
                <w:rFonts w:hint="eastAsia"/>
              </w:rPr>
              <w:t>1996</w:t>
            </w:r>
            <w:r>
              <w:rPr>
                <w:rFonts w:hint="eastAsia"/>
              </w:rPr>
              <w:t>年</w:t>
            </w:r>
            <w:r>
              <w:rPr>
                <w:rFonts w:hint="eastAsia"/>
              </w:rPr>
              <w:t>7</w:t>
            </w:r>
            <w:r>
              <w:rPr>
                <w:rFonts w:hint="eastAsia"/>
              </w:rPr>
              <w:t>月</w:t>
            </w:r>
            <w:r>
              <w:rPr>
                <w:rFonts w:hint="eastAsia"/>
              </w:rPr>
              <w:t>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摩尔多瓦共和国</w:t>
            </w:r>
          </w:p>
        </w:tc>
        <w:tc>
          <w:tcPr>
            <w:tcW w:w="4785" w:type="dxa"/>
          </w:tcPr>
          <w:p w:rsidR="00000000" w:rsidRDefault="00000000">
            <w:pPr>
              <w:rPr>
                <w:rFonts w:hint="eastAsia"/>
              </w:rPr>
            </w:pPr>
            <w:r>
              <w:rPr>
                <w:rFonts w:hint="eastAsia"/>
              </w:rPr>
              <w:t>1996</w:t>
            </w:r>
            <w:r>
              <w:rPr>
                <w:rFonts w:hint="eastAsia"/>
              </w:rPr>
              <w:t>年</w:t>
            </w:r>
            <w:r>
              <w:rPr>
                <w:rFonts w:hint="eastAsia"/>
              </w:rPr>
              <w:t>12</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科特迪瓦</w:t>
            </w:r>
          </w:p>
        </w:tc>
        <w:tc>
          <w:tcPr>
            <w:tcW w:w="4785" w:type="dxa"/>
          </w:tcPr>
          <w:p w:rsidR="00000000" w:rsidRDefault="00000000">
            <w:pPr>
              <w:rPr>
                <w:rFonts w:hint="eastAsia"/>
              </w:rPr>
            </w:pPr>
            <w:r>
              <w:rPr>
                <w:rFonts w:hint="eastAsia"/>
              </w:rPr>
              <w:t>1997</w:t>
            </w:r>
            <w:r>
              <w:rPr>
                <w:rFonts w:hint="eastAsia"/>
              </w:rPr>
              <w:t>年</w:t>
            </w:r>
            <w:r>
              <w:rPr>
                <w:rFonts w:hint="eastAsia"/>
              </w:rPr>
              <w:t>1</w:t>
            </w:r>
            <w:r>
              <w:rPr>
                <w:rFonts w:hint="eastAsia"/>
              </w:rPr>
              <w:t>月</w:t>
            </w:r>
            <w:r>
              <w:rPr>
                <w:rFonts w:hint="eastAsia"/>
              </w:rPr>
              <w:t>16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立陶宛</w:t>
            </w:r>
          </w:p>
        </w:tc>
        <w:tc>
          <w:tcPr>
            <w:tcW w:w="4785" w:type="dxa"/>
          </w:tcPr>
          <w:p w:rsidR="00000000" w:rsidRDefault="00000000">
            <w:pPr>
              <w:rPr>
                <w:rFonts w:hint="eastAsia"/>
              </w:rPr>
            </w:pPr>
            <w:r>
              <w:rPr>
                <w:rFonts w:hint="eastAsia"/>
              </w:rPr>
              <w:t>1997</w:t>
            </w:r>
            <w:r>
              <w:rPr>
                <w:rFonts w:hint="eastAsia"/>
              </w:rPr>
              <w:t>年</w:t>
            </w:r>
            <w:r>
              <w:rPr>
                <w:rFonts w:hint="eastAsia"/>
              </w:rPr>
              <w:t>3</w:t>
            </w:r>
            <w:r>
              <w:rPr>
                <w:rFonts w:hint="eastAsia"/>
              </w:rPr>
              <w:t>月</w:t>
            </w:r>
            <w:r>
              <w:rPr>
                <w:rFonts w:hint="eastAsia"/>
              </w:rPr>
              <w:t>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刚果民主共和国</w:t>
            </w:r>
          </w:p>
        </w:tc>
        <w:tc>
          <w:tcPr>
            <w:tcW w:w="4785" w:type="dxa"/>
          </w:tcPr>
          <w:p w:rsidR="00000000" w:rsidRDefault="00000000">
            <w:pPr>
              <w:rPr>
                <w:rFonts w:hint="eastAsia"/>
              </w:rPr>
            </w:pPr>
            <w:r>
              <w:rPr>
                <w:rFonts w:hint="eastAsia"/>
              </w:rPr>
              <w:t>1997</w:t>
            </w:r>
            <w:r>
              <w:rPr>
                <w:rFonts w:hint="eastAsia"/>
              </w:rPr>
              <w:t>年</w:t>
            </w:r>
            <w:r>
              <w:rPr>
                <w:rFonts w:hint="eastAsia"/>
              </w:rPr>
              <w:t>4</w:t>
            </w:r>
            <w:r>
              <w:rPr>
                <w:rFonts w:hint="eastAsia"/>
              </w:rPr>
              <w:t>月</w:t>
            </w:r>
            <w:r>
              <w:rPr>
                <w:rFonts w:hint="eastAsia"/>
              </w:rPr>
              <w:t>16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马拉维</w:t>
            </w:r>
          </w:p>
        </w:tc>
        <w:tc>
          <w:tcPr>
            <w:tcW w:w="4785" w:type="dxa"/>
          </w:tcPr>
          <w:p w:rsidR="00000000" w:rsidRDefault="00000000">
            <w:pPr>
              <w:rPr>
                <w:rFonts w:hint="eastAsia"/>
              </w:rPr>
            </w:pPr>
            <w:r>
              <w:rPr>
                <w:rFonts w:hint="eastAsia"/>
              </w:rPr>
              <w:t>1997</w:t>
            </w:r>
            <w:r>
              <w:rPr>
                <w:rFonts w:hint="eastAsia"/>
              </w:rPr>
              <w:t>年</w:t>
            </w:r>
            <w:r>
              <w:rPr>
                <w:rFonts w:hint="eastAsia"/>
              </w:rPr>
              <w:t>7</w:t>
            </w:r>
            <w:r>
              <w:rPr>
                <w:rFonts w:hint="eastAsia"/>
              </w:rPr>
              <w:t>月</w:t>
            </w:r>
            <w:r>
              <w:rPr>
                <w:rFonts w:hint="eastAsia"/>
              </w:rPr>
              <w:t>10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洪都拉斯</w:t>
            </w:r>
          </w:p>
        </w:tc>
        <w:tc>
          <w:tcPr>
            <w:tcW w:w="4785" w:type="dxa"/>
          </w:tcPr>
          <w:p w:rsidR="00000000" w:rsidRDefault="00000000">
            <w:pPr>
              <w:rPr>
                <w:rFonts w:hint="eastAsia"/>
              </w:rPr>
            </w:pPr>
            <w:r>
              <w:rPr>
                <w:rFonts w:hint="eastAsia"/>
              </w:rPr>
              <w:t>1998</w:t>
            </w:r>
            <w:r>
              <w:rPr>
                <w:rFonts w:hint="eastAsia"/>
              </w:rPr>
              <w:t>年</w:t>
            </w:r>
            <w:r>
              <w:rPr>
                <w:rFonts w:hint="eastAsia"/>
              </w:rPr>
              <w:t>1</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肯尼亚</w:t>
            </w:r>
          </w:p>
        </w:tc>
        <w:tc>
          <w:tcPr>
            <w:tcW w:w="4785" w:type="dxa"/>
          </w:tcPr>
          <w:p w:rsidR="00000000" w:rsidRDefault="00000000">
            <w:pPr>
              <w:rPr>
                <w:rFonts w:hint="eastAsia"/>
              </w:rPr>
            </w:pPr>
            <w:r>
              <w:rPr>
                <w:rFonts w:hint="eastAsia"/>
              </w:rPr>
              <w:t>1998</w:t>
            </w:r>
            <w:r>
              <w:rPr>
                <w:rFonts w:hint="eastAsia"/>
              </w:rPr>
              <w:t>年</w:t>
            </w:r>
            <w:r>
              <w:rPr>
                <w:rFonts w:hint="eastAsia"/>
              </w:rPr>
              <w:t>3</w:t>
            </w:r>
            <w:r>
              <w:rPr>
                <w:rFonts w:hint="eastAsia"/>
              </w:rPr>
              <w:t>月</w:t>
            </w:r>
            <w:r>
              <w:rPr>
                <w:rFonts w:hint="eastAsia"/>
              </w:rPr>
              <w:t>22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沙特阿拉伯</w:t>
            </w:r>
          </w:p>
        </w:tc>
        <w:tc>
          <w:tcPr>
            <w:tcW w:w="4785" w:type="dxa"/>
          </w:tcPr>
          <w:p w:rsidR="00000000" w:rsidRDefault="00000000">
            <w:pPr>
              <w:rPr>
                <w:rFonts w:hint="eastAsia"/>
              </w:rPr>
            </w:pPr>
            <w:r>
              <w:rPr>
                <w:rFonts w:hint="eastAsia"/>
              </w:rPr>
              <w:t>1998</w:t>
            </w:r>
            <w:r>
              <w:rPr>
                <w:rFonts w:hint="eastAsia"/>
              </w:rPr>
              <w:t>年</w:t>
            </w:r>
            <w:r>
              <w:rPr>
                <w:rFonts w:hint="eastAsia"/>
              </w:rPr>
              <w:t>10</w:t>
            </w:r>
            <w:r>
              <w:rPr>
                <w:rFonts w:hint="eastAsia"/>
              </w:rPr>
              <w:t>月</w:t>
            </w:r>
            <w:r>
              <w:rPr>
                <w:rFonts w:hint="eastAsia"/>
              </w:rPr>
              <w:t>21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巴</w:t>
            </w:r>
            <w:r>
              <w:t xml:space="preserve">  </w:t>
            </w:r>
            <w:r>
              <w:rPr>
                <w:rFonts w:hint="eastAsia"/>
              </w:rPr>
              <w:t>林</w:t>
            </w:r>
          </w:p>
        </w:tc>
        <w:tc>
          <w:tcPr>
            <w:tcW w:w="4785" w:type="dxa"/>
          </w:tcPr>
          <w:p w:rsidR="00000000" w:rsidRDefault="00000000">
            <w:pPr>
              <w:rPr>
                <w:rFonts w:hint="eastAsia"/>
              </w:rPr>
            </w:pPr>
            <w:r>
              <w:rPr>
                <w:rFonts w:hint="eastAsia"/>
              </w:rPr>
              <w:t>1999</w:t>
            </w:r>
            <w:r>
              <w:rPr>
                <w:rFonts w:hint="eastAsia"/>
              </w:rPr>
              <w:t>年</w:t>
            </w:r>
            <w:r>
              <w:rPr>
                <w:rFonts w:hint="eastAsia"/>
              </w:rPr>
              <w:t>4</w:t>
            </w:r>
            <w:r>
              <w:rPr>
                <w:rFonts w:hint="eastAsia"/>
              </w:rPr>
              <w:t>月</w:t>
            </w:r>
            <w:r>
              <w:rPr>
                <w:rFonts w:hint="eastAsia"/>
              </w:rPr>
              <w:t>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哈萨克斯坦</w:t>
            </w:r>
          </w:p>
        </w:tc>
        <w:tc>
          <w:tcPr>
            <w:tcW w:w="4785" w:type="dxa"/>
          </w:tcPr>
          <w:p w:rsidR="00000000" w:rsidRDefault="00000000">
            <w:pPr>
              <w:rPr>
                <w:rFonts w:hint="eastAsia"/>
              </w:rPr>
            </w:pPr>
            <w:r>
              <w:rPr>
                <w:rFonts w:hint="eastAsia"/>
              </w:rPr>
              <w:t>1999</w:t>
            </w:r>
            <w:r>
              <w:rPr>
                <w:rFonts w:hint="eastAsia"/>
              </w:rPr>
              <w:t>年</w:t>
            </w:r>
            <w:r>
              <w:rPr>
                <w:rFonts w:hint="eastAsia"/>
              </w:rPr>
              <w:t>9</w:t>
            </w:r>
            <w:r>
              <w:rPr>
                <w:rFonts w:hint="eastAsia"/>
              </w:rPr>
              <w:t>月</w:t>
            </w:r>
            <w:r>
              <w:rPr>
                <w:rFonts w:hint="eastAsia"/>
              </w:rPr>
              <w:t>21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孟加拉国</w:t>
            </w:r>
          </w:p>
        </w:tc>
        <w:tc>
          <w:tcPr>
            <w:tcW w:w="4785" w:type="dxa"/>
          </w:tcPr>
          <w:p w:rsidR="00000000" w:rsidRDefault="00000000">
            <w:pPr>
              <w:rPr>
                <w:rFonts w:hint="eastAsia"/>
              </w:rPr>
            </w:pPr>
            <w:r>
              <w:rPr>
                <w:rFonts w:hint="eastAsia"/>
              </w:rPr>
              <w:t>1999</w:t>
            </w:r>
            <w:r>
              <w:rPr>
                <w:rFonts w:hint="eastAsia"/>
              </w:rPr>
              <w:t>年</w:t>
            </w:r>
            <w:r>
              <w:rPr>
                <w:rFonts w:hint="eastAsia"/>
              </w:rPr>
              <w:t>11</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尼日尔</w:t>
            </w:r>
          </w:p>
        </w:tc>
        <w:tc>
          <w:tcPr>
            <w:tcW w:w="4785" w:type="dxa"/>
          </w:tcPr>
          <w:p w:rsidR="00000000" w:rsidRDefault="00000000">
            <w:pPr>
              <w:rPr>
                <w:rFonts w:hint="eastAsia"/>
              </w:rPr>
            </w:pPr>
            <w:r>
              <w:rPr>
                <w:rFonts w:hint="eastAsia"/>
              </w:rPr>
              <w:t>1999</w:t>
            </w:r>
            <w:r>
              <w:rPr>
                <w:rFonts w:hint="eastAsia"/>
              </w:rPr>
              <w:t>年</w:t>
            </w:r>
            <w:r>
              <w:rPr>
                <w:rFonts w:hint="eastAsia"/>
              </w:rPr>
              <w:t>11</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赞比亚</w:t>
            </w:r>
          </w:p>
        </w:tc>
        <w:tc>
          <w:tcPr>
            <w:tcW w:w="4785" w:type="dxa"/>
          </w:tcPr>
          <w:p w:rsidR="00000000" w:rsidRDefault="00000000">
            <w:pPr>
              <w:rPr>
                <w:rFonts w:hint="eastAsia"/>
              </w:rPr>
            </w:pPr>
            <w:r>
              <w:rPr>
                <w:rFonts w:hint="eastAsia"/>
              </w:rPr>
              <w:t>1999</w:t>
            </w:r>
            <w:r>
              <w:rPr>
                <w:rFonts w:hint="eastAsia"/>
              </w:rPr>
              <w:t>年</w:t>
            </w:r>
            <w:r>
              <w:rPr>
                <w:rFonts w:hint="eastAsia"/>
              </w:rPr>
              <w:t>11</w:t>
            </w:r>
            <w:r>
              <w:rPr>
                <w:rFonts w:hint="eastAsia"/>
              </w:rPr>
              <w:t>月</w:t>
            </w:r>
            <w:r>
              <w:rPr>
                <w:rFonts w:hint="eastAsia"/>
              </w:rPr>
              <w:t>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印度尼西亚</w:t>
            </w:r>
          </w:p>
        </w:tc>
        <w:tc>
          <w:tcPr>
            <w:tcW w:w="4785" w:type="dxa"/>
          </w:tcPr>
          <w:p w:rsidR="00000000" w:rsidRDefault="00000000">
            <w:pPr>
              <w:rPr>
                <w:rFonts w:hint="eastAsia"/>
              </w:rPr>
            </w:pPr>
            <w:r>
              <w:rPr>
                <w:rFonts w:hint="eastAsia"/>
              </w:rPr>
              <w:t>1999</w:t>
            </w:r>
            <w:r>
              <w:rPr>
                <w:rFonts w:hint="eastAsia"/>
              </w:rPr>
              <w:t>年</w:t>
            </w:r>
            <w:r>
              <w:rPr>
                <w:rFonts w:hint="eastAsia"/>
              </w:rPr>
              <w:t>11</w:t>
            </w:r>
            <w:r>
              <w:rPr>
                <w:rFonts w:hint="eastAsia"/>
              </w:rPr>
              <w:t>月</w:t>
            </w:r>
            <w:r>
              <w:rPr>
                <w:rFonts w:hint="eastAsia"/>
              </w:rPr>
              <w:t>26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南</w:t>
            </w:r>
            <w:r>
              <w:t xml:space="preserve">  </w:t>
            </w:r>
            <w:r>
              <w:rPr>
                <w:rFonts w:hint="eastAsia"/>
              </w:rPr>
              <w:t>非</w:t>
            </w:r>
          </w:p>
        </w:tc>
        <w:tc>
          <w:tcPr>
            <w:tcW w:w="4785" w:type="dxa"/>
          </w:tcPr>
          <w:p w:rsidR="00000000" w:rsidRDefault="00000000">
            <w:pPr>
              <w:rPr>
                <w:rFonts w:hint="eastAsia"/>
              </w:rPr>
            </w:pPr>
            <w:r>
              <w:rPr>
                <w:rFonts w:hint="eastAsia"/>
              </w:rPr>
              <w:t>2000</w:t>
            </w:r>
            <w:r>
              <w:rPr>
                <w:rFonts w:hint="eastAsia"/>
              </w:rPr>
              <w:t>年</w:t>
            </w:r>
            <w:r>
              <w:rPr>
                <w:rFonts w:hint="eastAsia"/>
              </w:rPr>
              <w:t>1</w:t>
            </w:r>
            <w:r>
              <w:rPr>
                <w:rFonts w:hint="eastAsia"/>
              </w:rPr>
              <w:t>月</w:t>
            </w:r>
            <w:r>
              <w:rPr>
                <w:rFonts w:hint="eastAsia"/>
              </w:rPr>
              <w:t>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布基纳法索</w:t>
            </w:r>
          </w:p>
        </w:tc>
        <w:tc>
          <w:tcPr>
            <w:tcW w:w="4785" w:type="dxa"/>
          </w:tcPr>
          <w:p w:rsidR="00000000" w:rsidRDefault="00000000">
            <w:pPr>
              <w:rPr>
                <w:rFonts w:hint="eastAsia"/>
              </w:rPr>
            </w:pPr>
            <w:r>
              <w:rPr>
                <w:rFonts w:hint="eastAsia"/>
              </w:rPr>
              <w:t>2000</w:t>
            </w:r>
            <w:r>
              <w:rPr>
                <w:rFonts w:hint="eastAsia"/>
              </w:rPr>
              <w:t>年</w:t>
            </w:r>
            <w:r>
              <w:rPr>
                <w:rFonts w:hint="eastAsia"/>
              </w:rPr>
              <w:t>2</w:t>
            </w:r>
            <w:r>
              <w:rPr>
                <w:rFonts w:hint="eastAsia"/>
              </w:rPr>
              <w:t>月</w:t>
            </w:r>
            <w:r>
              <w:rPr>
                <w:rFonts w:hint="eastAsia"/>
              </w:rPr>
              <w:t>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马</w:t>
            </w:r>
            <w:r>
              <w:t xml:space="preserve">  </w:t>
            </w:r>
            <w:r>
              <w:rPr>
                <w:rFonts w:hint="eastAsia"/>
              </w:rPr>
              <w:t>里</w:t>
            </w:r>
          </w:p>
        </w:tc>
        <w:tc>
          <w:tcPr>
            <w:tcW w:w="4785" w:type="dxa"/>
          </w:tcPr>
          <w:p w:rsidR="00000000" w:rsidRDefault="00000000">
            <w:pPr>
              <w:rPr>
                <w:rFonts w:hint="eastAsia"/>
              </w:rPr>
            </w:pPr>
            <w:r>
              <w:rPr>
                <w:rFonts w:hint="eastAsia"/>
              </w:rPr>
              <w:t>2000</w:t>
            </w:r>
            <w:r>
              <w:rPr>
                <w:rFonts w:hint="eastAsia"/>
              </w:rPr>
              <w:t>年</w:t>
            </w:r>
            <w:r>
              <w:rPr>
                <w:rFonts w:hint="eastAsia"/>
              </w:rPr>
              <w:t>3</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玻利维亚</w:t>
            </w:r>
          </w:p>
        </w:tc>
        <w:tc>
          <w:tcPr>
            <w:tcW w:w="4785" w:type="dxa"/>
          </w:tcPr>
          <w:p w:rsidR="00000000" w:rsidRDefault="00000000">
            <w:pPr>
              <w:rPr>
                <w:rFonts w:hint="eastAsia"/>
              </w:rPr>
            </w:pPr>
            <w:r>
              <w:rPr>
                <w:rFonts w:hint="eastAsia"/>
              </w:rPr>
              <w:t>2000</w:t>
            </w:r>
            <w:r>
              <w:rPr>
                <w:rFonts w:hint="eastAsia"/>
              </w:rPr>
              <w:t>年</w:t>
            </w:r>
            <w:r>
              <w:rPr>
                <w:rFonts w:hint="eastAsia"/>
              </w:rPr>
              <w:t>5</w:t>
            </w:r>
            <w:r>
              <w:rPr>
                <w:rFonts w:hint="eastAsia"/>
              </w:rPr>
              <w:t>月</w:t>
            </w:r>
            <w:r>
              <w:rPr>
                <w:rFonts w:hint="eastAsia"/>
              </w:rPr>
              <w:t>11</w:t>
            </w:r>
            <w:r>
              <w:rPr>
                <w:rFonts w:hint="eastAsia"/>
              </w:rPr>
              <w:t>日</w:t>
            </w:r>
          </w:p>
        </w:tc>
      </w:tr>
      <w:tr w:rsidR="00000000">
        <w:tblPrEx>
          <w:tblCellMar>
            <w:top w:w="0" w:type="dxa"/>
            <w:bottom w:w="0" w:type="dxa"/>
          </w:tblCellMar>
        </w:tblPrEx>
        <w:trPr>
          <w:cantSplit/>
        </w:trPr>
        <w:tc>
          <w:tcPr>
            <w:tcW w:w="9570" w:type="dxa"/>
            <w:gridSpan w:val="2"/>
          </w:tcPr>
          <w:p w:rsidR="00000000" w:rsidRDefault="00000000">
            <w:pPr>
              <w:spacing w:before="240" w:after="240"/>
              <w:jc w:val="center"/>
              <w:rPr>
                <w:rFonts w:hint="eastAsia"/>
                <w:u w:val="single"/>
              </w:rPr>
            </w:pPr>
            <w:r>
              <w:rPr>
                <w:rFonts w:hint="eastAsia"/>
                <w:u w:val="single"/>
              </w:rPr>
              <w:t>第二次定期报告</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阿富汗</w:t>
            </w:r>
          </w:p>
        </w:tc>
        <w:tc>
          <w:tcPr>
            <w:tcW w:w="4785" w:type="dxa"/>
          </w:tcPr>
          <w:p w:rsidR="00000000" w:rsidRDefault="00000000">
            <w:pPr>
              <w:rPr>
                <w:rFonts w:hint="eastAsia"/>
              </w:rPr>
            </w:pPr>
            <w:r>
              <w:rPr>
                <w:rFonts w:hint="eastAsia"/>
              </w:rPr>
              <w:t>1992</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伯利兹</w:t>
            </w:r>
          </w:p>
        </w:tc>
        <w:tc>
          <w:tcPr>
            <w:tcW w:w="4785" w:type="dxa"/>
          </w:tcPr>
          <w:p w:rsidR="00000000" w:rsidRDefault="00000000">
            <w:pPr>
              <w:rPr>
                <w:rFonts w:hint="eastAsia"/>
              </w:rPr>
            </w:pPr>
            <w:r>
              <w:rPr>
                <w:rFonts w:hint="eastAsia"/>
              </w:rPr>
              <w:t>1992</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喀麦隆</w:t>
            </w:r>
          </w:p>
        </w:tc>
        <w:tc>
          <w:tcPr>
            <w:tcW w:w="4785" w:type="dxa"/>
          </w:tcPr>
          <w:p w:rsidR="00000000" w:rsidRDefault="00000000">
            <w:pPr>
              <w:rPr>
                <w:rFonts w:hint="eastAsia"/>
              </w:rPr>
            </w:pPr>
            <w:r>
              <w:rPr>
                <w:rFonts w:hint="eastAsia"/>
              </w:rPr>
              <w:t>1992</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菲律宾</w:t>
            </w:r>
          </w:p>
        </w:tc>
        <w:tc>
          <w:tcPr>
            <w:tcW w:w="4785" w:type="dxa"/>
          </w:tcPr>
          <w:p w:rsidR="00000000" w:rsidRDefault="00000000">
            <w:pPr>
              <w:rPr>
                <w:rFonts w:hint="eastAsia"/>
              </w:rPr>
            </w:pPr>
            <w:r>
              <w:rPr>
                <w:rFonts w:hint="eastAsia"/>
              </w:rPr>
              <w:t>1992</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乌干达</w:t>
            </w:r>
          </w:p>
        </w:tc>
        <w:tc>
          <w:tcPr>
            <w:tcW w:w="4785" w:type="dxa"/>
          </w:tcPr>
          <w:p w:rsidR="00000000" w:rsidRDefault="00000000">
            <w:pPr>
              <w:rPr>
                <w:rFonts w:hint="eastAsia"/>
              </w:rPr>
            </w:pPr>
            <w:r>
              <w:rPr>
                <w:rFonts w:hint="eastAsia"/>
              </w:rPr>
              <w:t>1992</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多</w:t>
            </w:r>
            <w:r>
              <w:t xml:space="preserve">  </w:t>
            </w:r>
            <w:r>
              <w:rPr>
                <w:rFonts w:hint="eastAsia"/>
              </w:rPr>
              <w:t>哥</w:t>
            </w:r>
          </w:p>
        </w:tc>
        <w:tc>
          <w:tcPr>
            <w:tcW w:w="4785" w:type="dxa"/>
          </w:tcPr>
          <w:p w:rsidR="00000000" w:rsidRDefault="00000000">
            <w:pPr>
              <w:rPr>
                <w:rFonts w:hint="eastAsia"/>
              </w:rPr>
            </w:pPr>
            <w:r>
              <w:rPr>
                <w:rFonts w:hint="eastAsia"/>
              </w:rPr>
              <w:t>1992</w:t>
            </w:r>
            <w:r>
              <w:rPr>
                <w:rFonts w:hint="eastAsia"/>
              </w:rPr>
              <w:t>年</w:t>
            </w:r>
            <w:r>
              <w:rPr>
                <w:rFonts w:hint="eastAsia"/>
              </w:rPr>
              <w:t>12</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圭亚那</w:t>
            </w:r>
          </w:p>
        </w:tc>
        <w:tc>
          <w:tcPr>
            <w:tcW w:w="4785" w:type="dxa"/>
          </w:tcPr>
          <w:p w:rsidR="00000000" w:rsidRDefault="00000000">
            <w:pPr>
              <w:rPr>
                <w:rFonts w:hint="eastAsia"/>
              </w:rPr>
            </w:pPr>
            <w:r>
              <w:rPr>
                <w:rFonts w:hint="eastAsia"/>
              </w:rPr>
              <w:t>1993</w:t>
            </w:r>
            <w:r>
              <w:rPr>
                <w:rFonts w:hint="eastAsia"/>
              </w:rPr>
              <w:t>年</w:t>
            </w:r>
            <w:r>
              <w:rPr>
                <w:rFonts w:hint="eastAsia"/>
              </w:rPr>
              <w:t>6</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土耳其</w:t>
            </w:r>
          </w:p>
        </w:tc>
        <w:tc>
          <w:tcPr>
            <w:tcW w:w="4785" w:type="dxa"/>
          </w:tcPr>
          <w:p w:rsidR="00000000" w:rsidRDefault="00000000">
            <w:pPr>
              <w:rPr>
                <w:rFonts w:hint="eastAsia"/>
              </w:rPr>
            </w:pPr>
            <w:r>
              <w:rPr>
                <w:rFonts w:hint="eastAsia"/>
              </w:rPr>
              <w:t>1993</w:t>
            </w:r>
            <w:r>
              <w:rPr>
                <w:rFonts w:hint="eastAsia"/>
              </w:rPr>
              <w:t>年</w:t>
            </w:r>
            <w:r>
              <w:rPr>
                <w:rFonts w:hint="eastAsia"/>
              </w:rPr>
              <w:t>8</w:t>
            </w:r>
            <w:r>
              <w:rPr>
                <w:rFonts w:hint="eastAsia"/>
              </w:rPr>
              <w:t>月</w:t>
            </w:r>
            <w:r>
              <w:rPr>
                <w:rFonts w:hint="eastAsia"/>
              </w:rPr>
              <w:t>31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巴</w:t>
            </w:r>
            <w:r>
              <w:t xml:space="preserve">  </w:t>
            </w:r>
            <w:r>
              <w:rPr>
                <w:rFonts w:hint="eastAsia"/>
              </w:rPr>
              <w:t>西</w:t>
            </w:r>
          </w:p>
        </w:tc>
        <w:tc>
          <w:tcPr>
            <w:tcW w:w="4785" w:type="dxa"/>
          </w:tcPr>
          <w:p w:rsidR="00000000" w:rsidRDefault="00000000">
            <w:pPr>
              <w:rPr>
                <w:rFonts w:hint="eastAsia"/>
              </w:rPr>
            </w:pPr>
            <w:r>
              <w:rPr>
                <w:rFonts w:hint="eastAsia"/>
              </w:rPr>
              <w:t>1994</w:t>
            </w:r>
            <w:r>
              <w:rPr>
                <w:rFonts w:hint="eastAsia"/>
              </w:rPr>
              <w:t>年</w:t>
            </w:r>
            <w:r>
              <w:rPr>
                <w:rFonts w:hint="eastAsia"/>
              </w:rPr>
              <w:t>10</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几内亚</w:t>
            </w:r>
          </w:p>
        </w:tc>
        <w:tc>
          <w:tcPr>
            <w:tcW w:w="4785" w:type="dxa"/>
          </w:tcPr>
          <w:p w:rsidR="00000000" w:rsidRDefault="00000000">
            <w:pPr>
              <w:rPr>
                <w:rFonts w:hint="eastAsia"/>
              </w:rPr>
            </w:pPr>
            <w:r>
              <w:rPr>
                <w:rFonts w:hint="eastAsia"/>
              </w:rPr>
              <w:t>1994</w:t>
            </w:r>
            <w:r>
              <w:rPr>
                <w:rFonts w:hint="eastAsia"/>
              </w:rPr>
              <w:t>年</w:t>
            </w:r>
            <w:r>
              <w:rPr>
                <w:rFonts w:hint="eastAsia"/>
              </w:rPr>
              <w:t>11</w:t>
            </w:r>
            <w:r>
              <w:rPr>
                <w:rFonts w:hint="eastAsia"/>
              </w:rPr>
              <w:t>月</w:t>
            </w:r>
            <w:r>
              <w:rPr>
                <w:rFonts w:hint="eastAsia"/>
              </w:rPr>
              <w:t>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索马里</w:t>
            </w:r>
          </w:p>
        </w:tc>
        <w:tc>
          <w:tcPr>
            <w:tcW w:w="4785" w:type="dxa"/>
          </w:tcPr>
          <w:p w:rsidR="00000000" w:rsidRDefault="00000000">
            <w:pPr>
              <w:rPr>
                <w:rFonts w:hint="eastAsia"/>
              </w:rPr>
            </w:pPr>
            <w:r>
              <w:rPr>
                <w:rFonts w:hint="eastAsia"/>
              </w:rPr>
              <w:t>1995</w:t>
            </w:r>
            <w:r>
              <w:rPr>
                <w:rFonts w:hint="eastAsia"/>
              </w:rPr>
              <w:t>年</w:t>
            </w:r>
            <w:r>
              <w:rPr>
                <w:rFonts w:hint="eastAsia"/>
              </w:rPr>
              <w:t>2</w:t>
            </w:r>
            <w:r>
              <w:rPr>
                <w:rFonts w:hint="eastAsia"/>
              </w:rPr>
              <w:t>月</w:t>
            </w:r>
            <w:r>
              <w:rPr>
                <w:rFonts w:hint="eastAsia"/>
              </w:rPr>
              <w:t>22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罗马尼亚</w:t>
            </w:r>
          </w:p>
        </w:tc>
        <w:tc>
          <w:tcPr>
            <w:tcW w:w="4785" w:type="dxa"/>
          </w:tcPr>
          <w:p w:rsidR="00000000" w:rsidRDefault="00000000">
            <w:pPr>
              <w:rPr>
                <w:rFonts w:hint="eastAsia"/>
              </w:rPr>
            </w:pPr>
            <w:r>
              <w:rPr>
                <w:rFonts w:hint="eastAsia"/>
              </w:rPr>
              <w:t>1996</w:t>
            </w:r>
            <w:r>
              <w:rPr>
                <w:rFonts w:hint="eastAsia"/>
              </w:rPr>
              <w:t>年</w:t>
            </w:r>
            <w:r>
              <w:rPr>
                <w:rFonts w:hint="eastAsia"/>
              </w:rPr>
              <w:t>1</w:t>
            </w:r>
            <w:r>
              <w:rPr>
                <w:rFonts w:hint="eastAsia"/>
              </w:rPr>
              <w:t>月</w:t>
            </w:r>
            <w:r>
              <w:rPr>
                <w:rFonts w:hint="eastAsia"/>
              </w:rPr>
              <w:t>16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尼泊尔</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12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委内瑞拉</w:t>
            </w:r>
          </w:p>
        </w:tc>
        <w:tc>
          <w:tcPr>
            <w:tcW w:w="4785" w:type="dxa"/>
          </w:tcPr>
          <w:p w:rsidR="00000000" w:rsidRDefault="00000000">
            <w:pPr>
              <w:rPr>
                <w:rFonts w:hint="eastAsia"/>
              </w:rPr>
            </w:pPr>
            <w:r>
              <w:rPr>
                <w:rFonts w:hint="eastAsia"/>
              </w:rPr>
              <w:t>1996</w:t>
            </w:r>
            <w:r>
              <w:rPr>
                <w:rFonts w:hint="eastAsia"/>
              </w:rPr>
              <w:t>年</w:t>
            </w:r>
            <w:r>
              <w:rPr>
                <w:rFonts w:hint="eastAsia"/>
              </w:rPr>
              <w:t>8</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南斯拉夫</w:t>
            </w:r>
          </w:p>
        </w:tc>
        <w:tc>
          <w:tcPr>
            <w:tcW w:w="4785" w:type="dxa"/>
          </w:tcPr>
          <w:p w:rsidR="00000000" w:rsidRDefault="00000000">
            <w:pPr>
              <w:rPr>
                <w:rFonts w:hint="eastAsia"/>
              </w:rPr>
            </w:pPr>
            <w:r>
              <w:rPr>
                <w:rFonts w:hint="eastAsia"/>
              </w:rPr>
              <w:t>1996</w:t>
            </w:r>
            <w:r>
              <w:rPr>
                <w:rFonts w:hint="eastAsia"/>
              </w:rPr>
              <w:t>年</w:t>
            </w:r>
            <w:r>
              <w:rPr>
                <w:rFonts w:hint="eastAsia"/>
              </w:rPr>
              <w:t>10</w:t>
            </w:r>
            <w:r>
              <w:rPr>
                <w:rFonts w:hint="eastAsia"/>
              </w:rPr>
              <w:t>月</w:t>
            </w:r>
            <w:r>
              <w:rPr>
                <w:rFonts w:hint="eastAsia"/>
              </w:rPr>
              <w:t>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爱沙尼亚</w:t>
            </w:r>
          </w:p>
        </w:tc>
        <w:tc>
          <w:tcPr>
            <w:tcW w:w="4785" w:type="dxa"/>
          </w:tcPr>
          <w:p w:rsidR="00000000" w:rsidRDefault="00000000">
            <w:pPr>
              <w:rPr>
                <w:rFonts w:hint="eastAsia"/>
              </w:rPr>
            </w:pPr>
            <w:r>
              <w:rPr>
                <w:rFonts w:hint="eastAsia"/>
              </w:rPr>
              <w:t>1996</w:t>
            </w:r>
            <w:r>
              <w:rPr>
                <w:rFonts w:hint="eastAsia"/>
              </w:rPr>
              <w:t>年</w:t>
            </w:r>
            <w:r>
              <w:rPr>
                <w:rFonts w:hint="eastAsia"/>
              </w:rPr>
              <w:t>11</w:t>
            </w:r>
            <w:r>
              <w:rPr>
                <w:rFonts w:hint="eastAsia"/>
              </w:rPr>
              <w:t>月</w:t>
            </w:r>
            <w:r>
              <w:rPr>
                <w:rFonts w:hint="eastAsia"/>
              </w:rPr>
              <w:t>19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也</w:t>
            </w:r>
            <w:r>
              <w:t xml:space="preserve">  </w:t>
            </w:r>
            <w:r>
              <w:rPr>
                <w:rFonts w:hint="eastAsia"/>
              </w:rPr>
              <w:t>门</w:t>
            </w:r>
          </w:p>
        </w:tc>
        <w:tc>
          <w:tcPr>
            <w:tcW w:w="4785" w:type="dxa"/>
          </w:tcPr>
          <w:p w:rsidR="00000000" w:rsidRDefault="00000000">
            <w:pPr>
              <w:rPr>
                <w:rFonts w:hint="eastAsia"/>
              </w:rPr>
            </w:pPr>
            <w:r>
              <w:rPr>
                <w:rFonts w:hint="eastAsia"/>
              </w:rPr>
              <w:t>1996</w:t>
            </w:r>
            <w:r>
              <w:rPr>
                <w:rFonts w:hint="eastAsia"/>
              </w:rPr>
              <w:t>年</w:t>
            </w:r>
            <w:r>
              <w:rPr>
                <w:rFonts w:hint="eastAsia"/>
              </w:rPr>
              <w:t>12</w:t>
            </w:r>
            <w:r>
              <w:rPr>
                <w:rFonts w:hint="eastAsia"/>
              </w:rPr>
              <w:t>月</w:t>
            </w:r>
            <w:r>
              <w:rPr>
                <w:rFonts w:hint="eastAsia"/>
              </w:rPr>
              <w:t>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约</w:t>
            </w:r>
            <w:r>
              <w:t xml:space="preserve">  </w:t>
            </w:r>
            <w:r>
              <w:rPr>
                <w:rFonts w:hint="eastAsia"/>
              </w:rPr>
              <w:t>旦</w:t>
            </w:r>
          </w:p>
        </w:tc>
        <w:tc>
          <w:tcPr>
            <w:tcW w:w="4785" w:type="dxa"/>
          </w:tcPr>
          <w:p w:rsidR="00000000" w:rsidRDefault="00000000">
            <w:pPr>
              <w:rPr>
                <w:rFonts w:hint="eastAsia"/>
              </w:rPr>
            </w:pPr>
            <w:r>
              <w:rPr>
                <w:rFonts w:hint="eastAsia"/>
              </w:rPr>
              <w:t>1996</w:t>
            </w:r>
            <w:r>
              <w:rPr>
                <w:rFonts w:hint="eastAsia"/>
              </w:rPr>
              <w:t>年</w:t>
            </w:r>
            <w:r>
              <w:rPr>
                <w:rFonts w:hint="eastAsia"/>
              </w:rPr>
              <w:t>12</w:t>
            </w:r>
            <w:r>
              <w:rPr>
                <w:rFonts w:hint="eastAsia"/>
              </w:rPr>
              <w:t>月</w:t>
            </w:r>
            <w:r>
              <w:rPr>
                <w:rFonts w:hint="eastAsia"/>
              </w:rPr>
              <w:t>12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摩纳哥</w:t>
            </w:r>
          </w:p>
        </w:tc>
        <w:tc>
          <w:tcPr>
            <w:tcW w:w="4785" w:type="dxa"/>
          </w:tcPr>
          <w:p w:rsidR="00000000" w:rsidRDefault="00000000">
            <w:pPr>
              <w:rPr>
                <w:rFonts w:hint="eastAsia"/>
              </w:rPr>
            </w:pPr>
            <w:r>
              <w:rPr>
                <w:rFonts w:hint="eastAsia"/>
              </w:rPr>
              <w:t>1997</w:t>
            </w:r>
            <w:r>
              <w:rPr>
                <w:rFonts w:hint="eastAsia"/>
              </w:rPr>
              <w:t>年</w:t>
            </w:r>
            <w:r>
              <w:rPr>
                <w:rFonts w:hint="eastAsia"/>
              </w:rPr>
              <w:t>1</w:t>
            </w:r>
            <w:r>
              <w:rPr>
                <w:rFonts w:hint="eastAsia"/>
              </w:rPr>
              <w:t>月</w:t>
            </w:r>
            <w:r>
              <w:rPr>
                <w:rFonts w:hint="eastAsia"/>
              </w:rPr>
              <w:t>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波斯尼亚和黑塞哥维那</w:t>
            </w:r>
          </w:p>
        </w:tc>
        <w:tc>
          <w:tcPr>
            <w:tcW w:w="4785" w:type="dxa"/>
          </w:tcPr>
          <w:p w:rsidR="00000000" w:rsidRDefault="00000000">
            <w:pPr>
              <w:rPr>
                <w:rFonts w:hint="eastAsia"/>
              </w:rPr>
            </w:pPr>
            <w:r>
              <w:rPr>
                <w:rFonts w:hint="eastAsia"/>
              </w:rPr>
              <w:t>1997</w:t>
            </w:r>
            <w:r>
              <w:rPr>
                <w:rFonts w:hint="eastAsia"/>
              </w:rPr>
              <w:t>年</w:t>
            </w:r>
            <w:r>
              <w:rPr>
                <w:rFonts w:hint="eastAsia"/>
              </w:rPr>
              <w:t>3</w:t>
            </w:r>
            <w:r>
              <w:rPr>
                <w:rFonts w:hint="eastAsia"/>
              </w:rPr>
              <w:t>月</w:t>
            </w:r>
            <w:r>
              <w:rPr>
                <w:rFonts w:hint="eastAsia"/>
              </w:rPr>
              <w:t>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贝</w:t>
            </w:r>
            <w:r>
              <w:t xml:space="preserve">  </w:t>
            </w:r>
            <w:r>
              <w:rPr>
                <w:rFonts w:hint="eastAsia"/>
              </w:rPr>
              <w:t>宁</w:t>
            </w:r>
          </w:p>
        </w:tc>
        <w:tc>
          <w:tcPr>
            <w:tcW w:w="4785" w:type="dxa"/>
          </w:tcPr>
          <w:p w:rsidR="00000000" w:rsidRDefault="00000000">
            <w:pPr>
              <w:rPr>
                <w:rFonts w:hint="eastAsia"/>
              </w:rPr>
            </w:pPr>
            <w:r>
              <w:rPr>
                <w:rFonts w:hint="eastAsia"/>
              </w:rPr>
              <w:t>1997</w:t>
            </w:r>
            <w:r>
              <w:rPr>
                <w:rFonts w:hint="eastAsia"/>
              </w:rPr>
              <w:t>年</w:t>
            </w:r>
            <w:r>
              <w:rPr>
                <w:rFonts w:hint="eastAsia"/>
              </w:rPr>
              <w:t>4</w:t>
            </w:r>
            <w:r>
              <w:rPr>
                <w:rFonts w:hint="eastAsia"/>
              </w:rPr>
              <w:t>月</w:t>
            </w:r>
            <w:r>
              <w:rPr>
                <w:rFonts w:hint="eastAsia"/>
              </w:rPr>
              <w:t>10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拉脱维亚</w:t>
            </w:r>
          </w:p>
        </w:tc>
        <w:tc>
          <w:tcPr>
            <w:tcW w:w="4785" w:type="dxa"/>
          </w:tcPr>
          <w:p w:rsidR="00000000" w:rsidRDefault="00000000">
            <w:pPr>
              <w:rPr>
                <w:rFonts w:hint="eastAsia"/>
              </w:rPr>
            </w:pPr>
            <w:r>
              <w:rPr>
                <w:rFonts w:hint="eastAsia"/>
              </w:rPr>
              <w:t>1997</w:t>
            </w:r>
            <w:r>
              <w:rPr>
                <w:rFonts w:hint="eastAsia"/>
              </w:rPr>
              <w:t>年</w:t>
            </w:r>
            <w:r>
              <w:rPr>
                <w:rFonts w:hint="eastAsia"/>
              </w:rPr>
              <w:t>5</w:t>
            </w:r>
            <w:r>
              <w:rPr>
                <w:rFonts w:hint="eastAsia"/>
              </w:rPr>
              <w:t>月</w:t>
            </w:r>
            <w:r>
              <w:rPr>
                <w:rFonts w:hint="eastAsia"/>
              </w:rPr>
              <w:t>13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塞舌尔</w:t>
            </w:r>
          </w:p>
        </w:tc>
        <w:tc>
          <w:tcPr>
            <w:tcW w:w="4785" w:type="dxa"/>
          </w:tcPr>
          <w:p w:rsidR="00000000" w:rsidRDefault="00000000">
            <w:pPr>
              <w:rPr>
                <w:rFonts w:hint="eastAsia"/>
              </w:rPr>
            </w:pPr>
            <w:r>
              <w:rPr>
                <w:rFonts w:hint="eastAsia"/>
              </w:rPr>
              <w:t>1997</w:t>
            </w:r>
            <w:r>
              <w:rPr>
                <w:rFonts w:hint="eastAsia"/>
              </w:rPr>
              <w:t>年</w:t>
            </w:r>
            <w:r>
              <w:rPr>
                <w:rFonts w:hint="eastAsia"/>
              </w:rPr>
              <w:t>6</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佛得角</w:t>
            </w:r>
          </w:p>
        </w:tc>
        <w:tc>
          <w:tcPr>
            <w:tcW w:w="4785" w:type="dxa"/>
          </w:tcPr>
          <w:p w:rsidR="00000000" w:rsidRDefault="00000000">
            <w:pPr>
              <w:rPr>
                <w:rFonts w:hint="eastAsia"/>
              </w:rPr>
            </w:pPr>
            <w:r>
              <w:rPr>
                <w:rFonts w:hint="eastAsia"/>
              </w:rPr>
              <w:t>1997</w:t>
            </w:r>
            <w:r>
              <w:rPr>
                <w:rFonts w:hint="eastAsia"/>
              </w:rPr>
              <w:t>年</w:t>
            </w:r>
            <w:r>
              <w:rPr>
                <w:rFonts w:hint="eastAsia"/>
              </w:rPr>
              <w:t>7</w:t>
            </w:r>
            <w:r>
              <w:rPr>
                <w:rFonts w:hint="eastAsia"/>
              </w:rPr>
              <w:t>月</w:t>
            </w:r>
            <w:r>
              <w:rPr>
                <w:rFonts w:hint="eastAsia"/>
              </w:rPr>
              <w:t>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柬埔寨</w:t>
            </w:r>
          </w:p>
        </w:tc>
        <w:tc>
          <w:tcPr>
            <w:tcW w:w="4785" w:type="dxa"/>
          </w:tcPr>
          <w:p w:rsidR="00000000" w:rsidRDefault="00000000">
            <w:pPr>
              <w:rPr>
                <w:rFonts w:hint="eastAsia"/>
              </w:rPr>
            </w:pPr>
            <w:r>
              <w:rPr>
                <w:rFonts w:hint="eastAsia"/>
              </w:rPr>
              <w:t>1997</w:t>
            </w:r>
            <w:r>
              <w:rPr>
                <w:rFonts w:hint="eastAsia"/>
              </w:rPr>
              <w:t>年</w:t>
            </w:r>
            <w:r>
              <w:rPr>
                <w:rFonts w:hint="eastAsia"/>
              </w:rPr>
              <w:t>11</w:t>
            </w:r>
            <w:r>
              <w:rPr>
                <w:rFonts w:hint="eastAsia"/>
              </w:rPr>
              <w:t>月</w:t>
            </w:r>
            <w:r>
              <w:rPr>
                <w:rFonts w:hint="eastAsia"/>
              </w:rPr>
              <w:t>13</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布隆迪</w:t>
            </w:r>
          </w:p>
        </w:tc>
        <w:tc>
          <w:tcPr>
            <w:tcW w:w="4785" w:type="dxa"/>
          </w:tcPr>
          <w:p w:rsidR="00000000" w:rsidRDefault="00000000">
            <w:pPr>
              <w:rPr>
                <w:rFonts w:hint="eastAsia"/>
              </w:rPr>
            </w:pPr>
            <w:r>
              <w:rPr>
                <w:rFonts w:hint="eastAsia"/>
              </w:rPr>
              <w:t>1998</w:t>
            </w:r>
            <w:r>
              <w:rPr>
                <w:rFonts w:hint="eastAsia"/>
              </w:rPr>
              <w:t>年</w:t>
            </w:r>
            <w:r>
              <w:rPr>
                <w:rFonts w:hint="eastAsia"/>
              </w:rPr>
              <w:t>3</w:t>
            </w:r>
            <w:r>
              <w:rPr>
                <w:rFonts w:hint="eastAsia"/>
              </w:rPr>
              <w:t>月</w:t>
            </w:r>
            <w:r>
              <w:rPr>
                <w:rFonts w:hint="eastAsia"/>
              </w:rPr>
              <w:t>19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斯洛伐克</w:t>
            </w:r>
          </w:p>
        </w:tc>
        <w:tc>
          <w:tcPr>
            <w:tcW w:w="4785" w:type="dxa"/>
          </w:tcPr>
          <w:p w:rsidR="00000000" w:rsidRDefault="00000000">
            <w:pPr>
              <w:rPr>
                <w:rFonts w:hint="eastAsia"/>
              </w:rPr>
            </w:pPr>
            <w:r>
              <w:rPr>
                <w:rFonts w:hint="eastAsia"/>
              </w:rPr>
              <w:t>1998</w:t>
            </w:r>
            <w:r>
              <w:rPr>
                <w:rFonts w:hint="eastAsia"/>
              </w:rPr>
              <w:t>年</w:t>
            </w:r>
            <w:r>
              <w:rPr>
                <w:rFonts w:hint="eastAsia"/>
              </w:rPr>
              <w:t>5</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斯洛文尼亚</w:t>
            </w:r>
          </w:p>
        </w:tc>
        <w:tc>
          <w:tcPr>
            <w:tcW w:w="4785" w:type="dxa"/>
          </w:tcPr>
          <w:p w:rsidR="00000000" w:rsidRDefault="00000000">
            <w:pPr>
              <w:rPr>
                <w:rFonts w:hint="eastAsia"/>
              </w:rPr>
            </w:pPr>
            <w:r>
              <w:rPr>
                <w:rFonts w:hint="eastAsia"/>
              </w:rPr>
              <w:t>1998</w:t>
            </w:r>
            <w:r>
              <w:rPr>
                <w:rFonts w:hint="eastAsia"/>
              </w:rPr>
              <w:t>年</w:t>
            </w:r>
            <w:r>
              <w:rPr>
                <w:rFonts w:hint="eastAsia"/>
              </w:rPr>
              <w:t>8</w:t>
            </w:r>
            <w:r>
              <w:rPr>
                <w:rFonts w:hint="eastAsia"/>
              </w:rPr>
              <w:t>月</w:t>
            </w:r>
            <w:r>
              <w:rPr>
                <w:rFonts w:hint="eastAsia"/>
              </w:rPr>
              <w:t>14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安提瓜和巴布达</w:t>
            </w:r>
          </w:p>
        </w:tc>
        <w:tc>
          <w:tcPr>
            <w:tcW w:w="4785" w:type="dxa"/>
          </w:tcPr>
          <w:p w:rsidR="00000000" w:rsidRDefault="00000000">
            <w:pPr>
              <w:rPr>
                <w:rFonts w:hint="eastAsia"/>
              </w:rPr>
            </w:pPr>
            <w:r>
              <w:rPr>
                <w:rFonts w:hint="eastAsia"/>
              </w:rPr>
              <w:t>1998</w:t>
            </w:r>
            <w:r>
              <w:rPr>
                <w:rFonts w:hint="eastAsia"/>
              </w:rPr>
              <w:t>年</w:t>
            </w:r>
            <w:r>
              <w:rPr>
                <w:rFonts w:hint="eastAsia"/>
              </w:rPr>
              <w:t>8</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亚美尼亚</w:t>
            </w:r>
          </w:p>
        </w:tc>
        <w:tc>
          <w:tcPr>
            <w:tcW w:w="4785" w:type="dxa"/>
          </w:tcPr>
          <w:p w:rsidR="00000000" w:rsidRDefault="00000000">
            <w:pPr>
              <w:rPr>
                <w:rFonts w:hint="eastAsia"/>
              </w:rPr>
            </w:pPr>
            <w:r>
              <w:rPr>
                <w:rFonts w:hint="eastAsia"/>
              </w:rPr>
              <w:t>1998</w:t>
            </w:r>
            <w:r>
              <w:rPr>
                <w:rFonts w:hint="eastAsia"/>
              </w:rPr>
              <w:t>年</w:t>
            </w:r>
            <w:r>
              <w:rPr>
                <w:rFonts w:hint="eastAsia"/>
              </w:rPr>
              <w:t>10</w:t>
            </w:r>
            <w:r>
              <w:rPr>
                <w:rFonts w:hint="eastAsia"/>
              </w:rPr>
              <w:t>月</w:t>
            </w:r>
            <w:r>
              <w:rPr>
                <w:rFonts w:hint="eastAsia"/>
              </w:rPr>
              <w:t>12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哥斯达黎加</w:t>
            </w:r>
          </w:p>
        </w:tc>
        <w:tc>
          <w:tcPr>
            <w:tcW w:w="4785" w:type="dxa"/>
          </w:tcPr>
          <w:p w:rsidR="00000000" w:rsidRDefault="00000000">
            <w:pPr>
              <w:rPr>
                <w:rFonts w:hint="eastAsia"/>
              </w:rPr>
            </w:pPr>
            <w:r>
              <w:rPr>
                <w:rFonts w:hint="eastAsia"/>
              </w:rPr>
              <w:t>1998</w:t>
            </w:r>
            <w:r>
              <w:rPr>
                <w:rFonts w:hint="eastAsia"/>
              </w:rPr>
              <w:t>年</w:t>
            </w:r>
            <w:r>
              <w:rPr>
                <w:rFonts w:hint="eastAsia"/>
              </w:rPr>
              <w:t>12</w:t>
            </w:r>
            <w:r>
              <w:rPr>
                <w:rFonts w:hint="eastAsia"/>
              </w:rPr>
              <w:t>月</w:t>
            </w:r>
            <w:r>
              <w:rPr>
                <w:rFonts w:hint="eastAsia"/>
              </w:rPr>
              <w:t>10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斯里兰卡</w:t>
            </w:r>
          </w:p>
        </w:tc>
        <w:tc>
          <w:tcPr>
            <w:tcW w:w="4785" w:type="dxa"/>
          </w:tcPr>
          <w:p w:rsidR="00000000" w:rsidRDefault="00000000">
            <w:pPr>
              <w:rPr>
                <w:rFonts w:hint="eastAsia"/>
              </w:rPr>
            </w:pPr>
            <w:r>
              <w:rPr>
                <w:rFonts w:hint="eastAsia"/>
              </w:rPr>
              <w:t>1999</w:t>
            </w:r>
            <w:r>
              <w:rPr>
                <w:rFonts w:hint="eastAsia"/>
              </w:rPr>
              <w:t>年</w:t>
            </w:r>
            <w:r>
              <w:rPr>
                <w:rFonts w:hint="eastAsia"/>
              </w:rPr>
              <w:t>2</w:t>
            </w:r>
            <w:r>
              <w:rPr>
                <w:rFonts w:hint="eastAsia"/>
              </w:rPr>
              <w:t>月</w:t>
            </w:r>
            <w:r>
              <w:rPr>
                <w:rFonts w:hint="eastAsia"/>
              </w:rPr>
              <w:t>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埃塞俄比亚</w:t>
            </w:r>
          </w:p>
        </w:tc>
        <w:tc>
          <w:tcPr>
            <w:tcW w:w="4785" w:type="dxa"/>
          </w:tcPr>
          <w:p w:rsidR="00000000" w:rsidRDefault="00000000">
            <w:pPr>
              <w:rPr>
                <w:rFonts w:hint="eastAsia"/>
              </w:rPr>
            </w:pPr>
            <w:r>
              <w:rPr>
                <w:rFonts w:hint="eastAsia"/>
              </w:rPr>
              <w:t>1999</w:t>
            </w:r>
            <w:r>
              <w:rPr>
                <w:rFonts w:hint="eastAsia"/>
              </w:rPr>
              <w:t>年</w:t>
            </w:r>
            <w:r>
              <w:rPr>
                <w:rFonts w:hint="eastAsia"/>
              </w:rPr>
              <w:t>4</w:t>
            </w:r>
            <w:r>
              <w:rPr>
                <w:rFonts w:hint="eastAsia"/>
              </w:rPr>
              <w:t>月</w:t>
            </w:r>
            <w:r>
              <w:rPr>
                <w:rFonts w:hint="eastAsia"/>
              </w:rPr>
              <w:t>14</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阿尔巴尼亚</w:t>
            </w:r>
          </w:p>
        </w:tc>
        <w:tc>
          <w:tcPr>
            <w:tcW w:w="4785" w:type="dxa"/>
          </w:tcPr>
          <w:p w:rsidR="00000000" w:rsidRDefault="00000000">
            <w:pPr>
              <w:rPr>
                <w:rFonts w:hint="eastAsia"/>
              </w:rPr>
            </w:pPr>
            <w:r>
              <w:rPr>
                <w:rFonts w:hint="eastAsia"/>
              </w:rPr>
              <w:t>1999</w:t>
            </w:r>
            <w:r>
              <w:rPr>
                <w:rFonts w:hint="eastAsia"/>
              </w:rPr>
              <w:t>年</w:t>
            </w:r>
            <w:r>
              <w:rPr>
                <w:rFonts w:hint="eastAsia"/>
              </w:rPr>
              <w:t>6</w:t>
            </w:r>
            <w:r>
              <w:rPr>
                <w:rFonts w:hint="eastAsia"/>
              </w:rPr>
              <w:t>月</w:t>
            </w:r>
            <w:r>
              <w:rPr>
                <w:rFonts w:hint="eastAsia"/>
              </w:rPr>
              <w:t>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美利坚合众国</w:t>
            </w:r>
          </w:p>
        </w:tc>
        <w:tc>
          <w:tcPr>
            <w:tcW w:w="4785" w:type="dxa"/>
          </w:tcPr>
          <w:p w:rsidR="00000000" w:rsidRDefault="00000000">
            <w:pPr>
              <w:rPr>
                <w:rFonts w:hint="eastAsia"/>
              </w:rPr>
            </w:pPr>
            <w:r>
              <w:rPr>
                <w:rFonts w:hint="eastAsia"/>
              </w:rPr>
              <w:t>1999</w:t>
            </w:r>
            <w:r>
              <w:rPr>
                <w:rFonts w:hint="eastAsia"/>
              </w:rPr>
              <w:t>年</w:t>
            </w:r>
            <w:r>
              <w:rPr>
                <w:rFonts w:hint="eastAsia"/>
              </w:rPr>
              <w:t>11</w:t>
            </w:r>
            <w:r>
              <w:rPr>
                <w:rFonts w:hint="eastAsia"/>
              </w:rPr>
              <w:t>月</w:t>
            </w:r>
            <w:r>
              <w:rPr>
                <w:rFonts w:hint="eastAsia"/>
              </w:rPr>
              <w:t>19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前南斯拉夫的马其顿共和国</w:t>
            </w:r>
          </w:p>
        </w:tc>
        <w:tc>
          <w:tcPr>
            <w:tcW w:w="4785" w:type="dxa"/>
          </w:tcPr>
          <w:p w:rsidR="00000000" w:rsidRDefault="00000000">
            <w:pPr>
              <w:rPr>
                <w:rFonts w:hint="eastAsia"/>
              </w:rPr>
            </w:pPr>
            <w:r>
              <w:rPr>
                <w:rFonts w:hint="eastAsia"/>
              </w:rPr>
              <w:t>1999</w:t>
            </w:r>
            <w:r>
              <w:rPr>
                <w:rFonts w:hint="eastAsia"/>
              </w:rPr>
              <w:t>年</w:t>
            </w:r>
            <w:r>
              <w:rPr>
                <w:rFonts w:hint="eastAsia"/>
              </w:rPr>
              <w:t>12</w:t>
            </w:r>
            <w:r>
              <w:rPr>
                <w:rFonts w:hint="eastAsia"/>
              </w:rPr>
              <w:t>月</w:t>
            </w:r>
            <w:r>
              <w:rPr>
                <w:rFonts w:hint="eastAsia"/>
              </w:rPr>
              <w:t>11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纳米比亚</w:t>
            </w:r>
          </w:p>
        </w:tc>
        <w:tc>
          <w:tcPr>
            <w:tcW w:w="4785" w:type="dxa"/>
          </w:tcPr>
          <w:p w:rsidR="00000000" w:rsidRDefault="00000000">
            <w:pPr>
              <w:rPr>
                <w:rFonts w:hint="eastAsia"/>
              </w:rPr>
            </w:pPr>
            <w:r>
              <w:rPr>
                <w:rFonts w:hint="eastAsia"/>
              </w:rPr>
              <w:t>1999</w:t>
            </w:r>
            <w:r>
              <w:rPr>
                <w:rFonts w:hint="eastAsia"/>
              </w:rPr>
              <w:t>年</w:t>
            </w:r>
            <w:r>
              <w:rPr>
                <w:rFonts w:hint="eastAsia"/>
              </w:rPr>
              <w:t>2</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大韩民国</w:t>
            </w:r>
          </w:p>
        </w:tc>
        <w:tc>
          <w:tcPr>
            <w:tcW w:w="4785" w:type="dxa"/>
          </w:tcPr>
          <w:p w:rsidR="00000000" w:rsidRDefault="00000000">
            <w:pPr>
              <w:rPr>
                <w:rFonts w:hint="eastAsia"/>
              </w:rPr>
            </w:pPr>
            <w:r>
              <w:rPr>
                <w:rFonts w:hint="eastAsia"/>
              </w:rPr>
              <w:t>2000</w:t>
            </w:r>
            <w:r>
              <w:rPr>
                <w:rFonts w:hint="eastAsia"/>
              </w:rPr>
              <w:t>年</w:t>
            </w:r>
            <w:r>
              <w:rPr>
                <w:rFonts w:hint="eastAsia"/>
              </w:rPr>
              <w:t>2</w:t>
            </w:r>
            <w:r>
              <w:rPr>
                <w:rFonts w:hint="eastAsia"/>
              </w:rPr>
              <w:t>月</w:t>
            </w:r>
            <w:r>
              <w:rPr>
                <w:rFonts w:hint="eastAsia"/>
              </w:rPr>
              <w:t>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塔吉克斯坦</w:t>
            </w:r>
          </w:p>
        </w:tc>
        <w:tc>
          <w:tcPr>
            <w:tcW w:w="4785" w:type="dxa"/>
          </w:tcPr>
          <w:p w:rsidR="00000000" w:rsidRDefault="00000000">
            <w:pPr>
              <w:rPr>
                <w:rFonts w:hint="eastAsia"/>
              </w:rPr>
            </w:pPr>
            <w:r>
              <w:rPr>
                <w:rFonts w:hint="eastAsia"/>
              </w:rPr>
              <w:t>2000</w:t>
            </w:r>
            <w:r>
              <w:rPr>
                <w:rFonts w:hint="eastAsia"/>
              </w:rPr>
              <w:t>年</w:t>
            </w:r>
            <w:r>
              <w:rPr>
                <w:rFonts w:hint="eastAsia"/>
              </w:rPr>
              <w:t>2</w:t>
            </w:r>
            <w:r>
              <w:rPr>
                <w:rFonts w:hint="eastAsia"/>
              </w:rPr>
              <w:t>月</w:t>
            </w:r>
            <w:r>
              <w:rPr>
                <w:rFonts w:hint="eastAsia"/>
              </w:rPr>
              <w:t>9</w:t>
            </w:r>
            <w:r>
              <w:rPr>
                <w:rFonts w:hint="eastAsia"/>
              </w:rPr>
              <w:t>日</w:t>
            </w:r>
          </w:p>
        </w:tc>
      </w:tr>
      <w:tr w:rsidR="00000000">
        <w:tblPrEx>
          <w:tblCellMar>
            <w:top w:w="0" w:type="dxa"/>
            <w:bottom w:w="0" w:type="dxa"/>
          </w:tblCellMar>
        </w:tblPrEx>
        <w:trPr>
          <w:cantSplit/>
        </w:trPr>
        <w:tc>
          <w:tcPr>
            <w:tcW w:w="9570" w:type="dxa"/>
            <w:gridSpan w:val="2"/>
          </w:tcPr>
          <w:p w:rsidR="00000000" w:rsidRDefault="00000000">
            <w:pPr>
              <w:spacing w:before="120" w:after="120"/>
              <w:jc w:val="center"/>
              <w:rPr>
                <w:rFonts w:hint="eastAsia"/>
                <w:u w:val="single"/>
              </w:rPr>
            </w:pPr>
            <w:r>
              <w:rPr>
                <w:rFonts w:hint="eastAsia"/>
                <w:u w:val="single"/>
              </w:rPr>
              <w:t>第三次定期报告</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阿富汗</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伯利兹</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保加利亚</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喀麦隆</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法国</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菲律宾</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俄罗斯联邦</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塞内加尔</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乌干达</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乌拉圭</w:t>
            </w:r>
          </w:p>
        </w:tc>
        <w:tc>
          <w:tcPr>
            <w:tcW w:w="4785" w:type="dxa"/>
          </w:tcPr>
          <w:p w:rsidR="00000000" w:rsidRDefault="00000000">
            <w:pPr>
              <w:rPr>
                <w:rFonts w:hint="eastAsia"/>
              </w:rPr>
            </w:pPr>
            <w:r>
              <w:rPr>
                <w:rFonts w:hint="eastAsia"/>
              </w:rPr>
              <w:t>1996</w:t>
            </w:r>
            <w:r>
              <w:rPr>
                <w:rFonts w:hint="eastAsia"/>
              </w:rPr>
              <w:t>年</w:t>
            </w:r>
            <w:r>
              <w:rPr>
                <w:rFonts w:hint="eastAsia"/>
              </w:rPr>
              <w:t>6</w:t>
            </w:r>
            <w:r>
              <w:rPr>
                <w:rFonts w:hint="eastAsia"/>
              </w:rPr>
              <w:t>月</w:t>
            </w:r>
            <w:r>
              <w:rPr>
                <w:rFonts w:hint="eastAsia"/>
              </w:rPr>
              <w:t>25</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奥地利</w:t>
            </w:r>
          </w:p>
        </w:tc>
        <w:tc>
          <w:tcPr>
            <w:tcW w:w="4785" w:type="dxa"/>
          </w:tcPr>
          <w:p w:rsidR="00000000" w:rsidRDefault="00000000">
            <w:pPr>
              <w:rPr>
                <w:rFonts w:hint="eastAsia"/>
              </w:rPr>
            </w:pPr>
            <w:r>
              <w:rPr>
                <w:rFonts w:hint="eastAsia"/>
              </w:rPr>
              <w:t>1996</w:t>
            </w:r>
            <w:r>
              <w:rPr>
                <w:rFonts w:hint="eastAsia"/>
              </w:rPr>
              <w:t>年</w:t>
            </w:r>
            <w:r>
              <w:rPr>
                <w:rFonts w:hint="eastAsia"/>
              </w:rPr>
              <w:t>8</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卢森堡</w:t>
            </w:r>
          </w:p>
        </w:tc>
        <w:tc>
          <w:tcPr>
            <w:tcW w:w="4785" w:type="dxa"/>
          </w:tcPr>
          <w:p w:rsidR="00000000" w:rsidRDefault="00000000">
            <w:pPr>
              <w:rPr>
                <w:rFonts w:hint="eastAsia"/>
              </w:rPr>
            </w:pPr>
            <w:r>
              <w:rPr>
                <w:rFonts w:hint="eastAsia"/>
              </w:rPr>
              <w:t>1996</w:t>
            </w:r>
            <w:r>
              <w:rPr>
                <w:rFonts w:hint="eastAsia"/>
              </w:rPr>
              <w:t>年</w:t>
            </w:r>
            <w:r>
              <w:rPr>
                <w:rFonts w:hint="eastAsia"/>
              </w:rPr>
              <w:t>10</w:t>
            </w:r>
            <w:r>
              <w:rPr>
                <w:rFonts w:hint="eastAsia"/>
              </w:rPr>
              <w:t>月</w:t>
            </w:r>
            <w:r>
              <w:rPr>
                <w:rFonts w:hint="eastAsia"/>
              </w:rPr>
              <w:t>28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多哥</w:t>
            </w:r>
          </w:p>
        </w:tc>
        <w:tc>
          <w:tcPr>
            <w:tcW w:w="4785" w:type="dxa"/>
          </w:tcPr>
          <w:p w:rsidR="00000000" w:rsidRDefault="00000000">
            <w:pPr>
              <w:rPr>
                <w:rFonts w:hint="eastAsia"/>
              </w:rPr>
            </w:pPr>
            <w:r>
              <w:rPr>
                <w:rFonts w:hint="eastAsia"/>
              </w:rPr>
              <w:t>1996</w:t>
            </w:r>
            <w:r>
              <w:rPr>
                <w:rFonts w:hint="eastAsia"/>
              </w:rPr>
              <w:t>年</w:t>
            </w:r>
            <w:r>
              <w:rPr>
                <w:rFonts w:hint="eastAsia"/>
              </w:rPr>
              <w:t>12</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哥伦比亚</w:t>
            </w:r>
          </w:p>
        </w:tc>
        <w:tc>
          <w:tcPr>
            <w:tcW w:w="4785" w:type="dxa"/>
          </w:tcPr>
          <w:p w:rsidR="00000000" w:rsidRDefault="00000000">
            <w:pPr>
              <w:rPr>
                <w:rFonts w:hint="eastAsia"/>
              </w:rPr>
            </w:pPr>
            <w:r>
              <w:rPr>
                <w:rFonts w:hint="eastAsia"/>
              </w:rPr>
              <w:t>1997</w:t>
            </w:r>
            <w:r>
              <w:rPr>
                <w:rFonts w:hint="eastAsia"/>
              </w:rPr>
              <w:t>年</w:t>
            </w:r>
            <w:r>
              <w:rPr>
                <w:rFonts w:hint="eastAsia"/>
              </w:rPr>
              <w:t>1</w:t>
            </w:r>
            <w:r>
              <w:rPr>
                <w:rFonts w:hint="eastAsia"/>
              </w:rPr>
              <w:t>月</w:t>
            </w:r>
            <w:r>
              <w:rPr>
                <w:rFonts w:hint="eastAsia"/>
              </w:rPr>
              <w:t>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厄瓜多尔</w:t>
            </w:r>
          </w:p>
        </w:tc>
        <w:tc>
          <w:tcPr>
            <w:tcW w:w="4785" w:type="dxa"/>
          </w:tcPr>
          <w:p w:rsidR="00000000" w:rsidRDefault="00000000">
            <w:pPr>
              <w:rPr>
                <w:rFonts w:hint="eastAsia"/>
              </w:rPr>
            </w:pPr>
            <w:r>
              <w:rPr>
                <w:rFonts w:hint="eastAsia"/>
              </w:rPr>
              <w:t>1997</w:t>
            </w:r>
            <w:r>
              <w:rPr>
                <w:rFonts w:hint="eastAsia"/>
              </w:rPr>
              <w:t>年</w:t>
            </w:r>
            <w:r>
              <w:rPr>
                <w:rFonts w:hint="eastAsia"/>
              </w:rPr>
              <w:t>4</w:t>
            </w:r>
            <w:r>
              <w:rPr>
                <w:rFonts w:hint="eastAsia"/>
              </w:rPr>
              <w:t>月</w:t>
            </w:r>
            <w:r>
              <w:rPr>
                <w:rFonts w:hint="eastAsia"/>
              </w:rPr>
              <w:t>28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圭亚那</w:t>
            </w:r>
          </w:p>
        </w:tc>
        <w:tc>
          <w:tcPr>
            <w:tcW w:w="4785" w:type="dxa"/>
          </w:tcPr>
          <w:p w:rsidR="00000000" w:rsidRDefault="00000000">
            <w:pPr>
              <w:rPr>
                <w:rFonts w:hint="eastAsia"/>
              </w:rPr>
            </w:pPr>
            <w:r>
              <w:rPr>
                <w:rFonts w:hint="eastAsia"/>
              </w:rPr>
              <w:t>1997</w:t>
            </w:r>
            <w:r>
              <w:rPr>
                <w:rFonts w:hint="eastAsia"/>
              </w:rPr>
              <w:t>年</w:t>
            </w:r>
            <w:r>
              <w:rPr>
                <w:rFonts w:hint="eastAsia"/>
              </w:rPr>
              <w:t>6</w:t>
            </w:r>
            <w:r>
              <w:rPr>
                <w:rFonts w:hint="eastAsia"/>
              </w:rPr>
              <w:t>月</w:t>
            </w:r>
            <w:r>
              <w:rPr>
                <w:rFonts w:hint="eastAsia"/>
              </w:rPr>
              <w:t>17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土耳其</w:t>
            </w:r>
          </w:p>
        </w:tc>
        <w:tc>
          <w:tcPr>
            <w:tcW w:w="4785" w:type="dxa"/>
          </w:tcPr>
          <w:p w:rsidR="00000000" w:rsidRDefault="00000000">
            <w:pPr>
              <w:rPr>
                <w:rFonts w:hint="eastAsia"/>
              </w:rPr>
            </w:pPr>
            <w:r>
              <w:rPr>
                <w:rFonts w:hint="eastAsia"/>
              </w:rPr>
              <w:t>1997</w:t>
            </w:r>
            <w:r>
              <w:rPr>
                <w:rFonts w:hint="eastAsia"/>
              </w:rPr>
              <w:t>年</w:t>
            </w:r>
            <w:r>
              <w:rPr>
                <w:rFonts w:hint="eastAsia"/>
              </w:rPr>
              <w:t>8</w:t>
            </w:r>
            <w:r>
              <w:rPr>
                <w:rFonts w:hint="eastAsia"/>
              </w:rPr>
              <w:t>月</w:t>
            </w:r>
            <w:r>
              <w:rPr>
                <w:rFonts w:hint="eastAsia"/>
              </w:rPr>
              <w:t>31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突尼斯</w:t>
            </w:r>
          </w:p>
        </w:tc>
        <w:tc>
          <w:tcPr>
            <w:tcW w:w="4785" w:type="dxa"/>
          </w:tcPr>
          <w:p w:rsidR="00000000" w:rsidRDefault="00000000">
            <w:pPr>
              <w:rPr>
                <w:rFonts w:hint="eastAsia"/>
              </w:rPr>
            </w:pPr>
            <w:r>
              <w:rPr>
                <w:rFonts w:hint="eastAsia"/>
              </w:rPr>
              <w:t>1997</w:t>
            </w:r>
            <w:r>
              <w:rPr>
                <w:rFonts w:hint="eastAsia"/>
              </w:rPr>
              <w:t>年</w:t>
            </w:r>
            <w:r>
              <w:rPr>
                <w:rFonts w:hint="eastAsia"/>
              </w:rPr>
              <w:t>10</w:t>
            </w:r>
            <w:r>
              <w:rPr>
                <w:rFonts w:hint="eastAsia"/>
              </w:rPr>
              <w:t>月</w:t>
            </w:r>
            <w:r>
              <w:rPr>
                <w:rFonts w:hint="eastAsia"/>
              </w:rPr>
              <w:t>22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智利</w:t>
            </w:r>
          </w:p>
        </w:tc>
        <w:tc>
          <w:tcPr>
            <w:tcW w:w="4785" w:type="dxa"/>
          </w:tcPr>
          <w:p w:rsidR="00000000" w:rsidRDefault="00000000">
            <w:pPr>
              <w:rPr>
                <w:rFonts w:hint="eastAsia"/>
              </w:rPr>
            </w:pPr>
            <w:r>
              <w:rPr>
                <w:rFonts w:hint="eastAsia"/>
              </w:rPr>
              <w:t>1997</w:t>
            </w:r>
            <w:r>
              <w:rPr>
                <w:rFonts w:hint="eastAsia"/>
              </w:rPr>
              <w:t>年</w:t>
            </w:r>
            <w:r>
              <w:rPr>
                <w:rFonts w:hint="eastAsia"/>
              </w:rPr>
              <w:t>10</w:t>
            </w:r>
            <w:r>
              <w:rPr>
                <w:rFonts w:hint="eastAsia"/>
              </w:rPr>
              <w:t>月</w:t>
            </w:r>
            <w:r>
              <w:rPr>
                <w:rFonts w:hint="eastAsia"/>
              </w:rPr>
              <w:t>29</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澳大利亚</w:t>
            </w:r>
          </w:p>
        </w:tc>
        <w:tc>
          <w:tcPr>
            <w:tcW w:w="4785" w:type="dxa"/>
          </w:tcPr>
          <w:p w:rsidR="00000000" w:rsidRDefault="00000000">
            <w:pPr>
              <w:rPr>
                <w:rFonts w:hint="eastAsia"/>
              </w:rPr>
            </w:pPr>
            <w:r>
              <w:rPr>
                <w:rFonts w:hint="eastAsia"/>
              </w:rPr>
              <w:t>1998</w:t>
            </w:r>
            <w:r>
              <w:rPr>
                <w:rFonts w:hint="eastAsia"/>
              </w:rPr>
              <w:t>年</w:t>
            </w:r>
            <w:r>
              <w:rPr>
                <w:rFonts w:hint="eastAsia"/>
              </w:rPr>
              <w:t>9</w:t>
            </w:r>
            <w:r>
              <w:rPr>
                <w:rFonts w:hint="eastAsia"/>
              </w:rPr>
              <w:t>月</w:t>
            </w:r>
            <w:r>
              <w:rPr>
                <w:rFonts w:hint="eastAsia"/>
              </w:rPr>
              <w:t>6</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rPr>
                <w:rFonts w:hint="eastAsia"/>
              </w:rPr>
              <w:tab/>
            </w:r>
            <w:r>
              <w:rPr>
                <w:rFonts w:hint="eastAsia"/>
              </w:rPr>
              <w:t>阿尔及利亚</w:t>
            </w:r>
          </w:p>
        </w:tc>
        <w:tc>
          <w:tcPr>
            <w:tcW w:w="4785" w:type="dxa"/>
          </w:tcPr>
          <w:p w:rsidR="00000000" w:rsidRDefault="00000000">
            <w:pPr>
              <w:rPr>
                <w:rFonts w:hint="eastAsia"/>
              </w:rPr>
            </w:pPr>
            <w:r>
              <w:rPr>
                <w:rFonts w:hint="eastAsia"/>
              </w:rPr>
              <w:t>1998</w:t>
            </w:r>
            <w:r>
              <w:rPr>
                <w:rFonts w:hint="eastAsia"/>
              </w:rPr>
              <w:t>年</w:t>
            </w:r>
            <w:r>
              <w:rPr>
                <w:rFonts w:hint="eastAsia"/>
              </w:rPr>
              <w:t>10</w:t>
            </w:r>
            <w:r>
              <w:rPr>
                <w:rFonts w:hint="eastAsia"/>
              </w:rPr>
              <w:t>月</w:t>
            </w:r>
            <w:r>
              <w:rPr>
                <w:rFonts w:hint="eastAsia"/>
              </w:rPr>
              <w:t>11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巴西</w:t>
            </w:r>
          </w:p>
        </w:tc>
        <w:tc>
          <w:tcPr>
            <w:tcW w:w="4785" w:type="dxa"/>
          </w:tcPr>
          <w:p w:rsidR="00000000" w:rsidRDefault="00000000">
            <w:pPr>
              <w:rPr>
                <w:rFonts w:hint="eastAsia"/>
              </w:rPr>
            </w:pPr>
            <w:r>
              <w:rPr>
                <w:rFonts w:hint="eastAsia"/>
              </w:rPr>
              <w:t>1998</w:t>
            </w:r>
            <w:r>
              <w:rPr>
                <w:rFonts w:hint="eastAsia"/>
              </w:rPr>
              <w:t>年</w:t>
            </w:r>
            <w:r>
              <w:rPr>
                <w:rFonts w:hint="eastAsia"/>
              </w:rPr>
              <w:t>10</w:t>
            </w:r>
            <w:r>
              <w:rPr>
                <w:rFonts w:hint="eastAsia"/>
              </w:rPr>
              <w:t>月</w:t>
            </w:r>
            <w:r>
              <w:rPr>
                <w:rFonts w:hint="eastAsia"/>
              </w:rPr>
              <w:t>27</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几内亚</w:t>
            </w:r>
          </w:p>
        </w:tc>
        <w:tc>
          <w:tcPr>
            <w:tcW w:w="4785" w:type="dxa"/>
          </w:tcPr>
          <w:p w:rsidR="00000000" w:rsidRDefault="00000000">
            <w:pPr>
              <w:rPr>
                <w:rFonts w:hint="eastAsia"/>
              </w:rPr>
            </w:pPr>
            <w:r>
              <w:rPr>
                <w:rFonts w:hint="eastAsia"/>
              </w:rPr>
              <w:t>1998</w:t>
            </w:r>
            <w:r>
              <w:rPr>
                <w:rFonts w:hint="eastAsia"/>
              </w:rPr>
              <w:t>年</w:t>
            </w:r>
            <w:r>
              <w:rPr>
                <w:rFonts w:hint="eastAsia"/>
              </w:rPr>
              <w:t>11</w:t>
            </w:r>
            <w:r>
              <w:rPr>
                <w:rFonts w:hint="eastAsia"/>
              </w:rPr>
              <w:t>月</w:t>
            </w:r>
            <w:r>
              <w:rPr>
                <w:rFonts w:hint="eastAsia"/>
              </w:rPr>
              <w:t>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新西兰</w:t>
            </w:r>
          </w:p>
        </w:tc>
        <w:tc>
          <w:tcPr>
            <w:tcW w:w="4785" w:type="dxa"/>
          </w:tcPr>
          <w:p w:rsidR="00000000" w:rsidRDefault="00000000">
            <w:pPr>
              <w:rPr>
                <w:rFonts w:hint="eastAsia"/>
              </w:rPr>
            </w:pPr>
            <w:r>
              <w:rPr>
                <w:rFonts w:hint="eastAsia"/>
              </w:rPr>
              <w:t>1999</w:t>
            </w:r>
            <w:r>
              <w:rPr>
                <w:rFonts w:hint="eastAsia"/>
              </w:rPr>
              <w:t>年</w:t>
            </w:r>
            <w:r>
              <w:rPr>
                <w:rFonts w:hint="eastAsia"/>
              </w:rPr>
              <w:t>1</w:t>
            </w:r>
            <w:r>
              <w:rPr>
                <w:rFonts w:hint="eastAsia"/>
              </w:rPr>
              <w:t>月</w:t>
            </w:r>
            <w:r>
              <w:rPr>
                <w:rFonts w:hint="eastAsia"/>
              </w:rPr>
              <w:t>8</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索马里</w:t>
            </w:r>
          </w:p>
        </w:tc>
        <w:tc>
          <w:tcPr>
            <w:tcW w:w="4785" w:type="dxa"/>
          </w:tcPr>
          <w:p w:rsidR="00000000" w:rsidRDefault="00000000">
            <w:pPr>
              <w:rPr>
                <w:rFonts w:hint="eastAsia"/>
              </w:rPr>
            </w:pPr>
            <w:r>
              <w:rPr>
                <w:rFonts w:hint="eastAsia"/>
              </w:rPr>
              <w:t>1999</w:t>
            </w:r>
            <w:r>
              <w:rPr>
                <w:rFonts w:hint="eastAsia"/>
              </w:rPr>
              <w:t>年</w:t>
            </w:r>
            <w:r>
              <w:rPr>
                <w:rFonts w:hint="eastAsia"/>
              </w:rPr>
              <w:t>2</w:t>
            </w:r>
            <w:r>
              <w:rPr>
                <w:rFonts w:hint="eastAsia"/>
              </w:rPr>
              <w:t>月</w:t>
            </w:r>
            <w:r>
              <w:rPr>
                <w:rFonts w:hint="eastAsia"/>
              </w:rPr>
              <w:t>22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马耳他</w:t>
            </w:r>
          </w:p>
        </w:tc>
        <w:tc>
          <w:tcPr>
            <w:tcW w:w="4785" w:type="dxa"/>
          </w:tcPr>
          <w:p w:rsidR="00000000" w:rsidRDefault="00000000">
            <w:pPr>
              <w:rPr>
                <w:rFonts w:hint="eastAsia"/>
              </w:rPr>
            </w:pPr>
            <w:r>
              <w:rPr>
                <w:rFonts w:hint="eastAsia"/>
              </w:rPr>
              <w:t>1999</w:t>
            </w:r>
            <w:r>
              <w:rPr>
                <w:rFonts w:hint="eastAsia"/>
              </w:rPr>
              <w:t>年</w:t>
            </w:r>
            <w:r>
              <w:rPr>
                <w:rFonts w:hint="eastAsia"/>
              </w:rPr>
              <w:t>10</w:t>
            </w:r>
            <w:r>
              <w:rPr>
                <w:rFonts w:hint="eastAsia"/>
              </w:rPr>
              <w:t>月</w:t>
            </w:r>
            <w:r>
              <w:rPr>
                <w:rFonts w:hint="eastAsia"/>
              </w:rPr>
              <w:t>12</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德国</w:t>
            </w:r>
          </w:p>
        </w:tc>
        <w:tc>
          <w:tcPr>
            <w:tcW w:w="4785" w:type="dxa"/>
          </w:tcPr>
          <w:p w:rsidR="00000000" w:rsidRDefault="00000000">
            <w:pPr>
              <w:rPr>
                <w:rFonts w:hint="eastAsia"/>
              </w:rPr>
            </w:pPr>
            <w:r>
              <w:rPr>
                <w:rFonts w:hint="eastAsia"/>
              </w:rPr>
              <w:t>1999</w:t>
            </w:r>
            <w:r>
              <w:rPr>
                <w:rFonts w:hint="eastAsia"/>
              </w:rPr>
              <w:t>年</w:t>
            </w:r>
            <w:r>
              <w:rPr>
                <w:rFonts w:hint="eastAsia"/>
              </w:rPr>
              <w:t>10</w:t>
            </w:r>
            <w:r>
              <w:rPr>
                <w:rFonts w:hint="eastAsia"/>
              </w:rPr>
              <w:t>月</w:t>
            </w:r>
            <w:r>
              <w:rPr>
                <w:rFonts w:hint="eastAsia"/>
              </w:rPr>
              <w:t>30</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列支敦士登</w:t>
            </w:r>
          </w:p>
        </w:tc>
        <w:tc>
          <w:tcPr>
            <w:tcW w:w="4785" w:type="dxa"/>
          </w:tcPr>
          <w:p w:rsidR="00000000" w:rsidRDefault="00000000">
            <w:pPr>
              <w:rPr>
                <w:rFonts w:hint="eastAsia"/>
              </w:rPr>
            </w:pPr>
            <w:r>
              <w:rPr>
                <w:rFonts w:hint="eastAsia"/>
              </w:rPr>
              <w:t>1999</w:t>
            </w:r>
            <w:r>
              <w:rPr>
                <w:rFonts w:hint="eastAsia"/>
              </w:rPr>
              <w:t>年</w:t>
            </w:r>
            <w:r>
              <w:rPr>
                <w:rFonts w:hint="eastAsia"/>
              </w:rPr>
              <w:t>12</w:t>
            </w:r>
            <w:r>
              <w:rPr>
                <w:rFonts w:hint="eastAsia"/>
              </w:rPr>
              <w:t>月</w:t>
            </w:r>
            <w:r>
              <w:rPr>
                <w:rFonts w:hint="eastAsia"/>
              </w:rPr>
              <w:t>1</w:t>
            </w:r>
            <w:r>
              <w:rPr>
                <w:rFonts w:hint="eastAsia"/>
              </w:rPr>
              <w:t>日</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罗马尼亚</w:t>
            </w:r>
          </w:p>
        </w:tc>
        <w:tc>
          <w:tcPr>
            <w:tcW w:w="4785" w:type="dxa"/>
          </w:tcPr>
          <w:p w:rsidR="00000000" w:rsidRDefault="00000000">
            <w:pPr>
              <w:rPr>
                <w:rFonts w:hint="eastAsia"/>
              </w:rPr>
            </w:pPr>
            <w:r>
              <w:rPr>
                <w:rFonts w:hint="eastAsia"/>
              </w:rPr>
              <w:t>2000</w:t>
            </w:r>
            <w:r>
              <w:rPr>
                <w:rFonts w:hint="eastAsia"/>
              </w:rPr>
              <w:t>年</w:t>
            </w:r>
            <w:r>
              <w:rPr>
                <w:rFonts w:hint="eastAsia"/>
              </w:rPr>
              <w:t>1</w:t>
            </w:r>
            <w:r>
              <w:rPr>
                <w:rFonts w:hint="eastAsia"/>
              </w:rPr>
              <w:t>月</w:t>
            </w:r>
            <w:r>
              <w:rPr>
                <w:rFonts w:hint="eastAsia"/>
              </w:rPr>
              <w:t>16</w:t>
            </w:r>
            <w:r>
              <w:rPr>
                <w:rFonts w:hint="eastAsia"/>
              </w:rPr>
              <w:t>日</w:t>
            </w:r>
          </w:p>
        </w:tc>
      </w:tr>
    </w:tbl>
    <w:p w:rsidR="00000000" w:rsidRDefault="00000000"/>
    <w:p w:rsidR="00000000" w:rsidRDefault="00000000">
      <w:pPr>
        <w:rPr>
          <w:rFonts w:hint="eastAsia"/>
        </w:rPr>
      </w:pPr>
      <w:r>
        <w:br w:type="page"/>
      </w:r>
      <w:r>
        <w:rPr>
          <w:rFonts w:hint="eastAsia"/>
        </w:rPr>
        <w:tab/>
        <w:t xml:space="preserve">30.  </w:t>
      </w:r>
      <w:r>
        <w:rPr>
          <w:rFonts w:hint="eastAsia"/>
        </w:rPr>
        <w:t>委员会对许多缔约国没有履行其报告义务表示关切。特别是对于愈期四年以上未提交报告的缔约国，委员会感到遗憾的是，尽管秘书长已多次发出催交通知，而且委员会主席也向这些缔约国的外交部长发出过信件和其他信息，但这些缔约国仍然不履行其根据《公约》自愿承担的义务。委员会强调，它有义务监测《公约》的执行情况，而且缔约国不履行其报告义务即构成违反《公约》规定的行为。</w:t>
      </w:r>
    </w:p>
    <w:p w:rsidR="00000000" w:rsidRDefault="00000000">
      <w:pPr>
        <w:rPr>
          <w:rFonts w:hint="eastAsia"/>
        </w:rPr>
      </w:pPr>
      <w:r>
        <w:rPr>
          <w:rFonts w:hint="eastAsia"/>
        </w:rPr>
        <w:tab/>
        <w:t xml:space="preserve">31.  </w:t>
      </w:r>
      <w:r>
        <w:rPr>
          <w:rFonts w:hint="eastAsia"/>
        </w:rPr>
        <w:t>在这方面，委员会决定继续按照惯例，在通常于每届会议结束时举行的记者招待会上，发表愈期不提交报告的缔约国名单。</w:t>
      </w:r>
    </w:p>
    <w:p w:rsidR="00000000" w:rsidRDefault="00000000">
      <w:pPr>
        <w:rPr>
          <w:rFonts w:hint="eastAsia"/>
        </w:rPr>
      </w:pPr>
      <w:r>
        <w:rPr>
          <w:rFonts w:hint="eastAsia"/>
        </w:rPr>
        <w:tab/>
        <w:t xml:space="preserve">32.  </w:t>
      </w:r>
      <w:r>
        <w:rPr>
          <w:rFonts w:hint="eastAsia"/>
        </w:rPr>
        <w:t>另外，委员会赞同人权条约机构负责人第十一次会议</w:t>
      </w:r>
      <w:r>
        <w:rPr>
          <w:rFonts w:hint="eastAsia"/>
        </w:rPr>
        <w:t>(1999</w:t>
      </w:r>
      <w:r>
        <w:rPr>
          <w:rFonts w:hint="eastAsia"/>
        </w:rPr>
        <w:t>年</w:t>
      </w:r>
      <w:r>
        <w:rPr>
          <w:rFonts w:hint="eastAsia"/>
        </w:rPr>
        <w:t>5</w:t>
      </w:r>
      <w:r>
        <w:rPr>
          <w:rFonts w:hint="eastAsia"/>
        </w:rPr>
        <w:t>月</w:t>
      </w:r>
      <w:r>
        <w:rPr>
          <w:rFonts w:hint="eastAsia"/>
        </w:rPr>
        <w:t>31</w:t>
      </w:r>
      <w:r>
        <w:rPr>
          <w:rFonts w:hint="eastAsia"/>
        </w:rPr>
        <w:t>日至</w:t>
      </w:r>
      <w:r>
        <w:rPr>
          <w:rFonts w:hint="eastAsia"/>
        </w:rPr>
        <w:t>6</w:t>
      </w:r>
      <w:r>
        <w:rPr>
          <w:rFonts w:hint="eastAsia"/>
        </w:rPr>
        <w:t>月</w:t>
      </w:r>
      <w:r>
        <w:rPr>
          <w:rFonts w:hint="eastAsia"/>
        </w:rPr>
        <w:t>4</w:t>
      </w:r>
      <w:r>
        <w:rPr>
          <w:rFonts w:hint="eastAsia"/>
        </w:rPr>
        <w:t>日</w:t>
      </w:r>
      <w:r>
        <w:rPr>
          <w:rFonts w:hint="eastAsia"/>
        </w:rPr>
        <w:t>)</w:t>
      </w:r>
      <w:r>
        <w:rPr>
          <w:rFonts w:hint="eastAsia"/>
        </w:rPr>
        <w:t>提出的建议，每年编写一份文件，概要说明各人权条约包括《公约》的缔约国的历来报告情况，向缔约国提醒其报告义务。这份文件将取代以普通照会发送提醒函件的制度。</w:t>
      </w:r>
    </w:p>
    <w:p w:rsidR="00000000" w:rsidRDefault="00000000">
      <w:pPr>
        <w:spacing w:after="320"/>
        <w:rPr>
          <w:rFonts w:hint="eastAsia"/>
        </w:rPr>
      </w:pPr>
      <w:r>
        <w:rPr>
          <w:rFonts w:hint="eastAsia"/>
        </w:rPr>
        <w:tab/>
        <w:t xml:space="preserve">33.  </w:t>
      </w:r>
      <w:r>
        <w:rPr>
          <w:rFonts w:hint="eastAsia"/>
        </w:rPr>
        <w:t>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日即委员会第二十四届会议闭幕之日，各缔约国根据《公约》第</w:t>
      </w:r>
      <w:r>
        <w:rPr>
          <w:rFonts w:hint="eastAsia"/>
        </w:rPr>
        <w:t>19</w:t>
      </w:r>
      <w:r>
        <w:rPr>
          <w:rFonts w:hint="eastAsia"/>
        </w:rPr>
        <w:t>条提交报告的状况见本报告附件六。</w:t>
      </w:r>
    </w:p>
    <w:p w:rsidR="00000000" w:rsidRDefault="00000000">
      <w:pPr>
        <w:pStyle w:val="Heading2"/>
        <w:rPr>
          <w:rFonts w:hint="eastAsia"/>
        </w:rPr>
      </w:pPr>
      <w:r>
        <w:br w:type="page"/>
      </w:r>
      <w:r>
        <w:rPr>
          <w:rFonts w:hint="eastAsia"/>
        </w:rPr>
        <w:t>四、审议缔约国根据《公约》第</w:t>
      </w:r>
      <w:r>
        <w:rPr>
          <w:rFonts w:hint="eastAsia"/>
        </w:rPr>
        <w:t>19</w:t>
      </w:r>
      <w:r>
        <w:rPr>
          <w:rFonts w:hint="eastAsia"/>
        </w:rPr>
        <w:t>条提交的报告</w:t>
      </w:r>
    </w:p>
    <w:p w:rsidR="00000000" w:rsidRDefault="00000000">
      <w:pPr>
        <w:rPr>
          <w:rFonts w:hint="eastAsia"/>
        </w:rPr>
      </w:pPr>
      <w:r>
        <w:rPr>
          <w:rFonts w:hint="eastAsia"/>
        </w:rPr>
        <w:tab/>
        <w:t xml:space="preserve">34.  </w:t>
      </w:r>
      <w:r>
        <w:rPr>
          <w:rFonts w:hint="eastAsia"/>
        </w:rPr>
        <w:t>委员会第二十三届和二十四届会议审议了</w:t>
      </w:r>
      <w:r>
        <w:rPr>
          <w:rFonts w:hint="eastAsia"/>
        </w:rPr>
        <w:t>15</w:t>
      </w:r>
      <w:r>
        <w:rPr>
          <w:rFonts w:hint="eastAsia"/>
        </w:rPr>
        <w:t>个缔约国根据《公约》第</w:t>
      </w:r>
      <w:r>
        <w:rPr>
          <w:rFonts w:hint="eastAsia"/>
        </w:rPr>
        <w:t>19</w:t>
      </w:r>
      <w:r>
        <w:rPr>
          <w:rFonts w:hint="eastAsia"/>
        </w:rPr>
        <w:t>条第</w:t>
      </w:r>
      <w:r>
        <w:rPr>
          <w:rFonts w:hint="eastAsia"/>
        </w:rPr>
        <w:t>1</w:t>
      </w:r>
      <w:r>
        <w:rPr>
          <w:rFonts w:hint="eastAsia"/>
        </w:rPr>
        <w:t>款提交的报告，按照秘书长收到的先后次序列出的下列报告已提交委员会第二十三届会议：</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rPr>
                <w:rFonts w:hint="eastAsia"/>
              </w:rPr>
            </w:pPr>
            <w:r>
              <w:tab/>
            </w:r>
            <w:r>
              <w:rPr>
                <w:rFonts w:hint="eastAsia"/>
              </w:rPr>
              <w:t>马耳他：第二次定期报告</w:t>
            </w:r>
          </w:p>
        </w:tc>
        <w:tc>
          <w:tcPr>
            <w:tcW w:w="4786" w:type="dxa"/>
          </w:tcPr>
          <w:p w:rsidR="00000000" w:rsidRDefault="00000000">
            <w:r>
              <w:rPr>
                <w:rFonts w:hint="eastAsia"/>
              </w:rPr>
              <w:t>CAT/C/29/A</w:t>
            </w:r>
            <w:r>
              <w:t>dd.6</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奥地利：第二次定期报告</w:t>
            </w:r>
          </w:p>
        </w:tc>
        <w:tc>
          <w:tcPr>
            <w:tcW w:w="4786" w:type="dxa"/>
          </w:tcPr>
          <w:p w:rsidR="00000000" w:rsidRDefault="00000000">
            <w:pPr>
              <w:rPr>
                <w:rFonts w:hint="eastAsia"/>
              </w:rPr>
            </w:pPr>
            <w:r>
              <w:rPr>
                <w:rFonts w:hint="eastAsia"/>
              </w:rPr>
              <w:t>CAT/C/17/A</w:t>
            </w:r>
            <w:r>
              <w:t>dd.21</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芬兰：第三次定期报告</w:t>
            </w:r>
          </w:p>
        </w:tc>
        <w:tc>
          <w:tcPr>
            <w:tcW w:w="4786" w:type="dxa"/>
          </w:tcPr>
          <w:p w:rsidR="00000000" w:rsidRDefault="00000000">
            <w:r>
              <w:rPr>
                <w:rFonts w:hint="eastAsia"/>
              </w:rPr>
              <w:t>CAT/C/44/</w:t>
            </w:r>
            <w:r>
              <w:t>Add.6</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秘鲁：第三次定期报告</w:t>
            </w:r>
          </w:p>
        </w:tc>
        <w:tc>
          <w:tcPr>
            <w:tcW w:w="4786" w:type="dxa"/>
          </w:tcPr>
          <w:p w:rsidR="00000000" w:rsidRDefault="00000000">
            <w:pPr>
              <w:rPr>
                <w:rFonts w:hint="eastAsia"/>
              </w:rPr>
            </w:pPr>
            <w:r>
              <w:rPr>
                <w:rFonts w:hint="eastAsia"/>
              </w:rPr>
              <w:t>CAT/C/39/A</w:t>
            </w:r>
            <w:r>
              <w:t>dd.1</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阿塞拜疆：初次报告</w:t>
            </w:r>
          </w:p>
        </w:tc>
        <w:tc>
          <w:tcPr>
            <w:tcW w:w="4786" w:type="dxa"/>
          </w:tcPr>
          <w:p w:rsidR="00000000" w:rsidRDefault="00000000">
            <w:r>
              <w:rPr>
                <w:rFonts w:hint="eastAsia"/>
              </w:rPr>
              <w:t>CAT/C/37/A</w:t>
            </w:r>
            <w:r>
              <w:t>dd.3</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吉尔吉斯斯坦：初次报告</w:t>
            </w:r>
          </w:p>
        </w:tc>
        <w:tc>
          <w:tcPr>
            <w:tcW w:w="4786" w:type="dxa"/>
          </w:tcPr>
          <w:p w:rsidR="00000000" w:rsidRDefault="00000000">
            <w:r>
              <w:rPr>
                <w:rFonts w:hint="eastAsia"/>
              </w:rPr>
              <w:t>CAT/C/42/A</w:t>
            </w:r>
            <w:r>
              <w:t>dd.1</w:t>
            </w:r>
          </w:p>
        </w:tc>
      </w:tr>
      <w:tr w:rsidR="00000000">
        <w:tblPrEx>
          <w:tblCellMar>
            <w:top w:w="0" w:type="dxa"/>
            <w:bottom w:w="0" w:type="dxa"/>
          </w:tblCellMar>
        </w:tblPrEx>
        <w:tc>
          <w:tcPr>
            <w:tcW w:w="4785" w:type="dxa"/>
          </w:tcPr>
          <w:p w:rsidR="00000000" w:rsidRDefault="00000000">
            <w:pPr>
              <w:rPr>
                <w:rFonts w:hint="eastAsia"/>
              </w:rPr>
            </w:pPr>
            <w:r>
              <w:tab/>
            </w:r>
            <w:r>
              <w:rPr>
                <w:rFonts w:hint="eastAsia"/>
              </w:rPr>
              <w:t>乌兹别克斯坦：初次报告</w:t>
            </w:r>
          </w:p>
        </w:tc>
        <w:tc>
          <w:tcPr>
            <w:tcW w:w="4786" w:type="dxa"/>
          </w:tcPr>
          <w:p w:rsidR="00000000" w:rsidRDefault="00000000">
            <w:r>
              <w:rPr>
                <w:rFonts w:hint="eastAsia"/>
              </w:rPr>
              <w:t>CAT/C/32/A</w:t>
            </w:r>
            <w:r>
              <w:t>dd.3</w:t>
            </w:r>
          </w:p>
        </w:tc>
      </w:tr>
    </w:tbl>
    <w:p w:rsidR="00000000" w:rsidRDefault="00000000">
      <w:pPr>
        <w:rPr>
          <w:rFonts w:hint="eastAsia"/>
        </w:rPr>
      </w:pPr>
      <w:r>
        <w:tab/>
        <w:t xml:space="preserve">35.  </w:t>
      </w:r>
      <w:r>
        <w:rPr>
          <w:rFonts w:hint="eastAsia"/>
        </w:rPr>
        <w:t>按秘书长收到的先后次序列出的下列报告已提交委员会第二十四届会议：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荷兰：第三次定期报告</w:t>
            </w:r>
          </w:p>
        </w:tc>
        <w:tc>
          <w:tcPr>
            <w:tcW w:w="4786" w:type="dxa"/>
            <w:tcBorders>
              <w:top w:val="nil"/>
              <w:left w:val="nil"/>
              <w:bottom w:val="nil"/>
              <w:right w:val="nil"/>
            </w:tcBorders>
          </w:tcPr>
          <w:p w:rsidR="00000000" w:rsidRDefault="00000000">
            <w:pPr>
              <w:rPr>
                <w:rFonts w:hint="eastAsia"/>
              </w:rPr>
            </w:pPr>
            <w:r>
              <w:rPr>
                <w:rFonts w:hint="eastAsia"/>
              </w:rPr>
              <w:t>CAT/C/44/A</w:t>
            </w:r>
            <w:r>
              <w:t>dd.4</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波兰：第三次定期报告</w:t>
            </w:r>
          </w:p>
        </w:tc>
        <w:tc>
          <w:tcPr>
            <w:tcW w:w="4786" w:type="dxa"/>
            <w:tcBorders>
              <w:top w:val="nil"/>
              <w:left w:val="nil"/>
              <w:bottom w:val="nil"/>
              <w:right w:val="nil"/>
            </w:tcBorders>
          </w:tcPr>
          <w:p w:rsidR="00000000" w:rsidRDefault="00000000">
            <w:r>
              <w:rPr>
                <w:rFonts w:hint="eastAsia"/>
              </w:rPr>
              <w:t>CAT/C/44/A</w:t>
            </w:r>
            <w:r>
              <w:t>dd.5</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葡萄牙：第三次定期报告</w:t>
            </w:r>
          </w:p>
        </w:tc>
        <w:tc>
          <w:tcPr>
            <w:tcW w:w="4786" w:type="dxa"/>
            <w:tcBorders>
              <w:top w:val="nil"/>
              <w:left w:val="nil"/>
              <w:bottom w:val="nil"/>
              <w:right w:val="nil"/>
            </w:tcBorders>
          </w:tcPr>
          <w:p w:rsidR="00000000" w:rsidRDefault="00000000">
            <w:pPr>
              <w:rPr>
                <w:rFonts w:hint="eastAsia"/>
              </w:rPr>
            </w:pPr>
            <w:r>
              <w:rPr>
                <w:rFonts w:hint="eastAsia"/>
              </w:rPr>
              <w:t>CAT/C/44/A</w:t>
            </w:r>
            <w:r>
              <w:t>dd.7</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中国：第三次定期报告</w:t>
            </w:r>
          </w:p>
        </w:tc>
        <w:tc>
          <w:tcPr>
            <w:tcW w:w="4786" w:type="dxa"/>
            <w:tcBorders>
              <w:top w:val="nil"/>
              <w:left w:val="nil"/>
              <w:bottom w:val="nil"/>
              <w:right w:val="nil"/>
            </w:tcBorders>
          </w:tcPr>
          <w:p w:rsidR="00000000" w:rsidRDefault="00000000">
            <w:r>
              <w:rPr>
                <w:rFonts w:hint="eastAsia"/>
              </w:rPr>
              <w:t>CAT/C/39/A</w:t>
            </w:r>
            <w:r>
              <w:t>dd.2</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巴拉圭：第三次定期报告</w:t>
            </w:r>
          </w:p>
        </w:tc>
        <w:tc>
          <w:tcPr>
            <w:tcW w:w="4786" w:type="dxa"/>
            <w:tcBorders>
              <w:top w:val="nil"/>
              <w:left w:val="nil"/>
              <w:bottom w:val="nil"/>
              <w:right w:val="nil"/>
            </w:tcBorders>
          </w:tcPr>
          <w:p w:rsidR="00000000" w:rsidRDefault="00000000">
            <w:r>
              <w:rPr>
                <w:rFonts w:hint="eastAsia"/>
              </w:rPr>
              <w:t>CAT/C/49/A</w:t>
            </w:r>
            <w:r>
              <w:t>dd.1</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亚美尼亚：第二次定期报告</w:t>
            </w:r>
          </w:p>
        </w:tc>
        <w:tc>
          <w:tcPr>
            <w:tcW w:w="4786" w:type="dxa"/>
            <w:tcBorders>
              <w:top w:val="nil"/>
              <w:left w:val="nil"/>
              <w:bottom w:val="nil"/>
              <w:right w:val="nil"/>
            </w:tcBorders>
          </w:tcPr>
          <w:p w:rsidR="00000000" w:rsidRDefault="00000000">
            <w:pPr>
              <w:rPr>
                <w:rFonts w:hint="eastAsia"/>
              </w:rPr>
            </w:pPr>
            <w:r>
              <w:rPr>
                <w:rFonts w:hint="eastAsia"/>
              </w:rPr>
              <w:t>CAT/C/43/A</w:t>
            </w:r>
            <w:r>
              <w:t>dd.3</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萨尔瓦多：初次报告</w:t>
            </w:r>
          </w:p>
        </w:tc>
        <w:tc>
          <w:tcPr>
            <w:tcW w:w="4786" w:type="dxa"/>
            <w:tcBorders>
              <w:top w:val="nil"/>
              <w:left w:val="nil"/>
              <w:bottom w:val="nil"/>
              <w:right w:val="nil"/>
            </w:tcBorders>
          </w:tcPr>
          <w:p w:rsidR="00000000" w:rsidRDefault="00000000">
            <w:pPr>
              <w:rPr>
                <w:rFonts w:hint="eastAsia"/>
              </w:rPr>
            </w:pPr>
            <w:r>
              <w:rPr>
                <w:rFonts w:hint="eastAsia"/>
              </w:rPr>
              <w:t>CAT/C/44/A</w:t>
            </w:r>
            <w:r>
              <w:t>dd.3</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斯洛文尼亚：初次报告</w:t>
            </w:r>
          </w:p>
        </w:tc>
        <w:tc>
          <w:tcPr>
            <w:tcW w:w="4786" w:type="dxa"/>
            <w:tcBorders>
              <w:top w:val="nil"/>
              <w:left w:val="nil"/>
              <w:bottom w:val="nil"/>
              <w:right w:val="nil"/>
            </w:tcBorders>
          </w:tcPr>
          <w:p w:rsidR="00000000" w:rsidRDefault="00000000">
            <w:r>
              <w:rPr>
                <w:rFonts w:hint="eastAsia"/>
              </w:rPr>
              <w:t>CAT/C/24/A</w:t>
            </w:r>
            <w:r>
              <w:t>dd.5</w:t>
            </w:r>
          </w:p>
        </w:tc>
      </w:tr>
      <w:tr w:rsidR="00000000">
        <w:tblPrEx>
          <w:tblCellMar>
            <w:top w:w="0" w:type="dxa"/>
            <w:bottom w:w="0" w:type="dxa"/>
          </w:tblCellMar>
        </w:tblPrEx>
        <w:tc>
          <w:tcPr>
            <w:tcW w:w="4785" w:type="dxa"/>
            <w:tcBorders>
              <w:top w:val="nil"/>
              <w:left w:val="nil"/>
              <w:bottom w:val="nil"/>
              <w:right w:val="nil"/>
            </w:tcBorders>
          </w:tcPr>
          <w:p w:rsidR="00000000" w:rsidRDefault="00000000">
            <w:pPr>
              <w:rPr>
                <w:rFonts w:hint="eastAsia"/>
              </w:rPr>
            </w:pPr>
            <w:r>
              <w:tab/>
            </w:r>
            <w:r>
              <w:rPr>
                <w:rFonts w:hint="eastAsia"/>
              </w:rPr>
              <w:t>美利坚合众国：初次报告</w:t>
            </w:r>
          </w:p>
        </w:tc>
        <w:tc>
          <w:tcPr>
            <w:tcW w:w="4786" w:type="dxa"/>
            <w:tcBorders>
              <w:top w:val="nil"/>
              <w:left w:val="nil"/>
              <w:bottom w:val="nil"/>
              <w:right w:val="nil"/>
            </w:tcBorders>
          </w:tcPr>
          <w:p w:rsidR="00000000" w:rsidRDefault="00000000">
            <w:pPr>
              <w:rPr>
                <w:rFonts w:hint="eastAsia"/>
              </w:rPr>
            </w:pPr>
            <w:r>
              <w:rPr>
                <w:rFonts w:hint="eastAsia"/>
              </w:rPr>
              <w:t>CAT/C/28/A</w:t>
            </w:r>
            <w:r>
              <w:t>dd.5</w:t>
            </w:r>
          </w:p>
        </w:tc>
      </w:tr>
    </w:tbl>
    <w:p w:rsidR="00000000" w:rsidRDefault="00000000">
      <w:pPr>
        <w:rPr>
          <w:rFonts w:hint="eastAsia"/>
        </w:rPr>
      </w:pPr>
      <w:r>
        <w:rPr>
          <w:rFonts w:hint="eastAsia"/>
        </w:rPr>
        <w:tab/>
        <w:t xml:space="preserve">36.  </w:t>
      </w:r>
      <w:r>
        <w:rPr>
          <w:rFonts w:hint="eastAsia"/>
        </w:rPr>
        <w:t>应有关政府的请求，委员会同意推迟审议亚美尼亚的第二次定期报告。</w:t>
      </w:r>
    </w:p>
    <w:p w:rsidR="00000000" w:rsidRDefault="00000000">
      <w:pPr>
        <w:rPr>
          <w:rFonts w:hint="eastAsia"/>
        </w:rPr>
      </w:pPr>
      <w:r>
        <w:rPr>
          <w:rFonts w:hint="eastAsia"/>
        </w:rPr>
        <w:tab/>
        <w:t xml:space="preserve">37.  </w:t>
      </w:r>
      <w:r>
        <w:rPr>
          <w:rFonts w:hint="eastAsia"/>
        </w:rPr>
        <w:t>按照委员会《议事规则》第</w:t>
      </w:r>
      <w:r>
        <w:rPr>
          <w:rFonts w:hint="eastAsia"/>
        </w:rPr>
        <w:t>66</w:t>
      </w:r>
      <w:r>
        <w:rPr>
          <w:rFonts w:hint="eastAsia"/>
        </w:rPr>
        <w:t>条，所有报告国的代表应邀出席委员会审查其报告的会议。由委员会审查其报告的所有缔约国均派代表参加审查其各自国家报告的工作。</w:t>
      </w:r>
    </w:p>
    <w:p w:rsidR="00000000" w:rsidRDefault="00000000">
      <w:pPr>
        <w:rPr>
          <w:rFonts w:hint="eastAsia"/>
        </w:rPr>
      </w:pPr>
      <w:r>
        <w:rPr>
          <w:rFonts w:hint="eastAsia"/>
        </w:rPr>
        <w:tab/>
        <w:t xml:space="preserve">38.  </w:t>
      </w:r>
      <w:r>
        <w:rPr>
          <w:rFonts w:hint="eastAsia"/>
        </w:rPr>
        <w:t>按照委员会第四届会议作出的决定，</w:t>
      </w:r>
      <w:r>
        <w:rPr>
          <w:rStyle w:val="FootnoteReference"/>
        </w:rPr>
        <w:footnoteReference w:id="1"/>
      </w:r>
      <w:r>
        <w:rPr>
          <w:rFonts w:hint="eastAsia"/>
        </w:rPr>
        <w:t xml:space="preserve"> </w:t>
      </w:r>
      <w:r>
        <w:rPr>
          <w:rFonts w:hint="eastAsia"/>
        </w:rPr>
        <w:t>主席与委员会成员和秘书处协商后为缔约国提交并由委员会第二十三届和第二十四届会议审议的每一份报告指定了国别报告员和候补报告员。上述报告和每份报告的国别报告员及候补人选见本报告附件七。</w:t>
      </w:r>
    </w:p>
    <w:p w:rsidR="00000000" w:rsidRDefault="00000000">
      <w:pPr>
        <w:rPr>
          <w:rFonts w:hint="eastAsia"/>
        </w:rPr>
      </w:pPr>
      <w:r>
        <w:rPr>
          <w:rFonts w:hint="eastAsia"/>
        </w:rPr>
        <w:tab/>
        <w:t xml:space="preserve">39.  </w:t>
      </w:r>
      <w:r>
        <w:rPr>
          <w:rFonts w:hint="eastAsia"/>
        </w:rPr>
        <w:t>委员会还收到了以下与审议各国报告有关的文件：</w:t>
      </w:r>
    </w:p>
    <w:p w:rsidR="00000000" w:rsidRDefault="00000000">
      <w:pPr>
        <w:numPr>
          <w:ilvl w:val="0"/>
          <w:numId w:val="98"/>
        </w:numPr>
        <w:rPr>
          <w:rFonts w:hint="eastAsia"/>
        </w:rPr>
      </w:pPr>
      <w:r>
        <w:rPr>
          <w:rFonts w:hint="eastAsia"/>
        </w:rPr>
        <w:t>关于缔约国根据《公约》第</w:t>
      </w:r>
      <w:r>
        <w:rPr>
          <w:rFonts w:hint="eastAsia"/>
        </w:rPr>
        <w:t>19</w:t>
      </w:r>
      <w:r>
        <w:rPr>
          <w:rFonts w:hint="eastAsia"/>
        </w:rPr>
        <w:t>条提交初次报告的格式和内容的一般准则</w:t>
      </w:r>
      <w:r>
        <w:rPr>
          <w:rFonts w:hint="eastAsia"/>
        </w:rPr>
        <w:t>(CAT/C/4/</w:t>
      </w:r>
      <w:r>
        <w:t>Rev.2)</w:t>
      </w:r>
      <w:r>
        <w:rPr>
          <w:rFonts w:hint="eastAsia"/>
        </w:rPr>
        <w:t>；</w:t>
      </w:r>
    </w:p>
    <w:p w:rsidR="00000000" w:rsidRDefault="00000000">
      <w:pPr>
        <w:numPr>
          <w:ilvl w:val="0"/>
          <w:numId w:val="98"/>
        </w:numPr>
        <w:rPr>
          <w:rFonts w:hint="eastAsia"/>
        </w:rPr>
      </w:pPr>
      <w:r>
        <w:rPr>
          <w:rFonts w:hint="eastAsia"/>
        </w:rPr>
        <w:t>关于缔约国根据《公约》第</w:t>
      </w:r>
      <w:r>
        <w:rPr>
          <w:rFonts w:hint="eastAsia"/>
        </w:rPr>
        <w:t>19</w:t>
      </w:r>
      <w:r>
        <w:rPr>
          <w:rFonts w:hint="eastAsia"/>
        </w:rPr>
        <w:t>条提交初次报告的格式和内容的一般准则</w:t>
      </w:r>
      <w:r>
        <w:rPr>
          <w:rFonts w:hint="eastAsia"/>
        </w:rPr>
        <w:t>(CAT/C/14/R</w:t>
      </w:r>
      <w:r>
        <w:t>ev.1)</w:t>
      </w:r>
      <w:r>
        <w:rPr>
          <w:rFonts w:hint="eastAsia"/>
        </w:rPr>
        <w:t>。</w:t>
      </w:r>
    </w:p>
    <w:p w:rsidR="00000000" w:rsidRDefault="00000000">
      <w:pPr>
        <w:spacing w:after="320"/>
        <w:rPr>
          <w:rFonts w:hint="eastAsia"/>
        </w:rPr>
      </w:pPr>
      <w:r>
        <w:rPr>
          <w:rFonts w:hint="eastAsia"/>
        </w:rPr>
        <w:tab/>
        <w:t xml:space="preserve">40.  </w:t>
      </w:r>
      <w:r>
        <w:rPr>
          <w:rFonts w:hint="eastAsia"/>
        </w:rPr>
        <w:t>依照委员会第十一届会议作出的决定，</w:t>
      </w:r>
      <w:r>
        <w:rPr>
          <w:rStyle w:val="FootnoteReference"/>
        </w:rPr>
        <w:footnoteReference w:id="2"/>
      </w:r>
      <w:r>
        <w:rPr>
          <w:rFonts w:hint="eastAsia"/>
        </w:rPr>
        <w:t xml:space="preserve"> </w:t>
      </w:r>
      <w:r>
        <w:rPr>
          <w:rFonts w:hint="eastAsia"/>
        </w:rPr>
        <w:t>按委员会审议报告的顺序逐国编排的以下各节在某些地方提到了缔约国提交的报告和委员会审议报告的会议的简要记录，以及委员会就第二十三届和二十四届会议审议的缔约国报告通过的结论和建议的案文。</w:t>
      </w:r>
    </w:p>
    <w:p w:rsidR="00000000" w:rsidRDefault="00000000">
      <w:pPr>
        <w:pStyle w:val="Heading3"/>
        <w:rPr>
          <w:rFonts w:hint="eastAsia"/>
        </w:rPr>
      </w:pPr>
      <w:r>
        <w:rPr>
          <w:rFonts w:hint="eastAsia"/>
          <w:u w:val="none"/>
        </w:rPr>
        <w:t xml:space="preserve">A.  </w:t>
      </w:r>
      <w:r>
        <w:rPr>
          <w:rFonts w:hint="eastAsia"/>
        </w:rPr>
        <w:t>马</w:t>
      </w:r>
      <w:r>
        <w:t xml:space="preserve"> </w:t>
      </w:r>
      <w:r>
        <w:rPr>
          <w:rFonts w:hint="eastAsia"/>
        </w:rPr>
        <w:t>耳</w:t>
      </w:r>
      <w:r>
        <w:t xml:space="preserve"> </w:t>
      </w:r>
      <w:r>
        <w:rPr>
          <w:rFonts w:hint="eastAsia"/>
        </w:rPr>
        <w:t>他</w:t>
      </w:r>
    </w:p>
    <w:p w:rsidR="00000000" w:rsidRDefault="00000000">
      <w:pPr>
        <w:spacing w:after="320"/>
        <w:rPr>
          <w:rFonts w:hint="eastAsia"/>
        </w:rPr>
      </w:pPr>
      <w:r>
        <w:rPr>
          <w:rFonts w:hint="eastAsia"/>
        </w:rPr>
        <w:tab/>
        <w:t xml:space="preserve">41.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9</w:t>
      </w:r>
      <w:r>
        <w:rPr>
          <w:rFonts w:hint="eastAsia"/>
        </w:rPr>
        <w:t>日、</w:t>
      </w:r>
      <w:r>
        <w:rPr>
          <w:rFonts w:hint="eastAsia"/>
        </w:rPr>
        <w:t>10</w:t>
      </w:r>
      <w:r>
        <w:rPr>
          <w:rFonts w:hint="eastAsia"/>
        </w:rPr>
        <w:t>日、</w:t>
      </w:r>
      <w:r>
        <w:rPr>
          <w:rFonts w:hint="eastAsia"/>
        </w:rPr>
        <w:t>11</w:t>
      </w:r>
      <w:r>
        <w:rPr>
          <w:rFonts w:hint="eastAsia"/>
        </w:rPr>
        <w:t>日第</w:t>
      </w:r>
      <w:r>
        <w:rPr>
          <w:rFonts w:hint="eastAsia"/>
        </w:rPr>
        <w:t>393</w:t>
      </w:r>
      <w:r>
        <w:rPr>
          <w:rFonts w:hint="eastAsia"/>
        </w:rPr>
        <w:t>、</w:t>
      </w:r>
      <w:r>
        <w:rPr>
          <w:rFonts w:hint="eastAsia"/>
        </w:rPr>
        <w:t>396</w:t>
      </w:r>
      <w:r>
        <w:rPr>
          <w:rFonts w:hint="eastAsia"/>
        </w:rPr>
        <w:t>和</w:t>
      </w:r>
      <w:r>
        <w:rPr>
          <w:rFonts w:hint="eastAsia"/>
        </w:rPr>
        <w:t>398</w:t>
      </w:r>
      <w:r>
        <w:rPr>
          <w:rFonts w:hint="eastAsia"/>
        </w:rPr>
        <w:t>次会议</w:t>
      </w:r>
      <w:r>
        <w:rPr>
          <w:rFonts w:hint="eastAsia"/>
        </w:rPr>
        <w:t>(CAT/C/SR.393</w:t>
      </w:r>
      <w:r>
        <w:rPr>
          <w:rFonts w:hint="eastAsia"/>
        </w:rPr>
        <w:t>、</w:t>
      </w:r>
      <w:r>
        <w:rPr>
          <w:rFonts w:hint="eastAsia"/>
        </w:rPr>
        <w:t>396</w:t>
      </w:r>
      <w:r>
        <w:rPr>
          <w:rFonts w:hint="eastAsia"/>
        </w:rPr>
        <w:t>、</w:t>
      </w:r>
      <w:r>
        <w:rPr>
          <w:rFonts w:hint="eastAsia"/>
        </w:rPr>
        <w:t>398)</w:t>
      </w:r>
      <w:r>
        <w:rPr>
          <w:rFonts w:hint="eastAsia"/>
        </w:rPr>
        <w:t>上审议了马耳他的第二次定期报告</w:t>
      </w:r>
      <w:r>
        <w:rPr>
          <w:rFonts w:hint="eastAsia"/>
        </w:rPr>
        <w:t>(CAT/C/29/A</w:t>
      </w:r>
      <w:r>
        <w:t>dd.6</w:t>
      </w:r>
      <w:r>
        <w:rPr>
          <w:rFonts w:hint="eastAsia"/>
        </w:rP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42.  </w:t>
      </w:r>
      <w:r>
        <w:rPr>
          <w:rFonts w:hint="eastAsia"/>
        </w:rPr>
        <w:t>委员会注意到迟交了两年的这份报告，报告简短，并不完全符合</w:t>
      </w:r>
      <w:r>
        <w:rPr>
          <w:rFonts w:hint="eastAsia"/>
        </w:rPr>
        <w:t>1998</w:t>
      </w:r>
      <w:r>
        <w:rPr>
          <w:rFonts w:hint="eastAsia"/>
        </w:rPr>
        <w:t>年</w:t>
      </w:r>
      <w:r>
        <w:rPr>
          <w:rFonts w:hint="eastAsia"/>
        </w:rPr>
        <w:t>6</w:t>
      </w:r>
      <w:r>
        <w:rPr>
          <w:rFonts w:hint="eastAsia"/>
        </w:rPr>
        <w:t>月关于编写定期报告的准则。但是，缔约国代表内容广泛和资料丰富的口头介绍填补了内容，加上对委员会成员提出的问题作了全面回答，使这份报告得到了补充。</w:t>
      </w:r>
    </w:p>
    <w:p w:rsidR="00000000" w:rsidRDefault="00000000">
      <w:pPr>
        <w:spacing w:after="320"/>
        <w:rPr>
          <w:rFonts w:hint="eastAsia"/>
        </w:rPr>
      </w:pPr>
      <w:r>
        <w:br w:type="page"/>
      </w:r>
      <w:r>
        <w:rPr>
          <w:rFonts w:hint="eastAsia"/>
        </w:rPr>
        <w:tab/>
        <w:t xml:space="preserve">43.  </w:t>
      </w:r>
      <w:r>
        <w:rPr>
          <w:rFonts w:hint="eastAsia"/>
        </w:rPr>
        <w:t>委员会认识到小国遵守报告义务面临的重重困难，但希望强调，需要提供完整的书面材料以利委员会评估《公约》的执行情况。</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44.  </w:t>
      </w:r>
      <w:r>
        <w:rPr>
          <w:rFonts w:hint="eastAsia"/>
        </w:rPr>
        <w:t>委员会欢迎下列动态：</w:t>
      </w:r>
    </w:p>
    <w:p w:rsidR="00000000" w:rsidRDefault="00000000">
      <w:pPr>
        <w:numPr>
          <w:ilvl w:val="0"/>
          <w:numId w:val="99"/>
        </w:numPr>
        <w:rPr>
          <w:rFonts w:hint="eastAsia"/>
        </w:rPr>
      </w:pPr>
      <w:r>
        <w:rPr>
          <w:rFonts w:hint="eastAsia"/>
        </w:rPr>
        <w:t>监管改造设施的改善，特别是用原来由警察人员使用的宿舍安排非法移民的住房；</w:t>
      </w:r>
    </w:p>
    <w:p w:rsidR="00000000" w:rsidRDefault="00000000">
      <w:pPr>
        <w:numPr>
          <w:ilvl w:val="0"/>
          <w:numId w:val="99"/>
        </w:numPr>
        <w:rPr>
          <w:rFonts w:hint="eastAsia"/>
        </w:rPr>
      </w:pPr>
      <w:r>
        <w:rPr>
          <w:rFonts w:hint="eastAsia"/>
        </w:rPr>
        <w:t>由普通警察代替特别任务组对寻求庇护者进行监督；</w:t>
      </w:r>
    </w:p>
    <w:p w:rsidR="00000000" w:rsidRDefault="00000000">
      <w:pPr>
        <w:numPr>
          <w:ilvl w:val="0"/>
          <w:numId w:val="99"/>
        </w:numPr>
        <w:rPr>
          <w:rFonts w:hint="eastAsia"/>
        </w:rPr>
      </w:pPr>
      <w:r>
        <w:rPr>
          <w:rFonts w:hint="eastAsia"/>
        </w:rPr>
        <w:t>批准</w:t>
      </w:r>
      <w:r>
        <w:rPr>
          <w:rFonts w:hint="eastAsia"/>
        </w:rPr>
        <w:t>1957</w:t>
      </w:r>
      <w:r>
        <w:rPr>
          <w:rFonts w:hint="eastAsia"/>
        </w:rPr>
        <w:t>年《欧洲引渡公约》；</w:t>
      </w:r>
    </w:p>
    <w:p w:rsidR="00000000" w:rsidRDefault="00000000">
      <w:pPr>
        <w:numPr>
          <w:ilvl w:val="0"/>
          <w:numId w:val="99"/>
        </w:numPr>
        <w:rPr>
          <w:rFonts w:hint="eastAsia"/>
        </w:rPr>
      </w:pPr>
      <w:r>
        <w:rPr>
          <w:rFonts w:hint="eastAsia"/>
        </w:rPr>
        <w:t>在警校的训练计划中列入人权内容；</w:t>
      </w:r>
    </w:p>
    <w:p w:rsidR="00000000" w:rsidRDefault="00000000">
      <w:pPr>
        <w:numPr>
          <w:ilvl w:val="0"/>
          <w:numId w:val="99"/>
        </w:numPr>
        <w:rPr>
          <w:rFonts w:hint="eastAsia"/>
        </w:rPr>
      </w:pPr>
      <w:r>
        <w:rPr>
          <w:rFonts w:hint="eastAsia"/>
        </w:rPr>
        <w:t>完成并如期向议会提交新的《庇护法》，该法除其他外规定：</w:t>
      </w:r>
    </w:p>
    <w:p w:rsidR="00000000" w:rsidRDefault="00000000">
      <w:pPr>
        <w:numPr>
          <w:ilvl w:val="1"/>
          <w:numId w:val="99"/>
        </w:numPr>
        <w:tabs>
          <w:tab w:val="clear" w:pos="1250"/>
          <w:tab w:val="num" w:pos="2041"/>
        </w:tabs>
        <w:ind w:left="2041"/>
        <w:rPr>
          <w:rFonts w:hint="eastAsia"/>
        </w:rPr>
      </w:pPr>
      <w:r>
        <w:rPr>
          <w:rFonts w:hint="eastAsia"/>
        </w:rPr>
        <w:t>取消对给予欧洲难民庇护加以限制的地域例外规定；</w:t>
      </w:r>
    </w:p>
    <w:p w:rsidR="00000000" w:rsidRDefault="00000000">
      <w:pPr>
        <w:numPr>
          <w:ilvl w:val="1"/>
          <w:numId w:val="99"/>
        </w:numPr>
        <w:tabs>
          <w:tab w:val="clear" w:pos="1250"/>
          <w:tab w:val="num" w:pos="2041"/>
        </w:tabs>
        <w:ind w:left="2041"/>
        <w:rPr>
          <w:rFonts w:hint="eastAsia"/>
        </w:rPr>
      </w:pPr>
      <w:r>
        <w:rPr>
          <w:rFonts w:hint="eastAsia"/>
        </w:rPr>
        <w:t>任命一名专员裁定庇护案件；</w:t>
      </w:r>
    </w:p>
    <w:p w:rsidR="00000000" w:rsidRDefault="00000000">
      <w:pPr>
        <w:numPr>
          <w:ilvl w:val="1"/>
          <w:numId w:val="99"/>
        </w:numPr>
        <w:tabs>
          <w:tab w:val="clear" w:pos="1250"/>
          <w:tab w:val="num" w:pos="2041"/>
        </w:tabs>
        <w:ind w:left="2041"/>
        <w:rPr>
          <w:rFonts w:hint="eastAsia"/>
        </w:rPr>
      </w:pPr>
      <w:r>
        <w:rPr>
          <w:rFonts w:hint="eastAsia"/>
        </w:rPr>
        <w:t>向一个独立上诉委员会就专员的裁决提起上诉的权利；和</w:t>
      </w:r>
    </w:p>
    <w:p w:rsidR="00000000" w:rsidRDefault="00000000">
      <w:pPr>
        <w:numPr>
          <w:ilvl w:val="1"/>
          <w:numId w:val="99"/>
        </w:numPr>
        <w:tabs>
          <w:tab w:val="clear" w:pos="1250"/>
          <w:tab w:val="num" w:pos="2041"/>
        </w:tabs>
        <w:spacing w:after="320"/>
        <w:ind w:left="2041"/>
        <w:rPr>
          <w:rFonts w:hint="eastAsia"/>
        </w:rPr>
      </w:pPr>
      <w:r>
        <w:rPr>
          <w:rFonts w:hint="eastAsia"/>
        </w:rPr>
        <w:t>在寻求庇护者的案件最终裁定之前不得将其递解出境。</w:t>
      </w:r>
    </w:p>
    <w:p w:rsidR="00000000" w:rsidRDefault="00000000">
      <w:pPr>
        <w:pStyle w:val="Heading3"/>
        <w:rPr>
          <w:rFonts w:hint="eastAsia"/>
        </w:rPr>
      </w:pPr>
      <w:r>
        <w:rPr>
          <w:rFonts w:hint="eastAsia"/>
          <w:u w:val="none"/>
        </w:rPr>
        <w:t xml:space="preserve">3.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45.  </w:t>
      </w:r>
      <w:r>
        <w:rPr>
          <w:rFonts w:hint="eastAsia"/>
        </w:rPr>
        <w:t>委员会建议：</w:t>
      </w:r>
    </w:p>
    <w:p w:rsidR="00000000" w:rsidRDefault="00000000">
      <w:pPr>
        <w:pStyle w:val="a2"/>
        <w:rPr>
          <w:rFonts w:hint="eastAsia"/>
        </w:rPr>
      </w:pPr>
      <w:r>
        <w:t>(a)</w:t>
      </w:r>
      <w:r>
        <w:rPr>
          <w:rFonts w:hint="eastAsia"/>
        </w:rPr>
        <w:tab/>
      </w:r>
      <w:r>
        <w:rPr>
          <w:rFonts w:hint="eastAsia"/>
        </w:rPr>
        <w:t>缔约国确保拟制定的新《庇护法》符合《公约》的条款；</w:t>
      </w:r>
    </w:p>
    <w:p w:rsidR="00000000" w:rsidRDefault="00000000">
      <w:pPr>
        <w:pStyle w:val="a2"/>
        <w:rPr>
          <w:rFonts w:hint="eastAsia"/>
        </w:rPr>
      </w:pPr>
      <w:r>
        <w:t>(b)</w:t>
      </w:r>
      <w:r>
        <w:rPr>
          <w:rFonts w:hint="eastAsia"/>
        </w:rPr>
        <w:tab/>
      </w:r>
      <w:r>
        <w:rPr>
          <w:rFonts w:hint="eastAsia"/>
        </w:rPr>
        <w:t>缔约国确保酷刑受害人不会因恐吓和威胁，包括被采取法律措施的威胁而放弃提出控告；</w:t>
      </w:r>
    </w:p>
    <w:p w:rsidR="00000000" w:rsidRDefault="00000000">
      <w:pPr>
        <w:pStyle w:val="a2"/>
        <w:spacing w:after="320"/>
        <w:rPr>
          <w:rFonts w:hint="eastAsia"/>
        </w:rPr>
      </w:pPr>
      <w:r>
        <w:t>(c)</w:t>
      </w:r>
      <w:r>
        <w:rPr>
          <w:rFonts w:hint="eastAsia"/>
        </w:rPr>
        <w:tab/>
      </w:r>
      <w:r>
        <w:rPr>
          <w:rFonts w:hint="eastAsia"/>
        </w:rPr>
        <w:t>在</w:t>
      </w:r>
      <w:r>
        <w:rPr>
          <w:rFonts w:hint="eastAsia"/>
        </w:rPr>
        <w:t>2000</w:t>
      </w:r>
      <w:r>
        <w:rPr>
          <w:rFonts w:hint="eastAsia"/>
        </w:rPr>
        <w:t>年</w:t>
      </w:r>
      <w:r>
        <w:rPr>
          <w:rFonts w:hint="eastAsia"/>
        </w:rPr>
        <w:t>12</w:t>
      </w:r>
      <w:r>
        <w:rPr>
          <w:rFonts w:hint="eastAsia"/>
        </w:rPr>
        <w:t>月以前提交已于</w:t>
      </w:r>
      <w:r>
        <w:rPr>
          <w:rFonts w:hint="eastAsia"/>
        </w:rPr>
        <w:t>1999</w:t>
      </w:r>
      <w:r>
        <w:rPr>
          <w:rFonts w:hint="eastAsia"/>
        </w:rPr>
        <w:t>年</w:t>
      </w:r>
      <w:r>
        <w:rPr>
          <w:rFonts w:hint="eastAsia"/>
        </w:rPr>
        <w:t>10</w:t>
      </w:r>
      <w:r>
        <w:rPr>
          <w:rFonts w:hint="eastAsia"/>
        </w:rPr>
        <w:t>月</w:t>
      </w:r>
      <w:r>
        <w:rPr>
          <w:rFonts w:hint="eastAsia"/>
        </w:rPr>
        <w:t>12</w:t>
      </w:r>
      <w:r>
        <w:rPr>
          <w:rFonts w:hint="eastAsia"/>
        </w:rPr>
        <w:t>日到期的下一次马耳他定期报告，报告应按照委员会订立的准则编写。</w:t>
      </w:r>
    </w:p>
    <w:p w:rsidR="00000000" w:rsidRDefault="00000000">
      <w:pPr>
        <w:pStyle w:val="Heading3"/>
        <w:rPr>
          <w:rFonts w:hint="eastAsia"/>
        </w:rPr>
      </w:pPr>
      <w:r>
        <w:rPr>
          <w:rFonts w:hint="eastAsia"/>
          <w:u w:val="none"/>
        </w:rPr>
        <w:t xml:space="preserve">B.  </w:t>
      </w:r>
      <w:r>
        <w:rPr>
          <w:rFonts w:hint="eastAsia"/>
        </w:rPr>
        <w:t>奥</w:t>
      </w:r>
      <w:r>
        <w:t xml:space="preserve"> </w:t>
      </w:r>
      <w:r>
        <w:rPr>
          <w:rFonts w:hint="eastAsia"/>
        </w:rPr>
        <w:t>地</w:t>
      </w:r>
      <w:r>
        <w:t xml:space="preserve"> </w:t>
      </w:r>
      <w:r>
        <w:rPr>
          <w:rFonts w:hint="eastAsia"/>
        </w:rPr>
        <w:t>利</w:t>
      </w:r>
    </w:p>
    <w:p w:rsidR="00000000" w:rsidRDefault="00000000">
      <w:pPr>
        <w:spacing w:after="320"/>
        <w:rPr>
          <w:rFonts w:hint="eastAsia"/>
        </w:rPr>
      </w:pPr>
      <w:r>
        <w:rPr>
          <w:rFonts w:hint="eastAsia"/>
        </w:rPr>
        <w:tab/>
        <w:t xml:space="preserve">46.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10</w:t>
      </w:r>
      <w:r>
        <w:rPr>
          <w:rFonts w:hint="eastAsia"/>
        </w:rPr>
        <w:t>日、</w:t>
      </w:r>
      <w:r>
        <w:rPr>
          <w:rFonts w:hint="eastAsia"/>
        </w:rPr>
        <w:t>11</w:t>
      </w:r>
      <w:r>
        <w:rPr>
          <w:rFonts w:hint="eastAsia"/>
        </w:rPr>
        <w:t>日、</w:t>
      </w:r>
      <w:r>
        <w:rPr>
          <w:rFonts w:hint="eastAsia"/>
        </w:rPr>
        <w:t>12</w:t>
      </w:r>
      <w:r>
        <w:rPr>
          <w:rFonts w:hint="eastAsia"/>
        </w:rPr>
        <w:t>日的第</w:t>
      </w:r>
      <w:r>
        <w:rPr>
          <w:rFonts w:hint="eastAsia"/>
        </w:rPr>
        <w:t>395</w:t>
      </w:r>
      <w:r>
        <w:rPr>
          <w:rFonts w:hint="eastAsia"/>
        </w:rPr>
        <w:t>、</w:t>
      </w:r>
      <w:r>
        <w:rPr>
          <w:rFonts w:hint="eastAsia"/>
        </w:rPr>
        <w:t>398</w:t>
      </w:r>
      <w:r>
        <w:rPr>
          <w:rFonts w:hint="eastAsia"/>
        </w:rPr>
        <w:t>和</w:t>
      </w:r>
      <w:r>
        <w:rPr>
          <w:rFonts w:hint="eastAsia"/>
        </w:rPr>
        <w:t>400</w:t>
      </w:r>
      <w:r>
        <w:rPr>
          <w:rFonts w:hint="eastAsia"/>
        </w:rPr>
        <w:t>次会议</w:t>
      </w:r>
      <w:r>
        <w:rPr>
          <w:rFonts w:hint="eastAsia"/>
        </w:rPr>
        <w:t>(CAT/C/SR.395</w:t>
      </w:r>
      <w:r>
        <w:rPr>
          <w:rFonts w:hint="eastAsia"/>
        </w:rPr>
        <w:t>、</w:t>
      </w:r>
      <w:r>
        <w:rPr>
          <w:rFonts w:hint="eastAsia"/>
        </w:rPr>
        <w:t>398</w:t>
      </w:r>
      <w:r>
        <w:rPr>
          <w:rFonts w:hint="eastAsia"/>
        </w:rPr>
        <w:t>、</w:t>
      </w:r>
      <w:r>
        <w:rPr>
          <w:rFonts w:hint="eastAsia"/>
        </w:rPr>
        <w:t>400)</w:t>
      </w:r>
      <w:r>
        <w:rPr>
          <w:rFonts w:hint="eastAsia"/>
        </w:rPr>
        <w:t>上审议了奥地利的第二次定期报告</w:t>
      </w:r>
      <w:r>
        <w:rPr>
          <w:rFonts w:hint="eastAsia"/>
        </w:rPr>
        <w:t>(CAT/C/17/</w:t>
      </w:r>
      <w:r>
        <w:t>Add.</w:t>
      </w:r>
      <w:r>
        <w:rPr>
          <w:rFonts w:hint="eastAsia"/>
        </w:rPr>
        <w:t>2</w:t>
      </w:r>
      <w:r>
        <w:t>1</w:t>
      </w:r>
      <w:r>
        <w:rPr>
          <w:rFonts w:hint="eastAsia"/>
        </w:rP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47.  </w:t>
      </w:r>
      <w:r>
        <w:rPr>
          <w:rFonts w:hint="eastAsia"/>
        </w:rPr>
        <w:t>委员会欢迎与奥地利代表进行的对话。然而，委员会感到遗憾的是，本应于</w:t>
      </w:r>
      <w:r>
        <w:rPr>
          <w:rFonts w:hint="eastAsia"/>
        </w:rPr>
        <w:t>1992</w:t>
      </w:r>
      <w:r>
        <w:rPr>
          <w:rFonts w:hint="eastAsia"/>
        </w:rPr>
        <w:t>年</w:t>
      </w:r>
      <w:r>
        <w:rPr>
          <w:rFonts w:hint="eastAsia"/>
        </w:rPr>
        <w:t>8</w:t>
      </w:r>
      <w:r>
        <w:rPr>
          <w:rFonts w:hint="eastAsia"/>
        </w:rPr>
        <w:t>月提交的这份报告到</w:t>
      </w:r>
      <w:r>
        <w:rPr>
          <w:rFonts w:hint="eastAsia"/>
        </w:rPr>
        <w:t>1998</w:t>
      </w:r>
      <w:r>
        <w:rPr>
          <w:rFonts w:hint="eastAsia"/>
        </w:rPr>
        <w:t>年</w:t>
      </w:r>
      <w:r>
        <w:rPr>
          <w:rFonts w:hint="eastAsia"/>
        </w:rPr>
        <w:t>10</w:t>
      </w:r>
      <w:r>
        <w:rPr>
          <w:rFonts w:hint="eastAsia"/>
        </w:rPr>
        <w:t>月才提交，这不符合委员会关于编制定期报告的准则。</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48.  </w:t>
      </w:r>
      <w:r>
        <w:rPr>
          <w:rFonts w:hint="eastAsia"/>
        </w:rPr>
        <w:t>委员会满意地注意到以下各项：</w:t>
      </w:r>
    </w:p>
    <w:p w:rsidR="00000000" w:rsidRDefault="00000000">
      <w:pPr>
        <w:pStyle w:val="a2"/>
        <w:rPr>
          <w:rFonts w:hint="eastAsia"/>
        </w:rPr>
      </w:pPr>
      <w:r>
        <w:t>(a)</w:t>
      </w:r>
      <w:r>
        <w:rPr>
          <w:rFonts w:hint="eastAsia"/>
        </w:rPr>
        <w:tab/>
        <w:t>1993</w:t>
      </w:r>
      <w:r>
        <w:rPr>
          <w:rFonts w:hint="eastAsia"/>
        </w:rPr>
        <w:t>年《治安警察法》；</w:t>
      </w:r>
    </w:p>
    <w:p w:rsidR="00000000" w:rsidRDefault="00000000">
      <w:pPr>
        <w:pStyle w:val="a2"/>
        <w:rPr>
          <w:rFonts w:hint="eastAsia"/>
        </w:rPr>
      </w:pPr>
      <w:r>
        <w:t>(b)</w:t>
      </w:r>
      <w:r>
        <w:rPr>
          <w:rFonts w:hint="eastAsia"/>
        </w:rPr>
        <w:tab/>
      </w:r>
      <w:r>
        <w:rPr>
          <w:rFonts w:hint="eastAsia"/>
        </w:rPr>
        <w:t>《公安机关干预准则》；</w:t>
      </w:r>
    </w:p>
    <w:p w:rsidR="00000000" w:rsidRDefault="00000000">
      <w:pPr>
        <w:pStyle w:val="a2"/>
        <w:rPr>
          <w:rFonts w:hint="eastAsia"/>
        </w:rPr>
      </w:pPr>
      <w:r>
        <w:t>(c)</w:t>
      </w:r>
      <w:r>
        <w:rPr>
          <w:rFonts w:hint="eastAsia"/>
        </w:rPr>
        <w:tab/>
      </w:r>
      <w:r>
        <w:rPr>
          <w:rFonts w:hint="eastAsia"/>
        </w:rPr>
        <w:t>联邦政府须向奥地利议会提交年度安全报告；</w:t>
      </w:r>
    </w:p>
    <w:p w:rsidR="00000000" w:rsidRDefault="00000000">
      <w:pPr>
        <w:pStyle w:val="a2"/>
        <w:rPr>
          <w:rFonts w:hint="eastAsia"/>
        </w:rPr>
      </w:pPr>
      <w:r>
        <w:t>(d)</w:t>
      </w:r>
      <w:r>
        <w:rPr>
          <w:rFonts w:hint="eastAsia"/>
        </w:rPr>
        <w:tab/>
      </w:r>
      <w:r>
        <w:rPr>
          <w:rFonts w:hint="eastAsia"/>
        </w:rPr>
        <w:t>按照《公约》第</w:t>
      </w:r>
      <w:r>
        <w:rPr>
          <w:rFonts w:hint="eastAsia"/>
        </w:rPr>
        <w:t>11</w:t>
      </w:r>
      <w:r>
        <w:rPr>
          <w:rFonts w:hint="eastAsia"/>
        </w:rPr>
        <w:t>条的规定建立起了检查制度；</w:t>
      </w:r>
    </w:p>
    <w:p w:rsidR="00000000" w:rsidRDefault="00000000">
      <w:pPr>
        <w:pStyle w:val="a2"/>
        <w:spacing w:after="320"/>
        <w:rPr>
          <w:rFonts w:hint="eastAsia"/>
        </w:rPr>
      </w:pPr>
      <w:r>
        <w:t>(e)</w:t>
      </w:r>
      <w:r>
        <w:rPr>
          <w:rFonts w:hint="eastAsia"/>
        </w:rPr>
        <w:tab/>
        <w:t>1993</w:t>
      </w:r>
      <w:r>
        <w:rPr>
          <w:rFonts w:hint="eastAsia"/>
        </w:rPr>
        <w:t>年《刑事诉讼法修正案》和</w:t>
      </w:r>
      <w:r>
        <w:rPr>
          <w:rFonts w:hint="eastAsia"/>
        </w:rPr>
        <w:t>1992</w:t>
      </w:r>
      <w:r>
        <w:rPr>
          <w:rFonts w:hint="eastAsia"/>
        </w:rPr>
        <w:t>年《基本权利控告法》。</w:t>
      </w:r>
    </w:p>
    <w:p w:rsidR="00000000" w:rsidRDefault="00000000">
      <w:pPr>
        <w:pStyle w:val="Heading3"/>
        <w:rPr>
          <w:rFonts w:hint="eastAsia"/>
        </w:rPr>
      </w:pPr>
      <w:r>
        <w:rPr>
          <w:rFonts w:hint="eastAsia"/>
          <w:u w:val="none"/>
        </w:rPr>
        <w:t xml:space="preserve">3.  </w:t>
      </w:r>
      <w:r>
        <w:rPr>
          <w:rFonts w:hint="eastAsia"/>
        </w:rPr>
        <w:t>关切的问题</w:t>
      </w:r>
    </w:p>
    <w:p w:rsidR="00000000" w:rsidRDefault="00000000">
      <w:pPr>
        <w:rPr>
          <w:rFonts w:hint="eastAsia"/>
        </w:rPr>
      </w:pPr>
      <w:r>
        <w:rPr>
          <w:rFonts w:hint="eastAsia"/>
        </w:rPr>
        <w:tab/>
        <w:t xml:space="preserve">49.  </w:t>
      </w:r>
      <w:r>
        <w:rPr>
          <w:rFonts w:hint="eastAsia"/>
        </w:rPr>
        <w:t>委员会对以下各项表示关注：</w:t>
      </w:r>
    </w:p>
    <w:p w:rsidR="00000000" w:rsidRDefault="00000000">
      <w:pPr>
        <w:pStyle w:val="a2"/>
        <w:rPr>
          <w:rFonts w:hint="eastAsia"/>
        </w:rPr>
      </w:pPr>
      <w:r>
        <w:t>(a)</w:t>
      </w:r>
      <w:r>
        <w:rPr>
          <w:rFonts w:hint="eastAsia"/>
        </w:rPr>
        <w:tab/>
      </w:r>
      <w:r>
        <w:rPr>
          <w:rFonts w:hint="eastAsia"/>
        </w:rPr>
        <w:t>虽然《公约》在奥地利的法律制度里有法律地位，并可直接执行，《公约》第</w:t>
      </w:r>
      <w:r>
        <w:rPr>
          <w:rFonts w:hint="eastAsia"/>
        </w:rPr>
        <w:t>1</w:t>
      </w:r>
      <w:r>
        <w:rPr>
          <w:rFonts w:hint="eastAsia"/>
        </w:rPr>
        <w:t>条所规定的酷刑定义并未纳入缔约国的刑事立法，因此，并没有象《公约》第</w:t>
      </w:r>
      <w:r>
        <w:rPr>
          <w:rFonts w:hint="eastAsia"/>
        </w:rPr>
        <w:t>4</w:t>
      </w:r>
      <w:r>
        <w:rPr>
          <w:rFonts w:hint="eastAsia"/>
        </w:rPr>
        <w:t>条第</w:t>
      </w:r>
      <w:r>
        <w:rPr>
          <w:rFonts w:hint="eastAsia"/>
        </w:rPr>
        <w:t>2</w:t>
      </w:r>
      <w:r>
        <w:rPr>
          <w:rFonts w:hint="eastAsia"/>
        </w:rPr>
        <w:t>款规定的那样，酷刑罪行没有受到适当惩处的惩罚；</w:t>
      </w:r>
    </w:p>
    <w:p w:rsidR="00000000" w:rsidRDefault="00000000">
      <w:pPr>
        <w:pStyle w:val="a2"/>
        <w:rPr>
          <w:rFonts w:hint="eastAsia"/>
        </w:rPr>
      </w:pPr>
      <w:r>
        <w:t>(b)</w:t>
      </w:r>
      <w:r>
        <w:rPr>
          <w:rFonts w:hint="eastAsia"/>
        </w:rPr>
        <w:tab/>
      </w:r>
      <w:r>
        <w:rPr>
          <w:rFonts w:hint="eastAsia"/>
        </w:rPr>
        <w:t>虽然</w:t>
      </w:r>
      <w:r>
        <w:rPr>
          <w:rFonts w:hint="eastAsia"/>
        </w:rPr>
        <w:t>1993</w:t>
      </w:r>
      <w:r>
        <w:rPr>
          <w:rFonts w:hint="eastAsia"/>
        </w:rPr>
        <w:t>年《治安警察法》已经生效，但仍有关于警察施虐指称的报告；</w:t>
      </w:r>
    </w:p>
    <w:p w:rsidR="00000000" w:rsidRDefault="00000000">
      <w:pPr>
        <w:pStyle w:val="a2"/>
        <w:rPr>
          <w:rFonts w:hint="eastAsia"/>
        </w:rPr>
      </w:pPr>
      <w:r>
        <w:t>(c)</w:t>
      </w:r>
      <w:r>
        <w:rPr>
          <w:rFonts w:hint="eastAsia"/>
        </w:rPr>
        <w:tab/>
      </w:r>
      <w:r>
        <w:rPr>
          <w:rFonts w:hint="eastAsia"/>
        </w:rPr>
        <w:t>有些规定使警察能够指控对其提出控告的人诽谤，这可能不利于对警方人员施虐提出可能的控告；</w:t>
      </w:r>
    </w:p>
    <w:p w:rsidR="00000000" w:rsidRDefault="00000000">
      <w:pPr>
        <w:pStyle w:val="a2"/>
        <w:spacing w:after="320"/>
        <w:rPr>
          <w:rFonts w:hint="eastAsia"/>
        </w:rPr>
      </w:pPr>
      <w:r>
        <w:t>(d)</w:t>
      </w:r>
      <w:r>
        <w:rPr>
          <w:rFonts w:hint="eastAsia"/>
        </w:rPr>
        <w:tab/>
      </w:r>
      <w:r>
        <w:rPr>
          <w:rFonts w:hint="eastAsia"/>
        </w:rPr>
        <w:t>对面临递解出境令的个人保护措施不够，这不符合《公约》第</w:t>
      </w:r>
      <w:r>
        <w:rPr>
          <w:rFonts w:hint="eastAsia"/>
        </w:rPr>
        <w:t>3</w:t>
      </w:r>
      <w:r>
        <w:rPr>
          <w:rFonts w:hint="eastAsia"/>
        </w:rPr>
        <w:t>条和第</w:t>
      </w:r>
      <w:r>
        <w:rPr>
          <w:rFonts w:hint="eastAsia"/>
        </w:rPr>
        <w:t>11</w:t>
      </w:r>
      <w:r>
        <w:rPr>
          <w:rFonts w:hint="eastAsia"/>
        </w:rPr>
        <w:t>条的规定，这方面的一个突出例子是，有一起递解出境程序执行期间发生死亡的案件。</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50.  </w:t>
      </w:r>
      <w:r>
        <w:rPr>
          <w:rFonts w:hint="eastAsia"/>
        </w:rPr>
        <w:t>委员会建议：</w:t>
      </w:r>
    </w:p>
    <w:p w:rsidR="00000000" w:rsidRDefault="00000000">
      <w:pPr>
        <w:pStyle w:val="a2"/>
        <w:rPr>
          <w:rFonts w:hint="eastAsia"/>
        </w:rPr>
      </w:pPr>
      <w:r>
        <w:t>(a)</w:t>
      </w:r>
      <w:r>
        <w:rPr>
          <w:rFonts w:hint="eastAsia"/>
        </w:rPr>
        <w:tab/>
      </w:r>
      <w:r>
        <w:rPr>
          <w:rFonts w:hint="eastAsia"/>
        </w:rPr>
        <w:t>奥地利订立充分的刑法规定，按照《公约》第</w:t>
      </w:r>
      <w:r>
        <w:rPr>
          <w:rFonts w:hint="eastAsia"/>
        </w:rPr>
        <w:t>4</w:t>
      </w:r>
      <w:r>
        <w:rPr>
          <w:rFonts w:hint="eastAsia"/>
        </w:rPr>
        <w:t>条第</w:t>
      </w:r>
      <w:r>
        <w:rPr>
          <w:rFonts w:hint="eastAsia"/>
        </w:rPr>
        <w:t>2</w:t>
      </w:r>
      <w:r>
        <w:rPr>
          <w:rFonts w:hint="eastAsia"/>
        </w:rPr>
        <w:t>款将《公约》第</w:t>
      </w:r>
      <w:r>
        <w:rPr>
          <w:rFonts w:hint="eastAsia"/>
        </w:rPr>
        <w:t>1</w:t>
      </w:r>
      <w:r>
        <w:rPr>
          <w:rFonts w:hint="eastAsia"/>
        </w:rPr>
        <w:t>条界定的酷刑定为可予惩治的罪行；</w:t>
      </w:r>
    </w:p>
    <w:p w:rsidR="00000000" w:rsidRDefault="00000000">
      <w:pPr>
        <w:pStyle w:val="a2"/>
        <w:rPr>
          <w:rFonts w:hint="eastAsia"/>
        </w:rPr>
      </w:pPr>
      <w:r>
        <w:t>(b)</w:t>
      </w:r>
      <w:r>
        <w:rPr>
          <w:rFonts w:hint="eastAsia"/>
        </w:rPr>
        <w:tab/>
      </w:r>
      <w:r>
        <w:rPr>
          <w:rFonts w:hint="eastAsia"/>
        </w:rPr>
        <w:t>主管部门明确指示警方避免发生任何警方人员施虐的事件；此种指示应当强调，执法人员施虐不应容忍，对于违反此种规定的案件，应及时依法调查和惩治；</w:t>
      </w:r>
    </w:p>
    <w:p w:rsidR="00000000" w:rsidRDefault="00000000">
      <w:pPr>
        <w:pStyle w:val="a2"/>
        <w:rPr>
          <w:rFonts w:hint="eastAsia"/>
        </w:rPr>
      </w:pPr>
      <w:r>
        <w:t>(c)</w:t>
      </w:r>
      <w:r>
        <w:rPr>
          <w:rFonts w:hint="eastAsia"/>
        </w:rPr>
        <w:tab/>
      </w:r>
      <w:r>
        <w:rPr>
          <w:rFonts w:hint="eastAsia"/>
        </w:rPr>
        <w:t>有关保护寻求庇护者的规定在法律和实践中应完全符合有关国际标准，特别是《公约》第</w:t>
      </w:r>
      <w:r>
        <w:rPr>
          <w:rFonts w:hint="eastAsia"/>
        </w:rPr>
        <w:t>3</w:t>
      </w:r>
      <w:r>
        <w:rPr>
          <w:rFonts w:hint="eastAsia"/>
        </w:rPr>
        <w:t>条和第</w:t>
      </w:r>
      <w:r>
        <w:rPr>
          <w:rFonts w:hint="eastAsia"/>
        </w:rPr>
        <w:t>11</w:t>
      </w:r>
      <w:r>
        <w:rPr>
          <w:rFonts w:hint="eastAsia"/>
        </w:rPr>
        <w:t>条；</w:t>
      </w:r>
    </w:p>
    <w:p w:rsidR="00000000" w:rsidRDefault="00000000">
      <w:pPr>
        <w:pStyle w:val="a2"/>
        <w:spacing w:after="320"/>
        <w:rPr>
          <w:rFonts w:hint="eastAsia"/>
        </w:rPr>
      </w:pPr>
      <w:r>
        <w:t>(d)</w:t>
      </w:r>
      <w:r>
        <w:rPr>
          <w:rFonts w:hint="eastAsia"/>
        </w:rPr>
        <w:tab/>
      </w:r>
      <w:r>
        <w:rPr>
          <w:rFonts w:hint="eastAsia"/>
        </w:rPr>
        <w:t>应按照委员会的准则编制并于</w:t>
      </w:r>
      <w:r>
        <w:rPr>
          <w:rFonts w:hint="eastAsia"/>
        </w:rPr>
        <w:t>2000</w:t>
      </w:r>
      <w:r>
        <w:rPr>
          <w:rFonts w:hint="eastAsia"/>
        </w:rPr>
        <w:t>年</w:t>
      </w:r>
      <w:r>
        <w:rPr>
          <w:rFonts w:hint="eastAsia"/>
        </w:rPr>
        <w:t>12</w:t>
      </w:r>
      <w:r>
        <w:rPr>
          <w:rFonts w:hint="eastAsia"/>
        </w:rPr>
        <w:t>月以前提交本应于</w:t>
      </w:r>
      <w:r>
        <w:rPr>
          <w:rFonts w:hint="eastAsia"/>
        </w:rPr>
        <w:t>1996</w:t>
      </w:r>
      <w:r>
        <w:rPr>
          <w:rFonts w:hint="eastAsia"/>
        </w:rPr>
        <w:t>年</w:t>
      </w:r>
      <w:r>
        <w:rPr>
          <w:rFonts w:hint="eastAsia"/>
        </w:rPr>
        <w:t>8</w:t>
      </w:r>
      <w:r>
        <w:rPr>
          <w:rFonts w:hint="eastAsia"/>
        </w:rPr>
        <w:t>月提交的第三次奥地利定期报告。</w:t>
      </w:r>
    </w:p>
    <w:p w:rsidR="00000000" w:rsidRDefault="00000000">
      <w:pPr>
        <w:pStyle w:val="Heading3"/>
        <w:rPr>
          <w:rFonts w:hint="eastAsia"/>
        </w:rPr>
      </w:pPr>
      <w:r>
        <w:rPr>
          <w:rFonts w:hint="eastAsia"/>
          <w:u w:val="none"/>
        </w:rPr>
        <w:t xml:space="preserve">C.  </w:t>
      </w:r>
      <w:r>
        <w:rPr>
          <w:rFonts w:hint="eastAsia"/>
        </w:rPr>
        <w:t>芬</w:t>
      </w:r>
      <w:r>
        <w:rPr>
          <w:rFonts w:hint="eastAsia"/>
        </w:rPr>
        <w:t xml:space="preserve">  </w:t>
      </w:r>
      <w:r>
        <w:rPr>
          <w:rFonts w:hint="eastAsia"/>
        </w:rPr>
        <w:t>兰</w:t>
      </w:r>
    </w:p>
    <w:p w:rsidR="00000000" w:rsidRDefault="00000000">
      <w:pPr>
        <w:spacing w:after="320"/>
        <w:rPr>
          <w:rFonts w:hint="eastAsia"/>
        </w:rPr>
      </w:pPr>
      <w:r>
        <w:rPr>
          <w:rFonts w:hint="eastAsia"/>
        </w:rPr>
        <w:tab/>
        <w:t xml:space="preserve">51.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11</w:t>
      </w:r>
      <w:r>
        <w:rPr>
          <w:rFonts w:hint="eastAsia"/>
        </w:rPr>
        <w:t>日、</w:t>
      </w:r>
      <w:r>
        <w:rPr>
          <w:rFonts w:hint="eastAsia"/>
        </w:rPr>
        <w:t>12</w:t>
      </w:r>
      <w:r>
        <w:rPr>
          <w:rFonts w:hint="eastAsia"/>
        </w:rPr>
        <w:t>日、</w:t>
      </w:r>
      <w:r>
        <w:rPr>
          <w:rFonts w:hint="eastAsia"/>
        </w:rPr>
        <w:t>15</w:t>
      </w:r>
      <w:r>
        <w:rPr>
          <w:rFonts w:hint="eastAsia"/>
        </w:rPr>
        <w:t>日的第</w:t>
      </w:r>
      <w:r>
        <w:rPr>
          <w:rFonts w:hint="eastAsia"/>
        </w:rPr>
        <w:t>397</w:t>
      </w:r>
      <w:r>
        <w:rPr>
          <w:rFonts w:hint="eastAsia"/>
        </w:rPr>
        <w:t>、</w:t>
      </w:r>
      <w:r>
        <w:rPr>
          <w:rFonts w:hint="eastAsia"/>
        </w:rPr>
        <w:t>400</w:t>
      </w:r>
      <w:r>
        <w:rPr>
          <w:rFonts w:hint="eastAsia"/>
        </w:rPr>
        <w:t>和</w:t>
      </w:r>
      <w:r>
        <w:rPr>
          <w:rFonts w:hint="eastAsia"/>
        </w:rPr>
        <w:t>402</w:t>
      </w:r>
      <w:r>
        <w:rPr>
          <w:rFonts w:hint="eastAsia"/>
        </w:rPr>
        <w:t>次会议</w:t>
      </w:r>
      <w:r>
        <w:rPr>
          <w:rFonts w:hint="eastAsia"/>
        </w:rPr>
        <w:t>(CAT/C/SR.397</w:t>
      </w:r>
      <w:r>
        <w:rPr>
          <w:rFonts w:hint="eastAsia"/>
        </w:rPr>
        <w:t>、</w:t>
      </w:r>
      <w:r>
        <w:rPr>
          <w:rFonts w:hint="eastAsia"/>
        </w:rPr>
        <w:t>400</w:t>
      </w:r>
      <w:r>
        <w:rPr>
          <w:rFonts w:hint="eastAsia"/>
        </w:rPr>
        <w:t>、</w:t>
      </w:r>
      <w:r>
        <w:rPr>
          <w:rFonts w:hint="eastAsia"/>
        </w:rPr>
        <w:t>402)</w:t>
      </w:r>
      <w:r>
        <w:rPr>
          <w:rFonts w:hint="eastAsia"/>
        </w:rPr>
        <w:t>上审议了芬兰的第三次定期报告</w:t>
      </w:r>
      <w:r>
        <w:rPr>
          <w:rFonts w:hint="eastAsia"/>
        </w:rPr>
        <w:t>(CAT/C/44/</w:t>
      </w:r>
      <w:r>
        <w:t>Add.6)</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52.  </w:t>
      </w:r>
      <w:r>
        <w:rPr>
          <w:rFonts w:hint="eastAsia"/>
        </w:rPr>
        <w:t>委员会欢迎芬兰的第三次定期报告，报告是按时提交的，并完全符合委员会关于编写定期报告的准则。委员会还对与经验丰富的缔约国代表进行了富有成果和坦率公开的对话表示欢迎。</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53.  </w:t>
      </w:r>
      <w:r>
        <w:rPr>
          <w:rFonts w:hint="eastAsia"/>
        </w:rPr>
        <w:t>委员会满意地注意到以下各项：</w:t>
      </w:r>
    </w:p>
    <w:p w:rsidR="00000000" w:rsidRDefault="00000000">
      <w:pPr>
        <w:pStyle w:val="a2"/>
        <w:rPr>
          <w:rFonts w:hint="eastAsia"/>
        </w:rPr>
      </w:pPr>
      <w:r>
        <w:t>(a)</w:t>
      </w:r>
      <w:r>
        <w:rPr>
          <w:rFonts w:hint="eastAsia"/>
        </w:rPr>
        <w:tab/>
      </w:r>
      <w:r>
        <w:rPr>
          <w:rFonts w:hint="eastAsia"/>
        </w:rPr>
        <w:t>《判决执行法》；</w:t>
      </w:r>
    </w:p>
    <w:p w:rsidR="00000000" w:rsidRDefault="00000000">
      <w:pPr>
        <w:pStyle w:val="a2"/>
        <w:rPr>
          <w:rFonts w:hint="eastAsia"/>
        </w:rPr>
      </w:pPr>
      <w:r>
        <w:t>(b)</w:t>
      </w:r>
      <w:r>
        <w:rPr>
          <w:rFonts w:hint="eastAsia"/>
        </w:rPr>
        <w:tab/>
      </w:r>
      <w:r>
        <w:rPr>
          <w:rFonts w:hint="eastAsia"/>
        </w:rPr>
        <w:t>《精神健康法》修正案和《国家精神病院法》；</w:t>
      </w:r>
    </w:p>
    <w:p w:rsidR="00000000" w:rsidRDefault="00000000">
      <w:pPr>
        <w:pStyle w:val="a2"/>
        <w:rPr>
          <w:rFonts w:hint="eastAsia"/>
        </w:rPr>
      </w:pPr>
      <w:r>
        <w:t>(c)</w:t>
      </w:r>
      <w:r>
        <w:rPr>
          <w:rFonts w:hint="eastAsia"/>
        </w:rPr>
        <w:tab/>
      </w:r>
      <w:r>
        <w:rPr>
          <w:rFonts w:hint="eastAsia"/>
        </w:rPr>
        <w:t>《监禁法》修正案；</w:t>
      </w:r>
    </w:p>
    <w:p w:rsidR="00000000" w:rsidRDefault="00000000">
      <w:pPr>
        <w:pStyle w:val="a2"/>
        <w:rPr>
          <w:rFonts w:hint="eastAsia"/>
        </w:rPr>
      </w:pPr>
      <w:r>
        <w:t>(d)</w:t>
      </w:r>
      <w:r>
        <w:rPr>
          <w:rFonts w:hint="eastAsia"/>
        </w:rPr>
        <w:tab/>
      </w:r>
      <w:r>
        <w:rPr>
          <w:rFonts w:hint="eastAsia"/>
        </w:rPr>
        <w:t>芬兰公诉制度的改革；</w:t>
      </w:r>
    </w:p>
    <w:p w:rsidR="00000000" w:rsidRDefault="00000000">
      <w:pPr>
        <w:pStyle w:val="a2"/>
        <w:rPr>
          <w:rFonts w:hint="eastAsia"/>
        </w:rPr>
      </w:pPr>
      <w:r>
        <w:t>(e)</w:t>
      </w:r>
      <w:r>
        <w:rPr>
          <w:rFonts w:hint="eastAsia"/>
        </w:rPr>
        <w:tab/>
      </w:r>
      <w:r>
        <w:rPr>
          <w:rFonts w:hint="eastAsia"/>
        </w:rPr>
        <w:t>为改善吉普赛人和外国人的监狱条件而采取的措施；</w:t>
      </w:r>
    </w:p>
    <w:p w:rsidR="00000000" w:rsidRDefault="00000000">
      <w:pPr>
        <w:pStyle w:val="a2"/>
        <w:rPr>
          <w:rFonts w:hint="eastAsia"/>
        </w:rPr>
      </w:pPr>
      <w:r>
        <w:t>(f)</w:t>
      </w:r>
      <w:r>
        <w:rPr>
          <w:rFonts w:hint="eastAsia"/>
        </w:rPr>
        <w:tab/>
      </w:r>
      <w:r>
        <w:rPr>
          <w:rFonts w:hint="eastAsia"/>
        </w:rPr>
        <w:t>芬兰监狱在押人数减少；</w:t>
      </w:r>
    </w:p>
    <w:p w:rsidR="00000000" w:rsidRDefault="00000000">
      <w:pPr>
        <w:pStyle w:val="a2"/>
        <w:rPr>
          <w:rFonts w:hint="eastAsia"/>
        </w:rPr>
      </w:pPr>
      <w:r>
        <w:t>(g)</w:t>
      </w:r>
      <w:r>
        <w:rPr>
          <w:rFonts w:hint="eastAsia"/>
        </w:rPr>
        <w:tab/>
      </w:r>
      <w:r>
        <w:rPr>
          <w:rFonts w:hint="eastAsia"/>
        </w:rPr>
        <w:t>在警方和与寻求庇护者有关人员的教育方案中作出的努力；</w:t>
      </w:r>
    </w:p>
    <w:p w:rsidR="00000000" w:rsidRDefault="00000000">
      <w:pPr>
        <w:pStyle w:val="a2"/>
        <w:rPr>
          <w:rFonts w:hint="eastAsia"/>
        </w:rPr>
      </w:pPr>
      <w:r>
        <w:t>(h)</w:t>
      </w:r>
      <w:r>
        <w:rPr>
          <w:rFonts w:hint="eastAsia"/>
        </w:rPr>
        <w:tab/>
      </w:r>
      <w:r>
        <w:rPr>
          <w:rFonts w:hint="eastAsia"/>
        </w:rPr>
        <w:t>为在除监狱以外的其他地方收容寻求庇护者采取的法律措施；</w:t>
      </w:r>
    </w:p>
    <w:p w:rsidR="00000000" w:rsidRDefault="00000000">
      <w:pPr>
        <w:pStyle w:val="a2"/>
        <w:spacing w:after="320"/>
        <w:rPr>
          <w:rFonts w:hint="eastAsia"/>
        </w:rPr>
      </w:pPr>
      <w:r>
        <w:t>(i)</w:t>
      </w:r>
      <w:r>
        <w:rPr>
          <w:rFonts w:hint="eastAsia"/>
        </w:rPr>
        <w:tab/>
      </w:r>
      <w:r>
        <w:rPr>
          <w:rFonts w:hint="eastAsia"/>
        </w:rPr>
        <w:t>芬兰将被告的全部陈述提交法官，法官只能按照法律考虑自由作出的陈述的做法，符合《公约》第</w:t>
      </w:r>
      <w:r>
        <w:rPr>
          <w:rFonts w:hint="eastAsia"/>
        </w:rPr>
        <w:t>15</w:t>
      </w:r>
      <w:r>
        <w:rPr>
          <w:rFonts w:hint="eastAsia"/>
        </w:rPr>
        <w:t>条的规定。</w:t>
      </w:r>
    </w:p>
    <w:p w:rsidR="00000000" w:rsidRDefault="00000000">
      <w:pPr>
        <w:pStyle w:val="Heading3"/>
        <w:rPr>
          <w:rFonts w:hint="eastAsia"/>
        </w:rPr>
      </w:pPr>
      <w:r>
        <w:rPr>
          <w:rFonts w:hint="eastAsia"/>
          <w:u w:val="none"/>
        </w:rPr>
        <w:t xml:space="preserve">3.  </w:t>
      </w:r>
      <w:r>
        <w:rPr>
          <w:rFonts w:hint="eastAsia"/>
        </w:rPr>
        <w:t>关切的问题</w:t>
      </w:r>
    </w:p>
    <w:p w:rsidR="00000000" w:rsidRDefault="00000000">
      <w:pPr>
        <w:rPr>
          <w:rFonts w:hint="eastAsia"/>
        </w:rPr>
      </w:pPr>
      <w:r>
        <w:rPr>
          <w:rFonts w:hint="eastAsia"/>
        </w:rPr>
        <w:tab/>
        <w:t xml:space="preserve">54.  </w:t>
      </w:r>
      <w:r>
        <w:rPr>
          <w:rFonts w:hint="eastAsia"/>
        </w:rPr>
        <w:t>委员会对以下各项感到关注：</w:t>
      </w:r>
    </w:p>
    <w:p w:rsidR="00000000" w:rsidRDefault="00000000">
      <w:pPr>
        <w:pStyle w:val="a2"/>
        <w:rPr>
          <w:rFonts w:hint="eastAsia"/>
        </w:rPr>
      </w:pPr>
      <w:r>
        <w:t>(a)</w:t>
      </w:r>
      <w:r>
        <w:rPr>
          <w:rFonts w:hint="eastAsia"/>
        </w:rPr>
        <w:tab/>
      </w:r>
      <w:r>
        <w:rPr>
          <w:rFonts w:hint="eastAsia"/>
        </w:rPr>
        <w:t>在缔约国的刑事立法中，没有《公约》第</w:t>
      </w:r>
      <w:r>
        <w:rPr>
          <w:rFonts w:hint="eastAsia"/>
        </w:rPr>
        <w:t>1</w:t>
      </w:r>
      <w:r>
        <w:rPr>
          <w:rFonts w:hint="eastAsia"/>
        </w:rPr>
        <w:t>条规定的酷刑定义，也没有《公约》第</w:t>
      </w:r>
      <w:r>
        <w:rPr>
          <w:rFonts w:hint="eastAsia"/>
        </w:rPr>
        <w:t>4</w:t>
      </w:r>
      <w:r>
        <w:rPr>
          <w:rFonts w:hint="eastAsia"/>
        </w:rPr>
        <w:t>条第</w:t>
      </w:r>
      <w:r>
        <w:rPr>
          <w:rFonts w:hint="eastAsia"/>
        </w:rPr>
        <w:t>2</w:t>
      </w:r>
      <w:r>
        <w:rPr>
          <w:rFonts w:hint="eastAsia"/>
        </w:rPr>
        <w:t>款规定的可加适当惩处的具体酷刑罪；</w:t>
      </w:r>
    </w:p>
    <w:p w:rsidR="00000000" w:rsidRDefault="00000000">
      <w:pPr>
        <w:pStyle w:val="a2"/>
        <w:spacing w:after="320"/>
        <w:rPr>
          <w:rFonts w:hint="eastAsia"/>
        </w:rPr>
      </w:pPr>
      <w:r>
        <w:t>(b)</w:t>
      </w:r>
      <w:r>
        <w:rPr>
          <w:rFonts w:hint="eastAsia"/>
        </w:rPr>
        <w:tab/>
      </w:r>
      <w:r>
        <w:rPr>
          <w:rFonts w:hint="eastAsia"/>
        </w:rPr>
        <w:t>在某些审前拘留案中使用隔离手段，这首先是由法官批准的，而法官的执行权限却是通过行政手段决定的。</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55.  </w:t>
      </w:r>
      <w:r>
        <w:rPr>
          <w:rFonts w:hint="eastAsia"/>
        </w:rPr>
        <w:t>委员会建议：</w:t>
      </w:r>
    </w:p>
    <w:p w:rsidR="00000000" w:rsidRDefault="00000000">
      <w:pPr>
        <w:pStyle w:val="a2"/>
        <w:rPr>
          <w:rFonts w:hint="eastAsia"/>
        </w:rPr>
      </w:pPr>
      <w:r>
        <w:t>(a)</w:t>
      </w:r>
      <w:r>
        <w:rPr>
          <w:rFonts w:hint="eastAsia"/>
        </w:rPr>
        <w:tab/>
      </w:r>
      <w:r>
        <w:rPr>
          <w:rFonts w:hint="eastAsia"/>
        </w:rPr>
        <w:t>芬兰订立适当的刑法规定，根据《公约》第</w:t>
      </w:r>
      <w:r>
        <w:rPr>
          <w:rFonts w:hint="eastAsia"/>
        </w:rPr>
        <w:t>4</w:t>
      </w:r>
      <w:r>
        <w:rPr>
          <w:rFonts w:hint="eastAsia"/>
        </w:rPr>
        <w:t>条第</w:t>
      </w:r>
      <w:r>
        <w:rPr>
          <w:rFonts w:hint="eastAsia"/>
        </w:rPr>
        <w:t>22</w:t>
      </w:r>
      <w:r>
        <w:rPr>
          <w:rFonts w:hint="eastAsia"/>
        </w:rPr>
        <w:t>款将酷刑定为《公约》第</w:t>
      </w:r>
      <w:r>
        <w:rPr>
          <w:rFonts w:hint="eastAsia"/>
        </w:rPr>
        <w:t>1</w:t>
      </w:r>
      <w:r>
        <w:rPr>
          <w:rFonts w:hint="eastAsia"/>
        </w:rPr>
        <w:t>条界定的可加惩处的罪行；</w:t>
      </w:r>
    </w:p>
    <w:p w:rsidR="00000000" w:rsidRDefault="00000000">
      <w:pPr>
        <w:pStyle w:val="a2"/>
        <w:rPr>
          <w:rFonts w:hint="eastAsia"/>
        </w:rPr>
      </w:pPr>
      <w:r>
        <w:t>(b)</w:t>
      </w:r>
      <w:r>
        <w:rPr>
          <w:rFonts w:hint="eastAsia"/>
        </w:rPr>
        <w:tab/>
      </w:r>
      <w:r>
        <w:rPr>
          <w:rFonts w:hint="eastAsia"/>
        </w:rPr>
        <w:t>修改关于审前拘留所隔离措施的法律，为确定隔离、隔离期及最长期限建立法律监督制度；</w:t>
      </w:r>
    </w:p>
    <w:p w:rsidR="00000000" w:rsidRDefault="00000000">
      <w:pPr>
        <w:pStyle w:val="a2"/>
        <w:spacing w:after="320"/>
        <w:rPr>
          <w:rFonts w:hint="eastAsia"/>
        </w:rPr>
      </w:pPr>
      <w:r>
        <w:t>(c)</w:t>
      </w:r>
      <w:r>
        <w:rPr>
          <w:rFonts w:hint="eastAsia"/>
        </w:rPr>
        <w:tab/>
      </w:r>
      <w:r>
        <w:rPr>
          <w:rFonts w:hint="eastAsia"/>
        </w:rPr>
        <w:t>为了执行《公约》的目标，确保对可能构成违反《公约》第</w:t>
      </w:r>
      <w:r>
        <w:rPr>
          <w:rFonts w:hint="eastAsia"/>
        </w:rPr>
        <w:t>16</w:t>
      </w:r>
      <w:r>
        <w:rPr>
          <w:rFonts w:hint="eastAsia"/>
        </w:rPr>
        <w:t>条的事件进行正常调查，缔约国应按消除种族歧视委员会</w:t>
      </w:r>
      <w:r>
        <w:rPr>
          <w:rFonts w:hint="eastAsia"/>
        </w:rPr>
        <w:t>1999</w:t>
      </w:r>
      <w:r>
        <w:rPr>
          <w:rFonts w:hint="eastAsia"/>
        </w:rPr>
        <w:t>年</w:t>
      </w:r>
      <w:r>
        <w:rPr>
          <w:rFonts w:hint="eastAsia"/>
        </w:rPr>
        <w:t>3</w:t>
      </w:r>
      <w:r>
        <w:rPr>
          <w:rFonts w:hint="eastAsia"/>
        </w:rPr>
        <w:t>月向缔约国提出的建议所说，将宣传和煽动种族歧视的组织以及散布种族优越或仇恨思想的行为定为非法，加以禁止。</w:t>
      </w:r>
    </w:p>
    <w:p w:rsidR="00000000" w:rsidRDefault="00000000">
      <w:pPr>
        <w:pStyle w:val="Heading3"/>
        <w:rPr>
          <w:rFonts w:hint="eastAsia"/>
        </w:rPr>
      </w:pPr>
      <w:r>
        <w:rPr>
          <w:rFonts w:hint="eastAsia"/>
          <w:u w:val="none"/>
        </w:rPr>
        <w:t xml:space="preserve">D.  </w:t>
      </w:r>
      <w:r>
        <w:rPr>
          <w:rFonts w:hint="eastAsia"/>
        </w:rPr>
        <w:t>秘</w:t>
      </w:r>
      <w:r>
        <w:rPr>
          <w:rFonts w:hint="eastAsia"/>
        </w:rPr>
        <w:t xml:space="preserve">  </w:t>
      </w:r>
      <w:r>
        <w:rPr>
          <w:rFonts w:hint="eastAsia"/>
        </w:rPr>
        <w:t>鲁</w:t>
      </w:r>
    </w:p>
    <w:p w:rsidR="00000000" w:rsidRDefault="00000000">
      <w:pPr>
        <w:spacing w:after="320"/>
        <w:rPr>
          <w:rFonts w:hint="eastAsia"/>
        </w:rPr>
      </w:pPr>
      <w:r>
        <w:rPr>
          <w:rFonts w:hint="eastAsia"/>
        </w:rPr>
        <w:tab/>
        <w:t xml:space="preserve">56.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12</w:t>
      </w:r>
      <w:r>
        <w:rPr>
          <w:rFonts w:hint="eastAsia"/>
        </w:rPr>
        <w:t>日、</w:t>
      </w:r>
      <w:r>
        <w:rPr>
          <w:rFonts w:hint="eastAsia"/>
        </w:rPr>
        <w:t>15</w:t>
      </w:r>
      <w:r>
        <w:rPr>
          <w:rFonts w:hint="eastAsia"/>
        </w:rPr>
        <w:t>日和</w:t>
      </w:r>
      <w:r>
        <w:rPr>
          <w:rFonts w:hint="eastAsia"/>
        </w:rPr>
        <w:t>16</w:t>
      </w:r>
      <w:r>
        <w:rPr>
          <w:rFonts w:hint="eastAsia"/>
        </w:rPr>
        <w:t>日的第</w:t>
      </w:r>
      <w:r>
        <w:rPr>
          <w:rFonts w:hint="eastAsia"/>
        </w:rPr>
        <w:t>399</w:t>
      </w:r>
      <w:r>
        <w:rPr>
          <w:rFonts w:hint="eastAsia"/>
        </w:rPr>
        <w:t>、</w:t>
      </w:r>
      <w:r>
        <w:rPr>
          <w:rFonts w:hint="eastAsia"/>
        </w:rPr>
        <w:t>402</w:t>
      </w:r>
      <w:r>
        <w:rPr>
          <w:rFonts w:hint="eastAsia"/>
        </w:rPr>
        <w:t>、</w:t>
      </w:r>
      <w:r>
        <w:rPr>
          <w:rFonts w:hint="eastAsia"/>
        </w:rPr>
        <w:t>404</w:t>
      </w:r>
      <w:r>
        <w:rPr>
          <w:rFonts w:hint="eastAsia"/>
        </w:rPr>
        <w:t>次会议</w:t>
      </w:r>
      <w:r>
        <w:rPr>
          <w:rFonts w:hint="eastAsia"/>
        </w:rPr>
        <w:t xml:space="preserve"> (CAT/C/SR.399</w:t>
      </w:r>
      <w:r>
        <w:rPr>
          <w:rFonts w:hint="eastAsia"/>
        </w:rPr>
        <w:t>、</w:t>
      </w:r>
      <w:r>
        <w:rPr>
          <w:rFonts w:hint="eastAsia"/>
        </w:rPr>
        <w:t>402</w:t>
      </w:r>
      <w:r>
        <w:rPr>
          <w:rFonts w:hint="eastAsia"/>
        </w:rPr>
        <w:t>、</w:t>
      </w:r>
      <w:r>
        <w:rPr>
          <w:rFonts w:hint="eastAsia"/>
        </w:rPr>
        <w:t>404)</w:t>
      </w:r>
      <w:r>
        <w:rPr>
          <w:rFonts w:hint="eastAsia"/>
        </w:rPr>
        <w:t>上审议了秘鲁的第三次定期报告</w:t>
      </w:r>
      <w:r>
        <w:rPr>
          <w:rFonts w:hint="eastAsia"/>
        </w:rPr>
        <w:t>(CAT/C/39/</w:t>
      </w:r>
      <w:r>
        <w:t>Add.1</w:t>
      </w:r>
      <w:r>
        <w:rPr>
          <w:rFonts w:hint="eastAsia"/>
        </w:rP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57.  </w:t>
      </w:r>
      <w:r>
        <w:rPr>
          <w:rFonts w:hint="eastAsia"/>
        </w:rPr>
        <w:t>委员会欢迎秘鲁提交的第三次定期报告，总的看，这份报告符合委员会关于报告形式和内容的准则，委员会也欢迎与经验丰富的缔约国代表继续了进行了对话，包括该代表团提供的口头介绍资料。</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58.  </w:t>
      </w:r>
      <w:r>
        <w:rPr>
          <w:rFonts w:hint="eastAsia"/>
        </w:rPr>
        <w:t>委员会注意到下列积极方面：</w:t>
      </w:r>
    </w:p>
    <w:p w:rsidR="00000000" w:rsidRDefault="00000000">
      <w:pPr>
        <w:pStyle w:val="a2"/>
        <w:rPr>
          <w:rFonts w:hint="eastAsia"/>
        </w:rPr>
      </w:pPr>
      <w:r>
        <w:t>(a)</w:t>
      </w:r>
      <w:r>
        <w:rPr>
          <w:rFonts w:hint="eastAsia"/>
        </w:rPr>
        <w:tab/>
      </w:r>
      <w:r>
        <w:rPr>
          <w:rFonts w:hint="eastAsia"/>
        </w:rPr>
        <w:t>以大致符合《公约》第</w:t>
      </w:r>
      <w:r>
        <w:rPr>
          <w:rFonts w:hint="eastAsia"/>
        </w:rPr>
        <w:t>1</w:t>
      </w:r>
      <w:r>
        <w:rPr>
          <w:rFonts w:hint="eastAsia"/>
        </w:rPr>
        <w:t>条所载定义的方式在刑法中纳入了酷刑罪；</w:t>
      </w:r>
    </w:p>
    <w:p w:rsidR="00000000" w:rsidRDefault="00000000">
      <w:pPr>
        <w:pStyle w:val="a2"/>
        <w:rPr>
          <w:rFonts w:hint="eastAsia"/>
        </w:rPr>
      </w:pPr>
      <w:r>
        <w:t>(b)</w:t>
      </w:r>
      <w:r>
        <w:rPr>
          <w:rFonts w:hint="eastAsia"/>
        </w:rPr>
        <w:tab/>
      </w:r>
      <w:r>
        <w:rPr>
          <w:rFonts w:hint="eastAsia"/>
        </w:rPr>
        <w:t>将严重叛国罪纳入民事法庭管辖范围的政策；</w:t>
      </w:r>
    </w:p>
    <w:p w:rsidR="00000000" w:rsidRDefault="00000000">
      <w:pPr>
        <w:pStyle w:val="a2"/>
        <w:rPr>
          <w:rFonts w:hint="eastAsia"/>
        </w:rPr>
      </w:pPr>
      <w:r>
        <w:t>(c)</w:t>
      </w:r>
      <w:r>
        <w:rPr>
          <w:rFonts w:hint="eastAsia"/>
        </w:rPr>
        <w:tab/>
      </w:r>
      <w:r>
        <w:rPr>
          <w:rFonts w:hint="eastAsia"/>
        </w:rPr>
        <w:t>在文职和武装部队的所有分支实施综合教育方案，提高对人权义务特别是禁止酷刑的意识；</w:t>
      </w:r>
    </w:p>
    <w:p w:rsidR="00000000" w:rsidRDefault="00000000">
      <w:pPr>
        <w:pStyle w:val="a2"/>
        <w:rPr>
          <w:rFonts w:hint="eastAsia"/>
        </w:rPr>
      </w:pPr>
      <w:r>
        <w:t>(d)</w:t>
      </w:r>
      <w:r>
        <w:rPr>
          <w:rFonts w:hint="eastAsia"/>
        </w:rPr>
        <w:tab/>
      </w:r>
      <w:r>
        <w:rPr>
          <w:rFonts w:hint="eastAsia"/>
        </w:rPr>
        <w:t>在国家大部分地区逐步停止实施紧急状态法，并宣布准备在</w:t>
      </w:r>
      <w:r>
        <w:rPr>
          <w:rFonts w:hint="eastAsia"/>
        </w:rPr>
        <w:t>2000</w:t>
      </w:r>
      <w:r>
        <w:rPr>
          <w:rFonts w:hint="eastAsia"/>
        </w:rPr>
        <w:t>年全部解除；</w:t>
      </w:r>
    </w:p>
    <w:p w:rsidR="00000000" w:rsidRDefault="00000000">
      <w:pPr>
        <w:pStyle w:val="a2"/>
        <w:rPr>
          <w:rFonts w:hint="eastAsia"/>
        </w:rPr>
      </w:pPr>
      <w:r>
        <w:t>(e)</w:t>
      </w:r>
      <w:r>
        <w:rPr>
          <w:rFonts w:hint="eastAsia"/>
        </w:rPr>
        <w:tab/>
      </w:r>
      <w:r>
        <w:rPr>
          <w:rFonts w:hint="eastAsia"/>
        </w:rPr>
        <w:t>调查专员职务的设立；</w:t>
      </w:r>
    </w:p>
    <w:p w:rsidR="00000000" w:rsidRDefault="00000000">
      <w:pPr>
        <w:pStyle w:val="a2"/>
        <w:rPr>
          <w:rFonts w:hint="eastAsia"/>
        </w:rPr>
      </w:pPr>
      <w:r>
        <w:t>(f)</w:t>
      </w:r>
      <w:r>
        <w:rPr>
          <w:rFonts w:hint="eastAsia"/>
        </w:rPr>
        <w:tab/>
      </w:r>
      <w:r>
        <w:rPr>
          <w:rFonts w:hint="eastAsia"/>
        </w:rPr>
        <w:t>建立了被拘留者和被判拘禁处罚的人员全国登记册</w:t>
      </w:r>
      <w:r>
        <w:rPr>
          <w:rFonts w:hint="eastAsia"/>
        </w:rPr>
        <w:t>(</w:t>
      </w:r>
      <w:r>
        <w:rPr>
          <w:rFonts w:hint="eastAsia"/>
        </w:rPr>
        <w:t>第</w:t>
      </w:r>
      <w:r>
        <w:rPr>
          <w:rFonts w:hint="eastAsia"/>
        </w:rPr>
        <w:t>26295</w:t>
      </w:r>
      <w:r>
        <w:rPr>
          <w:rFonts w:hint="eastAsia"/>
        </w:rPr>
        <w:t>号法律</w:t>
      </w:r>
      <w:r>
        <w:rPr>
          <w:rFonts w:hint="eastAsia"/>
        </w:rPr>
        <w:t>)</w:t>
      </w:r>
      <w:r>
        <w:rPr>
          <w:rFonts w:hint="eastAsia"/>
        </w:rPr>
        <w:t>，这一登记册可公开查询；</w:t>
      </w:r>
    </w:p>
    <w:p w:rsidR="00000000" w:rsidRDefault="00000000">
      <w:pPr>
        <w:pStyle w:val="a2"/>
        <w:rPr>
          <w:rFonts w:hint="eastAsia"/>
        </w:rPr>
      </w:pPr>
      <w:r>
        <w:t>(g)</w:t>
      </w:r>
      <w:r>
        <w:rPr>
          <w:rFonts w:hint="eastAsia"/>
        </w:rPr>
        <w:tab/>
      </w:r>
      <w:r>
        <w:rPr>
          <w:rFonts w:hint="eastAsia"/>
        </w:rPr>
        <w:t>建立了全国特设赦免委员会；</w:t>
      </w:r>
    </w:p>
    <w:p w:rsidR="00000000" w:rsidRDefault="00000000">
      <w:pPr>
        <w:pStyle w:val="a2"/>
        <w:spacing w:after="320"/>
        <w:rPr>
          <w:rFonts w:hint="eastAsia"/>
        </w:rPr>
      </w:pPr>
      <w:r>
        <w:t>(h)</w:t>
      </w:r>
      <w:r>
        <w:rPr>
          <w:rFonts w:hint="eastAsia"/>
        </w:rPr>
        <w:tab/>
      </w:r>
      <w:r>
        <w:rPr>
          <w:rFonts w:hint="eastAsia"/>
        </w:rPr>
        <w:t>关于受拘留者被虐待的指控近年来有所减少。</w:t>
      </w:r>
    </w:p>
    <w:p w:rsidR="00000000" w:rsidRDefault="00000000">
      <w:pPr>
        <w:pStyle w:val="Heading3"/>
        <w:rPr>
          <w:rFonts w:hint="eastAsia"/>
        </w:rPr>
      </w:pPr>
      <w:r>
        <w:rPr>
          <w:rFonts w:hint="eastAsia"/>
          <w:u w:val="none"/>
        </w:rPr>
        <w:t xml:space="preserve">3.  </w:t>
      </w:r>
      <w:r>
        <w:rPr>
          <w:rFonts w:hint="eastAsia"/>
        </w:rPr>
        <w:t>关切的问题</w:t>
      </w:r>
    </w:p>
    <w:p w:rsidR="00000000" w:rsidRDefault="00000000">
      <w:pPr>
        <w:rPr>
          <w:rFonts w:hint="eastAsia"/>
        </w:rPr>
      </w:pPr>
      <w:r>
        <w:rPr>
          <w:rFonts w:hint="eastAsia"/>
        </w:rPr>
        <w:tab/>
        <w:t xml:space="preserve">59.  </w:t>
      </w:r>
      <w:r>
        <w:rPr>
          <w:rFonts w:hint="eastAsia"/>
        </w:rPr>
        <w:t>委员会对以下各项表示关注：</w:t>
      </w:r>
    </w:p>
    <w:p w:rsidR="00000000" w:rsidRDefault="00000000">
      <w:pPr>
        <w:pStyle w:val="a2"/>
        <w:rPr>
          <w:rFonts w:hint="eastAsia"/>
        </w:rPr>
      </w:pPr>
      <w:r>
        <w:t>(a)</w:t>
      </w:r>
      <w:r>
        <w:rPr>
          <w:rFonts w:hint="eastAsia"/>
        </w:rPr>
        <w:tab/>
      </w:r>
      <w:r>
        <w:rPr>
          <w:rFonts w:hint="eastAsia"/>
        </w:rPr>
        <w:t>继续有许多酷刑指称；</w:t>
      </w:r>
    </w:p>
    <w:p w:rsidR="00000000" w:rsidRDefault="00000000">
      <w:pPr>
        <w:pStyle w:val="a2"/>
        <w:rPr>
          <w:rFonts w:hint="eastAsia"/>
        </w:rPr>
      </w:pPr>
      <w:r>
        <w:t>(b)</w:t>
      </w:r>
      <w:r>
        <w:rPr>
          <w:rFonts w:hint="eastAsia"/>
        </w:rPr>
        <w:tab/>
      </w:r>
      <w:r>
        <w:rPr>
          <w:rFonts w:hint="eastAsia"/>
        </w:rPr>
        <w:t>司法部门中没有职务保障的人缺乏“独立性”；</w:t>
      </w:r>
    </w:p>
    <w:p w:rsidR="00000000" w:rsidRDefault="00000000">
      <w:pPr>
        <w:pStyle w:val="a2"/>
        <w:rPr>
          <w:rFonts w:hint="eastAsia"/>
        </w:rPr>
      </w:pPr>
      <w:r>
        <w:t>(c)</w:t>
      </w:r>
      <w:r>
        <w:rPr>
          <w:rFonts w:hint="eastAsia"/>
        </w:rPr>
        <w:tab/>
      </w:r>
      <w:r>
        <w:rPr>
          <w:rFonts w:hint="eastAsia"/>
        </w:rPr>
        <w:t>涉嫌恐怖主义行为的人审前隔离拘留期为</w:t>
      </w:r>
      <w:r>
        <w:rPr>
          <w:rFonts w:hint="eastAsia"/>
        </w:rPr>
        <w:t>15</w:t>
      </w:r>
      <w:r>
        <w:rPr>
          <w:rFonts w:hint="eastAsia"/>
        </w:rPr>
        <w:t>天；</w:t>
      </w:r>
    </w:p>
    <w:p w:rsidR="00000000" w:rsidRDefault="00000000">
      <w:pPr>
        <w:pStyle w:val="a2"/>
        <w:rPr>
          <w:rFonts w:hint="eastAsia"/>
        </w:rPr>
      </w:pPr>
      <w:r>
        <w:t>(d)</w:t>
      </w:r>
      <w:r>
        <w:rPr>
          <w:rFonts w:hint="eastAsia"/>
        </w:rPr>
        <w:tab/>
      </w:r>
      <w:r>
        <w:rPr>
          <w:rFonts w:hint="eastAsia"/>
        </w:rPr>
        <w:t>用军事法庭审判平民；</w:t>
      </w:r>
    </w:p>
    <w:p w:rsidR="00000000" w:rsidRDefault="00000000">
      <w:pPr>
        <w:pStyle w:val="a2"/>
        <w:rPr>
          <w:rFonts w:hint="eastAsia"/>
        </w:rPr>
      </w:pPr>
      <w:r>
        <w:t>(e)</w:t>
      </w:r>
      <w:r>
        <w:rPr>
          <w:rFonts w:hint="eastAsia"/>
        </w:rPr>
        <w:tab/>
      </w:r>
      <w:r>
        <w:rPr>
          <w:rFonts w:hint="eastAsia"/>
        </w:rPr>
        <w:t>被判犯有恐怖主义罪行的人自审判日起隔离关押的自动刑期至少为一年；</w:t>
      </w:r>
    </w:p>
    <w:p w:rsidR="00000000" w:rsidRDefault="00000000">
      <w:pPr>
        <w:pStyle w:val="a2"/>
        <w:rPr>
          <w:rFonts w:hint="eastAsia"/>
        </w:rPr>
      </w:pPr>
      <w:r>
        <w:t>(f)</w:t>
      </w:r>
      <w:r>
        <w:rPr>
          <w:rFonts w:hint="eastAsia"/>
        </w:rPr>
        <w:tab/>
      </w:r>
      <w:r>
        <w:rPr>
          <w:rFonts w:hint="eastAsia"/>
        </w:rPr>
        <w:t>对于被控实施过酷刑行为的人显然缺乏有效的调查和起诉；</w:t>
      </w:r>
    </w:p>
    <w:p w:rsidR="00000000" w:rsidRDefault="00000000">
      <w:pPr>
        <w:pStyle w:val="a2"/>
        <w:rPr>
          <w:rFonts w:hint="eastAsia"/>
        </w:rPr>
      </w:pPr>
      <w:r>
        <w:t>(g)</w:t>
      </w:r>
      <w:r>
        <w:rPr>
          <w:rFonts w:hint="eastAsia"/>
        </w:rPr>
        <w:tab/>
      </w:r>
      <w:r>
        <w:rPr>
          <w:rFonts w:hint="eastAsia"/>
        </w:rPr>
        <w:t>赦免法的使用情况，这种法律使得无法对指称的施加酷刑者予以起诉，而按照《公约》第</w:t>
      </w:r>
      <w:r>
        <w:rPr>
          <w:rFonts w:hint="eastAsia"/>
        </w:rPr>
        <w:t>4</w:t>
      </w:r>
      <w:r>
        <w:rPr>
          <w:rFonts w:hint="eastAsia"/>
        </w:rPr>
        <w:t>、</w:t>
      </w:r>
      <w:r>
        <w:rPr>
          <w:rFonts w:hint="eastAsia"/>
        </w:rPr>
        <w:t>5</w:t>
      </w:r>
      <w:r>
        <w:rPr>
          <w:rFonts w:hint="eastAsia"/>
        </w:rPr>
        <w:t>和</w:t>
      </w:r>
      <w:r>
        <w:rPr>
          <w:rFonts w:hint="eastAsia"/>
        </w:rPr>
        <w:t>12</w:t>
      </w:r>
      <w:r>
        <w:rPr>
          <w:rFonts w:hint="eastAsia"/>
        </w:rPr>
        <w:t>条，对这类人应酌情加以调查和起诉；</w:t>
      </w:r>
    </w:p>
    <w:p w:rsidR="00000000" w:rsidRDefault="00000000">
      <w:pPr>
        <w:pStyle w:val="a2"/>
        <w:rPr>
          <w:rFonts w:hint="eastAsia"/>
        </w:rPr>
      </w:pPr>
      <w:r>
        <w:t>(h)</w:t>
      </w:r>
      <w:r>
        <w:rPr>
          <w:rFonts w:hint="eastAsia"/>
        </w:rPr>
        <w:tab/>
      </w:r>
      <w:r>
        <w:rPr>
          <w:rFonts w:hint="eastAsia"/>
        </w:rPr>
        <w:t>该国有些地区仍在执行紧急状态法，减损了通常对人权的保护；</w:t>
      </w:r>
    </w:p>
    <w:p w:rsidR="00000000" w:rsidRDefault="00000000">
      <w:pPr>
        <w:pStyle w:val="a2"/>
        <w:rPr>
          <w:rFonts w:hint="eastAsia"/>
        </w:rPr>
      </w:pPr>
      <w:r>
        <w:t>(i)</w:t>
      </w:r>
      <w:r>
        <w:rPr>
          <w:rFonts w:hint="eastAsia"/>
        </w:rPr>
        <w:tab/>
      </w:r>
      <w:r>
        <w:rPr>
          <w:rFonts w:hint="eastAsia"/>
        </w:rPr>
        <w:t>对被判罪的恐怖分子和特别是被定罪的恐怖主义领导人实行特殊监狱制度；</w:t>
      </w:r>
    </w:p>
    <w:p w:rsidR="00000000" w:rsidRDefault="00000000">
      <w:pPr>
        <w:pStyle w:val="a2"/>
        <w:spacing w:after="320"/>
        <w:rPr>
          <w:rFonts w:hint="eastAsia"/>
        </w:rPr>
      </w:pPr>
      <w:r>
        <w:t>(j)</w:t>
      </w:r>
      <w:r>
        <w:rPr>
          <w:rFonts w:hint="eastAsia"/>
        </w:rPr>
        <w:tab/>
      </w:r>
      <w:r>
        <w:rPr>
          <w:rFonts w:hint="eastAsia"/>
        </w:rPr>
        <w:t>检察长办公处没有声称曾受酷刑者的详尽记录。</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60.  </w:t>
      </w:r>
      <w:r>
        <w:rPr>
          <w:rFonts w:hint="eastAsia"/>
        </w:rPr>
        <w:t>禁止酷刑委员会重申</w:t>
      </w:r>
      <w:r>
        <w:rPr>
          <w:rFonts w:hint="eastAsia"/>
        </w:rPr>
        <w:t>1998</w:t>
      </w:r>
      <w:r>
        <w:rPr>
          <w:rFonts w:hint="eastAsia"/>
        </w:rPr>
        <w:t>年</w:t>
      </w:r>
      <w:r>
        <w:rPr>
          <w:rFonts w:hint="eastAsia"/>
        </w:rPr>
        <w:t>5</w:t>
      </w:r>
      <w:r>
        <w:rPr>
          <w:rFonts w:hint="eastAsia"/>
        </w:rPr>
        <w:t>月</w:t>
      </w:r>
      <w:r>
        <w:rPr>
          <w:rFonts w:hint="eastAsia"/>
        </w:rPr>
        <w:t>12</w:t>
      </w:r>
      <w:r>
        <w:rPr>
          <w:rFonts w:hint="eastAsia"/>
        </w:rPr>
        <w:t>日审议秘鲁第二次定期报告结束时提出的建议，这些建议如下：</w:t>
      </w:r>
    </w:p>
    <w:p w:rsidR="00000000" w:rsidRDefault="00000000">
      <w:pPr>
        <w:ind w:left="1040"/>
        <w:rPr>
          <w:rFonts w:hint="eastAsia"/>
        </w:rPr>
      </w:pPr>
      <w:r>
        <w:rPr>
          <w:rFonts w:hint="eastAsia"/>
        </w:rPr>
        <w:tab/>
      </w:r>
      <w:r>
        <w:rPr>
          <w:rFonts w:hint="eastAsia"/>
        </w:rPr>
        <w:t>“委员会注意到并欢迎已采取或宣布的新措施，包括符合审议秘鲁初次报告时提出的建议的措施，同时，委员会重申这些建议并吁请缔约国加快实施为建立直接以法制为基础的国家而从事的改革。</w:t>
      </w:r>
    </w:p>
    <w:p w:rsidR="00000000" w:rsidRDefault="00000000">
      <w:pPr>
        <w:ind w:left="1040"/>
        <w:rPr>
          <w:rFonts w:hint="eastAsia"/>
        </w:rPr>
      </w:pPr>
      <w:r>
        <w:rPr>
          <w:rFonts w:hint="eastAsia"/>
        </w:rPr>
        <w:tab/>
      </w:r>
      <w:r>
        <w:rPr>
          <w:rFonts w:hint="eastAsia"/>
        </w:rPr>
        <w:t>“缔约国应考虑取缔有可能妨碍司法独立性的法律，并应考虑到，在这方面，负责法官任选和职业前途的部门应独立于政府和行政机关。为保证此种独立性，应采取措施确保这类部门的负责人由司法机构任命，并由这一机构决定自身的议事规则。</w:t>
      </w:r>
    </w:p>
    <w:p w:rsidR="00000000" w:rsidRDefault="00000000">
      <w:pPr>
        <w:ind w:left="1040"/>
        <w:rPr>
          <w:rFonts w:hint="eastAsia"/>
        </w:rPr>
      </w:pPr>
      <w:r>
        <w:rPr>
          <w:rFonts w:hint="eastAsia"/>
        </w:rPr>
        <w:tab/>
      </w:r>
      <w:r>
        <w:rPr>
          <w:rFonts w:hint="eastAsia"/>
        </w:rPr>
        <w:t>“缔约国应考虑按照《公约》第</w:t>
      </w:r>
      <w:r>
        <w:rPr>
          <w:rFonts w:hint="eastAsia"/>
        </w:rPr>
        <w:t>6</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和</w:t>
      </w:r>
      <w:r>
        <w:rPr>
          <w:rFonts w:hint="eastAsia"/>
        </w:rPr>
        <w:t>14</w:t>
      </w:r>
      <w:r>
        <w:rPr>
          <w:rFonts w:hint="eastAsia"/>
        </w:rPr>
        <w:t>条采取措施确保酷刑或其他残忍、不人道或有辱人格待遇的受害者及其合法继承人在任何情况下得到补救、补偿和康复。”</w:t>
      </w:r>
    </w:p>
    <w:p w:rsidR="00000000" w:rsidRDefault="00000000">
      <w:pPr>
        <w:rPr>
          <w:rFonts w:hint="eastAsia"/>
        </w:rPr>
      </w:pPr>
      <w:r>
        <w:rPr>
          <w:rFonts w:hint="eastAsia"/>
        </w:rPr>
        <w:tab/>
        <w:t xml:space="preserve">61.  </w:t>
      </w:r>
      <w:r>
        <w:rPr>
          <w:rFonts w:hint="eastAsia"/>
        </w:rPr>
        <w:t>另外，委员会建议：</w:t>
      </w:r>
    </w:p>
    <w:p w:rsidR="00000000" w:rsidRDefault="00000000">
      <w:pPr>
        <w:pStyle w:val="a2"/>
        <w:rPr>
          <w:rFonts w:hint="eastAsia"/>
        </w:rPr>
      </w:pPr>
      <w:r>
        <w:t>(a)</w:t>
      </w:r>
      <w:r>
        <w:rPr>
          <w:rFonts w:hint="eastAsia"/>
        </w:rPr>
        <w:tab/>
      </w:r>
      <w:r>
        <w:rPr>
          <w:rFonts w:hint="eastAsia"/>
        </w:rPr>
        <w:t>对于所有文职或军事机关或人员施加酷刑和虐待的指称报告，缔约国应确保大力开展调查，并酌情坚决起诉；</w:t>
      </w:r>
    </w:p>
    <w:p w:rsidR="00000000" w:rsidRDefault="00000000">
      <w:pPr>
        <w:pStyle w:val="a2"/>
        <w:rPr>
          <w:rFonts w:hint="eastAsia"/>
        </w:rPr>
      </w:pPr>
      <w:r>
        <w:t>(b)</w:t>
      </w:r>
      <w:r>
        <w:rPr>
          <w:rFonts w:hint="eastAsia"/>
        </w:rPr>
        <w:tab/>
      </w:r>
      <w:r>
        <w:rPr>
          <w:rFonts w:hint="eastAsia"/>
        </w:rPr>
        <w:t>应取消审前的隔离拘留期；</w:t>
      </w:r>
    </w:p>
    <w:p w:rsidR="00000000" w:rsidRDefault="00000000">
      <w:pPr>
        <w:pStyle w:val="a2"/>
        <w:rPr>
          <w:rFonts w:hint="eastAsia"/>
        </w:rPr>
      </w:pPr>
      <w:r>
        <w:t>(c)</w:t>
      </w:r>
      <w:r>
        <w:rPr>
          <w:rFonts w:hint="eastAsia"/>
        </w:rPr>
        <w:tab/>
      </w:r>
      <w:r>
        <w:rPr>
          <w:rFonts w:hint="eastAsia"/>
        </w:rPr>
        <w:t>应取消对于被判定犯有恐怖主义罪行的人自动实行的隔离关押期；</w:t>
      </w:r>
    </w:p>
    <w:p w:rsidR="00000000" w:rsidRDefault="00000000">
      <w:pPr>
        <w:pStyle w:val="a2"/>
        <w:rPr>
          <w:rFonts w:hint="eastAsia"/>
        </w:rPr>
      </w:pPr>
      <w:r>
        <w:t>(d)</w:t>
      </w:r>
      <w:r>
        <w:rPr>
          <w:rFonts w:hint="eastAsia"/>
        </w:rPr>
        <w:tab/>
      </w:r>
      <w:r>
        <w:rPr>
          <w:rFonts w:hint="eastAsia"/>
        </w:rPr>
        <w:t>应将酷刑排除在赦免法范围以外；</w:t>
      </w:r>
    </w:p>
    <w:p w:rsidR="00000000" w:rsidRDefault="00000000">
      <w:pPr>
        <w:pStyle w:val="a2"/>
        <w:rPr>
          <w:rFonts w:hint="eastAsia"/>
        </w:rPr>
      </w:pPr>
      <w:r>
        <w:t>(e)</w:t>
      </w:r>
      <w:r>
        <w:rPr>
          <w:rFonts w:hint="eastAsia"/>
        </w:rPr>
        <w:tab/>
      </w:r>
      <w:r>
        <w:rPr>
          <w:rFonts w:hint="eastAsia"/>
        </w:rPr>
        <w:t>适用于被定罪的恐怖主义分子的特别制度应予复查，以期逐渐取消不符合《公约》第</w:t>
      </w:r>
      <w:r>
        <w:rPr>
          <w:rFonts w:hint="eastAsia"/>
        </w:rPr>
        <w:t>16</w:t>
      </w:r>
      <w:r>
        <w:rPr>
          <w:rFonts w:hint="eastAsia"/>
        </w:rPr>
        <w:t>条并在某些情况下可能构成《公约》第</w:t>
      </w:r>
      <w:r>
        <w:rPr>
          <w:rFonts w:hint="eastAsia"/>
        </w:rPr>
        <w:t>1</w:t>
      </w:r>
      <w:r>
        <w:rPr>
          <w:rFonts w:hint="eastAsia"/>
        </w:rPr>
        <w:t>条界定的酷刑的实际隔绝关押状态和其他限制；</w:t>
      </w:r>
    </w:p>
    <w:p w:rsidR="00000000" w:rsidRDefault="00000000">
      <w:pPr>
        <w:pStyle w:val="a2"/>
        <w:rPr>
          <w:rFonts w:hint="eastAsia"/>
        </w:rPr>
      </w:pPr>
      <w:r>
        <w:t>(f)</w:t>
      </w:r>
      <w:r>
        <w:rPr>
          <w:rFonts w:hint="eastAsia"/>
        </w:rPr>
        <w:tab/>
      </w:r>
      <w:r>
        <w:rPr>
          <w:rFonts w:hint="eastAsia"/>
        </w:rPr>
        <w:t>对于自称为酷刑受害者的人，应与被拘留者一样，建立类似的国家登记册。</w:t>
      </w:r>
    </w:p>
    <w:p w:rsidR="00000000" w:rsidRDefault="00000000">
      <w:pPr>
        <w:rPr>
          <w:rFonts w:hint="eastAsia"/>
        </w:rPr>
      </w:pPr>
      <w:r>
        <w:rPr>
          <w:rFonts w:hint="eastAsia"/>
        </w:rPr>
        <w:tab/>
        <w:t xml:space="preserve">62.  </w:t>
      </w:r>
      <w:r>
        <w:rPr>
          <w:rFonts w:hint="eastAsia"/>
        </w:rPr>
        <w:t>委员会再次强调，对于涉及平民的所有事务，缔约国应将管辖权从军事法庭转回至民事法庭。</w:t>
      </w:r>
    </w:p>
    <w:p w:rsidR="00000000" w:rsidRDefault="00000000">
      <w:pPr>
        <w:spacing w:after="320"/>
        <w:rPr>
          <w:rFonts w:hint="eastAsia"/>
        </w:rPr>
      </w:pPr>
      <w:r>
        <w:rPr>
          <w:rFonts w:hint="eastAsia"/>
        </w:rPr>
        <w:tab/>
        <w:t xml:space="preserve">63.  </w:t>
      </w:r>
      <w:r>
        <w:rPr>
          <w:rFonts w:hint="eastAsia"/>
        </w:rPr>
        <w:t>最后，委员会吁请缔约国考虑发表《公约》第</w:t>
      </w:r>
      <w:r>
        <w:rPr>
          <w:rFonts w:hint="eastAsia"/>
        </w:rPr>
        <w:t>21</w:t>
      </w:r>
      <w:r>
        <w:rPr>
          <w:rFonts w:hint="eastAsia"/>
        </w:rPr>
        <w:t>和</w:t>
      </w:r>
      <w:r>
        <w:rPr>
          <w:rFonts w:hint="eastAsia"/>
        </w:rPr>
        <w:t>22</w:t>
      </w:r>
      <w:r>
        <w:rPr>
          <w:rFonts w:hint="eastAsia"/>
        </w:rPr>
        <w:t>条之下的声明。</w:t>
      </w:r>
    </w:p>
    <w:p w:rsidR="00000000" w:rsidRDefault="00000000">
      <w:pPr>
        <w:pStyle w:val="Heading3"/>
        <w:rPr>
          <w:rFonts w:hint="eastAsia"/>
        </w:rPr>
      </w:pPr>
      <w:r>
        <w:rPr>
          <w:rFonts w:hint="eastAsia"/>
          <w:u w:val="none"/>
        </w:rPr>
        <w:t xml:space="preserve">E.  </w:t>
      </w:r>
      <w:r>
        <w:rPr>
          <w:rFonts w:hint="eastAsia"/>
        </w:rPr>
        <w:t>阿塞拜疆</w:t>
      </w:r>
    </w:p>
    <w:p w:rsidR="00000000" w:rsidRDefault="00000000">
      <w:pPr>
        <w:spacing w:after="320"/>
        <w:rPr>
          <w:rFonts w:hint="eastAsia"/>
        </w:rPr>
      </w:pPr>
      <w:r>
        <w:rPr>
          <w:rFonts w:hint="eastAsia"/>
        </w:rPr>
        <w:tab/>
        <w:t xml:space="preserve">64.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15</w:t>
      </w:r>
      <w:r>
        <w:rPr>
          <w:rFonts w:hint="eastAsia"/>
        </w:rPr>
        <w:t>日、</w:t>
      </w:r>
      <w:r>
        <w:rPr>
          <w:rFonts w:hint="eastAsia"/>
        </w:rPr>
        <w:t>16</w:t>
      </w:r>
      <w:r>
        <w:rPr>
          <w:rFonts w:hint="eastAsia"/>
        </w:rPr>
        <w:t>日、</w:t>
      </w:r>
      <w:r>
        <w:rPr>
          <w:rFonts w:hint="eastAsia"/>
        </w:rPr>
        <w:t>17</w:t>
      </w:r>
      <w:r>
        <w:rPr>
          <w:rFonts w:hint="eastAsia"/>
        </w:rPr>
        <w:t>日的第</w:t>
      </w:r>
      <w:r>
        <w:rPr>
          <w:rFonts w:hint="eastAsia"/>
        </w:rPr>
        <w:t>401</w:t>
      </w:r>
      <w:r>
        <w:rPr>
          <w:rFonts w:hint="eastAsia"/>
        </w:rPr>
        <w:t>、</w:t>
      </w:r>
      <w:r>
        <w:rPr>
          <w:rFonts w:hint="eastAsia"/>
        </w:rPr>
        <w:t>404</w:t>
      </w:r>
      <w:r>
        <w:rPr>
          <w:rFonts w:hint="eastAsia"/>
        </w:rPr>
        <w:t>、</w:t>
      </w:r>
      <w:r>
        <w:rPr>
          <w:rFonts w:hint="eastAsia"/>
        </w:rPr>
        <w:t>406</w:t>
      </w:r>
      <w:r>
        <w:rPr>
          <w:rFonts w:hint="eastAsia"/>
        </w:rPr>
        <w:t>次会议</w:t>
      </w:r>
      <w:r>
        <w:rPr>
          <w:rFonts w:hint="eastAsia"/>
        </w:rPr>
        <w:t xml:space="preserve"> (CAT/C/SR.401</w:t>
      </w:r>
      <w:r>
        <w:rPr>
          <w:rFonts w:hint="eastAsia"/>
        </w:rPr>
        <w:t>、</w:t>
      </w:r>
      <w:r>
        <w:rPr>
          <w:rFonts w:hint="eastAsia"/>
        </w:rPr>
        <w:t>404</w:t>
      </w:r>
      <w:r>
        <w:rPr>
          <w:rFonts w:hint="eastAsia"/>
        </w:rPr>
        <w:t>、</w:t>
      </w:r>
      <w:r>
        <w:rPr>
          <w:rFonts w:hint="eastAsia"/>
        </w:rPr>
        <w:t>406)</w:t>
      </w:r>
      <w:r>
        <w:rPr>
          <w:rFonts w:hint="eastAsia"/>
        </w:rPr>
        <w:t>上审议了阿塞拜疆的初次报告</w:t>
      </w:r>
      <w:r>
        <w:rPr>
          <w:rFonts w:hint="eastAsia"/>
        </w:rPr>
        <w:t>(CAT/C/37/</w:t>
      </w:r>
      <w:r>
        <w:t>Add.3)</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65.  </w:t>
      </w:r>
      <w:r>
        <w:rPr>
          <w:rFonts w:hint="eastAsia"/>
        </w:rPr>
        <w:t>委员会欢迎阿塞拜疆的初次报告，报告的提交大致按时，并完全符合委员会关于编写初步报告的准则。委员会还欢迎与缔约国资深代表进行的坦率对话。</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66.  </w:t>
      </w:r>
      <w:r>
        <w:rPr>
          <w:rFonts w:hint="eastAsia"/>
        </w:rPr>
        <w:t>委员会满意地注意到以下各项：</w:t>
      </w:r>
    </w:p>
    <w:p w:rsidR="00000000" w:rsidRDefault="00000000">
      <w:pPr>
        <w:pStyle w:val="a2"/>
        <w:rPr>
          <w:rFonts w:hint="eastAsia"/>
        </w:rPr>
      </w:pPr>
      <w:r>
        <w:t>(a)</w:t>
      </w:r>
      <w:r>
        <w:rPr>
          <w:rFonts w:hint="eastAsia"/>
        </w:rPr>
        <w:tab/>
      </w:r>
      <w:r>
        <w:rPr>
          <w:rFonts w:hint="eastAsia"/>
        </w:rPr>
        <w:t>目前正努力在普遍人权价值观的基础上建立保障基本人权包括免于酷刑的权利的法律框架；</w:t>
      </w:r>
    </w:p>
    <w:p w:rsidR="00000000" w:rsidRDefault="00000000">
      <w:pPr>
        <w:pStyle w:val="a2"/>
        <w:rPr>
          <w:rFonts w:hint="eastAsia"/>
        </w:rPr>
      </w:pPr>
      <w:r>
        <w:t>(b)</w:t>
      </w:r>
      <w:r>
        <w:rPr>
          <w:rFonts w:hint="eastAsia"/>
        </w:rPr>
        <w:tab/>
      </w:r>
      <w:r>
        <w:rPr>
          <w:rFonts w:hint="eastAsia"/>
        </w:rPr>
        <w:t>在执法人员和医疗人员的训练和教育方面，正在大力制订关于禁止酷刑的有关选人标准和方法；</w:t>
      </w:r>
    </w:p>
    <w:p w:rsidR="00000000" w:rsidRDefault="00000000">
      <w:pPr>
        <w:pStyle w:val="a2"/>
        <w:rPr>
          <w:rFonts w:hint="eastAsia"/>
        </w:rPr>
      </w:pPr>
      <w:r>
        <w:t>(c)</w:t>
      </w:r>
      <w:r>
        <w:rPr>
          <w:rFonts w:hint="eastAsia"/>
        </w:rPr>
        <w:tab/>
      </w:r>
      <w:r>
        <w:rPr>
          <w:rFonts w:hint="eastAsia"/>
        </w:rPr>
        <w:t>近年来被捕人数明显减少；</w:t>
      </w:r>
    </w:p>
    <w:p w:rsidR="00000000" w:rsidRDefault="00000000">
      <w:pPr>
        <w:pStyle w:val="a2"/>
        <w:rPr>
          <w:rFonts w:hint="eastAsia"/>
        </w:rPr>
      </w:pPr>
      <w:r>
        <w:t>(d)</w:t>
      </w:r>
      <w:r>
        <w:rPr>
          <w:rFonts w:hint="eastAsia"/>
        </w:rPr>
        <w:tab/>
      </w:r>
      <w:r>
        <w:rPr>
          <w:rFonts w:hint="eastAsia"/>
        </w:rPr>
        <w:t>改善监狱状况的努力；</w:t>
      </w:r>
    </w:p>
    <w:p w:rsidR="00000000" w:rsidRDefault="00000000">
      <w:pPr>
        <w:pStyle w:val="a2"/>
        <w:rPr>
          <w:rFonts w:hint="eastAsia"/>
        </w:rPr>
      </w:pPr>
      <w:r>
        <w:t>(e)</w:t>
      </w:r>
      <w:r>
        <w:rPr>
          <w:rFonts w:hint="eastAsia"/>
        </w:rPr>
        <w:tab/>
      </w:r>
      <w:r>
        <w:rPr>
          <w:rFonts w:hint="eastAsia"/>
        </w:rPr>
        <w:t>缔约国代表团提供的关于自逮捕之时起得到律师的权利和法院准许逮捕的权限的资料；</w:t>
      </w:r>
    </w:p>
    <w:p w:rsidR="00000000" w:rsidRDefault="00000000">
      <w:pPr>
        <w:pStyle w:val="a2"/>
        <w:spacing w:after="320"/>
        <w:rPr>
          <w:rFonts w:hint="eastAsia"/>
        </w:rPr>
      </w:pPr>
      <w:r>
        <w:t>(f)</w:t>
      </w:r>
      <w:r>
        <w:rPr>
          <w:rFonts w:hint="eastAsia"/>
        </w:rPr>
        <w:tab/>
      </w:r>
      <w:r>
        <w:rPr>
          <w:rFonts w:hint="eastAsia"/>
        </w:rPr>
        <w:t>缔约国愿意与国际和区域机构密切合作，如联合国人权事务高级专员办事处、欧洲安全与合作组织理事会，并愿与国际和国家非政府组织合作。</w:t>
      </w:r>
    </w:p>
    <w:p w:rsidR="00000000" w:rsidRDefault="00000000">
      <w:pPr>
        <w:pStyle w:val="Heading3"/>
        <w:rPr>
          <w:rFonts w:hint="eastAsia"/>
        </w:rPr>
      </w:pPr>
      <w:r>
        <w:rPr>
          <w:rFonts w:hint="eastAsia"/>
          <w:u w:val="none"/>
        </w:rPr>
        <w:t xml:space="preserve">3.  </w:t>
      </w:r>
      <w:r>
        <w:rPr>
          <w:rFonts w:hint="eastAsia"/>
        </w:rPr>
        <w:t>妨碍执行《公约》规定的因素和困难</w:t>
      </w:r>
    </w:p>
    <w:p w:rsidR="00000000" w:rsidRDefault="00000000">
      <w:pPr>
        <w:spacing w:after="320"/>
        <w:rPr>
          <w:rFonts w:hint="eastAsia"/>
        </w:rPr>
      </w:pPr>
      <w:r>
        <w:rPr>
          <w:rFonts w:hint="eastAsia"/>
        </w:rPr>
        <w:tab/>
        <w:t xml:space="preserve">67.  </w:t>
      </w:r>
      <w:r>
        <w:rPr>
          <w:rFonts w:hint="eastAsia"/>
        </w:rPr>
        <w:t>委员会注意到该缔约国目前面临的过渡期问题以及境内一些地区普遍存在困难政治局势。</w:t>
      </w:r>
    </w:p>
    <w:p w:rsidR="00000000" w:rsidRDefault="00000000">
      <w:pPr>
        <w:pStyle w:val="Heading3"/>
        <w:rPr>
          <w:rFonts w:hint="eastAsia"/>
        </w:rPr>
      </w:pPr>
      <w:r>
        <w:rPr>
          <w:rFonts w:hint="eastAsia"/>
          <w:u w:val="none"/>
        </w:rPr>
        <w:t xml:space="preserve">4.  </w:t>
      </w:r>
      <w:r>
        <w:rPr>
          <w:rFonts w:hint="eastAsia"/>
        </w:rPr>
        <w:t>积极方面</w:t>
      </w:r>
    </w:p>
    <w:p w:rsidR="00000000" w:rsidRDefault="00000000">
      <w:pPr>
        <w:rPr>
          <w:rFonts w:hint="eastAsia"/>
        </w:rPr>
      </w:pPr>
      <w:r>
        <w:rPr>
          <w:rFonts w:hint="eastAsia"/>
        </w:rPr>
        <w:tab/>
        <w:t xml:space="preserve">68.  </w:t>
      </w:r>
      <w:r>
        <w:rPr>
          <w:rFonts w:hint="eastAsia"/>
        </w:rPr>
        <w:t>委员会对以下方面表示关注：</w:t>
      </w:r>
    </w:p>
    <w:p w:rsidR="00000000" w:rsidRDefault="00000000">
      <w:pPr>
        <w:numPr>
          <w:ilvl w:val="0"/>
          <w:numId w:val="100"/>
        </w:numPr>
        <w:rPr>
          <w:rFonts w:hint="eastAsia"/>
        </w:rPr>
      </w:pPr>
      <w:r>
        <w:rPr>
          <w:rFonts w:hint="eastAsia"/>
        </w:rPr>
        <w:t>在缔约国目前执行的刑法中没有《公约》第</w:t>
      </w:r>
      <w:r>
        <w:rPr>
          <w:rFonts w:hint="eastAsia"/>
        </w:rPr>
        <w:t>1</w:t>
      </w:r>
      <w:r>
        <w:rPr>
          <w:rFonts w:hint="eastAsia"/>
        </w:rPr>
        <w:t>条规定的酷刑定义，因此，不能按照《公约》第</w:t>
      </w:r>
      <w:r>
        <w:rPr>
          <w:rFonts w:hint="eastAsia"/>
        </w:rPr>
        <w:t>4</w:t>
      </w:r>
      <w:r>
        <w:rPr>
          <w:rFonts w:hint="eastAsia"/>
        </w:rPr>
        <w:t>条第</w:t>
      </w:r>
      <w:r>
        <w:rPr>
          <w:rFonts w:hint="eastAsia"/>
        </w:rPr>
        <w:t>2</w:t>
      </w:r>
      <w:r>
        <w:rPr>
          <w:rFonts w:hint="eastAsia"/>
        </w:rPr>
        <w:t>款规定以适当的惩处惩治具体酷刑罪行；</w:t>
      </w:r>
    </w:p>
    <w:p w:rsidR="00000000" w:rsidRDefault="00000000">
      <w:pPr>
        <w:numPr>
          <w:ilvl w:val="0"/>
          <w:numId w:val="100"/>
        </w:numPr>
        <w:rPr>
          <w:rFonts w:hint="eastAsia"/>
        </w:rPr>
      </w:pPr>
      <w:r>
        <w:rPr>
          <w:rFonts w:hint="eastAsia"/>
        </w:rPr>
        <w:t>不断有许多指称说，执法人员犯有酷刑和其他残忍、不人道和有辱人格待遇和处罚的行为；</w:t>
      </w:r>
    </w:p>
    <w:p w:rsidR="00000000" w:rsidRDefault="00000000">
      <w:pPr>
        <w:numPr>
          <w:ilvl w:val="0"/>
          <w:numId w:val="100"/>
        </w:numPr>
        <w:rPr>
          <w:rFonts w:hint="eastAsia"/>
        </w:rPr>
      </w:pPr>
      <w:r>
        <w:rPr>
          <w:rFonts w:hint="eastAsia"/>
        </w:rPr>
        <w:t>对于向委员会报告的大量酷刑指称，显然不能进行及时、公正和全面的调查，并不能酌情对指称的肇事者提起公诉；</w:t>
      </w:r>
    </w:p>
    <w:p w:rsidR="00000000" w:rsidRDefault="00000000">
      <w:pPr>
        <w:numPr>
          <w:ilvl w:val="0"/>
          <w:numId w:val="100"/>
        </w:numPr>
        <w:rPr>
          <w:rFonts w:hint="eastAsia"/>
        </w:rPr>
      </w:pPr>
      <w:r>
        <w:rPr>
          <w:rFonts w:hint="eastAsia"/>
        </w:rPr>
        <w:t>法律专业独立性没有保障，尤其是司法机构的人员仅能获得续任期有限的任命；</w:t>
      </w:r>
    </w:p>
    <w:p w:rsidR="00000000" w:rsidRDefault="00000000">
      <w:pPr>
        <w:numPr>
          <w:ilvl w:val="0"/>
          <w:numId w:val="100"/>
        </w:numPr>
        <w:spacing w:after="320"/>
        <w:rPr>
          <w:rFonts w:hint="eastAsia"/>
        </w:rPr>
      </w:pPr>
      <w:r>
        <w:rPr>
          <w:rFonts w:hint="eastAsia"/>
        </w:rPr>
        <w:t>可能会对酷刑罪实行赦免法。</w:t>
      </w:r>
    </w:p>
    <w:p w:rsidR="00000000" w:rsidRDefault="00000000">
      <w:pPr>
        <w:pStyle w:val="Heading3"/>
        <w:rPr>
          <w:rFonts w:hint="eastAsia"/>
        </w:rPr>
      </w:pPr>
      <w:r>
        <w:rPr>
          <w:rFonts w:hint="eastAsia"/>
          <w:u w:val="none"/>
        </w:rPr>
        <w:t xml:space="preserve">5.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69.  </w:t>
      </w:r>
      <w:r>
        <w:rPr>
          <w:rFonts w:hint="eastAsia"/>
        </w:rPr>
        <w:t>委员会建议：</w:t>
      </w:r>
    </w:p>
    <w:p w:rsidR="00000000" w:rsidRDefault="00000000">
      <w:pPr>
        <w:numPr>
          <w:ilvl w:val="0"/>
          <w:numId w:val="101"/>
        </w:numPr>
        <w:rPr>
          <w:rFonts w:hint="eastAsia"/>
        </w:rPr>
      </w:pPr>
      <w:r>
        <w:rPr>
          <w:rFonts w:hint="eastAsia"/>
        </w:rPr>
        <w:t>缔约国将确立适当刑法规定的意愿付诸实施，按照《公约》第</w:t>
      </w:r>
      <w:r>
        <w:rPr>
          <w:rFonts w:hint="eastAsia"/>
        </w:rPr>
        <w:t>4</w:t>
      </w:r>
      <w:r>
        <w:rPr>
          <w:rFonts w:hint="eastAsia"/>
        </w:rPr>
        <w:t>条第</w:t>
      </w:r>
      <w:r>
        <w:rPr>
          <w:rFonts w:hint="eastAsia"/>
        </w:rPr>
        <w:t>2</w:t>
      </w:r>
      <w:r>
        <w:rPr>
          <w:rFonts w:hint="eastAsia"/>
        </w:rPr>
        <w:t>款将酷刑定为《公约》第</w:t>
      </w:r>
      <w:r>
        <w:rPr>
          <w:rFonts w:hint="eastAsia"/>
        </w:rPr>
        <w:t>1</w:t>
      </w:r>
      <w:r>
        <w:rPr>
          <w:rFonts w:hint="eastAsia"/>
        </w:rPr>
        <w:t>条所界定的可加惩办的罪行；</w:t>
      </w:r>
    </w:p>
    <w:p w:rsidR="00000000" w:rsidRDefault="00000000">
      <w:pPr>
        <w:numPr>
          <w:ilvl w:val="0"/>
          <w:numId w:val="101"/>
        </w:numPr>
        <w:rPr>
          <w:rFonts w:hint="eastAsia"/>
        </w:rPr>
      </w:pPr>
      <w:r>
        <w:rPr>
          <w:rFonts w:hint="eastAsia"/>
        </w:rPr>
        <w:t>考虑到关于执法人员实施酷刑和虐待的大量指称，缔约国采取一切必要的切实步骤防止酷刑罪行和其他残忍、不人道或有辱人格待遇或处罚行为；</w:t>
      </w:r>
    </w:p>
    <w:p w:rsidR="00000000" w:rsidRDefault="00000000">
      <w:pPr>
        <w:numPr>
          <w:ilvl w:val="0"/>
          <w:numId w:val="101"/>
        </w:numPr>
        <w:rPr>
          <w:rFonts w:hint="eastAsia"/>
        </w:rPr>
      </w:pPr>
      <w:r>
        <w:rPr>
          <w:rFonts w:hint="eastAsia"/>
        </w:rPr>
        <w:t>为了确保酷刑肇事者不能逃脱惩办，缔约国确保对于被控犯有酷刑罪的人进行调查和酌情起诉，并确保将酷刑排除在赦免法的执行范围之外；</w:t>
      </w:r>
    </w:p>
    <w:p w:rsidR="00000000" w:rsidRDefault="00000000">
      <w:pPr>
        <w:numPr>
          <w:ilvl w:val="0"/>
          <w:numId w:val="101"/>
        </w:numPr>
        <w:rPr>
          <w:rFonts w:hint="eastAsia"/>
        </w:rPr>
      </w:pPr>
      <w:r>
        <w:rPr>
          <w:rFonts w:hint="eastAsia"/>
        </w:rPr>
        <w:t>缔约国考虑取消可能妨碍司法独立性的法律，如关于续任任命的规定；</w:t>
      </w:r>
    </w:p>
    <w:p w:rsidR="00000000" w:rsidRDefault="00000000">
      <w:pPr>
        <w:numPr>
          <w:ilvl w:val="0"/>
          <w:numId w:val="101"/>
        </w:numPr>
        <w:spacing w:after="320"/>
        <w:rPr>
          <w:rFonts w:hint="eastAsia"/>
        </w:rPr>
      </w:pPr>
      <w:r>
        <w:rPr>
          <w:rFonts w:hint="eastAsia"/>
        </w:rPr>
        <w:t>缔约国考虑发表《公约》第</w:t>
      </w:r>
      <w:r>
        <w:rPr>
          <w:rFonts w:hint="eastAsia"/>
        </w:rPr>
        <w:t>21</w:t>
      </w:r>
      <w:r>
        <w:rPr>
          <w:rFonts w:hint="eastAsia"/>
        </w:rPr>
        <w:t>和</w:t>
      </w:r>
      <w:r>
        <w:rPr>
          <w:rFonts w:hint="eastAsia"/>
        </w:rPr>
        <w:t>22</w:t>
      </w:r>
      <w:r>
        <w:rPr>
          <w:rFonts w:hint="eastAsia"/>
        </w:rPr>
        <w:t>条之下的声明。</w:t>
      </w:r>
    </w:p>
    <w:p w:rsidR="00000000" w:rsidRDefault="00000000">
      <w:pPr>
        <w:pStyle w:val="Heading3"/>
        <w:rPr>
          <w:rFonts w:hint="eastAsia"/>
        </w:rPr>
      </w:pPr>
      <w:r>
        <w:rPr>
          <w:rFonts w:hint="eastAsia"/>
          <w:u w:val="none"/>
        </w:rPr>
        <w:t xml:space="preserve">F.  </w:t>
      </w:r>
      <w:r>
        <w:rPr>
          <w:rFonts w:hint="eastAsia"/>
        </w:rPr>
        <w:t>吉尔吉斯斯坦</w:t>
      </w:r>
    </w:p>
    <w:p w:rsidR="00000000" w:rsidRDefault="00000000">
      <w:pPr>
        <w:spacing w:after="320"/>
        <w:rPr>
          <w:rFonts w:hint="eastAsia"/>
        </w:rPr>
      </w:pPr>
      <w:r>
        <w:rPr>
          <w:rFonts w:hint="eastAsia"/>
        </w:rPr>
        <w:tab/>
        <w:t xml:space="preserve">70.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16</w:t>
      </w:r>
      <w:r>
        <w:rPr>
          <w:rFonts w:hint="eastAsia"/>
        </w:rPr>
        <w:t>日、</w:t>
      </w:r>
      <w:r>
        <w:rPr>
          <w:rFonts w:hint="eastAsia"/>
        </w:rPr>
        <w:t>17</w:t>
      </w:r>
      <w:r>
        <w:rPr>
          <w:rFonts w:hint="eastAsia"/>
        </w:rPr>
        <w:t>日、</w:t>
      </w:r>
      <w:r>
        <w:rPr>
          <w:rFonts w:hint="eastAsia"/>
        </w:rPr>
        <w:t>18</w:t>
      </w:r>
      <w:r>
        <w:rPr>
          <w:rFonts w:hint="eastAsia"/>
        </w:rPr>
        <w:t>日的第</w:t>
      </w:r>
      <w:r>
        <w:rPr>
          <w:rFonts w:hint="eastAsia"/>
        </w:rPr>
        <w:t>403</w:t>
      </w:r>
      <w:r>
        <w:rPr>
          <w:rFonts w:hint="eastAsia"/>
        </w:rPr>
        <w:t>、</w:t>
      </w:r>
      <w:r>
        <w:rPr>
          <w:rFonts w:hint="eastAsia"/>
        </w:rPr>
        <w:t>406</w:t>
      </w:r>
      <w:r>
        <w:rPr>
          <w:rFonts w:hint="eastAsia"/>
        </w:rPr>
        <w:t>、</w:t>
      </w:r>
      <w:r>
        <w:rPr>
          <w:rFonts w:hint="eastAsia"/>
        </w:rPr>
        <w:t>408</w:t>
      </w:r>
      <w:r>
        <w:rPr>
          <w:rFonts w:hint="eastAsia"/>
        </w:rPr>
        <w:t>次会议</w:t>
      </w:r>
      <w:r>
        <w:rPr>
          <w:rFonts w:hint="eastAsia"/>
        </w:rPr>
        <w:t>(CAT/C/SR.403</w:t>
      </w:r>
      <w:r>
        <w:rPr>
          <w:rFonts w:hint="eastAsia"/>
        </w:rPr>
        <w:t>、</w:t>
      </w:r>
      <w:r>
        <w:rPr>
          <w:rFonts w:hint="eastAsia"/>
        </w:rPr>
        <w:t>406</w:t>
      </w:r>
      <w:r>
        <w:rPr>
          <w:rFonts w:hint="eastAsia"/>
        </w:rPr>
        <w:t>、</w:t>
      </w:r>
      <w:r>
        <w:rPr>
          <w:rFonts w:hint="eastAsia"/>
        </w:rPr>
        <w:t>408)</w:t>
      </w:r>
      <w:r>
        <w:rPr>
          <w:rFonts w:hint="eastAsia"/>
        </w:rPr>
        <w:t>上审议了吉尔吉斯斯坦的初次报告</w:t>
      </w:r>
      <w:r>
        <w:rPr>
          <w:rFonts w:hint="eastAsia"/>
        </w:rPr>
        <w:t>(CAT/C/42/</w:t>
      </w:r>
      <w:r>
        <w:t>Add.1</w:t>
      </w:r>
      <w:r>
        <w:rPr>
          <w:rFonts w:hint="eastAsia"/>
        </w:rP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71.  </w:t>
      </w:r>
      <w:r>
        <w:rPr>
          <w:rFonts w:hint="eastAsia"/>
        </w:rPr>
        <w:t>委员会欢迎吉尔吉斯斯坦的初次报告，报告是及时提交的，总的说来符合委员会关于编制初次报告的准则。委员会还欢迎与缔约国资深代表之间进行的坦率对话。</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72.  </w:t>
      </w:r>
      <w:r>
        <w:rPr>
          <w:rFonts w:hint="eastAsia"/>
        </w:rPr>
        <w:t>委员会满意地注意到以下各项：</w:t>
      </w:r>
    </w:p>
    <w:p w:rsidR="00000000" w:rsidRDefault="00000000">
      <w:pPr>
        <w:numPr>
          <w:ilvl w:val="0"/>
          <w:numId w:val="102"/>
        </w:numPr>
        <w:rPr>
          <w:rFonts w:hint="eastAsia"/>
        </w:rPr>
      </w:pPr>
      <w:r>
        <w:rPr>
          <w:rFonts w:hint="eastAsia"/>
        </w:rPr>
        <w:t>继续努力在普遍人权价值观基础上建立一个法律框架，以保障基本人权，包括免于酷刑和其他残忍、不人道或有辱人格的待遇或处罚；</w:t>
      </w:r>
    </w:p>
    <w:p w:rsidR="00000000" w:rsidRDefault="00000000">
      <w:pPr>
        <w:numPr>
          <w:ilvl w:val="0"/>
          <w:numId w:val="102"/>
        </w:numPr>
        <w:rPr>
          <w:rFonts w:hint="eastAsia"/>
        </w:rPr>
      </w:pPr>
      <w:r>
        <w:rPr>
          <w:rFonts w:hint="eastAsia"/>
        </w:rPr>
        <w:t>暂停死刑两年，在任何情况下仅用于少数严重罪行；</w:t>
      </w:r>
    </w:p>
    <w:p w:rsidR="00000000" w:rsidRDefault="00000000">
      <w:pPr>
        <w:numPr>
          <w:ilvl w:val="0"/>
          <w:numId w:val="102"/>
        </w:numPr>
        <w:rPr>
          <w:rFonts w:hint="eastAsia"/>
        </w:rPr>
      </w:pPr>
      <w:r>
        <w:rPr>
          <w:rFonts w:hint="eastAsia"/>
        </w:rPr>
        <w:t>取消检察官在刑事审判中的“监督”作用；</w:t>
      </w:r>
    </w:p>
    <w:p w:rsidR="00000000" w:rsidRDefault="00000000">
      <w:pPr>
        <w:numPr>
          <w:ilvl w:val="0"/>
          <w:numId w:val="102"/>
        </w:numPr>
        <w:rPr>
          <w:rFonts w:hint="eastAsia"/>
        </w:rPr>
      </w:pPr>
      <w:r>
        <w:rPr>
          <w:rFonts w:hint="eastAsia"/>
        </w:rPr>
        <w:t>新的《刑事诉讼法》规定，允许被拘留者自被拘留时起接触自己选择的律师，并规定调查官员必须在受拘留者被捕之时将此种情况通知其家人；</w:t>
      </w:r>
    </w:p>
    <w:p w:rsidR="00000000" w:rsidRDefault="00000000">
      <w:pPr>
        <w:numPr>
          <w:ilvl w:val="0"/>
          <w:numId w:val="102"/>
        </w:numPr>
        <w:rPr>
          <w:rFonts w:hint="eastAsia"/>
        </w:rPr>
      </w:pPr>
      <w:r>
        <w:rPr>
          <w:rFonts w:hint="eastAsia"/>
        </w:rPr>
        <w:t>任命一名特别检察官对隔离所和拘留所进行视察，以期确保这些地方符合关于在押人的适当标准；</w:t>
      </w:r>
    </w:p>
    <w:p w:rsidR="00000000" w:rsidRDefault="00000000">
      <w:pPr>
        <w:numPr>
          <w:ilvl w:val="0"/>
          <w:numId w:val="102"/>
        </w:numPr>
        <w:rPr>
          <w:rFonts w:hint="eastAsia"/>
        </w:rPr>
      </w:pPr>
      <w:r>
        <w:rPr>
          <w:rFonts w:hint="eastAsia"/>
        </w:rPr>
        <w:t>对于其行为被视为违反《公约》的各种人等提起公诉；</w:t>
      </w:r>
    </w:p>
    <w:p w:rsidR="00000000" w:rsidRDefault="00000000">
      <w:pPr>
        <w:numPr>
          <w:ilvl w:val="0"/>
          <w:numId w:val="102"/>
        </w:numPr>
        <w:rPr>
          <w:rFonts w:hint="eastAsia"/>
        </w:rPr>
      </w:pPr>
      <w:r>
        <w:rPr>
          <w:rFonts w:hint="eastAsia"/>
        </w:rPr>
        <w:t>建立全国人权委员会，该委员会具有审查和促进吉尔吉斯斯坦人权状况的广泛职权，包括对个案进行调查和监督监狱状况的权力；</w:t>
      </w:r>
    </w:p>
    <w:p w:rsidR="00000000" w:rsidRDefault="00000000">
      <w:pPr>
        <w:numPr>
          <w:ilvl w:val="0"/>
          <w:numId w:val="102"/>
        </w:numPr>
        <w:spacing w:after="320"/>
        <w:rPr>
          <w:rFonts w:hint="eastAsia"/>
        </w:rPr>
      </w:pPr>
      <w:r>
        <w:rPr>
          <w:rFonts w:hint="eastAsia"/>
        </w:rPr>
        <w:t>缔约国为确保刑事司法人员明确了解其人权义务而开展的教育活动。</w:t>
      </w:r>
    </w:p>
    <w:p w:rsidR="00000000" w:rsidRDefault="00000000">
      <w:pPr>
        <w:pStyle w:val="Heading3"/>
        <w:rPr>
          <w:rFonts w:hint="eastAsia"/>
        </w:rPr>
      </w:pPr>
      <w:r>
        <w:rPr>
          <w:rFonts w:hint="eastAsia"/>
          <w:u w:val="none"/>
        </w:rPr>
        <w:t xml:space="preserve">3.  </w:t>
      </w:r>
      <w:r>
        <w:rPr>
          <w:rFonts w:hint="eastAsia"/>
        </w:rPr>
        <w:t>妨碍执行《公约》规定的因素和困难</w:t>
      </w:r>
    </w:p>
    <w:p w:rsidR="00000000" w:rsidRDefault="00000000">
      <w:pPr>
        <w:spacing w:after="320"/>
        <w:rPr>
          <w:rFonts w:hint="eastAsia"/>
        </w:rPr>
      </w:pPr>
      <w:r>
        <w:rPr>
          <w:rFonts w:hint="eastAsia"/>
        </w:rPr>
        <w:tab/>
        <w:t xml:space="preserve">73.  </w:t>
      </w:r>
      <w:r>
        <w:rPr>
          <w:rFonts w:hint="eastAsia"/>
        </w:rPr>
        <w:t>委员会注意到该缔约国目前面临的各种过渡期困难。</w:t>
      </w:r>
    </w:p>
    <w:p w:rsidR="00000000" w:rsidRDefault="00000000">
      <w:pPr>
        <w:pStyle w:val="Heading3"/>
        <w:rPr>
          <w:rFonts w:hint="eastAsia"/>
        </w:rPr>
      </w:pPr>
      <w:r>
        <w:rPr>
          <w:rFonts w:hint="eastAsia"/>
          <w:u w:val="none"/>
        </w:rPr>
        <w:t xml:space="preserve">4.  </w:t>
      </w:r>
      <w:r>
        <w:rPr>
          <w:rFonts w:hint="eastAsia"/>
        </w:rPr>
        <w:t>关注的问题</w:t>
      </w:r>
    </w:p>
    <w:p w:rsidR="00000000" w:rsidRDefault="00000000">
      <w:pPr>
        <w:rPr>
          <w:rFonts w:hint="eastAsia"/>
        </w:rPr>
      </w:pPr>
      <w:r>
        <w:rPr>
          <w:rFonts w:hint="eastAsia"/>
        </w:rPr>
        <w:tab/>
        <w:t xml:space="preserve">74.  </w:t>
      </w:r>
      <w:r>
        <w:rPr>
          <w:rFonts w:hint="eastAsia"/>
        </w:rPr>
        <w:t>委员会对以下情况表示关注：</w:t>
      </w:r>
    </w:p>
    <w:p w:rsidR="00000000" w:rsidRDefault="00000000">
      <w:pPr>
        <w:numPr>
          <w:ilvl w:val="0"/>
          <w:numId w:val="103"/>
        </w:numPr>
        <w:rPr>
          <w:rFonts w:hint="eastAsia"/>
        </w:rPr>
      </w:pPr>
      <w:r>
        <w:rPr>
          <w:rFonts w:hint="eastAsia"/>
        </w:rPr>
        <w:t>缔约国目前实行的刑法中没有《公约》第</w:t>
      </w:r>
      <w:r>
        <w:rPr>
          <w:rFonts w:hint="eastAsia"/>
        </w:rPr>
        <w:t>1</w:t>
      </w:r>
      <w:r>
        <w:rPr>
          <w:rFonts w:hint="eastAsia"/>
        </w:rPr>
        <w:t>条规定的酷刑定义，因此，不能按照《公约》第</w:t>
      </w:r>
      <w:r>
        <w:rPr>
          <w:rFonts w:hint="eastAsia"/>
        </w:rPr>
        <w:t>4</w:t>
      </w:r>
      <w:r>
        <w:rPr>
          <w:rFonts w:hint="eastAsia"/>
        </w:rPr>
        <w:t>条第</w:t>
      </w:r>
      <w:r>
        <w:rPr>
          <w:rFonts w:hint="eastAsia"/>
        </w:rPr>
        <w:t>2</w:t>
      </w:r>
      <w:r>
        <w:rPr>
          <w:rFonts w:hint="eastAsia"/>
        </w:rPr>
        <w:t>款的规定以适当惩罚惩处具体的酷刑罪行；</w:t>
      </w:r>
    </w:p>
    <w:p w:rsidR="00000000" w:rsidRDefault="00000000">
      <w:pPr>
        <w:numPr>
          <w:ilvl w:val="0"/>
          <w:numId w:val="103"/>
        </w:numPr>
        <w:rPr>
          <w:rFonts w:hint="eastAsia"/>
        </w:rPr>
      </w:pPr>
      <w:r>
        <w:rPr>
          <w:rFonts w:hint="eastAsia"/>
        </w:rPr>
        <w:t>继续有大量关于《公约》第</w:t>
      </w:r>
      <w:r>
        <w:rPr>
          <w:rFonts w:hint="eastAsia"/>
        </w:rPr>
        <w:t>1</w:t>
      </w:r>
      <w:r>
        <w:rPr>
          <w:rFonts w:hint="eastAsia"/>
        </w:rPr>
        <w:t>条被违反的酷刑指称及执法人员违反《公约》第</w:t>
      </w:r>
      <w:r>
        <w:rPr>
          <w:rFonts w:hint="eastAsia"/>
        </w:rPr>
        <w:t>16</w:t>
      </w:r>
      <w:r>
        <w:rPr>
          <w:rFonts w:hint="eastAsia"/>
        </w:rPr>
        <w:t>条实施其他残忍、不人道或有辱人格待遇或处罚</w:t>
      </w:r>
      <w:r>
        <w:rPr>
          <w:rFonts w:hint="eastAsia"/>
        </w:rPr>
        <w:t>(</w:t>
      </w:r>
      <w:r>
        <w:rPr>
          <w:rFonts w:hint="eastAsia"/>
        </w:rPr>
        <w:t>有时以儿童为对象</w:t>
      </w:r>
      <w:r>
        <w:rPr>
          <w:rFonts w:hint="eastAsia"/>
        </w:rPr>
        <w:t>)</w:t>
      </w:r>
      <w:r>
        <w:rPr>
          <w:rFonts w:hint="eastAsia"/>
        </w:rPr>
        <w:t>的指称报告；</w:t>
      </w:r>
    </w:p>
    <w:p w:rsidR="00000000" w:rsidRDefault="00000000">
      <w:pPr>
        <w:numPr>
          <w:ilvl w:val="0"/>
          <w:numId w:val="103"/>
        </w:numPr>
        <w:rPr>
          <w:rFonts w:hint="eastAsia"/>
        </w:rPr>
      </w:pPr>
      <w:r>
        <w:rPr>
          <w:rFonts w:hint="eastAsia"/>
        </w:rPr>
        <w:t>虽然缔约国在有些情况下作出了反应，但一般而言，对于酷刑和残忍、不人道或有辱人格待遇或处罚的指称显然没有进行及时、公正和全面的调查，一般来说也没有酌情对指称的肇事者提起公诉；</w:t>
      </w:r>
    </w:p>
    <w:p w:rsidR="00000000" w:rsidRDefault="00000000">
      <w:pPr>
        <w:numPr>
          <w:ilvl w:val="0"/>
          <w:numId w:val="103"/>
        </w:numPr>
        <w:rPr>
          <w:rFonts w:hint="eastAsia"/>
        </w:rPr>
      </w:pPr>
      <w:r>
        <w:rPr>
          <w:rFonts w:hint="eastAsia"/>
        </w:rPr>
        <w:t>司法独立性得不到充分保障，尤其是在总统作出的可延续任命方面；</w:t>
      </w:r>
    </w:p>
    <w:p w:rsidR="00000000" w:rsidRDefault="00000000">
      <w:pPr>
        <w:numPr>
          <w:ilvl w:val="0"/>
          <w:numId w:val="103"/>
        </w:numPr>
        <w:spacing w:after="320"/>
        <w:rPr>
          <w:rFonts w:hint="eastAsia"/>
        </w:rPr>
      </w:pPr>
      <w:r>
        <w:rPr>
          <w:rFonts w:hint="eastAsia"/>
        </w:rPr>
        <w:t>在某些情况下可能会对酷刑实行赦免法。</w:t>
      </w:r>
    </w:p>
    <w:p w:rsidR="00000000" w:rsidRDefault="00000000">
      <w:pPr>
        <w:pStyle w:val="Heading3"/>
        <w:rPr>
          <w:rFonts w:hint="eastAsia"/>
        </w:rPr>
      </w:pPr>
      <w:r>
        <w:rPr>
          <w:rFonts w:hint="eastAsia"/>
          <w:u w:val="none"/>
        </w:rPr>
        <w:t xml:space="preserve">5.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75.  </w:t>
      </w:r>
      <w:r>
        <w:rPr>
          <w:rFonts w:hint="eastAsia"/>
        </w:rPr>
        <w:t>委员会建议：</w:t>
      </w:r>
    </w:p>
    <w:p w:rsidR="00000000" w:rsidRDefault="00000000">
      <w:pPr>
        <w:numPr>
          <w:ilvl w:val="0"/>
          <w:numId w:val="104"/>
        </w:numPr>
        <w:rPr>
          <w:rFonts w:hint="eastAsia"/>
        </w:rPr>
      </w:pPr>
      <w:r>
        <w:rPr>
          <w:rFonts w:hint="eastAsia"/>
        </w:rPr>
        <w:t>缔约国修正国内刑法，列入符合《公约》第</w:t>
      </w:r>
      <w:r>
        <w:rPr>
          <w:rFonts w:hint="eastAsia"/>
        </w:rPr>
        <w:t>1</w:t>
      </w:r>
      <w:r>
        <w:rPr>
          <w:rFonts w:hint="eastAsia"/>
        </w:rPr>
        <w:t>条定义的酷刑罪行，并通过适度的惩罚予以支持；</w:t>
      </w:r>
    </w:p>
    <w:p w:rsidR="00000000" w:rsidRDefault="00000000">
      <w:pPr>
        <w:numPr>
          <w:ilvl w:val="0"/>
          <w:numId w:val="104"/>
        </w:numPr>
        <w:rPr>
          <w:rFonts w:hint="eastAsia"/>
        </w:rPr>
      </w:pPr>
      <w:r>
        <w:rPr>
          <w:rFonts w:hint="eastAsia"/>
        </w:rPr>
        <w:t>考虑到关于执法人员酷刑和虐待的多起指称报告，缔约国采取一切必要的有效措施防止此类事件发生；</w:t>
      </w:r>
    </w:p>
    <w:p w:rsidR="00000000" w:rsidRDefault="00000000">
      <w:pPr>
        <w:numPr>
          <w:ilvl w:val="0"/>
          <w:numId w:val="104"/>
        </w:numPr>
        <w:rPr>
          <w:rFonts w:hint="eastAsia"/>
        </w:rPr>
      </w:pPr>
      <w:r>
        <w:rPr>
          <w:rFonts w:hint="eastAsia"/>
        </w:rPr>
        <w:t>为了确保不使酷刑和虐待的肇事者逃脱制裁，缔约国确保对所有被控犯有此类行为的人进行调查和酌情起诉，并确保赦免法将酷刑排除在执行范围之外；</w:t>
      </w:r>
    </w:p>
    <w:p w:rsidR="00000000" w:rsidRDefault="00000000">
      <w:pPr>
        <w:numPr>
          <w:ilvl w:val="0"/>
          <w:numId w:val="104"/>
        </w:numPr>
        <w:rPr>
          <w:rFonts w:hint="eastAsia"/>
        </w:rPr>
      </w:pPr>
      <w:r>
        <w:rPr>
          <w:rFonts w:hint="eastAsia"/>
        </w:rPr>
        <w:t>缔约国继续对警察、检察和司法机关进行改革，确保其中每一机关意识到自己在《公约》之下的义务，尤其是应采取紧急步骤确保司法机构在刑法制度中的中心地位和独立性，尤其是要处理任命的续延期受到限制的问题，以便使这方面的任命符合</w:t>
      </w:r>
      <w:r>
        <w:rPr>
          <w:rFonts w:hint="eastAsia"/>
        </w:rPr>
        <w:t>1985</w:t>
      </w:r>
      <w:r>
        <w:rPr>
          <w:rFonts w:hint="eastAsia"/>
        </w:rPr>
        <w:t>年《关于司法机关独立的基本原则》和</w:t>
      </w:r>
      <w:r>
        <w:rPr>
          <w:rFonts w:hint="eastAsia"/>
        </w:rPr>
        <w:t>1990</w:t>
      </w:r>
      <w:r>
        <w:rPr>
          <w:rFonts w:hint="eastAsia"/>
        </w:rPr>
        <w:t>年《关于检察官作用的准则》；</w:t>
      </w:r>
    </w:p>
    <w:p w:rsidR="00000000" w:rsidRDefault="00000000">
      <w:pPr>
        <w:numPr>
          <w:ilvl w:val="0"/>
          <w:numId w:val="104"/>
        </w:numPr>
        <w:rPr>
          <w:rFonts w:hint="eastAsia"/>
        </w:rPr>
      </w:pPr>
      <w:r>
        <w:rPr>
          <w:rFonts w:hint="eastAsia"/>
        </w:rPr>
        <w:t>缔约国采取措施改善监狱状况，同时考虑到</w:t>
      </w:r>
      <w:r>
        <w:rPr>
          <w:rFonts w:hint="eastAsia"/>
        </w:rPr>
        <w:t>1955</w:t>
      </w:r>
      <w:r>
        <w:rPr>
          <w:rFonts w:hint="eastAsia"/>
        </w:rPr>
        <w:t>年《囚犯待遇最低限度标准规则》；</w:t>
      </w:r>
    </w:p>
    <w:p w:rsidR="00000000" w:rsidRDefault="00000000">
      <w:pPr>
        <w:numPr>
          <w:ilvl w:val="0"/>
          <w:numId w:val="104"/>
        </w:numPr>
        <w:rPr>
          <w:rFonts w:hint="eastAsia"/>
        </w:rPr>
      </w:pPr>
      <w:r>
        <w:rPr>
          <w:rFonts w:hint="eastAsia"/>
        </w:rPr>
        <w:t>对军方拘留所和监狱进行监察，确保犯人不受虐待，并应与任何人一样，在审判时可由律师代理诉讼；</w:t>
      </w:r>
    </w:p>
    <w:p w:rsidR="00000000" w:rsidRDefault="00000000">
      <w:pPr>
        <w:numPr>
          <w:ilvl w:val="0"/>
          <w:numId w:val="104"/>
        </w:numPr>
        <w:rPr>
          <w:rFonts w:hint="eastAsia"/>
        </w:rPr>
      </w:pPr>
      <w:r>
        <w:rPr>
          <w:rFonts w:hint="eastAsia"/>
        </w:rPr>
        <w:t>缔约国考虑取消死刑；</w:t>
      </w:r>
    </w:p>
    <w:p w:rsidR="00000000" w:rsidRDefault="00000000">
      <w:pPr>
        <w:numPr>
          <w:ilvl w:val="0"/>
          <w:numId w:val="104"/>
        </w:numPr>
        <w:spacing w:after="320"/>
        <w:rPr>
          <w:rFonts w:hint="eastAsia"/>
        </w:rPr>
      </w:pPr>
      <w:r>
        <w:rPr>
          <w:rFonts w:hint="eastAsia"/>
        </w:rPr>
        <w:t>缔约国考虑作出《公约》第</w:t>
      </w:r>
      <w:r>
        <w:rPr>
          <w:rFonts w:hint="eastAsia"/>
        </w:rPr>
        <w:t>21</w:t>
      </w:r>
      <w:r>
        <w:rPr>
          <w:rFonts w:hint="eastAsia"/>
        </w:rPr>
        <w:t>和</w:t>
      </w:r>
      <w:r>
        <w:rPr>
          <w:rFonts w:hint="eastAsia"/>
        </w:rPr>
        <w:t>22</w:t>
      </w:r>
      <w:r>
        <w:rPr>
          <w:rFonts w:hint="eastAsia"/>
        </w:rPr>
        <w:t>条之下的声明。</w:t>
      </w:r>
    </w:p>
    <w:p w:rsidR="00000000" w:rsidRDefault="00000000">
      <w:pPr>
        <w:pStyle w:val="Heading3"/>
        <w:rPr>
          <w:rFonts w:hint="eastAsia"/>
        </w:rPr>
      </w:pPr>
      <w:r>
        <w:rPr>
          <w:rFonts w:hint="eastAsia"/>
          <w:u w:val="none"/>
        </w:rPr>
        <w:t xml:space="preserve">G.  </w:t>
      </w:r>
      <w:r>
        <w:rPr>
          <w:rFonts w:hint="eastAsia"/>
        </w:rPr>
        <w:t>乌兹别克斯坦</w:t>
      </w:r>
    </w:p>
    <w:p w:rsidR="00000000" w:rsidRDefault="00000000">
      <w:pPr>
        <w:spacing w:after="320"/>
        <w:rPr>
          <w:rFonts w:hint="eastAsia"/>
        </w:rPr>
      </w:pPr>
      <w:r>
        <w:rPr>
          <w:rFonts w:hint="eastAsia"/>
        </w:rPr>
        <w:tab/>
        <w:t xml:space="preserve">76.  </w:t>
      </w:r>
      <w:r>
        <w:rPr>
          <w:rFonts w:hint="eastAsia"/>
        </w:rPr>
        <w:t>委员会在</w:t>
      </w:r>
      <w:r>
        <w:rPr>
          <w:rFonts w:hint="eastAsia"/>
        </w:rPr>
        <w:t>1999</w:t>
      </w:r>
      <w:r>
        <w:rPr>
          <w:rFonts w:hint="eastAsia"/>
        </w:rPr>
        <w:t>年</w:t>
      </w:r>
      <w:r>
        <w:rPr>
          <w:rFonts w:hint="eastAsia"/>
        </w:rPr>
        <w:t>11</w:t>
      </w:r>
      <w:r>
        <w:rPr>
          <w:rFonts w:hint="eastAsia"/>
        </w:rPr>
        <w:t>月</w:t>
      </w:r>
      <w:r>
        <w:rPr>
          <w:rFonts w:hint="eastAsia"/>
        </w:rPr>
        <w:t>17</w:t>
      </w:r>
      <w:r>
        <w:rPr>
          <w:rFonts w:hint="eastAsia"/>
        </w:rPr>
        <w:t>日、</w:t>
      </w:r>
      <w:r>
        <w:rPr>
          <w:rFonts w:hint="eastAsia"/>
        </w:rPr>
        <w:t>18</w:t>
      </w:r>
      <w:r>
        <w:rPr>
          <w:rFonts w:hint="eastAsia"/>
        </w:rPr>
        <w:t>日、</w:t>
      </w:r>
      <w:r>
        <w:rPr>
          <w:rFonts w:hint="eastAsia"/>
        </w:rPr>
        <w:t>19</w:t>
      </w:r>
      <w:r>
        <w:rPr>
          <w:rFonts w:hint="eastAsia"/>
        </w:rPr>
        <w:t>日的第</w:t>
      </w:r>
      <w:r>
        <w:rPr>
          <w:rFonts w:hint="eastAsia"/>
        </w:rPr>
        <w:t>405</w:t>
      </w:r>
      <w:r>
        <w:rPr>
          <w:rFonts w:hint="eastAsia"/>
        </w:rPr>
        <w:t>、</w:t>
      </w:r>
      <w:r>
        <w:rPr>
          <w:rFonts w:hint="eastAsia"/>
        </w:rPr>
        <w:t>408</w:t>
      </w:r>
      <w:r>
        <w:rPr>
          <w:rFonts w:hint="eastAsia"/>
        </w:rPr>
        <w:t>、</w:t>
      </w:r>
      <w:r>
        <w:rPr>
          <w:rFonts w:hint="eastAsia"/>
        </w:rPr>
        <w:t>409</w:t>
      </w:r>
      <w:r>
        <w:rPr>
          <w:rFonts w:hint="eastAsia"/>
        </w:rPr>
        <w:t>次会议</w:t>
      </w:r>
      <w:r>
        <w:rPr>
          <w:rFonts w:hint="eastAsia"/>
        </w:rPr>
        <w:t>(CAT/C/SR.405</w:t>
      </w:r>
      <w:r>
        <w:rPr>
          <w:rFonts w:hint="eastAsia"/>
        </w:rPr>
        <w:t>、</w:t>
      </w:r>
      <w:r>
        <w:rPr>
          <w:rFonts w:hint="eastAsia"/>
        </w:rPr>
        <w:t>408</w:t>
      </w:r>
      <w:r>
        <w:rPr>
          <w:rFonts w:hint="eastAsia"/>
        </w:rPr>
        <w:t>、</w:t>
      </w:r>
      <w:r>
        <w:rPr>
          <w:rFonts w:hint="eastAsia"/>
        </w:rPr>
        <w:t>409)</w:t>
      </w:r>
      <w:r>
        <w:rPr>
          <w:rFonts w:hint="eastAsia"/>
        </w:rPr>
        <w:t>上审议了乌兹别克斯坦的初次报告</w:t>
      </w:r>
      <w:r>
        <w:rPr>
          <w:rFonts w:hint="eastAsia"/>
        </w:rPr>
        <w:t>(CAT/C/32/</w:t>
      </w:r>
      <w:r>
        <w:t>Add.</w:t>
      </w:r>
      <w:r>
        <w:rPr>
          <w:rFonts w:hint="eastAsia"/>
        </w:rPr>
        <w:t>3)</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77.  </w:t>
      </w:r>
      <w:r>
        <w:rPr>
          <w:rFonts w:hint="eastAsia"/>
        </w:rPr>
        <w:t>委员会满意地注意到，缔约国的初次报告质量出色，符合准则，态度坦率，内容详尽，但同时指出，报告迟交了</w:t>
      </w:r>
      <w:r>
        <w:rPr>
          <w:rFonts w:hint="eastAsia"/>
        </w:rPr>
        <w:t>3</w:t>
      </w:r>
      <w:r>
        <w:rPr>
          <w:rFonts w:hint="eastAsia"/>
        </w:rPr>
        <w:t>年。委员会还满意地注意到代表团团长所作的口头介绍。委员会尤其欢迎该代表团乐于与委员会进行对话。</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78.  </w:t>
      </w:r>
      <w:r>
        <w:rPr>
          <w:rFonts w:hint="eastAsia"/>
        </w:rPr>
        <w:t>委员会注意到了若干积极方面，尤其是：</w:t>
      </w:r>
    </w:p>
    <w:p w:rsidR="00000000" w:rsidRDefault="00000000">
      <w:pPr>
        <w:numPr>
          <w:ilvl w:val="0"/>
          <w:numId w:val="105"/>
        </w:numPr>
        <w:rPr>
          <w:rFonts w:hint="eastAsia"/>
        </w:rPr>
      </w:pPr>
      <w:r>
        <w:rPr>
          <w:rFonts w:hint="eastAsia"/>
        </w:rPr>
        <w:t>按照乌兹别克法律，酷刑是一项单列的罪行，有若干不同等级的处罚；</w:t>
      </w:r>
    </w:p>
    <w:p w:rsidR="00000000" w:rsidRDefault="00000000">
      <w:pPr>
        <w:numPr>
          <w:ilvl w:val="0"/>
          <w:numId w:val="105"/>
        </w:numPr>
        <w:rPr>
          <w:rFonts w:hint="eastAsia"/>
        </w:rPr>
      </w:pPr>
      <w:r>
        <w:rPr>
          <w:rFonts w:hint="eastAsia"/>
        </w:rPr>
        <w:t>以执法人员为对象的人权领域宣传和培训措施；</w:t>
      </w:r>
    </w:p>
    <w:p w:rsidR="00000000" w:rsidRDefault="00000000">
      <w:pPr>
        <w:numPr>
          <w:ilvl w:val="0"/>
          <w:numId w:val="105"/>
        </w:numPr>
        <w:rPr>
          <w:rFonts w:hint="eastAsia"/>
        </w:rPr>
      </w:pPr>
      <w:r>
        <w:rPr>
          <w:rFonts w:hint="eastAsia"/>
        </w:rPr>
        <w:t>关于不得接受酷刑逼供得出的证据，通过了一条法规</w:t>
      </w:r>
      <w:r>
        <w:rPr>
          <w:rFonts w:hint="eastAsia"/>
        </w:rPr>
        <w:t>(</w:t>
      </w:r>
      <w:r>
        <w:rPr>
          <w:rFonts w:hint="eastAsia"/>
        </w:rPr>
        <w:t>刑事诉讼法第</w:t>
      </w:r>
      <w:r>
        <w:rPr>
          <w:rFonts w:hint="eastAsia"/>
        </w:rPr>
        <w:t>15</w:t>
      </w:r>
      <w:r>
        <w:rPr>
          <w:rFonts w:hint="eastAsia"/>
        </w:rPr>
        <w:t>条</w:t>
      </w:r>
      <w:r>
        <w:rPr>
          <w:rFonts w:hint="eastAsia"/>
        </w:rPr>
        <w:t>)</w:t>
      </w:r>
      <w:r>
        <w:rPr>
          <w:rFonts w:hint="eastAsia"/>
        </w:rPr>
        <w:t>和最高法院全体会议的一项决定；</w:t>
      </w:r>
    </w:p>
    <w:p w:rsidR="00000000" w:rsidRDefault="00000000">
      <w:pPr>
        <w:numPr>
          <w:ilvl w:val="0"/>
          <w:numId w:val="105"/>
        </w:numPr>
        <w:rPr>
          <w:rFonts w:hint="eastAsia"/>
        </w:rPr>
      </w:pPr>
      <w:r>
        <w:rPr>
          <w:rFonts w:hint="eastAsia"/>
        </w:rPr>
        <w:t>在接到关于执法人员施行酷刑或虐待的指称之后，进行了大量调查，这证明存在着处理控告的有效制度；</w:t>
      </w:r>
    </w:p>
    <w:p w:rsidR="00000000" w:rsidRDefault="00000000">
      <w:pPr>
        <w:numPr>
          <w:ilvl w:val="0"/>
          <w:numId w:val="105"/>
        </w:numPr>
        <w:spacing w:after="320"/>
        <w:rPr>
          <w:rFonts w:hint="eastAsia"/>
        </w:rPr>
      </w:pPr>
      <w:r>
        <w:rPr>
          <w:rFonts w:hint="eastAsia"/>
        </w:rPr>
        <w:t>该代表团宣布了改革主要法规和司法制度的许多重要项目。</w:t>
      </w:r>
    </w:p>
    <w:p w:rsidR="00000000" w:rsidRDefault="00000000">
      <w:pPr>
        <w:pStyle w:val="Heading3"/>
        <w:rPr>
          <w:rFonts w:hint="eastAsia"/>
        </w:rPr>
      </w:pPr>
      <w:r>
        <w:rPr>
          <w:rFonts w:hint="eastAsia"/>
          <w:u w:val="none"/>
        </w:rPr>
        <w:t xml:space="preserve">3.  </w:t>
      </w:r>
      <w:r>
        <w:rPr>
          <w:rFonts w:hint="eastAsia"/>
        </w:rPr>
        <w:t>妨碍执行《公约》规定的因素和困难</w:t>
      </w:r>
    </w:p>
    <w:p w:rsidR="00000000" w:rsidRDefault="00000000">
      <w:pPr>
        <w:spacing w:after="320"/>
        <w:rPr>
          <w:rFonts w:hint="eastAsia"/>
        </w:rPr>
      </w:pPr>
      <w:r>
        <w:rPr>
          <w:rFonts w:hint="eastAsia"/>
        </w:rPr>
        <w:tab/>
        <w:t xml:space="preserve">79.  </w:t>
      </w:r>
      <w:r>
        <w:rPr>
          <w:rFonts w:hint="eastAsia"/>
        </w:rPr>
        <w:t>委员会意识到在从专制制度转向法治的任何过渡过程中所固有的种种困难。</w:t>
      </w:r>
    </w:p>
    <w:p w:rsidR="00000000" w:rsidRDefault="00000000">
      <w:pPr>
        <w:pStyle w:val="Heading3"/>
        <w:rPr>
          <w:rFonts w:hint="eastAsia"/>
        </w:rPr>
      </w:pPr>
      <w:r>
        <w:rPr>
          <w:rFonts w:hint="eastAsia"/>
          <w:u w:val="none"/>
        </w:rPr>
        <w:t xml:space="preserve">4.  </w:t>
      </w:r>
      <w:r>
        <w:rPr>
          <w:rFonts w:hint="eastAsia"/>
        </w:rPr>
        <w:t>关注的问题</w:t>
      </w:r>
    </w:p>
    <w:p w:rsidR="00000000" w:rsidRDefault="00000000">
      <w:pPr>
        <w:rPr>
          <w:rFonts w:hint="eastAsia"/>
        </w:rPr>
      </w:pPr>
      <w:r>
        <w:rPr>
          <w:rFonts w:hint="eastAsia"/>
        </w:rPr>
        <w:tab/>
        <w:t xml:space="preserve">80.  </w:t>
      </w:r>
      <w:r>
        <w:rPr>
          <w:rFonts w:hint="eastAsia"/>
        </w:rPr>
        <w:t>但是，委员会注意到引起关注的下列问题：</w:t>
      </w:r>
    </w:p>
    <w:p w:rsidR="00000000" w:rsidRDefault="00000000">
      <w:pPr>
        <w:numPr>
          <w:ilvl w:val="0"/>
          <w:numId w:val="106"/>
        </w:numPr>
        <w:rPr>
          <w:rFonts w:hint="eastAsia"/>
        </w:rPr>
      </w:pPr>
      <w:r>
        <w:rPr>
          <w:rFonts w:hint="eastAsia"/>
        </w:rPr>
        <w:t>酷刑的定义不够全面，使《公约》第</w:t>
      </w:r>
      <w:r>
        <w:rPr>
          <w:rFonts w:hint="eastAsia"/>
        </w:rPr>
        <w:t>1</w:t>
      </w:r>
      <w:r>
        <w:rPr>
          <w:rFonts w:hint="eastAsia"/>
        </w:rPr>
        <w:t>条界定的酷刑有某些方面得不到惩治，尤其是，按照现行的乌兹别克法律，对执法人员煽动发生的个人酷刑罪无法起诉，另外也没有试图将实施酷刑定为罪行；</w:t>
      </w:r>
    </w:p>
    <w:p w:rsidR="00000000" w:rsidRDefault="00000000">
      <w:pPr>
        <w:numPr>
          <w:ilvl w:val="0"/>
          <w:numId w:val="106"/>
        </w:numPr>
        <w:rPr>
          <w:rFonts w:hint="eastAsia"/>
        </w:rPr>
      </w:pPr>
      <w:r>
        <w:rPr>
          <w:rFonts w:hint="eastAsia"/>
        </w:rPr>
        <w:t>关于酷刑或虐待的控告为数很多，而随后定罪的数目很少；</w:t>
      </w:r>
    </w:p>
    <w:p w:rsidR="00000000" w:rsidRDefault="00000000">
      <w:pPr>
        <w:numPr>
          <w:ilvl w:val="0"/>
          <w:numId w:val="106"/>
        </w:numPr>
        <w:rPr>
          <w:rFonts w:hint="eastAsia"/>
        </w:rPr>
      </w:pPr>
      <w:r>
        <w:rPr>
          <w:rFonts w:hint="eastAsia"/>
        </w:rPr>
        <w:t>建立了一种适用于对人起诉或定罪不当的执法人员</w:t>
      </w:r>
      <w:r>
        <w:rPr>
          <w:rFonts w:hint="eastAsia"/>
        </w:rPr>
        <w:t>(</w:t>
      </w:r>
      <w:r>
        <w:rPr>
          <w:rFonts w:hint="eastAsia"/>
        </w:rPr>
        <w:t>警员、检察官、法官等等</w:t>
      </w:r>
      <w:r>
        <w:rPr>
          <w:rFonts w:hint="eastAsia"/>
        </w:rPr>
        <w:t>)</w:t>
      </w:r>
      <w:r>
        <w:rPr>
          <w:rFonts w:hint="eastAsia"/>
        </w:rPr>
        <w:t>的刑事责任制度，这有可能妨碍司法机构，或削弱起诉和惩办的意愿；</w:t>
      </w:r>
    </w:p>
    <w:p w:rsidR="00000000" w:rsidRDefault="00000000">
      <w:pPr>
        <w:numPr>
          <w:ilvl w:val="0"/>
          <w:numId w:val="106"/>
        </w:numPr>
        <w:rPr>
          <w:rFonts w:hint="eastAsia"/>
        </w:rPr>
      </w:pPr>
      <w:r>
        <w:rPr>
          <w:rFonts w:hint="eastAsia"/>
        </w:rPr>
        <w:t>实际上未能实行最高法院全体会议不接受酷刑逼供取得的证据的决定。在这方面，委员会注意到，乌兹别克的刑事起诉在实践中似乎没有遵守无罪推定的原则，具有不符合《公约》第</w:t>
      </w:r>
      <w:r>
        <w:rPr>
          <w:rFonts w:hint="eastAsia"/>
        </w:rPr>
        <w:t>11</w:t>
      </w:r>
      <w:r>
        <w:rPr>
          <w:rFonts w:hint="eastAsia"/>
        </w:rPr>
        <w:t>条的审问性质；</w:t>
      </w:r>
    </w:p>
    <w:p w:rsidR="00000000" w:rsidRDefault="00000000">
      <w:pPr>
        <w:numPr>
          <w:ilvl w:val="0"/>
          <w:numId w:val="106"/>
        </w:numPr>
        <w:spacing w:after="320"/>
        <w:rPr>
          <w:rFonts w:hint="eastAsia"/>
        </w:rPr>
      </w:pPr>
      <w:r>
        <w:rPr>
          <w:rFonts w:hint="eastAsia"/>
        </w:rPr>
        <w:t>在其他一国家的人有可能受到酷刑时，没有正式禁止将这样的人驱逐、退回或引渡，这不符合《公约》第</w:t>
      </w:r>
      <w:r>
        <w:rPr>
          <w:rFonts w:hint="eastAsia"/>
        </w:rPr>
        <w:t>3</w:t>
      </w:r>
      <w:r>
        <w:rPr>
          <w:rFonts w:hint="eastAsia"/>
        </w:rPr>
        <w:t>条。</w:t>
      </w:r>
    </w:p>
    <w:p w:rsidR="00000000" w:rsidRDefault="00000000">
      <w:pPr>
        <w:pStyle w:val="Heading3"/>
        <w:rPr>
          <w:rFonts w:hint="eastAsia"/>
        </w:rPr>
      </w:pPr>
      <w:r>
        <w:rPr>
          <w:rFonts w:hint="eastAsia"/>
          <w:u w:val="none"/>
        </w:rPr>
        <w:t xml:space="preserve">5.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81.  </w:t>
      </w:r>
      <w:r>
        <w:rPr>
          <w:rFonts w:hint="eastAsia"/>
        </w:rPr>
        <w:t>委员会建议该缔约国：</w:t>
      </w:r>
    </w:p>
    <w:p w:rsidR="00000000" w:rsidRDefault="00000000">
      <w:pPr>
        <w:numPr>
          <w:ilvl w:val="0"/>
          <w:numId w:val="107"/>
        </w:numPr>
        <w:rPr>
          <w:rFonts w:hint="eastAsia"/>
        </w:rPr>
      </w:pPr>
      <w:r>
        <w:rPr>
          <w:rFonts w:hint="eastAsia"/>
        </w:rPr>
        <w:t>适用《公约》第</w:t>
      </w:r>
      <w:r>
        <w:rPr>
          <w:rFonts w:hint="eastAsia"/>
        </w:rPr>
        <w:t>4</w:t>
      </w:r>
      <w:r>
        <w:rPr>
          <w:rFonts w:hint="eastAsia"/>
        </w:rPr>
        <w:t>条，采纳严格符合《公约》第</w:t>
      </w:r>
      <w:r>
        <w:rPr>
          <w:rFonts w:hint="eastAsia"/>
        </w:rPr>
        <w:t>1</w:t>
      </w:r>
      <w:r>
        <w:rPr>
          <w:rFonts w:hint="eastAsia"/>
        </w:rPr>
        <w:t>条的酷刑定义；</w:t>
      </w:r>
    </w:p>
    <w:p w:rsidR="00000000" w:rsidRDefault="00000000">
      <w:pPr>
        <w:numPr>
          <w:ilvl w:val="0"/>
          <w:numId w:val="107"/>
        </w:numPr>
        <w:rPr>
          <w:rFonts w:hint="eastAsia"/>
        </w:rPr>
      </w:pPr>
      <w:r>
        <w:rPr>
          <w:rFonts w:hint="eastAsia"/>
        </w:rPr>
        <w:t>审查处理酷刑或虐待控告的制度，以便尽量减少罪行不受惩罚的可能；</w:t>
      </w:r>
    </w:p>
    <w:p w:rsidR="00000000" w:rsidRDefault="00000000">
      <w:pPr>
        <w:numPr>
          <w:ilvl w:val="0"/>
          <w:numId w:val="107"/>
        </w:numPr>
        <w:rPr>
          <w:rFonts w:hint="eastAsia"/>
        </w:rPr>
      </w:pPr>
      <w:r>
        <w:rPr>
          <w:rFonts w:hint="eastAsia"/>
        </w:rPr>
        <w:t>修订司法规章，使其符合相关的国际法律文书，尤其是</w:t>
      </w:r>
      <w:r>
        <w:rPr>
          <w:rFonts w:hint="eastAsia"/>
        </w:rPr>
        <w:t>(</w:t>
      </w:r>
      <w:r>
        <w:rPr>
          <w:rFonts w:hint="eastAsia"/>
        </w:rPr>
        <w:t>一</w:t>
      </w:r>
      <w:r>
        <w:rPr>
          <w:rFonts w:hint="eastAsia"/>
        </w:rPr>
        <w:t>) 1985</w:t>
      </w:r>
      <w:r>
        <w:rPr>
          <w:rFonts w:hint="eastAsia"/>
        </w:rPr>
        <w:t>年《关于司法机关独立的基本原则》和</w:t>
      </w:r>
      <w:r>
        <w:rPr>
          <w:rFonts w:hint="eastAsia"/>
        </w:rPr>
        <w:t>(</w:t>
      </w:r>
      <w:r>
        <w:rPr>
          <w:rFonts w:hint="eastAsia"/>
        </w:rPr>
        <w:t>二</w:t>
      </w:r>
      <w:r>
        <w:rPr>
          <w:rFonts w:hint="eastAsia"/>
        </w:rPr>
        <w:t>) 1990</w:t>
      </w:r>
      <w:r>
        <w:rPr>
          <w:rFonts w:hint="eastAsia"/>
        </w:rPr>
        <w:t>年《关于检察官作用的准则》；</w:t>
      </w:r>
    </w:p>
    <w:p w:rsidR="00000000" w:rsidRDefault="00000000">
      <w:pPr>
        <w:numPr>
          <w:ilvl w:val="0"/>
          <w:numId w:val="107"/>
        </w:numPr>
        <w:rPr>
          <w:rFonts w:hint="eastAsia"/>
        </w:rPr>
      </w:pPr>
      <w:r>
        <w:rPr>
          <w:rFonts w:hint="eastAsia"/>
        </w:rPr>
        <w:t>在实践中确保绝对遵守以酷刑逼供得到的证据不可接受的原则；</w:t>
      </w:r>
    </w:p>
    <w:p w:rsidR="00000000" w:rsidRDefault="00000000">
      <w:pPr>
        <w:numPr>
          <w:ilvl w:val="0"/>
          <w:numId w:val="107"/>
        </w:numPr>
        <w:rPr>
          <w:rFonts w:hint="eastAsia"/>
        </w:rPr>
      </w:pPr>
      <w:r>
        <w:rPr>
          <w:rFonts w:hint="eastAsia"/>
        </w:rPr>
        <w:t>正式禁止将面临受酷刑危险的人驱逐、退回或引渡至一国；</w:t>
      </w:r>
    </w:p>
    <w:p w:rsidR="00000000" w:rsidRDefault="00000000">
      <w:pPr>
        <w:numPr>
          <w:ilvl w:val="0"/>
          <w:numId w:val="107"/>
        </w:numPr>
        <w:rPr>
          <w:rFonts w:hint="eastAsia"/>
        </w:rPr>
      </w:pPr>
      <w:r>
        <w:rPr>
          <w:rFonts w:hint="eastAsia"/>
        </w:rPr>
        <w:t>按照《公约》第</w:t>
      </w:r>
      <w:r>
        <w:rPr>
          <w:rFonts w:hint="eastAsia"/>
        </w:rPr>
        <w:t>21</w:t>
      </w:r>
      <w:r>
        <w:rPr>
          <w:rFonts w:hint="eastAsia"/>
        </w:rPr>
        <w:t>和</w:t>
      </w:r>
      <w:r>
        <w:rPr>
          <w:rFonts w:hint="eastAsia"/>
        </w:rPr>
        <w:t>22</w:t>
      </w:r>
      <w:r>
        <w:rPr>
          <w:rFonts w:hint="eastAsia"/>
        </w:rPr>
        <w:t>条发表声明；</w:t>
      </w:r>
    </w:p>
    <w:p w:rsidR="00000000" w:rsidRDefault="00000000">
      <w:pPr>
        <w:numPr>
          <w:ilvl w:val="0"/>
          <w:numId w:val="107"/>
        </w:numPr>
        <w:spacing w:after="320"/>
        <w:rPr>
          <w:rFonts w:hint="eastAsia"/>
        </w:rPr>
      </w:pPr>
      <w:r>
        <w:rPr>
          <w:rFonts w:hint="eastAsia"/>
        </w:rPr>
        <w:t>在应于</w:t>
      </w:r>
      <w:r>
        <w:rPr>
          <w:rFonts w:hint="eastAsia"/>
        </w:rPr>
        <w:t>2000</w:t>
      </w:r>
      <w:r>
        <w:rPr>
          <w:rFonts w:hint="eastAsia"/>
        </w:rPr>
        <w:t>年</w:t>
      </w:r>
      <w:r>
        <w:rPr>
          <w:rFonts w:hint="eastAsia"/>
        </w:rPr>
        <w:t>10</w:t>
      </w:r>
      <w:r>
        <w:rPr>
          <w:rFonts w:hint="eastAsia"/>
        </w:rPr>
        <w:t>月提交的下一次报告中就未答复或答复不全的问题提出报告，尤其述及过去两年中被拘留者的人数和判死刑后被处决者的人数。</w:t>
      </w:r>
    </w:p>
    <w:p w:rsidR="00000000" w:rsidRDefault="00000000">
      <w:pPr>
        <w:pStyle w:val="Heading3"/>
        <w:rPr>
          <w:rFonts w:hint="eastAsia"/>
        </w:rPr>
      </w:pPr>
      <w:r>
        <w:rPr>
          <w:rFonts w:hint="eastAsia"/>
          <w:u w:val="none"/>
        </w:rPr>
        <w:t xml:space="preserve">H.  </w:t>
      </w:r>
      <w:r>
        <w:rPr>
          <w:rFonts w:hint="eastAsia"/>
        </w:rPr>
        <w:t>波</w:t>
      </w:r>
      <w:r>
        <w:rPr>
          <w:rFonts w:hint="eastAsia"/>
        </w:rPr>
        <w:t xml:space="preserve">  </w:t>
      </w:r>
      <w:r>
        <w:rPr>
          <w:rFonts w:hint="eastAsia"/>
        </w:rPr>
        <w:t>兰</w:t>
      </w:r>
    </w:p>
    <w:p w:rsidR="00000000" w:rsidRDefault="00000000">
      <w:pPr>
        <w:spacing w:after="320"/>
        <w:rPr>
          <w:rFonts w:hint="eastAsia"/>
        </w:rPr>
      </w:pPr>
      <w:r>
        <w:rPr>
          <w:rFonts w:hint="eastAsia"/>
        </w:rPr>
        <w:tab/>
        <w:t xml:space="preserve">82.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2</w:t>
      </w:r>
      <w:r>
        <w:rPr>
          <w:rFonts w:hint="eastAsia"/>
        </w:rPr>
        <w:t>日、</w:t>
      </w:r>
      <w:r>
        <w:rPr>
          <w:rFonts w:hint="eastAsia"/>
        </w:rPr>
        <w:t>3</w:t>
      </w:r>
      <w:r>
        <w:rPr>
          <w:rFonts w:hint="eastAsia"/>
        </w:rPr>
        <w:t>日和</w:t>
      </w:r>
      <w:r>
        <w:rPr>
          <w:rFonts w:hint="eastAsia"/>
        </w:rPr>
        <w:t>5</w:t>
      </w:r>
      <w:r>
        <w:rPr>
          <w:rFonts w:hint="eastAsia"/>
        </w:rPr>
        <w:t>日举行的第</w:t>
      </w:r>
      <w:r>
        <w:rPr>
          <w:rFonts w:hint="eastAsia"/>
        </w:rPr>
        <w:t>412</w:t>
      </w:r>
      <w:r>
        <w:rPr>
          <w:rFonts w:hint="eastAsia"/>
        </w:rPr>
        <w:t>次、</w:t>
      </w:r>
      <w:r>
        <w:rPr>
          <w:rFonts w:hint="eastAsia"/>
        </w:rPr>
        <w:t>415</w:t>
      </w:r>
      <w:r>
        <w:rPr>
          <w:rFonts w:hint="eastAsia"/>
        </w:rPr>
        <w:t>次、</w:t>
      </w:r>
      <w:r>
        <w:rPr>
          <w:rFonts w:hint="eastAsia"/>
        </w:rPr>
        <w:t>419</w:t>
      </w:r>
      <w:r>
        <w:rPr>
          <w:rFonts w:hint="eastAsia"/>
        </w:rPr>
        <w:t>次会议</w:t>
      </w:r>
      <w:r>
        <w:rPr>
          <w:rFonts w:hint="eastAsia"/>
        </w:rPr>
        <w:t>(CAT/C/SR.412</w:t>
      </w:r>
      <w:r>
        <w:rPr>
          <w:rFonts w:hint="eastAsia"/>
        </w:rPr>
        <w:t>、</w:t>
      </w:r>
      <w:r>
        <w:rPr>
          <w:rFonts w:hint="eastAsia"/>
        </w:rPr>
        <w:t>415419)</w:t>
      </w:r>
      <w:r>
        <w:rPr>
          <w:rFonts w:hint="eastAsia"/>
        </w:rPr>
        <w:t>上，审议了波兰的第三次定期报告</w:t>
      </w:r>
      <w:r>
        <w:rPr>
          <w:rFonts w:hint="eastAsia"/>
        </w:rPr>
        <w:t xml:space="preserve">(CAT/C/44/ </w:t>
      </w:r>
      <w:r>
        <w:t>Add.5)</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83.  </w:t>
      </w:r>
      <w:r>
        <w:rPr>
          <w:rFonts w:hint="eastAsia"/>
        </w:rPr>
        <w:t>委员会满意地注意到，第三次定期报告全面、资料充实，在形式和内容上均符合编写缔约国报告的一般准则。</w:t>
      </w:r>
    </w:p>
    <w:p w:rsidR="00000000" w:rsidRDefault="00000000">
      <w:pPr>
        <w:spacing w:after="320"/>
        <w:rPr>
          <w:rFonts w:hint="eastAsia"/>
        </w:rPr>
      </w:pPr>
      <w:r>
        <w:rPr>
          <w:rFonts w:hint="eastAsia"/>
        </w:rPr>
        <w:tab/>
        <w:t xml:space="preserve">84.  </w:t>
      </w:r>
      <w:r>
        <w:rPr>
          <w:rFonts w:hint="eastAsia"/>
        </w:rPr>
        <w:t>波兰代表团的口头说明和它的解释和澄清以及随后的讨论均对提供的书面资料作了补充。</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85.  </w:t>
      </w:r>
      <w:r>
        <w:rPr>
          <w:rFonts w:hint="eastAsia"/>
        </w:rPr>
        <w:t>委员会赞赏地注意到缔约国作出了令人印象深刻和成功的努力，通过这些努力，波兰的政治、社会、经济、立法和体制领域发生了重大变革。</w:t>
      </w:r>
    </w:p>
    <w:p w:rsidR="00000000" w:rsidRDefault="00000000">
      <w:pPr>
        <w:rPr>
          <w:rFonts w:hint="eastAsia"/>
        </w:rPr>
      </w:pPr>
      <w:r>
        <w:rPr>
          <w:rFonts w:hint="eastAsia"/>
        </w:rPr>
        <w:tab/>
        <w:t xml:space="preserve">86.  </w:t>
      </w:r>
      <w:r>
        <w:rPr>
          <w:rFonts w:hint="eastAsia"/>
        </w:rPr>
        <w:t>委员会特别注意到：</w:t>
      </w:r>
    </w:p>
    <w:p w:rsidR="00000000" w:rsidRDefault="00000000">
      <w:pPr>
        <w:numPr>
          <w:ilvl w:val="0"/>
          <w:numId w:val="108"/>
        </w:numPr>
        <w:rPr>
          <w:rFonts w:hint="eastAsia"/>
        </w:rPr>
      </w:pPr>
      <w:r>
        <w:rPr>
          <w:rFonts w:hint="eastAsia"/>
        </w:rPr>
        <w:t>通过了新的《宪法》，并于</w:t>
      </w:r>
      <w:r>
        <w:rPr>
          <w:rFonts w:hint="eastAsia"/>
        </w:rPr>
        <w:t>1997</w:t>
      </w:r>
      <w:r>
        <w:rPr>
          <w:rFonts w:hint="eastAsia"/>
        </w:rPr>
        <w:t>年</w:t>
      </w:r>
      <w:r>
        <w:rPr>
          <w:rFonts w:hint="eastAsia"/>
        </w:rPr>
        <w:t>10</w:t>
      </w:r>
      <w:r>
        <w:rPr>
          <w:rFonts w:hint="eastAsia"/>
        </w:rPr>
        <w:t>月</w:t>
      </w:r>
      <w:r>
        <w:rPr>
          <w:rFonts w:hint="eastAsia"/>
        </w:rPr>
        <w:t>17</w:t>
      </w:r>
      <w:r>
        <w:rPr>
          <w:rFonts w:hint="eastAsia"/>
        </w:rPr>
        <w:t>日生效。该宪法载有保护公民自由和权利的新内容，它规定，须遵守对波兰有约束力的国际法，并确保在出现冲突时国际协议优先于国内法；</w:t>
      </w:r>
    </w:p>
    <w:p w:rsidR="00000000" w:rsidRDefault="00000000">
      <w:pPr>
        <w:numPr>
          <w:ilvl w:val="0"/>
          <w:numId w:val="108"/>
        </w:numPr>
        <w:rPr>
          <w:rFonts w:hint="eastAsia"/>
        </w:rPr>
      </w:pPr>
      <w:r>
        <w:rPr>
          <w:rFonts w:hint="eastAsia"/>
        </w:rPr>
        <w:t>在新宪法中采用的准则规定，“任何人不受酷刑或残忍、不人道或有辱人格的待遇或处罚”。这一准则是朝着实现委员会的要求和建议方向迈出的重要一步，即应将全面涵盖《公约》第</w:t>
      </w:r>
      <w:r>
        <w:rPr>
          <w:rFonts w:hint="eastAsia"/>
        </w:rPr>
        <w:t>1</w:t>
      </w:r>
      <w:r>
        <w:rPr>
          <w:rFonts w:hint="eastAsia"/>
        </w:rPr>
        <w:t>条所载定义全部内容的酷刑定义纳入国内法；</w:t>
      </w:r>
    </w:p>
    <w:p w:rsidR="00000000" w:rsidRDefault="00000000">
      <w:pPr>
        <w:numPr>
          <w:ilvl w:val="0"/>
          <w:numId w:val="108"/>
        </w:numPr>
        <w:rPr>
          <w:rFonts w:hint="eastAsia"/>
        </w:rPr>
      </w:pPr>
      <w:r>
        <w:rPr>
          <w:rFonts w:hint="eastAsia"/>
        </w:rPr>
        <w:t>废除了死刑；</w:t>
      </w:r>
    </w:p>
    <w:p w:rsidR="00000000" w:rsidRDefault="00000000">
      <w:pPr>
        <w:numPr>
          <w:ilvl w:val="0"/>
          <w:numId w:val="108"/>
        </w:numPr>
        <w:spacing w:after="320"/>
        <w:rPr>
          <w:rFonts w:hint="eastAsia"/>
        </w:rPr>
      </w:pPr>
      <w:r>
        <w:rPr>
          <w:rFonts w:hint="eastAsia"/>
        </w:rPr>
        <w:t>对战争罪和危害人类罪不适用时效法规。</w:t>
      </w:r>
    </w:p>
    <w:p w:rsidR="00000000" w:rsidRDefault="00000000">
      <w:pPr>
        <w:pStyle w:val="Heading3"/>
        <w:rPr>
          <w:rFonts w:hint="eastAsia"/>
        </w:rPr>
      </w:pPr>
      <w:r>
        <w:rPr>
          <w:rFonts w:hint="eastAsia"/>
          <w:u w:val="none"/>
        </w:rPr>
        <w:t xml:space="preserve">3.  </w:t>
      </w:r>
      <w:r>
        <w:rPr>
          <w:rFonts w:hint="eastAsia"/>
        </w:rPr>
        <w:t>主要关切的问题</w:t>
      </w:r>
    </w:p>
    <w:p w:rsidR="00000000" w:rsidRDefault="00000000">
      <w:pPr>
        <w:rPr>
          <w:rFonts w:hint="eastAsia"/>
        </w:rPr>
      </w:pPr>
      <w:r>
        <w:rPr>
          <w:rFonts w:hint="eastAsia"/>
        </w:rPr>
        <w:tab/>
        <w:t xml:space="preserve">87.  </w:t>
      </w:r>
      <w:r>
        <w:rPr>
          <w:rFonts w:hint="eastAsia"/>
        </w:rPr>
        <w:t>令委员会关切的是，对国内立法的修正并未如《公约》第</w:t>
      </w:r>
      <w:r>
        <w:rPr>
          <w:rFonts w:hint="eastAsia"/>
        </w:rPr>
        <w:t>1</w:t>
      </w:r>
      <w:r>
        <w:rPr>
          <w:rFonts w:hint="eastAsia"/>
        </w:rPr>
        <w:t>条和第</w:t>
      </w:r>
      <w:r>
        <w:rPr>
          <w:rFonts w:hint="eastAsia"/>
        </w:rPr>
        <w:t>4</w:t>
      </w:r>
      <w:r>
        <w:rPr>
          <w:rFonts w:hint="eastAsia"/>
        </w:rPr>
        <w:t>条所要求的那样，载有起诉和惩处酷刑犯罪者的规定。</w:t>
      </w:r>
    </w:p>
    <w:p w:rsidR="00000000" w:rsidRDefault="00000000">
      <w:pPr>
        <w:rPr>
          <w:rFonts w:hint="eastAsia"/>
        </w:rPr>
      </w:pPr>
      <w:r>
        <w:rPr>
          <w:rFonts w:hint="eastAsia"/>
        </w:rPr>
        <w:tab/>
        <w:t xml:space="preserve">88.  </w:t>
      </w:r>
      <w:r>
        <w:rPr>
          <w:rFonts w:hint="eastAsia"/>
        </w:rPr>
        <w:t>委员会还感到关切的是，新的《刑法》并未对援引上级命令作为实施酷刑的理由一事作出任何实质性改变。按照现有立法，接受命令者的刑事责任视对该命令犯罪性质的认识而定。</w:t>
      </w:r>
    </w:p>
    <w:p w:rsidR="00000000" w:rsidRDefault="00000000">
      <w:pPr>
        <w:rPr>
          <w:rFonts w:hint="eastAsia"/>
        </w:rPr>
      </w:pPr>
      <w:r>
        <w:rPr>
          <w:rFonts w:hint="eastAsia"/>
        </w:rPr>
        <w:tab/>
        <w:t xml:space="preserve">89.  </w:t>
      </w:r>
      <w:r>
        <w:rPr>
          <w:rFonts w:hint="eastAsia"/>
        </w:rPr>
        <w:t>新的《刑法》并未按照《公约》第</w:t>
      </w:r>
      <w:r>
        <w:rPr>
          <w:rFonts w:hint="eastAsia"/>
        </w:rPr>
        <w:t>3</w:t>
      </w:r>
      <w:r>
        <w:rPr>
          <w:rFonts w:hint="eastAsia"/>
        </w:rPr>
        <w:t>条所要求的那样将“有遭受酷刑的危险”作为拒绝引渡的理由之一。</w:t>
      </w:r>
    </w:p>
    <w:p w:rsidR="00000000" w:rsidRDefault="00000000">
      <w:pPr>
        <w:rPr>
          <w:rFonts w:hint="eastAsia"/>
        </w:rPr>
      </w:pPr>
      <w:r>
        <w:rPr>
          <w:rFonts w:hint="eastAsia"/>
        </w:rPr>
        <w:tab/>
        <w:t xml:space="preserve">90.  </w:t>
      </w:r>
      <w:r>
        <w:rPr>
          <w:rFonts w:hint="eastAsia"/>
        </w:rPr>
        <w:t>委员会注意到，尽管该缔约国作出了努力，但警察的凶悍攻击行为仍有发生，在某些情况下甚至造成死亡。</w:t>
      </w:r>
    </w:p>
    <w:p w:rsidR="00000000" w:rsidRDefault="00000000">
      <w:pPr>
        <w:spacing w:after="320"/>
        <w:rPr>
          <w:rFonts w:hint="eastAsia"/>
        </w:rPr>
      </w:pPr>
      <w:r>
        <w:rPr>
          <w:rFonts w:hint="eastAsia"/>
        </w:rPr>
        <w:tab/>
        <w:t xml:space="preserve">91.  </w:t>
      </w:r>
      <w:r>
        <w:rPr>
          <w:rFonts w:hint="eastAsia"/>
        </w:rPr>
        <w:t>委员会还感到关切的是，军队中一直保护所谓“法拉”的习惯做法，它使新兵受到虐待和污辱。</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92.  </w:t>
      </w:r>
      <w:r>
        <w:rPr>
          <w:rFonts w:hint="eastAsia"/>
        </w:rPr>
        <w:t>虽然委员会注意到新的《波兰宪法》承认波兰批准的国际公约属于波兰司法制度的一部分，但也注意到，在波兰的司法制度中并没有对酷刑罪提出起诉的条文，也没有适用的刑法。因此，委员会建议该缔约国作出必要的立法改革，将酷刑认定为具体的罪行并能够按照《公约》所界定的那样，对酷刑提出起诉和采用恰当的惩处。</w:t>
      </w:r>
    </w:p>
    <w:p w:rsidR="00000000" w:rsidRDefault="00000000">
      <w:pPr>
        <w:rPr>
          <w:rFonts w:hint="eastAsia"/>
        </w:rPr>
      </w:pPr>
      <w:r>
        <w:rPr>
          <w:rFonts w:hint="eastAsia"/>
        </w:rPr>
        <w:tab/>
        <w:t xml:space="preserve">93.  </w:t>
      </w:r>
      <w:r>
        <w:rPr>
          <w:rFonts w:hint="eastAsia"/>
        </w:rPr>
        <w:t>委员会还建议对《刑法》作出修正，确保不得在任何情况下引用上级的命令作为实施酷刑的理由。</w:t>
      </w:r>
    </w:p>
    <w:p w:rsidR="00000000" w:rsidRDefault="00000000">
      <w:pPr>
        <w:rPr>
          <w:rFonts w:hint="eastAsia"/>
        </w:rPr>
      </w:pPr>
      <w:r>
        <w:rPr>
          <w:rFonts w:hint="eastAsia"/>
        </w:rPr>
        <w:tab/>
        <w:t xml:space="preserve">94.  </w:t>
      </w:r>
      <w:r>
        <w:rPr>
          <w:rFonts w:hint="eastAsia"/>
        </w:rPr>
        <w:t>缔约国应当采用一种有效和可靠的申诉制度，使酷刑和其他形式的残忍、不人道或有辱人格的待遇或处罚的受害者提出申诉。</w:t>
      </w:r>
    </w:p>
    <w:p w:rsidR="00000000" w:rsidRDefault="00000000">
      <w:pPr>
        <w:spacing w:after="320"/>
        <w:rPr>
          <w:rFonts w:hint="eastAsia"/>
        </w:rPr>
      </w:pPr>
      <w:r>
        <w:rPr>
          <w:rFonts w:hint="eastAsia"/>
        </w:rPr>
        <w:tab/>
        <w:t xml:space="preserve">95.  </w:t>
      </w:r>
      <w:r>
        <w:rPr>
          <w:rFonts w:hint="eastAsia"/>
        </w:rPr>
        <w:t>应当颁布立法和行政措施，防止警察尤其是在监督公共集会时过度使用武力，并防止在军队中持续使用与所谓“法拉”做法有关的虐待措施。</w:t>
      </w:r>
    </w:p>
    <w:p w:rsidR="00000000" w:rsidRDefault="00000000">
      <w:pPr>
        <w:pStyle w:val="Heading3"/>
        <w:rPr>
          <w:rFonts w:hint="eastAsia"/>
        </w:rPr>
      </w:pPr>
      <w:r>
        <w:rPr>
          <w:rFonts w:hint="eastAsia"/>
          <w:u w:val="none"/>
        </w:rPr>
        <w:t xml:space="preserve">I.  </w:t>
      </w:r>
      <w:r>
        <w:rPr>
          <w:rFonts w:hint="eastAsia"/>
        </w:rPr>
        <w:t>葡</w:t>
      </w:r>
      <w:r>
        <w:rPr>
          <w:rFonts w:hint="eastAsia"/>
        </w:rPr>
        <w:t xml:space="preserve"> </w:t>
      </w:r>
      <w:r>
        <w:rPr>
          <w:rFonts w:hint="eastAsia"/>
        </w:rPr>
        <w:t>萄</w:t>
      </w:r>
      <w:r>
        <w:rPr>
          <w:rFonts w:hint="eastAsia"/>
        </w:rPr>
        <w:t xml:space="preserve"> </w:t>
      </w:r>
      <w:r>
        <w:rPr>
          <w:rFonts w:hint="eastAsia"/>
        </w:rPr>
        <w:t>牙</w:t>
      </w:r>
    </w:p>
    <w:p w:rsidR="00000000" w:rsidRDefault="00000000">
      <w:pPr>
        <w:spacing w:after="320"/>
        <w:rPr>
          <w:rFonts w:hint="eastAsia"/>
        </w:rPr>
      </w:pPr>
      <w:r>
        <w:rPr>
          <w:rFonts w:hint="eastAsia"/>
        </w:rPr>
        <w:tab/>
        <w:t xml:space="preserve">96.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3</w:t>
      </w:r>
      <w:r>
        <w:rPr>
          <w:rFonts w:hint="eastAsia"/>
        </w:rPr>
        <w:t>日、</w:t>
      </w:r>
      <w:r>
        <w:rPr>
          <w:rFonts w:hint="eastAsia"/>
        </w:rPr>
        <w:t>4</w:t>
      </w:r>
      <w:r>
        <w:rPr>
          <w:rFonts w:hint="eastAsia"/>
        </w:rPr>
        <w:t>日、</w:t>
      </w:r>
      <w:r>
        <w:rPr>
          <w:rFonts w:hint="eastAsia"/>
        </w:rPr>
        <w:t>8</w:t>
      </w:r>
      <w:r>
        <w:rPr>
          <w:rFonts w:hint="eastAsia"/>
        </w:rPr>
        <w:t>日的第</w:t>
      </w:r>
      <w:r>
        <w:rPr>
          <w:rFonts w:hint="eastAsia"/>
        </w:rPr>
        <w:t>414</w:t>
      </w:r>
      <w:r>
        <w:rPr>
          <w:rFonts w:hint="eastAsia"/>
        </w:rPr>
        <w:t>次、</w:t>
      </w:r>
      <w:r>
        <w:rPr>
          <w:rFonts w:hint="eastAsia"/>
        </w:rPr>
        <w:t>417</w:t>
      </w:r>
      <w:r>
        <w:rPr>
          <w:rFonts w:hint="eastAsia"/>
        </w:rPr>
        <w:t>次、</w:t>
      </w:r>
      <w:r>
        <w:rPr>
          <w:rFonts w:hint="eastAsia"/>
        </w:rPr>
        <w:t>421</w:t>
      </w:r>
      <w:r>
        <w:rPr>
          <w:rFonts w:hint="eastAsia"/>
        </w:rPr>
        <w:t>次会议</w:t>
      </w:r>
      <w:r>
        <w:rPr>
          <w:rFonts w:hint="eastAsia"/>
        </w:rPr>
        <w:t>(CAT/C/SR.414</w:t>
      </w:r>
      <w:r>
        <w:rPr>
          <w:rFonts w:hint="eastAsia"/>
        </w:rPr>
        <w:t>、</w:t>
      </w:r>
      <w:r>
        <w:rPr>
          <w:rFonts w:hint="eastAsia"/>
        </w:rPr>
        <w:t>417</w:t>
      </w:r>
      <w:r>
        <w:rPr>
          <w:rFonts w:hint="eastAsia"/>
        </w:rPr>
        <w:t>和</w:t>
      </w:r>
      <w:r>
        <w:rPr>
          <w:rFonts w:hint="eastAsia"/>
        </w:rPr>
        <w:t>421)</w:t>
      </w:r>
      <w:r>
        <w:rPr>
          <w:rFonts w:hint="eastAsia"/>
        </w:rPr>
        <w:t>上，审议了葡萄牙的第三次定期报告</w:t>
      </w:r>
      <w:r>
        <w:rPr>
          <w:rFonts w:hint="eastAsia"/>
        </w:rPr>
        <w:t>(CAT/C/44/</w:t>
      </w:r>
      <w:r>
        <w:t>Add.7)</w:t>
      </w:r>
      <w: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97.  </w:t>
      </w:r>
      <w:r>
        <w:rPr>
          <w:rFonts w:hint="eastAsia"/>
        </w:rPr>
        <w:t>委员会满意地指出，葡萄牙的第三次定期报告已按时收到，它符合编写定期报告的一般准则，委员会对该报告全面、详细和坦率的性质表示满意。</w:t>
      </w:r>
    </w:p>
    <w:p w:rsidR="00000000" w:rsidRDefault="00000000">
      <w:pPr>
        <w:spacing w:after="320"/>
        <w:rPr>
          <w:rFonts w:hint="eastAsia"/>
        </w:rPr>
      </w:pPr>
      <w:r>
        <w:rPr>
          <w:rFonts w:hint="eastAsia"/>
        </w:rPr>
        <w:tab/>
        <w:t xml:space="preserve">98.  </w:t>
      </w:r>
      <w:r>
        <w:rPr>
          <w:rFonts w:hint="eastAsia"/>
        </w:rPr>
        <w:t>委员会感兴趣地听取了葡萄牙代表团就报告提交以后所发生事件的详情作出的口头介绍。委员会特别注意到《公约》已扩大到澳门，而这一点已为中华人民共和国所确认。</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99.  </w:t>
      </w:r>
      <w:r>
        <w:rPr>
          <w:rFonts w:hint="eastAsia"/>
        </w:rPr>
        <w:t>委员会注意到，缔约国目前采取的行动确保了其法律和体制符合《公约》的要求。</w:t>
      </w:r>
    </w:p>
    <w:p w:rsidR="00000000" w:rsidRDefault="00000000">
      <w:pPr>
        <w:rPr>
          <w:rFonts w:hint="eastAsia"/>
        </w:rPr>
      </w:pPr>
      <w:r>
        <w:rPr>
          <w:rFonts w:hint="eastAsia"/>
        </w:rPr>
        <w:tab/>
        <w:t xml:space="preserve">100.  </w:t>
      </w:r>
      <w:r>
        <w:rPr>
          <w:rFonts w:hint="eastAsia"/>
        </w:rPr>
        <w:t>委员会特别注意到了下列发展：</w:t>
      </w:r>
    </w:p>
    <w:p w:rsidR="00000000" w:rsidRDefault="00000000">
      <w:pPr>
        <w:numPr>
          <w:ilvl w:val="0"/>
          <w:numId w:val="109"/>
        </w:numPr>
        <w:rPr>
          <w:rFonts w:hint="eastAsia"/>
        </w:rPr>
      </w:pPr>
      <w:r>
        <w:rPr>
          <w:rFonts w:hint="eastAsia"/>
        </w:rPr>
        <w:t>警察机构的改革，其主旨在于突出警察工作的民事性；</w:t>
      </w:r>
    </w:p>
    <w:p w:rsidR="00000000" w:rsidRDefault="00000000">
      <w:pPr>
        <w:numPr>
          <w:ilvl w:val="0"/>
          <w:numId w:val="109"/>
        </w:numPr>
        <w:rPr>
          <w:rFonts w:hint="eastAsia"/>
        </w:rPr>
      </w:pPr>
      <w:r>
        <w:rPr>
          <w:rFonts w:hint="eastAsia"/>
        </w:rPr>
        <w:t>关于设立监狱总监的决定；</w:t>
      </w:r>
    </w:p>
    <w:p w:rsidR="00000000" w:rsidRDefault="00000000">
      <w:pPr>
        <w:numPr>
          <w:ilvl w:val="0"/>
          <w:numId w:val="109"/>
        </w:numPr>
        <w:rPr>
          <w:rFonts w:hint="eastAsia"/>
        </w:rPr>
      </w:pPr>
      <w:r>
        <w:rPr>
          <w:rFonts w:hint="eastAsia"/>
        </w:rPr>
        <w:t>建立数据库以简化有关滥用公共权力的混杂资料；</w:t>
      </w:r>
    </w:p>
    <w:p w:rsidR="00000000" w:rsidRDefault="00000000">
      <w:pPr>
        <w:numPr>
          <w:ilvl w:val="0"/>
          <w:numId w:val="109"/>
        </w:numPr>
        <w:rPr>
          <w:rFonts w:hint="eastAsia"/>
        </w:rPr>
      </w:pPr>
      <w:r>
        <w:rPr>
          <w:rFonts w:hint="eastAsia"/>
        </w:rPr>
        <w:t>颁布条例管理警察对武器的使用，使之符合《执法人员使用武力和火器的基本原则》；</w:t>
      </w:r>
    </w:p>
    <w:p w:rsidR="00000000" w:rsidRDefault="00000000">
      <w:pPr>
        <w:numPr>
          <w:ilvl w:val="0"/>
          <w:numId w:val="109"/>
        </w:numPr>
        <w:rPr>
          <w:rFonts w:hint="eastAsia"/>
          <w:spacing w:val="6"/>
        </w:rPr>
      </w:pPr>
      <w:r>
        <w:rPr>
          <w:rFonts w:hint="eastAsia"/>
          <w:spacing w:val="6"/>
        </w:rPr>
        <w:t>颁布了有关警察临时拘留所的拘留条件，规定了需要遵守的起码标准；</w:t>
      </w:r>
    </w:p>
    <w:p w:rsidR="00000000" w:rsidRDefault="00000000">
      <w:pPr>
        <w:numPr>
          <w:ilvl w:val="0"/>
          <w:numId w:val="109"/>
        </w:numPr>
        <w:rPr>
          <w:rFonts w:hint="eastAsia"/>
        </w:rPr>
      </w:pPr>
      <w:r>
        <w:rPr>
          <w:rFonts w:hint="eastAsia"/>
        </w:rPr>
        <w:t>欧洲防止酷刑委员会经过</w:t>
      </w:r>
      <w:r>
        <w:rPr>
          <w:rFonts w:hint="eastAsia"/>
        </w:rPr>
        <w:t>1999</w:t>
      </w:r>
      <w:r>
        <w:rPr>
          <w:rFonts w:hint="eastAsia"/>
        </w:rPr>
        <w:t>年视察承认，监狱状况已得到改善，其中包括成立了全国监狱药品管理科并建立了新的监狱医疗单位；</w:t>
      </w:r>
    </w:p>
    <w:p w:rsidR="00000000" w:rsidRDefault="00000000">
      <w:pPr>
        <w:numPr>
          <w:ilvl w:val="0"/>
          <w:numId w:val="109"/>
        </w:numPr>
        <w:rPr>
          <w:rFonts w:hint="eastAsia"/>
        </w:rPr>
      </w:pPr>
      <w:r>
        <w:rPr>
          <w:rFonts w:hint="eastAsia"/>
        </w:rPr>
        <w:t>开始实行由地区法官每月巡视监狱的做法，以听取囚犯对待遇不满的陈诉；</w:t>
      </w:r>
    </w:p>
    <w:p w:rsidR="00000000" w:rsidRDefault="00000000">
      <w:pPr>
        <w:numPr>
          <w:ilvl w:val="0"/>
          <w:numId w:val="109"/>
        </w:numPr>
        <w:rPr>
          <w:rFonts w:hint="eastAsia"/>
        </w:rPr>
      </w:pPr>
      <w:r>
        <w:rPr>
          <w:rFonts w:hint="eastAsia"/>
        </w:rPr>
        <w:t>于</w:t>
      </w:r>
      <w:r>
        <w:rPr>
          <w:rFonts w:hint="eastAsia"/>
        </w:rPr>
        <w:t>2000</w:t>
      </w:r>
      <w:r>
        <w:rPr>
          <w:rFonts w:hint="eastAsia"/>
        </w:rPr>
        <w:t>年实行了一种新的警察培训制度，其教材编制委员会中包括公民社会的代表；</w:t>
      </w:r>
    </w:p>
    <w:p w:rsidR="00000000" w:rsidRDefault="00000000">
      <w:pPr>
        <w:numPr>
          <w:ilvl w:val="0"/>
          <w:numId w:val="109"/>
        </w:numPr>
        <w:rPr>
          <w:rFonts w:hint="eastAsia"/>
        </w:rPr>
      </w:pPr>
      <w:r>
        <w:rPr>
          <w:rFonts w:hint="eastAsia"/>
        </w:rPr>
        <w:t>为减少葡萄牙监狱中的暴力事件而采取了积极措施；</w:t>
      </w:r>
    </w:p>
    <w:p w:rsidR="00000000" w:rsidRDefault="00000000">
      <w:pPr>
        <w:numPr>
          <w:ilvl w:val="0"/>
          <w:numId w:val="109"/>
        </w:numPr>
        <w:spacing w:after="320"/>
        <w:rPr>
          <w:rFonts w:hint="eastAsia"/>
        </w:rPr>
      </w:pPr>
      <w:r>
        <w:rPr>
          <w:rFonts w:hint="eastAsia"/>
        </w:rPr>
        <w:t>积极传播与《公约》有关的资料，其中包括在一份官方刊物上为司法部门发表了涉及第二次定期的议事纪要。</w:t>
      </w:r>
    </w:p>
    <w:p w:rsidR="00000000" w:rsidRDefault="00000000">
      <w:pPr>
        <w:pStyle w:val="Heading3"/>
        <w:rPr>
          <w:rFonts w:hint="eastAsia"/>
        </w:rPr>
      </w:pPr>
      <w:r>
        <w:rPr>
          <w:rFonts w:hint="eastAsia"/>
          <w:u w:val="none"/>
        </w:rPr>
        <w:t xml:space="preserve">3.  </w:t>
      </w:r>
      <w:r>
        <w:rPr>
          <w:rFonts w:hint="eastAsia"/>
        </w:rPr>
        <w:t>关切的问题</w:t>
      </w:r>
    </w:p>
    <w:p w:rsidR="00000000" w:rsidRDefault="00000000">
      <w:pPr>
        <w:rPr>
          <w:rFonts w:hint="eastAsia"/>
        </w:rPr>
      </w:pPr>
      <w:r>
        <w:rPr>
          <w:rFonts w:hint="eastAsia"/>
        </w:rPr>
        <w:tab/>
        <w:t xml:space="preserve">101.  </w:t>
      </w:r>
      <w:r>
        <w:rPr>
          <w:rFonts w:hint="eastAsia"/>
        </w:rPr>
        <w:t>委员会感到关切地是，继续收到一些关于公众与警察之间发生事端而死亡和受到虐待的报导。</w:t>
      </w:r>
    </w:p>
    <w:p w:rsidR="00000000" w:rsidRDefault="00000000">
      <w:pPr>
        <w:spacing w:after="320"/>
        <w:rPr>
          <w:rFonts w:hint="eastAsia"/>
        </w:rPr>
      </w:pPr>
      <w:r>
        <w:rPr>
          <w:rFonts w:hint="eastAsia"/>
        </w:rPr>
        <w:tab/>
        <w:t xml:space="preserve">102.  </w:t>
      </w:r>
      <w:r>
        <w:rPr>
          <w:rFonts w:hint="eastAsia"/>
        </w:rPr>
        <w:t>委员会还对继续收到监狱内部暴力问题的报导感到关切。</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103.  </w:t>
      </w:r>
      <w:r>
        <w:rPr>
          <w:rFonts w:hint="eastAsia"/>
        </w:rPr>
        <w:t>缔约国应当继续采取有力的纪律和教育措施，保持势头，使葡萄牙的警察文化朝着遵守人权的方向发展。</w:t>
      </w:r>
    </w:p>
    <w:p w:rsidR="00000000" w:rsidRDefault="00000000">
      <w:pPr>
        <w:rPr>
          <w:rFonts w:hint="eastAsia"/>
        </w:rPr>
      </w:pPr>
      <w:r>
        <w:rPr>
          <w:rFonts w:hint="eastAsia"/>
        </w:rPr>
        <w:tab/>
        <w:t xml:space="preserve">104.  </w:t>
      </w:r>
      <w:r>
        <w:rPr>
          <w:rFonts w:hint="eastAsia"/>
        </w:rPr>
        <w:t>缔约国应当继续确保凡有证据揭露出政府官员实施了酷刑或残忍、不人道或有辱人格的待遇或处罚时，应当理所当然地对他们进行刑事调查和起诉。</w:t>
      </w:r>
    </w:p>
    <w:p w:rsidR="00000000" w:rsidRDefault="00000000">
      <w:pPr>
        <w:spacing w:after="320"/>
        <w:rPr>
          <w:rFonts w:hint="eastAsia"/>
        </w:rPr>
      </w:pPr>
      <w:r>
        <w:rPr>
          <w:rFonts w:hint="eastAsia"/>
        </w:rPr>
        <w:tab/>
        <w:t xml:space="preserve">105.  </w:t>
      </w:r>
      <w:r>
        <w:rPr>
          <w:rFonts w:hint="eastAsia"/>
        </w:rPr>
        <w:t>缔约国应当继续采取必要的步骤，制止监狱内部的暴力。</w:t>
      </w:r>
    </w:p>
    <w:p w:rsidR="00000000" w:rsidRDefault="00000000">
      <w:pPr>
        <w:pStyle w:val="Heading3"/>
        <w:rPr>
          <w:rFonts w:hint="eastAsia"/>
        </w:rPr>
      </w:pPr>
      <w:r>
        <w:rPr>
          <w:rFonts w:hint="eastAsia"/>
          <w:u w:val="none"/>
        </w:rPr>
        <w:t xml:space="preserve">J.  </w:t>
      </w:r>
      <w:r>
        <w:rPr>
          <w:rFonts w:hint="eastAsia"/>
        </w:rPr>
        <w:t>中</w:t>
      </w:r>
      <w:r>
        <w:rPr>
          <w:rFonts w:hint="eastAsia"/>
        </w:rPr>
        <w:t xml:space="preserve">  </w:t>
      </w:r>
      <w:r>
        <w:rPr>
          <w:rFonts w:hint="eastAsia"/>
        </w:rPr>
        <w:t>国</w:t>
      </w:r>
    </w:p>
    <w:p w:rsidR="00000000" w:rsidRDefault="00000000">
      <w:pPr>
        <w:spacing w:after="320"/>
        <w:rPr>
          <w:rFonts w:hint="eastAsia"/>
        </w:rPr>
      </w:pPr>
      <w:r>
        <w:rPr>
          <w:rFonts w:hint="eastAsia"/>
        </w:rPr>
        <w:tab/>
        <w:t xml:space="preserve">106.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4</w:t>
      </w:r>
      <w:r>
        <w:rPr>
          <w:rFonts w:hint="eastAsia"/>
        </w:rPr>
        <w:t>日、</w:t>
      </w:r>
      <w:r>
        <w:rPr>
          <w:rFonts w:hint="eastAsia"/>
        </w:rPr>
        <w:t>5</w:t>
      </w:r>
      <w:r>
        <w:rPr>
          <w:rFonts w:hint="eastAsia"/>
        </w:rPr>
        <w:t>日、</w:t>
      </w:r>
      <w:r>
        <w:rPr>
          <w:rFonts w:hint="eastAsia"/>
        </w:rPr>
        <w:t>9</w:t>
      </w:r>
      <w:r>
        <w:rPr>
          <w:rFonts w:hint="eastAsia"/>
        </w:rPr>
        <w:t>日的第</w:t>
      </w:r>
      <w:r>
        <w:rPr>
          <w:rFonts w:hint="eastAsia"/>
        </w:rPr>
        <w:t>414</w:t>
      </w:r>
      <w:r>
        <w:rPr>
          <w:rFonts w:hint="eastAsia"/>
        </w:rPr>
        <w:t>次、</w:t>
      </w:r>
      <w:r>
        <w:rPr>
          <w:rFonts w:hint="eastAsia"/>
        </w:rPr>
        <w:t>417</w:t>
      </w:r>
      <w:r>
        <w:rPr>
          <w:rFonts w:hint="eastAsia"/>
        </w:rPr>
        <w:t>次、</w:t>
      </w:r>
      <w:r>
        <w:rPr>
          <w:rFonts w:hint="eastAsia"/>
        </w:rPr>
        <w:t>421</w:t>
      </w:r>
      <w:r>
        <w:rPr>
          <w:rFonts w:hint="eastAsia"/>
        </w:rPr>
        <w:t>次会议</w:t>
      </w:r>
      <w:r>
        <w:rPr>
          <w:rFonts w:hint="eastAsia"/>
        </w:rPr>
        <w:t>(CAT/C/SR.414</w:t>
      </w:r>
      <w:r>
        <w:rPr>
          <w:rFonts w:hint="eastAsia"/>
        </w:rPr>
        <w:t>、</w:t>
      </w:r>
      <w:r>
        <w:rPr>
          <w:rFonts w:hint="eastAsia"/>
        </w:rPr>
        <w:t>417</w:t>
      </w:r>
      <w:r>
        <w:rPr>
          <w:rFonts w:hint="eastAsia"/>
        </w:rPr>
        <w:t>和</w:t>
      </w:r>
      <w:r>
        <w:rPr>
          <w:rFonts w:hint="eastAsia"/>
        </w:rPr>
        <w:t>421)</w:t>
      </w:r>
      <w:r>
        <w:rPr>
          <w:rFonts w:hint="eastAsia"/>
        </w:rPr>
        <w:t>上，审议了中国的第三次定期报告</w:t>
      </w:r>
      <w:r>
        <w:rPr>
          <w:rFonts w:hint="eastAsia"/>
        </w:rPr>
        <w:t>(CAT/C/39/</w:t>
      </w:r>
      <w:r>
        <w:t>Add.2)</w:t>
      </w:r>
      <w: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107.  </w:t>
      </w:r>
      <w:r>
        <w:rPr>
          <w:rFonts w:hint="eastAsia"/>
        </w:rPr>
        <w:t>中国的第三次定期报告由两部分组成。第一部分涵盖除香港特别行政区以外的全中国，第二部分只涉及香港特别行政区。</w:t>
      </w:r>
    </w:p>
    <w:p w:rsidR="00000000" w:rsidRDefault="00000000">
      <w:pPr>
        <w:spacing w:after="320"/>
        <w:rPr>
          <w:rFonts w:hint="eastAsia"/>
        </w:rPr>
      </w:pPr>
      <w:r>
        <w:rPr>
          <w:rFonts w:hint="eastAsia"/>
        </w:rPr>
        <w:tab/>
        <w:t xml:space="preserve">108.  </w:t>
      </w:r>
      <w:r>
        <w:rPr>
          <w:rFonts w:hint="eastAsia"/>
        </w:rPr>
        <w:t>委员会对中国的第三次定期报告表示欢迎，它符合缔约国编写报告的一般准则。委员会对缔约国提供的补充资料和答复以及中国与委员会持续开展的建设性合作表示赞赏。</w:t>
      </w:r>
    </w:p>
    <w:p w:rsidR="00000000" w:rsidRDefault="00000000">
      <w:pPr>
        <w:pStyle w:val="Heading3"/>
        <w:rPr>
          <w:rFonts w:hint="eastAsia"/>
        </w:rPr>
      </w:pPr>
      <w:r>
        <w:rPr>
          <w:rFonts w:hint="eastAsia"/>
        </w:rPr>
        <w:t>第一部分</w:t>
      </w:r>
      <w:r>
        <w:rPr>
          <w:rFonts w:hint="eastAsia"/>
        </w:rPr>
        <w:t xml:space="preserve">  </w:t>
      </w:r>
      <w:r>
        <w:rPr>
          <w:rFonts w:hint="eastAsia"/>
        </w:rPr>
        <w:t>中国，不包括香港特别行政区</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109.  </w:t>
      </w:r>
      <w:r>
        <w:rPr>
          <w:rFonts w:hint="eastAsia"/>
        </w:rPr>
        <w:t>委员会赞赏并鼓励中国政府继续改革立法和做法，使之符合国际人权准则并从宪法上深化法制。</w:t>
      </w:r>
    </w:p>
    <w:p w:rsidR="00000000" w:rsidRDefault="00000000">
      <w:pPr>
        <w:rPr>
          <w:rFonts w:hint="eastAsia"/>
        </w:rPr>
      </w:pPr>
      <w:r>
        <w:rPr>
          <w:rFonts w:hint="eastAsia"/>
        </w:rPr>
        <w:tab/>
        <w:t xml:space="preserve">110.  </w:t>
      </w:r>
      <w:r>
        <w:rPr>
          <w:rFonts w:hint="eastAsia"/>
        </w:rPr>
        <w:t>委员会欢迎中国政府为落实委员会以前提出的建议而采取的行动，尤其是有关及时得到辩护律师、无罪推定、为做到公平审判修改《刑法》和《刑事诉讼法》，以及更严厉地惩罚酷刑行为。</w:t>
      </w:r>
    </w:p>
    <w:p w:rsidR="00000000" w:rsidRDefault="00000000">
      <w:pPr>
        <w:rPr>
          <w:rFonts w:hint="eastAsia"/>
        </w:rPr>
      </w:pPr>
      <w:r>
        <w:rPr>
          <w:rFonts w:hint="eastAsia"/>
        </w:rPr>
        <w:tab/>
        <w:t xml:space="preserve">111.  </w:t>
      </w:r>
      <w:r>
        <w:rPr>
          <w:rFonts w:hint="eastAsia"/>
        </w:rPr>
        <w:t>委员会注意到已有效废除了调查和保护性收容程序并针对行政拘留的其他程序，其中包括劳动教养，实行了公平审判的某些积极方面。</w:t>
      </w:r>
    </w:p>
    <w:p w:rsidR="00000000" w:rsidRDefault="00000000">
      <w:pPr>
        <w:rPr>
          <w:rFonts w:hint="eastAsia"/>
        </w:rPr>
      </w:pPr>
      <w:r>
        <w:rPr>
          <w:rFonts w:hint="eastAsia"/>
        </w:rPr>
        <w:tab/>
        <w:t xml:space="preserve">112.  </w:t>
      </w:r>
      <w:r>
        <w:rPr>
          <w:rFonts w:hint="eastAsia"/>
        </w:rPr>
        <w:t>委员会注意到，缔约国表示愿意进行国际合作，使酷刑受害者得到康复。</w:t>
      </w:r>
    </w:p>
    <w:p w:rsidR="00000000" w:rsidRDefault="00000000">
      <w:pPr>
        <w:rPr>
          <w:rFonts w:hint="eastAsia"/>
        </w:rPr>
      </w:pPr>
      <w:r>
        <w:rPr>
          <w:rFonts w:hint="eastAsia"/>
        </w:rPr>
        <w:tab/>
        <w:t xml:space="preserve">113.  </w:t>
      </w:r>
      <w:r>
        <w:rPr>
          <w:rFonts w:hint="eastAsia"/>
        </w:rPr>
        <w:t>委员会欢迎缔约国的保证，即《公约》对于中国的执法和司法机构具有约束力。</w:t>
      </w:r>
    </w:p>
    <w:p w:rsidR="00000000" w:rsidRDefault="00000000">
      <w:pPr>
        <w:spacing w:after="320"/>
        <w:rPr>
          <w:rFonts w:hint="eastAsia"/>
        </w:rPr>
      </w:pPr>
      <w:r>
        <w:rPr>
          <w:rFonts w:hint="eastAsia"/>
        </w:rPr>
        <w:tab/>
        <w:t xml:space="preserve">114.  </w:t>
      </w:r>
      <w:r>
        <w:rPr>
          <w:rFonts w:hint="eastAsia"/>
        </w:rPr>
        <w:t>委员会对缔约国</w:t>
      </w:r>
      <w:r>
        <w:rPr>
          <w:rFonts w:hint="eastAsia"/>
        </w:rPr>
        <w:t>1999</w:t>
      </w:r>
      <w:r>
        <w:rPr>
          <w:rFonts w:hint="eastAsia"/>
        </w:rPr>
        <w:t>年</w:t>
      </w:r>
      <w:r>
        <w:rPr>
          <w:rFonts w:hint="eastAsia"/>
        </w:rPr>
        <w:t>10</w:t>
      </w:r>
      <w:r>
        <w:rPr>
          <w:rFonts w:hint="eastAsia"/>
        </w:rPr>
        <w:t>月</w:t>
      </w:r>
      <w:r>
        <w:rPr>
          <w:rFonts w:hint="eastAsia"/>
        </w:rPr>
        <w:t>19</w:t>
      </w:r>
      <w:r>
        <w:rPr>
          <w:rFonts w:hint="eastAsia"/>
        </w:rPr>
        <w:t>日转交联合国秘书长的来文表示赞赏，其中已将《公约》的适用范围扩大到澳门特别行政区。</w:t>
      </w:r>
    </w:p>
    <w:p w:rsidR="00000000" w:rsidRDefault="00000000">
      <w:pPr>
        <w:pStyle w:val="Heading3"/>
        <w:rPr>
          <w:rFonts w:hint="eastAsia"/>
        </w:rPr>
      </w:pPr>
      <w:r>
        <w:rPr>
          <w:rFonts w:hint="eastAsia"/>
          <w:u w:val="none"/>
        </w:rPr>
        <w:t xml:space="preserve">3.  </w:t>
      </w:r>
      <w:r>
        <w:rPr>
          <w:rFonts w:hint="eastAsia"/>
        </w:rPr>
        <w:t>妨碍执行《公约》规定的因素和困难</w:t>
      </w:r>
    </w:p>
    <w:p w:rsidR="00000000" w:rsidRDefault="00000000">
      <w:pPr>
        <w:spacing w:after="320"/>
        <w:rPr>
          <w:rFonts w:hint="eastAsia"/>
        </w:rPr>
      </w:pPr>
      <w:r>
        <w:rPr>
          <w:rFonts w:hint="eastAsia"/>
        </w:rPr>
        <w:tab/>
        <w:t xml:space="preserve">115.  </w:t>
      </w:r>
      <w:r>
        <w:rPr>
          <w:rFonts w:hint="eastAsia"/>
        </w:rPr>
        <w:t>除了委员会审查中国的第二次定期报告之后所作结论中提到的那些内容外，不存在妨碍《公约》实施的新的因素和困难。</w:t>
      </w:r>
    </w:p>
    <w:p w:rsidR="00000000" w:rsidRDefault="00000000">
      <w:pPr>
        <w:pStyle w:val="Heading3"/>
        <w:rPr>
          <w:rFonts w:hint="eastAsia"/>
        </w:rPr>
      </w:pPr>
      <w:r>
        <w:rPr>
          <w:rFonts w:hint="eastAsia"/>
          <w:u w:val="none"/>
        </w:rPr>
        <w:t xml:space="preserve">4.  </w:t>
      </w:r>
      <w:r>
        <w:rPr>
          <w:rFonts w:hint="eastAsia"/>
        </w:rPr>
        <w:t>关切的问题</w:t>
      </w:r>
    </w:p>
    <w:p w:rsidR="00000000" w:rsidRDefault="00000000">
      <w:pPr>
        <w:rPr>
          <w:rFonts w:hint="eastAsia"/>
        </w:rPr>
      </w:pPr>
      <w:r>
        <w:rPr>
          <w:rFonts w:hint="eastAsia"/>
        </w:rPr>
        <w:tab/>
        <w:t xml:space="preserve">116.  </w:t>
      </w:r>
      <w:r>
        <w:rPr>
          <w:rFonts w:hint="eastAsia"/>
        </w:rPr>
        <w:t>委员会对不断出现酷刑，尤其是针对藏人和其他少数民族的严重酷刑事件的指控表示关注。</w:t>
      </w:r>
    </w:p>
    <w:p w:rsidR="00000000" w:rsidRDefault="00000000">
      <w:pPr>
        <w:rPr>
          <w:rFonts w:hint="eastAsia"/>
        </w:rPr>
      </w:pPr>
      <w:r>
        <w:rPr>
          <w:rFonts w:hint="eastAsia"/>
        </w:rPr>
        <w:tab/>
        <w:t xml:space="preserve">117.  </w:t>
      </w:r>
      <w:r>
        <w:rPr>
          <w:rFonts w:hint="eastAsia"/>
        </w:rPr>
        <w:t>委员会关切地注意到，缺乏按性别划分的有关酷刑和其他形式的残忍、不人道或有辱人格的待遇或处罚的详细资料和统计数据。</w:t>
      </w:r>
    </w:p>
    <w:p w:rsidR="00000000" w:rsidRDefault="00000000">
      <w:pPr>
        <w:rPr>
          <w:rFonts w:hint="eastAsia"/>
        </w:rPr>
      </w:pPr>
      <w:r>
        <w:br w:type="page"/>
      </w:r>
      <w:r>
        <w:rPr>
          <w:rFonts w:hint="eastAsia"/>
        </w:rPr>
        <w:tab/>
        <w:t xml:space="preserve">118.  </w:t>
      </w:r>
      <w:r>
        <w:rPr>
          <w:rFonts w:hint="eastAsia"/>
        </w:rPr>
        <w:t>委员会对并未在中国各地实行一致和相同的改革表示关切。</w:t>
      </w:r>
    </w:p>
    <w:p w:rsidR="00000000" w:rsidRDefault="00000000">
      <w:pPr>
        <w:rPr>
          <w:rFonts w:hint="eastAsia"/>
        </w:rPr>
      </w:pPr>
      <w:r>
        <w:rPr>
          <w:rFonts w:hint="eastAsia"/>
        </w:rPr>
        <w:tab/>
        <w:t xml:space="preserve">119.  </w:t>
      </w:r>
      <w:r>
        <w:rPr>
          <w:rFonts w:hint="eastAsia"/>
        </w:rPr>
        <w:t>对于条例和某些检察官将对酷刑嫌疑犯的起诉限定为某些严重案例的做法表示关切。</w:t>
      </w:r>
    </w:p>
    <w:p w:rsidR="00000000" w:rsidRDefault="00000000">
      <w:pPr>
        <w:rPr>
          <w:rFonts w:hint="eastAsia"/>
        </w:rPr>
      </w:pPr>
      <w:r>
        <w:rPr>
          <w:rFonts w:hint="eastAsia"/>
        </w:rPr>
        <w:tab/>
        <w:t xml:space="preserve">120.  </w:t>
      </w:r>
      <w:r>
        <w:rPr>
          <w:rFonts w:hint="eastAsia"/>
        </w:rPr>
        <w:t>使委员会感到关切地是，一些行政命令允许对未被触犯法律或未指控触犯法律的个人发出法外拘留令。</w:t>
      </w:r>
    </w:p>
    <w:p w:rsidR="00000000" w:rsidRDefault="00000000">
      <w:pPr>
        <w:rPr>
          <w:rFonts w:hint="eastAsia"/>
        </w:rPr>
      </w:pPr>
      <w:r>
        <w:rPr>
          <w:rFonts w:hint="eastAsia"/>
        </w:rPr>
        <w:tab/>
        <w:t xml:space="preserve">121.  </w:t>
      </w:r>
      <w:r>
        <w:rPr>
          <w:rFonts w:hint="eastAsia"/>
        </w:rPr>
        <w:t>缺乏一种一致和有效的调查机制审理酷刑指控也引人关注。</w:t>
      </w:r>
    </w:p>
    <w:p w:rsidR="00000000" w:rsidRDefault="00000000">
      <w:pPr>
        <w:spacing w:after="320"/>
        <w:rPr>
          <w:rFonts w:hint="eastAsia"/>
        </w:rPr>
      </w:pPr>
      <w:r>
        <w:rPr>
          <w:rFonts w:hint="eastAsia"/>
        </w:rPr>
        <w:tab/>
        <w:t xml:space="preserve">122.  </w:t>
      </w:r>
      <w:r>
        <w:rPr>
          <w:rFonts w:hint="eastAsia"/>
        </w:rPr>
        <w:t>委员会对有关某些地方官员在执行该缔约国人口政策时违反《公约》的有关规定诉诸强迫和暴力措施的报导表示关切。</w:t>
      </w:r>
    </w:p>
    <w:p w:rsidR="00000000" w:rsidRDefault="00000000">
      <w:pPr>
        <w:pStyle w:val="Heading3"/>
        <w:rPr>
          <w:rFonts w:hint="eastAsia"/>
        </w:rPr>
      </w:pPr>
      <w:r>
        <w:rPr>
          <w:rFonts w:hint="eastAsia"/>
          <w:u w:val="none"/>
        </w:rPr>
        <w:t xml:space="preserve">5.  </w:t>
      </w:r>
      <w:r>
        <w:rPr>
          <w:rFonts w:hint="eastAsia"/>
        </w:rPr>
        <w:t>建</w:t>
      </w:r>
      <w:r>
        <w:rPr>
          <w:rFonts w:hint="eastAsia"/>
        </w:rPr>
        <w:t xml:space="preserve">  </w:t>
      </w:r>
      <w:r>
        <w:rPr>
          <w:rFonts w:hint="eastAsia"/>
        </w:rPr>
        <w:t>议</w:t>
      </w:r>
    </w:p>
    <w:p w:rsidR="00000000" w:rsidRDefault="00000000">
      <w:pPr>
        <w:pStyle w:val="NormalIndent"/>
        <w:rPr>
          <w:rFonts w:hint="eastAsia"/>
        </w:rPr>
      </w:pPr>
      <w:r>
        <w:rPr>
          <w:rFonts w:hint="eastAsia"/>
        </w:rPr>
        <w:t>123.</w:t>
      </w:r>
      <w:r>
        <w:t xml:space="preserve">  </w:t>
      </w:r>
      <w:r>
        <w:rPr>
          <w:rFonts w:hint="eastAsia"/>
        </w:rPr>
        <w:t>委员会建议缔约国将完全符合《公约》所载定义的酷刑定义纳入其国内法。</w:t>
      </w:r>
    </w:p>
    <w:p w:rsidR="00000000" w:rsidRDefault="00000000">
      <w:pPr>
        <w:pStyle w:val="NormalIndent"/>
        <w:rPr>
          <w:rFonts w:hint="eastAsia"/>
        </w:rPr>
      </w:pPr>
      <w:r>
        <w:t xml:space="preserve">124.  </w:t>
      </w:r>
      <w:r>
        <w:rPr>
          <w:rFonts w:hint="eastAsia"/>
        </w:rPr>
        <w:t>请缔约国考虑，就大陆和就香港特别行政区而言，宣布赞同《公约》第</w:t>
      </w:r>
      <w:r>
        <w:rPr>
          <w:rFonts w:hint="eastAsia"/>
        </w:rPr>
        <w:t>21</w:t>
      </w:r>
      <w:r>
        <w:rPr>
          <w:rFonts w:hint="eastAsia"/>
        </w:rPr>
        <w:t>条和第</w:t>
      </w:r>
      <w:r>
        <w:rPr>
          <w:rFonts w:hint="eastAsia"/>
        </w:rPr>
        <w:t>22</w:t>
      </w:r>
      <w:r>
        <w:rPr>
          <w:rFonts w:hint="eastAsia"/>
        </w:rPr>
        <w:t>条，撤消其在第</w:t>
      </w:r>
      <w:r>
        <w:rPr>
          <w:rFonts w:hint="eastAsia"/>
        </w:rPr>
        <w:t>20</w:t>
      </w:r>
      <w:r>
        <w:rPr>
          <w:rFonts w:hint="eastAsia"/>
        </w:rPr>
        <w:t>条下的保留，并确保第</w:t>
      </w:r>
      <w:r>
        <w:rPr>
          <w:rFonts w:hint="eastAsia"/>
        </w:rPr>
        <w:t>20</w:t>
      </w:r>
      <w:r>
        <w:rPr>
          <w:rFonts w:hint="eastAsia"/>
        </w:rPr>
        <w:t>条继续适用于香港特别行政区。</w:t>
      </w:r>
    </w:p>
    <w:p w:rsidR="00000000" w:rsidRDefault="00000000">
      <w:pPr>
        <w:pStyle w:val="NormalIndent"/>
        <w:rPr>
          <w:rFonts w:hint="eastAsia"/>
        </w:rPr>
      </w:pPr>
      <w:r>
        <w:t xml:space="preserve">125.  </w:t>
      </w:r>
      <w:r>
        <w:rPr>
          <w:rFonts w:hint="eastAsia"/>
        </w:rPr>
        <w:t>委员会建议缔约国继续进行改革，监督新的法律与实践的一致和有效的实施，并为此目的酌情采取其他措施。</w:t>
      </w:r>
    </w:p>
    <w:p w:rsidR="00000000" w:rsidRDefault="00000000">
      <w:pPr>
        <w:pStyle w:val="NormalIndent"/>
        <w:rPr>
          <w:rFonts w:hint="eastAsia"/>
        </w:rPr>
      </w:pPr>
      <w:r>
        <w:t xml:space="preserve">126.  </w:t>
      </w:r>
      <w:r>
        <w:rPr>
          <w:rFonts w:hint="eastAsia"/>
        </w:rPr>
        <w:t>委员会建议缔约国考虑取消嫌疑人在被拘留期间无论出于何种理由求见律师须经批准的规定。</w:t>
      </w:r>
    </w:p>
    <w:p w:rsidR="00000000" w:rsidRDefault="00000000">
      <w:pPr>
        <w:pStyle w:val="NormalIndent"/>
        <w:rPr>
          <w:rFonts w:hint="eastAsia"/>
        </w:rPr>
      </w:pPr>
      <w:r>
        <w:t xml:space="preserve">127.  </w:t>
      </w:r>
      <w:r>
        <w:rPr>
          <w:rFonts w:hint="eastAsia"/>
        </w:rPr>
        <w:t>委员会建议缔约国考虑根据有关的国际标准废除所有形式的行政拘留。</w:t>
      </w:r>
    </w:p>
    <w:p w:rsidR="00000000" w:rsidRDefault="00000000">
      <w:pPr>
        <w:pStyle w:val="NormalIndent"/>
        <w:rPr>
          <w:rFonts w:hint="eastAsia"/>
        </w:rPr>
      </w:pPr>
      <w:r>
        <w:t xml:space="preserve">128.  </w:t>
      </w:r>
      <w:r>
        <w:rPr>
          <w:rFonts w:hint="eastAsia"/>
        </w:rPr>
        <w:t>委员会建议缔约国确保对所有酷刑指控作出迅速、彻底、有效和公正的调查。</w:t>
      </w:r>
    </w:p>
    <w:p w:rsidR="00000000" w:rsidRDefault="00000000">
      <w:pPr>
        <w:pStyle w:val="NormalIndent"/>
        <w:rPr>
          <w:rFonts w:hint="eastAsia"/>
        </w:rPr>
      </w:pPr>
      <w:r>
        <w:t xml:space="preserve">129.  </w:t>
      </w:r>
      <w:r>
        <w:rPr>
          <w:rFonts w:hint="eastAsia"/>
        </w:rPr>
        <w:t>委员会鼓励缔约国继续进一步作出努力，为执法人员提供有关国际人权标准的培训。</w:t>
      </w:r>
    </w:p>
    <w:p w:rsidR="00000000" w:rsidRDefault="00000000">
      <w:pPr>
        <w:pStyle w:val="NormalIndent"/>
        <w:spacing w:after="320"/>
        <w:rPr>
          <w:rFonts w:hint="eastAsia"/>
        </w:rPr>
      </w:pPr>
      <w:r>
        <w:t xml:space="preserve">130.  </w:t>
      </w:r>
      <w:r>
        <w:rPr>
          <w:rFonts w:hint="eastAsia"/>
        </w:rPr>
        <w:t>委员会建议缔约国在下一次定期报告中对在本次审议中未能涉及的问题作出答复并除其他外，提供按区域和性别分列的统计数据。</w:t>
      </w:r>
    </w:p>
    <w:p w:rsidR="00000000" w:rsidRDefault="00000000">
      <w:pPr>
        <w:pStyle w:val="Heading3"/>
        <w:rPr>
          <w:rFonts w:hint="eastAsia"/>
        </w:rPr>
      </w:pPr>
      <w:r>
        <w:rPr>
          <w:rFonts w:hint="eastAsia"/>
        </w:rPr>
        <w:t>第二部分</w:t>
      </w:r>
      <w:r>
        <w:rPr>
          <w:rFonts w:hint="eastAsia"/>
        </w:rPr>
        <w:t xml:space="preserve">  </w:t>
      </w:r>
      <w:r>
        <w:rPr>
          <w:rFonts w:hint="eastAsia"/>
        </w:rPr>
        <w:t>香港特别行政区</w:t>
      </w:r>
    </w:p>
    <w:p w:rsidR="00000000" w:rsidRDefault="00000000">
      <w:pPr>
        <w:pStyle w:val="Heading3"/>
        <w:rPr>
          <w:rFonts w:hint="eastAsia"/>
        </w:rPr>
      </w:pPr>
      <w:r>
        <w:rPr>
          <w:rFonts w:hint="eastAsia"/>
          <w:u w:val="none"/>
        </w:rPr>
        <w:t xml:space="preserve">6.  </w:t>
      </w:r>
      <w:r>
        <w:rPr>
          <w:rFonts w:hint="eastAsia"/>
        </w:rPr>
        <w:t>妨碍执行《公约》规定的因素和困难</w:t>
      </w:r>
    </w:p>
    <w:p w:rsidR="00000000" w:rsidRDefault="00000000">
      <w:pPr>
        <w:pStyle w:val="NormalIndent"/>
        <w:spacing w:after="320"/>
        <w:rPr>
          <w:rFonts w:hint="eastAsia"/>
        </w:rPr>
      </w:pPr>
      <w:r>
        <w:t xml:space="preserve">131.  </w:t>
      </w:r>
      <w:r>
        <w:rPr>
          <w:rFonts w:hint="eastAsia"/>
        </w:rPr>
        <w:t>委员会注意到香港特别行政区重新融入中国并未产生妨碍《公约》适用的因素和困难。</w:t>
      </w:r>
    </w:p>
    <w:p w:rsidR="00000000" w:rsidRDefault="00000000">
      <w:pPr>
        <w:pStyle w:val="Heading3"/>
        <w:rPr>
          <w:rFonts w:hint="eastAsia"/>
        </w:rPr>
      </w:pPr>
      <w:r>
        <w:rPr>
          <w:rFonts w:hint="eastAsia"/>
          <w:u w:val="none"/>
        </w:rPr>
        <w:t xml:space="preserve">7.  </w:t>
      </w:r>
      <w:r>
        <w:rPr>
          <w:rFonts w:hint="eastAsia"/>
        </w:rPr>
        <w:t>积极方面</w:t>
      </w:r>
    </w:p>
    <w:p w:rsidR="00000000" w:rsidRDefault="00000000">
      <w:pPr>
        <w:pStyle w:val="NormalIndent"/>
        <w:rPr>
          <w:rFonts w:hint="eastAsia"/>
        </w:rPr>
      </w:pPr>
      <w:r>
        <w:t xml:space="preserve">132.  </w:t>
      </w:r>
      <w:r>
        <w:rPr>
          <w:rFonts w:hint="eastAsia"/>
        </w:rPr>
        <w:t>委员会对中国政府采取步骤确保《公约》继续适用于香港特别行政区表示赞赏，该行政区当局参加了部分报告的编写。</w:t>
      </w:r>
    </w:p>
    <w:p w:rsidR="00000000" w:rsidRDefault="00000000">
      <w:pPr>
        <w:pStyle w:val="NormalIndent"/>
        <w:rPr>
          <w:rFonts w:hint="eastAsia"/>
        </w:rPr>
      </w:pPr>
      <w:r>
        <w:t xml:space="preserve">133.  </w:t>
      </w:r>
      <w:r>
        <w:rPr>
          <w:rFonts w:hint="eastAsia"/>
        </w:rPr>
        <w:t>委员会欢迎越南难民和移徙者的全部获释以及万宜羁留中心的关闭。</w:t>
      </w:r>
    </w:p>
    <w:p w:rsidR="00000000" w:rsidRDefault="00000000">
      <w:pPr>
        <w:pStyle w:val="NormalIndent"/>
        <w:rPr>
          <w:rFonts w:hint="eastAsia"/>
        </w:rPr>
      </w:pPr>
      <w:r>
        <w:t xml:space="preserve">134.  </w:t>
      </w:r>
      <w:r>
        <w:rPr>
          <w:rFonts w:hint="eastAsia"/>
        </w:rPr>
        <w:t>委员会欢迎通过了便利引渡酷刑嫌疑人的立法。</w:t>
      </w:r>
    </w:p>
    <w:p w:rsidR="00000000" w:rsidRDefault="00000000">
      <w:pPr>
        <w:pStyle w:val="NormalIndent"/>
        <w:rPr>
          <w:rFonts w:hint="eastAsia"/>
        </w:rPr>
      </w:pPr>
      <w:r>
        <w:t xml:space="preserve">135.  </w:t>
      </w:r>
      <w:r>
        <w:rPr>
          <w:rFonts w:hint="eastAsia"/>
        </w:rPr>
        <w:t>委员会认为，强化投诉警方独立监察委员会的独立性具有积极意义。</w:t>
      </w:r>
    </w:p>
    <w:p w:rsidR="00000000" w:rsidRDefault="00000000">
      <w:pPr>
        <w:pStyle w:val="NormalIndent"/>
        <w:rPr>
          <w:rFonts w:hint="eastAsia"/>
        </w:rPr>
      </w:pPr>
      <w:r>
        <w:t xml:space="preserve">136.  </w:t>
      </w:r>
      <w:r>
        <w:rPr>
          <w:rFonts w:hint="eastAsia"/>
        </w:rPr>
        <w:t>委员会欢迎提高对某些性犯罪，例如乱伦的最高刑期和取缔关于性犯罪需有独立证据的要求。</w:t>
      </w:r>
    </w:p>
    <w:p w:rsidR="00000000" w:rsidRDefault="00000000">
      <w:pPr>
        <w:pStyle w:val="NormalIndent"/>
        <w:spacing w:after="320"/>
        <w:rPr>
          <w:rFonts w:hint="eastAsia"/>
        </w:rPr>
      </w:pPr>
      <w:r>
        <w:t xml:space="preserve">137.  </w:t>
      </w:r>
      <w:r>
        <w:rPr>
          <w:rFonts w:hint="eastAsia"/>
        </w:rPr>
        <w:t>委员会欢迎针对执法人员开设了培训课程和采取了其他教育措施，并欢迎将对被羁押者的讯问加以录像的作法。</w:t>
      </w:r>
    </w:p>
    <w:p w:rsidR="00000000" w:rsidRDefault="00000000">
      <w:pPr>
        <w:pStyle w:val="Heading3"/>
        <w:rPr>
          <w:rFonts w:hint="eastAsia"/>
        </w:rPr>
      </w:pPr>
      <w:r>
        <w:rPr>
          <w:rFonts w:hint="eastAsia"/>
          <w:u w:val="none"/>
        </w:rPr>
        <w:t xml:space="preserve">8.  </w:t>
      </w:r>
      <w:r>
        <w:rPr>
          <w:rFonts w:hint="eastAsia"/>
        </w:rPr>
        <w:t>关切的问题</w:t>
      </w:r>
    </w:p>
    <w:p w:rsidR="00000000" w:rsidRDefault="00000000">
      <w:pPr>
        <w:pStyle w:val="NormalIndent"/>
        <w:rPr>
          <w:rFonts w:hint="eastAsia"/>
        </w:rPr>
      </w:pPr>
      <w:r>
        <w:t xml:space="preserve">138.  </w:t>
      </w:r>
      <w:r>
        <w:rPr>
          <w:rFonts w:hint="eastAsia"/>
        </w:rPr>
        <w:t>使委员会感到关切的是，可以用“合法权限、理由或解释”为被控犯有酷刑行为的人辩护以及《刑事罪行</w:t>
      </w:r>
      <w:r>
        <w:rPr>
          <w:rFonts w:hint="eastAsia"/>
        </w:rPr>
        <w:t>(</w:t>
      </w:r>
      <w:r>
        <w:rPr>
          <w:rFonts w:hint="eastAsia"/>
        </w:rPr>
        <w:t>酷刑</w:t>
      </w:r>
      <w:r>
        <w:rPr>
          <w:rFonts w:hint="eastAsia"/>
        </w:rPr>
        <w:t>)</w:t>
      </w:r>
      <w:r>
        <w:rPr>
          <w:rFonts w:hint="eastAsia"/>
        </w:rPr>
        <w:t>条例》第</w:t>
      </w:r>
      <w:r>
        <w:rPr>
          <w:rFonts w:hint="eastAsia"/>
        </w:rPr>
        <w:t>427</w:t>
      </w:r>
      <w:r>
        <w:rPr>
          <w:rFonts w:hint="eastAsia"/>
        </w:rPr>
        <w:t>章中关于公职人员的定义并不完全与《公约》第</w:t>
      </w:r>
      <w:r>
        <w:rPr>
          <w:rFonts w:hint="eastAsia"/>
        </w:rPr>
        <w:t>1</w:t>
      </w:r>
      <w:r>
        <w:rPr>
          <w:rFonts w:hint="eastAsia"/>
        </w:rPr>
        <w:t>条相符。</w:t>
      </w:r>
    </w:p>
    <w:p w:rsidR="00000000" w:rsidRDefault="00000000">
      <w:pPr>
        <w:pStyle w:val="NormalIndent"/>
        <w:rPr>
          <w:rFonts w:hint="eastAsia"/>
        </w:rPr>
      </w:pPr>
      <w:r>
        <w:t xml:space="preserve">139.  </w:t>
      </w:r>
      <w:r>
        <w:rPr>
          <w:rFonts w:hint="eastAsia"/>
        </w:rPr>
        <w:t>委员会感到关切的是，虽然引起委员会注意的情况证明有理由加以起诉，但尚未依据《刑事罪行</w:t>
      </w:r>
      <w:r>
        <w:rPr>
          <w:rFonts w:hint="eastAsia"/>
        </w:rPr>
        <w:t>(</w:t>
      </w:r>
      <w:r>
        <w:rPr>
          <w:rFonts w:hint="eastAsia"/>
        </w:rPr>
        <w:t>酷刑</w:t>
      </w:r>
      <w:r>
        <w:rPr>
          <w:rFonts w:hint="eastAsia"/>
        </w:rPr>
        <w:t>)</w:t>
      </w:r>
      <w:r>
        <w:rPr>
          <w:rFonts w:hint="eastAsia"/>
        </w:rPr>
        <w:t>条例》作出过起诉。</w:t>
      </w:r>
    </w:p>
    <w:p w:rsidR="00000000" w:rsidRDefault="00000000">
      <w:pPr>
        <w:pStyle w:val="NormalIndent"/>
        <w:rPr>
          <w:rFonts w:hint="eastAsia"/>
        </w:rPr>
      </w:pPr>
      <w:r>
        <w:t xml:space="preserve">140.  </w:t>
      </w:r>
      <w:r>
        <w:rPr>
          <w:rFonts w:hint="eastAsia"/>
        </w:rPr>
        <w:t>使人关切的是，《刑事罪行</w:t>
      </w:r>
      <w:r>
        <w:rPr>
          <w:rFonts w:hint="eastAsia"/>
        </w:rPr>
        <w:t>(</w:t>
      </w:r>
      <w:r>
        <w:rPr>
          <w:rFonts w:hint="eastAsia"/>
        </w:rPr>
        <w:t>酷刑</w:t>
      </w:r>
      <w:r>
        <w:rPr>
          <w:rFonts w:hint="eastAsia"/>
        </w:rPr>
        <w:t>)</w:t>
      </w:r>
      <w:r>
        <w:rPr>
          <w:rFonts w:hint="eastAsia"/>
        </w:rPr>
        <w:t>条例》并未包含酷刑和其他残忍、不人道或有辱人格的待遇或处罚的所有情况。</w:t>
      </w:r>
    </w:p>
    <w:p w:rsidR="00000000" w:rsidRDefault="00000000">
      <w:pPr>
        <w:pStyle w:val="NormalIndent"/>
        <w:rPr>
          <w:rFonts w:hint="eastAsia"/>
        </w:rPr>
      </w:pPr>
      <w:r>
        <w:t xml:space="preserve">141.  </w:t>
      </w:r>
      <w:r>
        <w:rPr>
          <w:rFonts w:hint="eastAsia"/>
        </w:rPr>
        <w:t>引人关切的是，香港特别行政区有关难民的做法可能并不完全符合《公约》第</w:t>
      </w:r>
      <w:r>
        <w:rPr>
          <w:rFonts w:hint="eastAsia"/>
        </w:rPr>
        <w:t>3</w:t>
      </w:r>
      <w:r>
        <w:rPr>
          <w:rFonts w:hint="eastAsia"/>
        </w:rPr>
        <w:t>条。</w:t>
      </w:r>
    </w:p>
    <w:p w:rsidR="00000000" w:rsidRDefault="00000000">
      <w:pPr>
        <w:pStyle w:val="Heading3"/>
        <w:rPr>
          <w:rFonts w:hint="eastAsia"/>
        </w:rPr>
      </w:pPr>
      <w:r>
        <w:rPr>
          <w:rFonts w:hint="eastAsia"/>
          <w:u w:val="none"/>
        </w:rPr>
        <w:t xml:space="preserve">9.  </w:t>
      </w:r>
      <w:r>
        <w:rPr>
          <w:rFonts w:hint="eastAsia"/>
        </w:rPr>
        <w:t>建</w:t>
      </w:r>
      <w:r>
        <w:rPr>
          <w:rFonts w:hint="eastAsia"/>
        </w:rPr>
        <w:t xml:space="preserve">  </w:t>
      </w:r>
      <w:r>
        <w:rPr>
          <w:rFonts w:hint="eastAsia"/>
        </w:rPr>
        <w:t>议</w:t>
      </w:r>
    </w:p>
    <w:p w:rsidR="00000000" w:rsidRDefault="00000000">
      <w:pPr>
        <w:pStyle w:val="NormalIndent"/>
        <w:rPr>
          <w:rFonts w:hint="eastAsia"/>
        </w:rPr>
      </w:pPr>
      <w:r>
        <w:t xml:space="preserve">142.  </w:t>
      </w:r>
      <w:r>
        <w:rPr>
          <w:rFonts w:hint="eastAsia"/>
        </w:rPr>
        <w:t>委员会建议，采取必要步骤以确保《公约》第</w:t>
      </w:r>
      <w:r>
        <w:rPr>
          <w:rFonts w:hint="eastAsia"/>
        </w:rPr>
        <w:t>1</w:t>
      </w:r>
      <w:r>
        <w:rPr>
          <w:rFonts w:hint="eastAsia"/>
        </w:rPr>
        <w:t>条所界定的酷刑受到有效起诉和恰当的制裁，并努力按照《公约》的条款防止其他残忍、不人道或有辱人格的待遇或处罚行为。</w:t>
      </w:r>
    </w:p>
    <w:p w:rsidR="00000000" w:rsidRDefault="00000000">
      <w:pPr>
        <w:pStyle w:val="NormalIndent"/>
        <w:rPr>
          <w:rFonts w:hint="eastAsia"/>
        </w:rPr>
      </w:pPr>
      <w:r>
        <w:t xml:space="preserve">143.  </w:t>
      </w:r>
      <w:r>
        <w:rPr>
          <w:rFonts w:hint="eastAsia"/>
        </w:rPr>
        <w:t>委员会建议，继续努力使投诉警方独立监察委员会成为一个法定机构并扩大其职权。</w:t>
      </w:r>
    </w:p>
    <w:p w:rsidR="00000000" w:rsidRDefault="00000000">
      <w:pPr>
        <w:pStyle w:val="NormalIndent"/>
        <w:rPr>
          <w:rFonts w:hint="eastAsia"/>
        </w:rPr>
      </w:pPr>
      <w:r>
        <w:t xml:space="preserve">144.  </w:t>
      </w:r>
      <w:r>
        <w:rPr>
          <w:rFonts w:hint="eastAsia"/>
        </w:rPr>
        <w:t>委员会建议，继续并强化预防措施，其中包括对执法人员进行培训。</w:t>
      </w:r>
    </w:p>
    <w:p w:rsidR="00000000" w:rsidRDefault="00000000">
      <w:pPr>
        <w:pStyle w:val="NormalIndent"/>
        <w:spacing w:after="320"/>
        <w:rPr>
          <w:rFonts w:hint="eastAsia"/>
        </w:rPr>
      </w:pPr>
      <w:r>
        <w:t xml:space="preserve">145.  </w:t>
      </w:r>
      <w:r>
        <w:rPr>
          <w:rFonts w:hint="eastAsia"/>
        </w:rPr>
        <w:t>委员会建议，使有关难民的法律和实践完全符合《公约》第</w:t>
      </w:r>
      <w:r>
        <w:rPr>
          <w:rFonts w:hint="eastAsia"/>
        </w:rPr>
        <w:t>3</w:t>
      </w:r>
      <w:r>
        <w:rPr>
          <w:rFonts w:hint="eastAsia"/>
        </w:rPr>
        <w:t>条的规定。</w:t>
      </w:r>
    </w:p>
    <w:p w:rsidR="00000000" w:rsidRDefault="00000000">
      <w:pPr>
        <w:pStyle w:val="Heading3"/>
        <w:rPr>
          <w:rFonts w:hint="eastAsia"/>
        </w:rPr>
      </w:pPr>
      <w:r>
        <w:rPr>
          <w:rFonts w:hint="eastAsia"/>
          <w:u w:val="none"/>
        </w:rPr>
        <w:t>K</w:t>
      </w:r>
      <w:r>
        <w:rPr>
          <w:u w:val="none"/>
        </w:rPr>
        <w:t>.</w:t>
      </w:r>
      <w:r>
        <w:rPr>
          <w:rFonts w:hint="eastAsia"/>
          <w:u w:val="none"/>
        </w:rPr>
        <w:t xml:space="preserve">  </w:t>
      </w:r>
      <w:r>
        <w:rPr>
          <w:rFonts w:hint="eastAsia"/>
        </w:rPr>
        <w:t>巴</w:t>
      </w:r>
      <w:r>
        <w:rPr>
          <w:rFonts w:hint="eastAsia"/>
        </w:rPr>
        <w:t xml:space="preserve">  </w:t>
      </w:r>
      <w:r>
        <w:rPr>
          <w:rFonts w:hint="eastAsia"/>
        </w:rPr>
        <w:t>拉</w:t>
      </w:r>
      <w:r>
        <w:rPr>
          <w:rFonts w:hint="eastAsia"/>
        </w:rPr>
        <w:t xml:space="preserve">  </w:t>
      </w:r>
      <w:r>
        <w:rPr>
          <w:rFonts w:hint="eastAsia"/>
        </w:rPr>
        <w:t>圭</w:t>
      </w:r>
    </w:p>
    <w:p w:rsidR="00000000" w:rsidRDefault="00000000">
      <w:pPr>
        <w:pStyle w:val="NormalIndent"/>
        <w:spacing w:after="320"/>
        <w:rPr>
          <w:rFonts w:hint="eastAsia"/>
        </w:rPr>
      </w:pPr>
      <w:r>
        <w:t xml:space="preserve">146.  </w:t>
      </w:r>
      <w:r>
        <w:rPr>
          <w:rFonts w:hint="eastAsia"/>
        </w:rPr>
        <w:t>委员会于</w:t>
      </w:r>
      <w:r>
        <w:rPr>
          <w:rFonts w:hint="eastAsia"/>
        </w:rPr>
        <w:t>2000</w:t>
      </w:r>
      <w:r>
        <w:rPr>
          <w:rFonts w:hint="eastAsia"/>
        </w:rPr>
        <w:t>年</w:t>
      </w:r>
      <w:r>
        <w:rPr>
          <w:rFonts w:hint="eastAsia"/>
        </w:rPr>
        <w:t>5</w:t>
      </w:r>
      <w:r>
        <w:rPr>
          <w:rFonts w:hint="eastAsia"/>
        </w:rPr>
        <w:t>月</w:t>
      </w:r>
      <w:r>
        <w:rPr>
          <w:rFonts w:hint="eastAsia"/>
        </w:rPr>
        <w:t>5</w:t>
      </w:r>
      <w:r>
        <w:rPr>
          <w:rFonts w:hint="eastAsia"/>
        </w:rPr>
        <w:t>日、</w:t>
      </w:r>
      <w:r>
        <w:rPr>
          <w:rFonts w:hint="eastAsia"/>
        </w:rPr>
        <w:t>8</w:t>
      </w:r>
      <w:r>
        <w:rPr>
          <w:rFonts w:hint="eastAsia"/>
        </w:rPr>
        <w:t>日、</w:t>
      </w:r>
      <w:r>
        <w:rPr>
          <w:rFonts w:hint="eastAsia"/>
        </w:rPr>
        <w:t>10</w:t>
      </w:r>
      <w:r>
        <w:rPr>
          <w:rFonts w:hint="eastAsia"/>
        </w:rPr>
        <w:t>日举行的第</w:t>
      </w:r>
      <w:r>
        <w:rPr>
          <w:rFonts w:hint="eastAsia"/>
        </w:rPr>
        <w:t>418</w:t>
      </w:r>
      <w:r>
        <w:rPr>
          <w:rFonts w:hint="eastAsia"/>
        </w:rPr>
        <w:t>次、</w:t>
      </w:r>
      <w:r>
        <w:rPr>
          <w:rFonts w:hint="eastAsia"/>
        </w:rPr>
        <w:t>421</w:t>
      </w:r>
      <w:r>
        <w:rPr>
          <w:rFonts w:hint="eastAsia"/>
        </w:rPr>
        <w:t>次、</w:t>
      </w:r>
      <w:r>
        <w:rPr>
          <w:rFonts w:hint="eastAsia"/>
        </w:rPr>
        <w:t>425</w:t>
      </w:r>
      <w:r>
        <w:rPr>
          <w:rFonts w:hint="eastAsia"/>
        </w:rPr>
        <w:t>次会议</w:t>
      </w:r>
      <w:r>
        <w:rPr>
          <w:rFonts w:hint="eastAsia"/>
        </w:rPr>
        <w:t xml:space="preserve"> (CAT/C/SR</w:t>
      </w:r>
      <w:r>
        <w:t>.</w:t>
      </w:r>
      <w:r>
        <w:rPr>
          <w:rFonts w:hint="eastAsia"/>
        </w:rPr>
        <w:t>418,  421</w:t>
      </w:r>
      <w:r>
        <w:rPr>
          <w:rFonts w:hint="eastAsia"/>
        </w:rPr>
        <w:t>和</w:t>
      </w:r>
      <w:r>
        <w:rPr>
          <w:rFonts w:hint="eastAsia"/>
        </w:rPr>
        <w:t>425)</w:t>
      </w:r>
      <w:r>
        <w:rPr>
          <w:rFonts w:hint="eastAsia"/>
        </w:rPr>
        <w:t>上，审议了巴拉圭第三次定期报告</w:t>
      </w:r>
      <w:r>
        <w:rPr>
          <w:rFonts w:hint="eastAsia"/>
        </w:rPr>
        <w:t>(CAT/C/49/</w:t>
      </w:r>
      <w:r>
        <w:t>Add.1</w:t>
      </w:r>
      <w:r>
        <w:rPr>
          <w:rFonts w:hint="eastAsia"/>
        </w:rPr>
        <w:t>)</w:t>
      </w:r>
      <w:r>
        <w:rPr>
          <w:rFonts w:hint="eastAsia"/>
        </w:rPr>
        <w:t>，并通过了下列结论和建议。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pStyle w:val="NormalIndent"/>
        <w:rPr>
          <w:rFonts w:hint="eastAsia"/>
        </w:rPr>
      </w:pPr>
      <w:r>
        <w:t xml:space="preserve">147.  </w:t>
      </w:r>
      <w:r>
        <w:rPr>
          <w:rFonts w:hint="eastAsia"/>
        </w:rPr>
        <w:t>巴拉圭在《公约》第</w:t>
      </w:r>
      <w:r>
        <w:rPr>
          <w:rFonts w:hint="eastAsia"/>
        </w:rPr>
        <w:t>19</w:t>
      </w:r>
      <w:r>
        <w:rPr>
          <w:rFonts w:hint="eastAsia"/>
        </w:rPr>
        <w:t>条规定的时限内提交的第三次报告并不符合委员会在第二十届会议上通过的关于报告形式和内容的一般准则。</w:t>
      </w:r>
    </w:p>
    <w:p w:rsidR="00000000" w:rsidRDefault="00000000">
      <w:pPr>
        <w:pStyle w:val="NormalIndent"/>
        <w:spacing w:after="320"/>
        <w:rPr>
          <w:rFonts w:hint="eastAsia"/>
        </w:rPr>
      </w:pPr>
      <w:r>
        <w:t xml:space="preserve">148.  </w:t>
      </w:r>
      <w:r>
        <w:rPr>
          <w:rFonts w:hint="eastAsia"/>
        </w:rPr>
        <w:t>巴拉圭代表在介绍报告并答复委员会委员们的评论和意见时提供了较全面的资料，部分弥补了报告的缺陷。</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pStyle w:val="NormalIndent"/>
        <w:rPr>
          <w:rFonts w:hint="eastAsia"/>
        </w:rPr>
      </w:pPr>
      <w:r>
        <w:t xml:space="preserve">149.  </w:t>
      </w:r>
      <w:r>
        <w:rPr>
          <w:rFonts w:hint="eastAsia"/>
        </w:rPr>
        <w:t>委员会满意地注意到：</w:t>
      </w:r>
    </w:p>
    <w:p w:rsidR="00000000" w:rsidRDefault="00000000">
      <w:pPr>
        <w:numPr>
          <w:ilvl w:val="0"/>
          <w:numId w:val="113"/>
        </w:numPr>
        <w:rPr>
          <w:rFonts w:hint="eastAsia"/>
        </w:rPr>
      </w:pPr>
      <w:r>
        <w:rPr>
          <w:rFonts w:hint="eastAsia"/>
        </w:rPr>
        <w:t>新的《刑法》业已生效而且逐步实行了新《刑事诉讼法》的修改条款，其实施应使缔约国能够更好地履行《公约》的义务；</w:t>
      </w:r>
    </w:p>
    <w:p w:rsidR="00000000" w:rsidRDefault="00000000">
      <w:pPr>
        <w:numPr>
          <w:ilvl w:val="0"/>
          <w:numId w:val="113"/>
        </w:numPr>
        <w:rPr>
          <w:rFonts w:hint="eastAsia"/>
        </w:rPr>
      </w:pPr>
      <w:r>
        <w:rPr>
          <w:rFonts w:hint="eastAsia"/>
        </w:rPr>
        <w:t>新的《刑法》有了创新，其中包括将其适用扩大到惩罚在国外犯下侵犯受国际条约普遍保护的权利的行为，这一规定符合《公约》第</w:t>
      </w:r>
      <w:r>
        <w:rPr>
          <w:rFonts w:hint="eastAsia"/>
        </w:rPr>
        <w:t>5</w:t>
      </w:r>
      <w:r>
        <w:rPr>
          <w:rFonts w:hint="eastAsia"/>
        </w:rPr>
        <w:t>条；</w:t>
      </w:r>
    </w:p>
    <w:p w:rsidR="00000000" w:rsidRDefault="00000000">
      <w:pPr>
        <w:numPr>
          <w:ilvl w:val="0"/>
          <w:numId w:val="113"/>
        </w:numPr>
        <w:rPr>
          <w:rFonts w:hint="eastAsia"/>
        </w:rPr>
      </w:pPr>
      <w:r>
        <w:rPr>
          <w:rFonts w:hint="eastAsia"/>
        </w:rPr>
        <w:t>按照新《刑事诉讼法》的规定，排除了任何与《宪法》和国际法规定的程序保障不符的声明的证明价值，从而遵照《公约》第</w:t>
      </w:r>
      <w:r>
        <w:rPr>
          <w:rFonts w:hint="eastAsia"/>
        </w:rPr>
        <w:t>15</w:t>
      </w:r>
      <w:r>
        <w:rPr>
          <w:rFonts w:hint="eastAsia"/>
        </w:rPr>
        <w:t>条赋予了国内法院具有约束力的司法管辖权；</w:t>
      </w:r>
    </w:p>
    <w:p w:rsidR="00000000" w:rsidRDefault="00000000">
      <w:pPr>
        <w:numPr>
          <w:ilvl w:val="0"/>
          <w:numId w:val="113"/>
        </w:numPr>
        <w:rPr>
          <w:rFonts w:hint="eastAsia"/>
        </w:rPr>
      </w:pPr>
      <w:r>
        <w:rPr>
          <w:rFonts w:hint="eastAsia"/>
        </w:rPr>
        <w:t>对</w:t>
      </w:r>
      <w:r>
        <w:rPr>
          <w:rFonts w:hint="eastAsia"/>
        </w:rPr>
        <w:t>1989</w:t>
      </w:r>
      <w:r>
        <w:rPr>
          <w:rFonts w:hint="eastAsia"/>
        </w:rPr>
        <w:t>年被推翻的独裁政权统治时期所犯下的侵犯人权行为判处了恰当的刑期；</w:t>
      </w:r>
    </w:p>
    <w:p w:rsidR="00000000" w:rsidRDefault="00000000">
      <w:pPr>
        <w:numPr>
          <w:ilvl w:val="0"/>
          <w:numId w:val="113"/>
        </w:numPr>
        <w:rPr>
          <w:rFonts w:hint="eastAsia"/>
        </w:rPr>
      </w:pPr>
      <w:r>
        <w:rPr>
          <w:rFonts w:hint="eastAsia"/>
        </w:rPr>
        <w:t>在新的刑法制度下培训法官、检察官和警察的方案；</w:t>
      </w:r>
    </w:p>
    <w:p w:rsidR="00000000" w:rsidRDefault="00000000">
      <w:pPr>
        <w:numPr>
          <w:ilvl w:val="0"/>
          <w:numId w:val="113"/>
        </w:numPr>
        <w:spacing w:after="320"/>
        <w:rPr>
          <w:rFonts w:hint="eastAsia"/>
        </w:rPr>
      </w:pPr>
      <w:r>
        <w:rPr>
          <w:rFonts w:hint="eastAsia"/>
        </w:rPr>
        <w:t>巴拉圭代表宣布不久将提交一份批准法案，承认《公约》第</w:t>
      </w:r>
      <w:r>
        <w:rPr>
          <w:rFonts w:hint="eastAsia"/>
        </w:rPr>
        <w:t>21</w:t>
      </w:r>
      <w:r>
        <w:rPr>
          <w:rFonts w:hint="eastAsia"/>
        </w:rPr>
        <w:t>条和第</w:t>
      </w:r>
      <w:r>
        <w:rPr>
          <w:rFonts w:hint="eastAsia"/>
        </w:rPr>
        <w:t>22</w:t>
      </w:r>
      <w:r>
        <w:rPr>
          <w:rFonts w:hint="eastAsia"/>
        </w:rPr>
        <w:t>条所指的主管权限。</w:t>
      </w:r>
    </w:p>
    <w:p w:rsidR="00000000" w:rsidRDefault="00000000">
      <w:pPr>
        <w:pStyle w:val="Heading3"/>
        <w:rPr>
          <w:rFonts w:hint="eastAsia"/>
        </w:rPr>
      </w:pPr>
      <w:r>
        <w:rPr>
          <w:rFonts w:hint="eastAsia"/>
          <w:u w:val="none"/>
        </w:rPr>
        <w:t xml:space="preserve">3.  </w:t>
      </w:r>
      <w:r>
        <w:rPr>
          <w:rFonts w:hint="eastAsia"/>
        </w:rPr>
        <w:t>主要关切的问题</w:t>
      </w:r>
    </w:p>
    <w:p w:rsidR="00000000" w:rsidRDefault="00000000">
      <w:pPr>
        <w:pStyle w:val="NormalIndent"/>
        <w:rPr>
          <w:rFonts w:hint="eastAsia"/>
        </w:rPr>
      </w:pPr>
      <w:r>
        <w:t xml:space="preserve">150.  </w:t>
      </w:r>
      <w:r>
        <w:rPr>
          <w:rFonts w:hint="eastAsia"/>
        </w:rPr>
        <w:t>委员会感到关切的是：</w:t>
      </w:r>
    </w:p>
    <w:p w:rsidR="00000000" w:rsidRDefault="00000000">
      <w:pPr>
        <w:numPr>
          <w:ilvl w:val="0"/>
          <w:numId w:val="110"/>
        </w:numPr>
        <w:rPr>
          <w:rFonts w:hint="eastAsia"/>
        </w:rPr>
      </w:pPr>
      <w:r>
        <w:rPr>
          <w:rFonts w:hint="eastAsia"/>
        </w:rPr>
        <w:t>在</w:t>
      </w:r>
      <w:r>
        <w:rPr>
          <w:rFonts w:hint="eastAsia"/>
        </w:rPr>
        <w:t>1992</w:t>
      </w:r>
      <w:r>
        <w:rPr>
          <w:rFonts w:hint="eastAsia"/>
        </w:rPr>
        <w:t>年《宪法》作出规定并生效</w:t>
      </w:r>
      <w:r>
        <w:rPr>
          <w:rFonts w:hint="eastAsia"/>
        </w:rPr>
        <w:t>8</w:t>
      </w:r>
      <w:r>
        <w:rPr>
          <w:rFonts w:hint="eastAsia"/>
        </w:rPr>
        <w:t>年之后，而且在颁布了《组织法》</w:t>
      </w:r>
      <w:r>
        <w:rPr>
          <w:rFonts w:hint="eastAsia"/>
        </w:rPr>
        <w:t>4</w:t>
      </w:r>
      <w:r>
        <w:rPr>
          <w:rFonts w:hint="eastAsia"/>
        </w:rPr>
        <w:t>年之后，仍未能成立调查专员署；</w:t>
      </w:r>
    </w:p>
    <w:p w:rsidR="00000000" w:rsidRDefault="00000000">
      <w:pPr>
        <w:numPr>
          <w:ilvl w:val="0"/>
          <w:numId w:val="110"/>
        </w:numPr>
        <w:rPr>
          <w:rFonts w:hint="eastAsia"/>
        </w:rPr>
      </w:pPr>
      <w:r>
        <w:rPr>
          <w:rFonts w:hint="eastAsia"/>
        </w:rPr>
        <w:t>在现行立法中，未能按照《公约》第</w:t>
      </w:r>
      <w:r>
        <w:rPr>
          <w:rFonts w:hint="eastAsia"/>
        </w:rPr>
        <w:t>1</w:t>
      </w:r>
      <w:r>
        <w:rPr>
          <w:rFonts w:hint="eastAsia"/>
        </w:rPr>
        <w:t>条将酷刑定性为一种犯罪；新的《刑法》所规定的罪行未包括《公约》所述罪行的基本内容；</w:t>
      </w:r>
    </w:p>
    <w:p w:rsidR="00000000" w:rsidRDefault="00000000">
      <w:pPr>
        <w:numPr>
          <w:ilvl w:val="0"/>
          <w:numId w:val="110"/>
        </w:numPr>
        <w:rPr>
          <w:rFonts w:hint="eastAsia"/>
        </w:rPr>
      </w:pPr>
      <w:r>
        <w:rPr>
          <w:rFonts w:hint="eastAsia"/>
        </w:rPr>
        <w:t>委员会从可靠渠道获悉，酷刑和残忍、不人道或有辱人格的待遇或处罚的做法仍在警察分局和军队监狱和驻地盛行，服义务兵役的士兵身体常常受到虐待；</w:t>
      </w:r>
    </w:p>
    <w:p w:rsidR="00000000" w:rsidRDefault="00000000">
      <w:pPr>
        <w:numPr>
          <w:ilvl w:val="0"/>
          <w:numId w:val="110"/>
        </w:numPr>
        <w:spacing w:after="320"/>
        <w:rPr>
          <w:rFonts w:hint="eastAsia"/>
        </w:rPr>
      </w:pPr>
      <w:r>
        <w:rPr>
          <w:rFonts w:hint="eastAsia"/>
        </w:rPr>
        <w:t>缺乏解决酷刑受害者身心健康问题并使之康复的方案，因而不符合《公约》第</w:t>
      </w:r>
      <w:r>
        <w:rPr>
          <w:rFonts w:hint="eastAsia"/>
        </w:rPr>
        <w:t>14</w:t>
      </w:r>
      <w:r>
        <w:rPr>
          <w:rFonts w:hint="eastAsia"/>
        </w:rPr>
        <w:t>条的要求。委员会未收到关于酷刑受害者获得纠正权的任何案件资料。</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pStyle w:val="NormalIndent"/>
        <w:rPr>
          <w:rFonts w:hint="eastAsia"/>
        </w:rPr>
      </w:pPr>
      <w:r>
        <w:t xml:space="preserve">151.  </w:t>
      </w:r>
      <w:r>
        <w:rPr>
          <w:rFonts w:hint="eastAsia"/>
        </w:rPr>
        <w:t>委员会建议：</w:t>
      </w:r>
    </w:p>
    <w:p w:rsidR="00000000" w:rsidRDefault="00000000">
      <w:pPr>
        <w:numPr>
          <w:ilvl w:val="0"/>
          <w:numId w:val="111"/>
        </w:numPr>
        <w:rPr>
          <w:rFonts w:hint="eastAsia"/>
        </w:rPr>
      </w:pPr>
      <w:r>
        <w:rPr>
          <w:rFonts w:hint="eastAsia"/>
        </w:rPr>
        <w:t>迅速任命调查专员并拨出足够的资源使其办公署能够在全国各地设立办事处；</w:t>
      </w:r>
    </w:p>
    <w:p w:rsidR="00000000" w:rsidRDefault="00000000">
      <w:pPr>
        <w:numPr>
          <w:ilvl w:val="0"/>
          <w:numId w:val="111"/>
        </w:numPr>
        <w:rPr>
          <w:rFonts w:hint="eastAsia"/>
        </w:rPr>
      </w:pPr>
      <w:r>
        <w:rPr>
          <w:rFonts w:hint="eastAsia"/>
        </w:rPr>
        <w:t>在《刑法》中作出规定，按照《公约》第</w:t>
      </w:r>
      <w:r>
        <w:rPr>
          <w:rFonts w:hint="eastAsia"/>
        </w:rPr>
        <w:t>1</w:t>
      </w:r>
      <w:r>
        <w:rPr>
          <w:rFonts w:hint="eastAsia"/>
        </w:rPr>
        <w:t>条将酷刑定为犯罪；</w:t>
      </w:r>
    </w:p>
    <w:p w:rsidR="00000000" w:rsidRDefault="00000000">
      <w:pPr>
        <w:numPr>
          <w:ilvl w:val="0"/>
          <w:numId w:val="111"/>
        </w:numPr>
        <w:spacing w:after="320"/>
        <w:rPr>
          <w:rFonts w:hint="eastAsia"/>
        </w:rPr>
      </w:pPr>
      <w:r>
        <w:rPr>
          <w:rFonts w:hint="eastAsia"/>
        </w:rPr>
        <w:t>从法律上承认酷刑受害者得到纠正和获得公平和充分国家赔偿的权利。</w:t>
      </w:r>
    </w:p>
    <w:p w:rsidR="00000000" w:rsidRDefault="00000000">
      <w:pPr>
        <w:pStyle w:val="Heading3"/>
        <w:rPr>
          <w:rFonts w:hint="eastAsia"/>
        </w:rPr>
      </w:pPr>
      <w:r>
        <w:rPr>
          <w:rFonts w:hint="eastAsia"/>
          <w:u w:val="none"/>
        </w:rPr>
        <w:t>L</w:t>
      </w:r>
      <w:r>
        <w:rPr>
          <w:u w:val="none"/>
        </w:rPr>
        <w:t>.</w:t>
      </w:r>
      <w:r>
        <w:rPr>
          <w:rFonts w:hint="eastAsia"/>
          <w:u w:val="none"/>
        </w:rPr>
        <w:t xml:space="preserve">  </w:t>
      </w:r>
      <w:r>
        <w:rPr>
          <w:rFonts w:hint="eastAsia"/>
        </w:rPr>
        <w:t>萨尔瓦多</w:t>
      </w:r>
    </w:p>
    <w:p w:rsidR="00000000" w:rsidRDefault="00000000">
      <w:pPr>
        <w:pStyle w:val="NormalIndent"/>
        <w:spacing w:after="320"/>
        <w:rPr>
          <w:rFonts w:hint="eastAsia"/>
        </w:rPr>
      </w:pPr>
      <w:r>
        <w:t xml:space="preserve">152.  </w:t>
      </w:r>
      <w:r>
        <w:rPr>
          <w:rFonts w:hint="eastAsia"/>
        </w:rPr>
        <w:t>委员会于</w:t>
      </w:r>
      <w:r>
        <w:rPr>
          <w:rFonts w:hint="eastAsia"/>
        </w:rPr>
        <w:t>2000</w:t>
      </w:r>
      <w:r>
        <w:rPr>
          <w:rFonts w:hint="eastAsia"/>
        </w:rPr>
        <w:t>年</w:t>
      </w:r>
      <w:r>
        <w:rPr>
          <w:rFonts w:hint="eastAsia"/>
        </w:rPr>
        <w:t>5</w:t>
      </w:r>
      <w:r>
        <w:rPr>
          <w:rFonts w:hint="eastAsia"/>
        </w:rPr>
        <w:t>月</w:t>
      </w:r>
      <w:r>
        <w:rPr>
          <w:rFonts w:hint="eastAsia"/>
        </w:rPr>
        <w:t>9</w:t>
      </w:r>
      <w:r>
        <w:rPr>
          <w:rFonts w:hint="eastAsia"/>
        </w:rPr>
        <w:t>日、</w:t>
      </w:r>
      <w:r>
        <w:rPr>
          <w:rFonts w:hint="eastAsia"/>
        </w:rPr>
        <w:t>10</w:t>
      </w:r>
      <w:r>
        <w:rPr>
          <w:rFonts w:hint="eastAsia"/>
        </w:rPr>
        <w:t>日、</w:t>
      </w:r>
      <w:r>
        <w:rPr>
          <w:rFonts w:hint="eastAsia"/>
        </w:rPr>
        <w:t>12</w:t>
      </w:r>
      <w:r>
        <w:rPr>
          <w:rFonts w:hint="eastAsia"/>
        </w:rPr>
        <w:t>日举行的第</w:t>
      </w:r>
      <w:r>
        <w:rPr>
          <w:rFonts w:hint="eastAsia"/>
        </w:rPr>
        <w:t>422</w:t>
      </w:r>
      <w:r>
        <w:rPr>
          <w:rFonts w:hint="eastAsia"/>
        </w:rPr>
        <w:t>次、</w:t>
      </w:r>
      <w:r>
        <w:rPr>
          <w:rFonts w:hint="eastAsia"/>
        </w:rPr>
        <w:t>425</w:t>
      </w:r>
      <w:r>
        <w:rPr>
          <w:rFonts w:hint="eastAsia"/>
        </w:rPr>
        <w:t>次、</w:t>
      </w:r>
      <w:r>
        <w:rPr>
          <w:rFonts w:hint="eastAsia"/>
        </w:rPr>
        <w:t>429</w:t>
      </w:r>
      <w:r>
        <w:rPr>
          <w:rFonts w:hint="eastAsia"/>
        </w:rPr>
        <w:t>次会议</w:t>
      </w:r>
      <w:r>
        <w:rPr>
          <w:rFonts w:hint="eastAsia"/>
        </w:rPr>
        <w:t>(CAT/C/SR</w:t>
      </w:r>
      <w:r>
        <w:t>.</w:t>
      </w:r>
      <w:r>
        <w:rPr>
          <w:rFonts w:hint="eastAsia"/>
        </w:rPr>
        <w:t>422,  425</w:t>
      </w:r>
      <w:r>
        <w:rPr>
          <w:rFonts w:hint="eastAsia"/>
        </w:rPr>
        <w:t>和</w:t>
      </w:r>
      <w:r>
        <w:rPr>
          <w:rFonts w:hint="eastAsia"/>
        </w:rPr>
        <w:t>429)</w:t>
      </w:r>
      <w:r>
        <w:rPr>
          <w:rFonts w:hint="eastAsia"/>
        </w:rPr>
        <w:t>上审议了萨尔瓦多的初步报告，并通过了下列结论和建议。</w:t>
      </w:r>
    </w:p>
    <w:p w:rsidR="00000000" w:rsidRDefault="00000000">
      <w:pPr>
        <w:pStyle w:val="Heading3"/>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pStyle w:val="NormalIndent"/>
        <w:rPr>
          <w:rFonts w:hint="eastAsia"/>
        </w:rPr>
      </w:pPr>
      <w:r>
        <w:t xml:space="preserve">153.  </w:t>
      </w:r>
      <w:r>
        <w:rPr>
          <w:rFonts w:hint="eastAsia"/>
        </w:rPr>
        <w:t>萨尔瓦多于</w:t>
      </w:r>
      <w:r>
        <w:rPr>
          <w:rFonts w:hint="eastAsia"/>
        </w:rPr>
        <w:t>1996</w:t>
      </w:r>
      <w:r>
        <w:rPr>
          <w:rFonts w:hint="eastAsia"/>
        </w:rPr>
        <w:t>年</w:t>
      </w:r>
      <w:r>
        <w:rPr>
          <w:rFonts w:hint="eastAsia"/>
        </w:rPr>
        <w:t>6</w:t>
      </w:r>
      <w:r>
        <w:rPr>
          <w:rFonts w:hint="eastAsia"/>
        </w:rPr>
        <w:t>月</w:t>
      </w:r>
      <w:r>
        <w:rPr>
          <w:rFonts w:hint="eastAsia"/>
        </w:rPr>
        <w:t>17</w:t>
      </w:r>
      <w:r>
        <w:rPr>
          <w:rFonts w:hint="eastAsia"/>
        </w:rPr>
        <w:t>日成为《公约》的缔约国，未作任何保留。萨尔瓦多并未按照第</w:t>
      </w:r>
      <w:r>
        <w:rPr>
          <w:rFonts w:hint="eastAsia"/>
        </w:rPr>
        <w:t>21</w:t>
      </w:r>
      <w:r>
        <w:rPr>
          <w:rFonts w:hint="eastAsia"/>
        </w:rPr>
        <w:t>条和第</w:t>
      </w:r>
      <w:r>
        <w:rPr>
          <w:rFonts w:hint="eastAsia"/>
        </w:rPr>
        <w:t>22</w:t>
      </w:r>
      <w:r>
        <w:rPr>
          <w:rFonts w:hint="eastAsia"/>
        </w:rPr>
        <w:t>条的规定作出声明。</w:t>
      </w:r>
    </w:p>
    <w:p w:rsidR="00000000" w:rsidRDefault="00000000">
      <w:pPr>
        <w:pStyle w:val="NormalIndent"/>
        <w:rPr>
          <w:rFonts w:hint="eastAsia"/>
        </w:rPr>
      </w:pPr>
      <w:r>
        <w:t xml:space="preserve">154.  </w:t>
      </w:r>
      <w:r>
        <w:rPr>
          <w:rFonts w:hint="eastAsia"/>
        </w:rPr>
        <w:t>报告符合委员会批准的有关初次报告的形式和内容的一般准则。</w:t>
      </w:r>
    </w:p>
    <w:p w:rsidR="00000000" w:rsidRDefault="00000000">
      <w:pPr>
        <w:pStyle w:val="NormalIndent"/>
        <w:spacing w:after="320"/>
        <w:rPr>
          <w:rFonts w:hint="eastAsia"/>
        </w:rPr>
      </w:pPr>
      <w:r>
        <w:t xml:space="preserve">155.  </w:t>
      </w:r>
      <w:r>
        <w:rPr>
          <w:rFonts w:hint="eastAsia"/>
        </w:rPr>
        <w:t>通过审议报告与萨尔瓦多代表进行了坦率和富有建设性的对话，对此委员会表示赞赏和感谢。</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pStyle w:val="NormalIndent"/>
        <w:rPr>
          <w:rFonts w:hint="eastAsia"/>
        </w:rPr>
      </w:pPr>
      <w:r>
        <w:t xml:space="preserve">156.  </w:t>
      </w:r>
      <w:r>
        <w:rPr>
          <w:rFonts w:hint="eastAsia"/>
        </w:rPr>
        <w:t>《共和国宪法》赋予所批准的所有国际条约以法律效力，同时规定，法律不得修改或背离生效的条约条款，遇有条约与法律发生冲突时，条约优先。</w:t>
      </w:r>
    </w:p>
    <w:p w:rsidR="00000000" w:rsidRDefault="00000000">
      <w:pPr>
        <w:pStyle w:val="NormalIndent"/>
        <w:rPr>
          <w:rFonts w:hint="eastAsia"/>
        </w:rPr>
      </w:pPr>
      <w:r>
        <w:t xml:space="preserve">157.  </w:t>
      </w:r>
      <w:r>
        <w:rPr>
          <w:rFonts w:hint="eastAsia"/>
        </w:rPr>
        <w:t>新的《刑法》和《刑事诉讼法》的颁布和有效遵守应有助于该国履行《公约》的义务，因为其中的条款载有对保护基本人权的重要保障。</w:t>
      </w:r>
    </w:p>
    <w:p w:rsidR="00000000" w:rsidRDefault="00000000">
      <w:pPr>
        <w:pStyle w:val="NormalIndent"/>
        <w:rPr>
          <w:rFonts w:hint="eastAsia"/>
        </w:rPr>
      </w:pPr>
      <w:r>
        <w:t xml:space="preserve">158.  </w:t>
      </w:r>
      <w:r>
        <w:rPr>
          <w:rFonts w:hint="eastAsia"/>
        </w:rPr>
        <w:t>在这些条款中，委员会特别重视以下方面；</w:t>
      </w:r>
    </w:p>
    <w:p w:rsidR="00000000" w:rsidRDefault="00000000">
      <w:pPr>
        <w:numPr>
          <w:ilvl w:val="0"/>
          <w:numId w:val="112"/>
        </w:numPr>
        <w:rPr>
          <w:rFonts w:hint="eastAsia"/>
        </w:rPr>
      </w:pPr>
      <w:r>
        <w:rPr>
          <w:rFonts w:hint="eastAsia"/>
        </w:rPr>
        <w:t>在起诉包括酷刑在内的危害人类罪时，无论在刑法还是在刑事诉讼程序中均不受时效限制；</w:t>
      </w:r>
    </w:p>
    <w:p w:rsidR="00000000" w:rsidRDefault="00000000">
      <w:pPr>
        <w:numPr>
          <w:ilvl w:val="0"/>
          <w:numId w:val="112"/>
        </w:numPr>
        <w:rPr>
          <w:rFonts w:hint="eastAsia"/>
        </w:rPr>
      </w:pPr>
      <w:r>
        <w:rPr>
          <w:rFonts w:hint="eastAsia"/>
        </w:rPr>
        <w:t>在对涉及受国际保护的财产或普遍承认的人权的罪行进行审判时，无论这种罪行由何人犯下和在何处犯下，管辖权属于国内法院；</w:t>
      </w:r>
    </w:p>
    <w:p w:rsidR="00000000" w:rsidRDefault="00000000">
      <w:pPr>
        <w:numPr>
          <w:ilvl w:val="0"/>
          <w:numId w:val="112"/>
        </w:numPr>
        <w:rPr>
          <w:rFonts w:hint="eastAsia"/>
        </w:rPr>
      </w:pPr>
      <w:r>
        <w:rPr>
          <w:rFonts w:hint="eastAsia"/>
        </w:rPr>
        <w:t>对于批准拘留的书面命令提出了要求，并对被拘留者必须出庭和法院必须对被拘留者的释放或还押作出裁决定了严格的时间限制；</w:t>
      </w:r>
    </w:p>
    <w:p w:rsidR="00000000" w:rsidRDefault="00000000">
      <w:pPr>
        <w:numPr>
          <w:ilvl w:val="0"/>
          <w:numId w:val="112"/>
        </w:numPr>
        <w:rPr>
          <w:rFonts w:hint="eastAsia"/>
        </w:rPr>
      </w:pPr>
      <w:r>
        <w:rPr>
          <w:rFonts w:hint="eastAsia"/>
        </w:rPr>
        <w:t>本国法院在引渡要求遭到拒绝时，有义务对所犯罪行涉及受国际保护的财产的受控个人作出判决；</w:t>
      </w:r>
    </w:p>
    <w:p w:rsidR="00000000" w:rsidRDefault="00000000">
      <w:pPr>
        <w:pStyle w:val="a2"/>
        <w:rPr>
          <w:lang w:val="fr-CH"/>
        </w:rPr>
      </w:pPr>
      <w:r>
        <w:t>(e)</w:t>
      </w:r>
      <w:r>
        <w:rPr>
          <w:rFonts w:hint="eastAsia"/>
        </w:rPr>
        <w:tab/>
      </w:r>
      <w:r>
        <w:rPr>
          <w:rFonts w:hint="eastAsia"/>
        </w:rPr>
        <w:t>成立了保护人权检察署以及</w:t>
      </w:r>
      <w:r>
        <w:rPr>
          <w:rFonts w:hint="eastAsia"/>
          <w:lang w:val="fr-CH"/>
        </w:rPr>
        <w:t>该机构</w:t>
      </w:r>
      <w:r>
        <w:rPr>
          <w:rFonts w:hint="eastAsia"/>
        </w:rPr>
        <w:t>所从事的重要活动，其职责既包括监督人权的遵守和保障情况，也包括制订人权普及和人权教育方案，尤其是针对执法人员的方案；</w:t>
      </w:r>
    </w:p>
    <w:p w:rsidR="00000000" w:rsidRDefault="00000000">
      <w:pPr>
        <w:pStyle w:val="a2"/>
        <w:rPr>
          <w:rFonts w:hint="eastAsia"/>
        </w:rPr>
      </w:pPr>
      <w:r>
        <w:t>(f)</w:t>
      </w:r>
      <w:r>
        <w:rPr>
          <w:rFonts w:hint="eastAsia"/>
        </w:rPr>
        <w:tab/>
      </w:r>
      <w:r>
        <w:rPr>
          <w:rFonts w:hint="eastAsia"/>
        </w:rPr>
        <w:t>成立监狱督察法院，负责确保恰当执行刑期和尊重所有被剥夺自由的人的权利；</w:t>
      </w:r>
    </w:p>
    <w:p w:rsidR="00000000" w:rsidRDefault="00000000">
      <w:pPr>
        <w:pStyle w:val="a2"/>
        <w:rPr>
          <w:rFonts w:hint="eastAsia"/>
        </w:rPr>
      </w:pPr>
      <w:r>
        <w:t>(g)</w:t>
      </w:r>
      <w:r>
        <w:rPr>
          <w:rFonts w:hint="eastAsia"/>
        </w:rPr>
        <w:tab/>
      </w:r>
      <w:r>
        <w:rPr>
          <w:rFonts w:hint="eastAsia"/>
        </w:rPr>
        <w:t>由萨尔瓦多人权协会、司法服务培训学院和国家公安学院开展的人权教育活动。</w:t>
      </w:r>
    </w:p>
    <w:p w:rsidR="00000000" w:rsidRDefault="00000000">
      <w:pPr>
        <w:pStyle w:val="a2"/>
        <w:spacing w:after="320"/>
        <w:rPr>
          <w:rFonts w:hint="eastAsia"/>
          <w:lang w:val="fr-CH"/>
        </w:rPr>
      </w:pPr>
      <w:r>
        <w:t>(h)</w:t>
      </w:r>
      <w:r>
        <w:rPr>
          <w:rFonts w:hint="eastAsia"/>
        </w:rPr>
        <w:tab/>
      </w:r>
      <w:r>
        <w:rPr>
          <w:rFonts w:hint="eastAsia"/>
        </w:rPr>
        <w:t>在刑事立法中没有任何条文允许引用上级或公共当局的命令来为酷刑开脱。</w:t>
      </w:r>
      <w:r>
        <w:rPr>
          <w:rFonts w:hint="eastAsia"/>
          <w:lang w:val="fr-CH"/>
        </w:rPr>
        <w:t>相反，《国家民事警察组织法案》明确排除了这一可能性，并且按照《刑法》的总则规定，无论是犯有这一罪行的本人还是下达命令的人均负有刑事责任。</w:t>
      </w:r>
    </w:p>
    <w:p w:rsidR="00000000" w:rsidRDefault="00000000">
      <w:pPr>
        <w:pStyle w:val="Heading3"/>
        <w:rPr>
          <w:rFonts w:hint="eastAsia"/>
          <w:lang w:val="fr-CH"/>
        </w:rPr>
      </w:pPr>
      <w:r>
        <w:rPr>
          <w:rFonts w:hint="eastAsia"/>
          <w:u w:val="none"/>
          <w:lang w:val="fr-CH"/>
        </w:rPr>
        <w:t xml:space="preserve">3.  </w:t>
      </w:r>
      <w:r>
        <w:rPr>
          <w:rFonts w:hint="eastAsia"/>
          <w:lang w:val="fr-CH"/>
        </w:rPr>
        <w:t>妨碍执行《公约》规定的因素和困难</w:t>
      </w:r>
    </w:p>
    <w:p w:rsidR="00000000" w:rsidRDefault="00000000">
      <w:pPr>
        <w:pStyle w:val="NormalIndent"/>
        <w:spacing w:after="320"/>
        <w:rPr>
          <w:rFonts w:hint="eastAsia"/>
          <w:lang w:val="fr-CH"/>
        </w:rPr>
      </w:pPr>
      <w:r>
        <w:rPr>
          <w:rFonts w:hint="eastAsia"/>
        </w:rPr>
        <w:t>1</w:t>
      </w:r>
      <w:r>
        <w:t>59</w:t>
      </w:r>
      <w:r>
        <w:rPr>
          <w:rFonts w:hint="eastAsia"/>
        </w:rPr>
        <w:t>.  1992</w:t>
      </w:r>
      <w:r>
        <w:rPr>
          <w:rFonts w:hint="eastAsia"/>
        </w:rPr>
        <w:t>年终止的长期国内武装冲突深深改变了和平共处和尊重人权的习惯，这不仅要求创建或改革法律和政治机构，而且更重要的是需要一种文化再造进程，而就性质而言它必然是漫长</w:t>
      </w:r>
      <w:r>
        <w:rPr>
          <w:rFonts w:hint="eastAsia"/>
          <w:lang w:val="fr-CH"/>
        </w:rPr>
        <w:t>的。</w:t>
      </w:r>
    </w:p>
    <w:p w:rsidR="00000000" w:rsidRDefault="00000000">
      <w:pPr>
        <w:pStyle w:val="Heading3"/>
        <w:rPr>
          <w:rFonts w:hint="eastAsia"/>
          <w:lang w:val="fr-CH"/>
        </w:rPr>
      </w:pPr>
      <w:r>
        <w:rPr>
          <w:rFonts w:hint="eastAsia"/>
          <w:u w:val="none"/>
          <w:lang w:val="fr-CH"/>
        </w:rPr>
        <w:t xml:space="preserve">4.  </w:t>
      </w:r>
      <w:r>
        <w:rPr>
          <w:rFonts w:hint="eastAsia"/>
          <w:lang w:val="fr-CH"/>
        </w:rPr>
        <w:t>主要关切的问题</w:t>
      </w:r>
    </w:p>
    <w:p w:rsidR="00000000" w:rsidRDefault="00000000">
      <w:pPr>
        <w:pStyle w:val="NormalIndent"/>
        <w:rPr>
          <w:rFonts w:hint="eastAsia"/>
          <w:lang w:val="fr-CH"/>
        </w:rPr>
      </w:pPr>
      <w:r>
        <w:rPr>
          <w:rFonts w:hint="eastAsia"/>
          <w:lang w:val="fr-CH"/>
        </w:rPr>
        <w:t>16</w:t>
      </w:r>
      <w:r>
        <w:rPr>
          <w:lang w:val="fr-CH"/>
        </w:rPr>
        <w:t>0</w:t>
      </w:r>
      <w:r>
        <w:rPr>
          <w:rFonts w:hint="eastAsia"/>
          <w:lang w:val="fr-CH"/>
        </w:rPr>
        <w:t xml:space="preserve">.  </w:t>
      </w:r>
      <w:r>
        <w:rPr>
          <w:rFonts w:hint="eastAsia"/>
          <w:lang w:val="fr-CH"/>
        </w:rPr>
        <w:t>国家的刑事立法未能完全以符合《公约》第</w:t>
      </w:r>
      <w:r>
        <w:rPr>
          <w:rFonts w:hint="eastAsia"/>
          <w:lang w:val="fr-CH"/>
        </w:rPr>
        <w:t>1</w:t>
      </w:r>
      <w:r>
        <w:rPr>
          <w:rFonts w:hint="eastAsia"/>
          <w:lang w:val="fr-CH"/>
        </w:rPr>
        <w:t>条的规定界定酷刑犯罪。《刑法》中所指的犯罪类型并未包含《公约》所载的各种可能犯罪目标。</w:t>
      </w:r>
    </w:p>
    <w:p w:rsidR="00000000" w:rsidRDefault="00000000">
      <w:pPr>
        <w:pStyle w:val="NormalIndent"/>
        <w:rPr>
          <w:rFonts w:hint="eastAsia"/>
          <w:lang w:val="fr-CH"/>
        </w:rPr>
      </w:pPr>
      <w:r>
        <w:rPr>
          <w:rFonts w:hint="eastAsia"/>
          <w:lang w:val="fr-CH"/>
        </w:rPr>
        <w:t>16</w:t>
      </w:r>
      <w:r>
        <w:rPr>
          <w:lang w:val="fr-CH"/>
        </w:rPr>
        <w:t>1</w:t>
      </w:r>
      <w:r>
        <w:rPr>
          <w:rFonts w:hint="eastAsia"/>
          <w:lang w:val="fr-CH"/>
        </w:rPr>
        <w:t xml:space="preserve">.  </w:t>
      </w:r>
      <w:r>
        <w:rPr>
          <w:rFonts w:hint="eastAsia"/>
          <w:lang w:val="fr-CH"/>
        </w:rPr>
        <w:t>对于酷刑受害者获得国家公平和充分赔偿的权利没有明文规定，对于尽可能使受害者全面康复也没有制订国家政策。</w:t>
      </w:r>
    </w:p>
    <w:p w:rsidR="00000000" w:rsidRDefault="00000000">
      <w:pPr>
        <w:pStyle w:val="NormalIndent"/>
        <w:rPr>
          <w:rFonts w:hint="eastAsia"/>
          <w:lang w:val="fr-CH"/>
        </w:rPr>
      </w:pPr>
      <w:r>
        <w:rPr>
          <w:rFonts w:hint="eastAsia"/>
          <w:lang w:val="fr-CH"/>
        </w:rPr>
        <w:t xml:space="preserve">162.  </w:t>
      </w:r>
      <w:r>
        <w:rPr>
          <w:rFonts w:hint="eastAsia"/>
          <w:lang w:val="fr-CH"/>
        </w:rPr>
        <w:t>在《刑事诉讼法》中保留了关于在法庭外的供认的规定，这与《宪法》相</w:t>
      </w:r>
      <w:r>
        <w:rPr>
          <w:rFonts w:hint="eastAsia"/>
        </w:rPr>
        <w:t>抵触</w:t>
      </w:r>
      <w:r>
        <w:rPr>
          <w:rFonts w:hint="eastAsia"/>
          <w:lang w:val="fr-CH"/>
        </w:rPr>
        <w:t>，后者只赋予在司法当局面前作出供认以法律效力。</w:t>
      </w:r>
    </w:p>
    <w:p w:rsidR="00000000" w:rsidRDefault="00000000">
      <w:pPr>
        <w:pStyle w:val="NormalIndent"/>
        <w:rPr>
          <w:rFonts w:hint="eastAsia"/>
          <w:lang w:val="fr-CH"/>
        </w:rPr>
      </w:pPr>
      <w:r>
        <w:rPr>
          <w:rFonts w:hint="eastAsia"/>
          <w:lang w:val="fr-CH"/>
        </w:rPr>
        <w:t xml:space="preserve">163.  </w:t>
      </w:r>
      <w:r>
        <w:rPr>
          <w:rFonts w:hint="eastAsia"/>
          <w:lang w:val="fr-CH"/>
        </w:rPr>
        <w:t>对于有充分理由认为有关人员若被驱逐、遣返或引渡将面临酷刑危险的情况，没有加以制止的法律规定。</w:t>
      </w:r>
    </w:p>
    <w:p w:rsidR="00000000" w:rsidRDefault="00000000">
      <w:pPr>
        <w:pStyle w:val="NormalIndent"/>
        <w:rPr>
          <w:rFonts w:hint="eastAsia"/>
          <w:lang w:val="fr-CH"/>
        </w:rPr>
      </w:pPr>
      <w:r>
        <w:rPr>
          <w:rFonts w:hint="eastAsia"/>
          <w:lang w:val="fr-CH"/>
        </w:rPr>
        <w:t>16</w:t>
      </w:r>
      <w:r>
        <w:rPr>
          <w:lang w:val="fr-CH"/>
        </w:rPr>
        <w:t>4</w:t>
      </w:r>
      <w:r>
        <w:rPr>
          <w:rFonts w:hint="eastAsia"/>
          <w:lang w:val="fr-CH"/>
        </w:rPr>
        <w:t xml:space="preserve">.  </w:t>
      </w:r>
      <w:r>
        <w:rPr>
          <w:rFonts w:hint="eastAsia"/>
          <w:lang w:val="fr-CH"/>
        </w:rPr>
        <w:t>在报告所涉期间，据保护人权监察署和其他可靠来源报告，发生了无数起酷刑和残忍、不人道和有</w:t>
      </w:r>
      <w:r>
        <w:rPr>
          <w:rFonts w:hint="eastAsia"/>
        </w:rPr>
        <w:t>辱</w:t>
      </w:r>
      <w:r>
        <w:rPr>
          <w:rFonts w:hint="eastAsia"/>
          <w:lang w:val="fr-CH"/>
        </w:rPr>
        <w:t>人格的待遇以及警察和监狱工作人员不当或不必要使用武力的行为。</w:t>
      </w:r>
    </w:p>
    <w:p w:rsidR="00000000" w:rsidRDefault="00000000">
      <w:pPr>
        <w:pStyle w:val="NormalIndent"/>
        <w:spacing w:after="320"/>
        <w:rPr>
          <w:rFonts w:hint="eastAsia"/>
          <w:lang w:val="fr-CH"/>
        </w:rPr>
      </w:pPr>
      <w:r>
        <w:rPr>
          <w:rFonts w:hint="eastAsia"/>
          <w:lang w:val="fr-CH"/>
        </w:rPr>
        <w:t xml:space="preserve">165.  </w:t>
      </w:r>
      <w:r>
        <w:rPr>
          <w:rFonts w:hint="eastAsia"/>
          <w:lang w:val="fr-CH"/>
        </w:rPr>
        <w:t>法外处决的案件（其中受害者带有遭受酷刑的</w:t>
      </w:r>
      <w:r>
        <w:rPr>
          <w:rFonts w:hint="eastAsia"/>
        </w:rPr>
        <w:t>痕迹）尽管罕见，</w:t>
      </w:r>
      <w:r>
        <w:rPr>
          <w:rFonts w:hint="eastAsia"/>
          <w:lang w:val="fr-CH"/>
        </w:rPr>
        <w:t>但仍然暴露出了由《和平协议》终止的武装冲突期间所惯用的犯罪行为。</w:t>
      </w:r>
    </w:p>
    <w:p w:rsidR="00000000" w:rsidRDefault="00000000">
      <w:pPr>
        <w:pStyle w:val="Heading3"/>
        <w:rPr>
          <w:rFonts w:hint="eastAsia"/>
          <w:lang w:val="fr-CH"/>
        </w:rPr>
      </w:pPr>
      <w:r>
        <w:rPr>
          <w:rFonts w:hint="eastAsia"/>
          <w:u w:val="none"/>
          <w:lang w:val="fr-CH"/>
        </w:rPr>
        <w:t xml:space="preserve">5.  </w:t>
      </w:r>
      <w:r>
        <w:rPr>
          <w:rFonts w:hint="eastAsia"/>
          <w:lang w:val="fr-CH"/>
        </w:rPr>
        <w:t>建</w:t>
      </w:r>
      <w:r>
        <w:rPr>
          <w:rFonts w:hint="eastAsia"/>
          <w:lang w:val="fr-CH"/>
        </w:rPr>
        <w:t xml:space="preserve">  </w:t>
      </w:r>
      <w:r>
        <w:rPr>
          <w:rFonts w:hint="eastAsia"/>
          <w:lang w:val="fr-CH"/>
        </w:rPr>
        <w:t>议</w:t>
      </w:r>
    </w:p>
    <w:p w:rsidR="00000000" w:rsidRDefault="00000000">
      <w:pPr>
        <w:pStyle w:val="NormalIndent"/>
        <w:rPr>
          <w:rFonts w:hint="eastAsia"/>
          <w:lang w:val="fr-CH"/>
        </w:rPr>
      </w:pPr>
      <w:r>
        <w:rPr>
          <w:rFonts w:hint="eastAsia"/>
          <w:lang w:val="fr-CH"/>
        </w:rPr>
        <w:t xml:space="preserve">166.  </w:t>
      </w:r>
      <w:r>
        <w:rPr>
          <w:rFonts w:hint="eastAsia"/>
          <w:lang w:val="fr-CH"/>
        </w:rPr>
        <w:t>应当按照《公约》第</w:t>
      </w:r>
      <w:r>
        <w:rPr>
          <w:rFonts w:hint="eastAsia"/>
          <w:lang w:val="fr-CH"/>
        </w:rPr>
        <w:t>1</w:t>
      </w:r>
      <w:r>
        <w:rPr>
          <w:rFonts w:hint="eastAsia"/>
          <w:lang w:val="fr-CH"/>
        </w:rPr>
        <w:t>条的规定界定酷刑犯罪。</w:t>
      </w:r>
    </w:p>
    <w:p w:rsidR="00000000" w:rsidRDefault="00000000">
      <w:pPr>
        <w:pStyle w:val="NormalIndent"/>
        <w:rPr>
          <w:rFonts w:hint="eastAsia"/>
          <w:lang w:val="fr-CH"/>
        </w:rPr>
      </w:pPr>
      <w:r>
        <w:rPr>
          <w:rFonts w:hint="eastAsia"/>
          <w:lang w:val="fr-CH"/>
        </w:rPr>
        <w:t xml:space="preserve">167.  </w:t>
      </w:r>
      <w:r>
        <w:rPr>
          <w:rFonts w:hint="eastAsia"/>
          <w:lang w:val="fr-CH"/>
        </w:rPr>
        <w:t>应规定由国家负责对酷刑受害者提供公平和充分赔偿的权利，并制订尽可能使受害者获得充分身心康复的计划。</w:t>
      </w:r>
    </w:p>
    <w:p w:rsidR="00000000" w:rsidRDefault="00000000">
      <w:pPr>
        <w:pStyle w:val="NormalIndent"/>
        <w:rPr>
          <w:rFonts w:hint="eastAsia"/>
          <w:lang w:val="fr-CH"/>
        </w:rPr>
      </w:pPr>
      <w:r>
        <w:rPr>
          <w:rFonts w:hint="eastAsia"/>
          <w:lang w:val="fr-CH"/>
        </w:rPr>
        <w:t xml:space="preserve">168.  </w:t>
      </w:r>
      <w:r>
        <w:rPr>
          <w:rFonts w:hint="eastAsia"/>
          <w:lang w:val="fr-CH"/>
        </w:rPr>
        <w:t>应当从《刑事诉讼法》中删除对法庭外口供的承认，其理由是它违反有关的宪法保障。</w:t>
      </w:r>
    </w:p>
    <w:p w:rsidR="00000000" w:rsidRDefault="00000000">
      <w:pPr>
        <w:pStyle w:val="NormalIndent"/>
        <w:rPr>
          <w:rFonts w:hint="eastAsia"/>
          <w:lang w:val="fr-CH"/>
        </w:rPr>
      </w:pPr>
      <w:r>
        <w:rPr>
          <w:rFonts w:hint="eastAsia"/>
          <w:lang w:val="fr-CH"/>
        </w:rPr>
        <w:t xml:space="preserve">169.  </w:t>
      </w:r>
      <w:r>
        <w:rPr>
          <w:rFonts w:hint="eastAsia"/>
          <w:lang w:val="fr-CH"/>
        </w:rPr>
        <w:t>应当制订法律条文禁止在出现《公约》第</w:t>
      </w:r>
      <w:r>
        <w:rPr>
          <w:rFonts w:hint="eastAsia"/>
          <w:lang w:val="fr-CH"/>
        </w:rPr>
        <w:t>3</w:t>
      </w:r>
      <w:r>
        <w:rPr>
          <w:rFonts w:hint="eastAsia"/>
          <w:lang w:val="fr-CH"/>
        </w:rPr>
        <w:t>条所指情况下的驱逐、</w:t>
      </w:r>
      <w:r>
        <w:rPr>
          <w:rFonts w:hint="eastAsia"/>
        </w:rPr>
        <w:t>遣返</w:t>
      </w:r>
      <w:r>
        <w:rPr>
          <w:rFonts w:hint="eastAsia"/>
          <w:lang w:val="fr-CH"/>
        </w:rPr>
        <w:t>或引渡。</w:t>
      </w:r>
    </w:p>
    <w:p w:rsidR="00000000" w:rsidRDefault="00000000">
      <w:pPr>
        <w:pStyle w:val="NormalIndent"/>
        <w:rPr>
          <w:rFonts w:hint="eastAsia"/>
          <w:lang w:val="fr-CH"/>
        </w:rPr>
      </w:pPr>
      <w:r>
        <w:rPr>
          <w:rFonts w:hint="eastAsia"/>
          <w:lang w:val="fr-CH"/>
        </w:rPr>
        <w:t xml:space="preserve">170.  </w:t>
      </w:r>
      <w:r>
        <w:rPr>
          <w:rFonts w:hint="eastAsia"/>
          <w:lang w:val="fr-CH"/>
        </w:rPr>
        <w:t>应当继续开展人权教育和宣传活动，将人权培训纳入对青少年的正规教育计划。</w:t>
      </w:r>
    </w:p>
    <w:p w:rsidR="00000000" w:rsidRDefault="00000000">
      <w:pPr>
        <w:pStyle w:val="NormalIndent"/>
        <w:rPr>
          <w:rFonts w:hint="eastAsia"/>
          <w:lang w:val="fr-CH"/>
        </w:rPr>
      </w:pPr>
      <w:r>
        <w:rPr>
          <w:rFonts w:hint="eastAsia"/>
          <w:lang w:val="fr-CH"/>
        </w:rPr>
        <w:t xml:space="preserve">171.  </w:t>
      </w:r>
      <w:r>
        <w:rPr>
          <w:rFonts w:hint="eastAsia"/>
          <w:lang w:val="fr-CH"/>
        </w:rPr>
        <w:t>敦促国家采取措施确保对任何</w:t>
      </w:r>
      <w:r>
        <w:rPr>
          <w:rFonts w:hint="eastAsia"/>
        </w:rPr>
        <w:t>涉嫌</w:t>
      </w:r>
      <w:r>
        <w:rPr>
          <w:rFonts w:hint="eastAsia"/>
          <w:lang w:val="fr-CH"/>
        </w:rPr>
        <w:t>酷刑的指控作出迅速和公正的调查，一经证实应给予恰当</w:t>
      </w:r>
      <w:r>
        <w:rPr>
          <w:rFonts w:hint="eastAsia"/>
        </w:rPr>
        <w:t>惩</w:t>
      </w:r>
      <w:r>
        <w:rPr>
          <w:rFonts w:hint="eastAsia"/>
          <w:lang w:val="fr-CH"/>
        </w:rPr>
        <w:t>罚。</w:t>
      </w:r>
    </w:p>
    <w:p w:rsidR="00000000" w:rsidRDefault="00000000">
      <w:pPr>
        <w:pStyle w:val="NormalIndent"/>
        <w:rPr>
          <w:rFonts w:hint="eastAsia"/>
          <w:lang w:val="fr-CH"/>
        </w:rPr>
      </w:pPr>
      <w:r>
        <w:rPr>
          <w:rFonts w:hint="eastAsia"/>
          <w:lang w:val="fr-CH"/>
        </w:rPr>
        <w:t xml:space="preserve">172.  </w:t>
      </w:r>
      <w:r>
        <w:rPr>
          <w:rFonts w:hint="eastAsia"/>
          <w:lang w:val="fr-CH"/>
        </w:rPr>
        <w:t>应当作出《公约》第</w:t>
      </w:r>
      <w:r>
        <w:rPr>
          <w:rFonts w:hint="eastAsia"/>
          <w:lang w:val="fr-CH"/>
        </w:rPr>
        <w:t>21</w:t>
      </w:r>
      <w:r>
        <w:rPr>
          <w:rFonts w:hint="eastAsia"/>
          <w:lang w:val="fr-CH"/>
        </w:rPr>
        <w:t>条和第</w:t>
      </w:r>
      <w:r>
        <w:rPr>
          <w:rFonts w:hint="eastAsia"/>
          <w:lang w:val="fr-CH"/>
        </w:rPr>
        <w:t>22</w:t>
      </w:r>
      <w:r>
        <w:rPr>
          <w:rFonts w:hint="eastAsia"/>
          <w:lang w:val="fr-CH"/>
        </w:rPr>
        <w:t>条所指的声明。</w:t>
      </w:r>
    </w:p>
    <w:p w:rsidR="00000000" w:rsidRDefault="00000000">
      <w:pPr>
        <w:pStyle w:val="NormalIndent"/>
        <w:rPr>
          <w:rFonts w:hint="eastAsia"/>
          <w:lang w:val="fr-CH"/>
        </w:rPr>
      </w:pPr>
      <w:r>
        <w:rPr>
          <w:rFonts w:hint="eastAsia"/>
          <w:lang w:val="fr-CH"/>
        </w:rPr>
        <w:t xml:space="preserve">173.  </w:t>
      </w:r>
      <w:r>
        <w:rPr>
          <w:rFonts w:hint="eastAsia"/>
          <w:lang w:val="fr-CH"/>
        </w:rPr>
        <w:t>应在未来的一年中提交第二次报告</w:t>
      </w:r>
      <w:r>
        <w:rPr>
          <w:rFonts w:hint="eastAsia"/>
          <w:lang w:val="fr-CH"/>
        </w:rPr>
        <w:t>(</w:t>
      </w:r>
      <w:r>
        <w:rPr>
          <w:rFonts w:hint="eastAsia"/>
          <w:lang w:val="fr-CH"/>
        </w:rPr>
        <w:t>第一次定期报告</w:t>
      </w:r>
      <w:r>
        <w:rPr>
          <w:rFonts w:hint="eastAsia"/>
          <w:lang w:val="fr-CH"/>
        </w:rPr>
        <w:t>)</w:t>
      </w:r>
      <w:r>
        <w:rPr>
          <w:rFonts w:hint="eastAsia"/>
          <w:lang w:val="fr-CH"/>
        </w:rPr>
        <w:t>，以便遵守《公约》第</w:t>
      </w:r>
      <w:r>
        <w:rPr>
          <w:rFonts w:hint="eastAsia"/>
          <w:lang w:val="fr-CH"/>
        </w:rPr>
        <w:t>19</w:t>
      </w:r>
      <w:r>
        <w:rPr>
          <w:rFonts w:hint="eastAsia"/>
          <w:lang w:val="fr-CH"/>
        </w:rPr>
        <w:t>条规定的时间表。</w:t>
      </w:r>
    </w:p>
    <w:p w:rsidR="00000000" w:rsidRDefault="00000000">
      <w:pPr>
        <w:pStyle w:val="NormalIndent"/>
        <w:spacing w:after="320"/>
        <w:rPr>
          <w:rFonts w:hint="eastAsia"/>
          <w:lang w:val="fr-CH"/>
        </w:rPr>
      </w:pPr>
      <w:r>
        <w:rPr>
          <w:rFonts w:hint="eastAsia"/>
          <w:lang w:val="fr-CH"/>
        </w:rPr>
        <w:t xml:space="preserve">174.  </w:t>
      </w:r>
      <w:r>
        <w:rPr>
          <w:rFonts w:hint="eastAsia"/>
          <w:lang w:val="fr-CH"/>
        </w:rPr>
        <w:t>委员会希望，能够像萨尔瓦多代表所承诺的那样，届时收到对审议报告时所提出问题的资料和答复。</w:t>
      </w:r>
    </w:p>
    <w:p w:rsidR="00000000" w:rsidRDefault="00000000">
      <w:pPr>
        <w:pStyle w:val="Heading3"/>
        <w:rPr>
          <w:rFonts w:hint="eastAsia"/>
          <w:lang w:val="fr-CH"/>
        </w:rPr>
      </w:pPr>
      <w:r>
        <w:rPr>
          <w:u w:val="none"/>
          <w:lang w:val="fr-CH"/>
        </w:rPr>
        <w:br w:type="page"/>
      </w:r>
      <w:r>
        <w:rPr>
          <w:rFonts w:hint="eastAsia"/>
          <w:u w:val="none"/>
          <w:lang w:val="fr-CH"/>
        </w:rPr>
        <w:t>M</w:t>
      </w:r>
      <w:r>
        <w:rPr>
          <w:u w:val="none"/>
          <w:lang w:val="fr-CH"/>
        </w:rPr>
        <w:t>.</w:t>
      </w:r>
      <w:r>
        <w:rPr>
          <w:rFonts w:hint="eastAsia"/>
          <w:u w:val="none"/>
          <w:lang w:val="fr-CH"/>
        </w:rPr>
        <w:t xml:space="preserve">  </w:t>
      </w:r>
      <w:r>
        <w:rPr>
          <w:rFonts w:hint="eastAsia"/>
          <w:lang w:val="fr-CH"/>
        </w:rPr>
        <w:t>美利坚合众国</w:t>
      </w:r>
    </w:p>
    <w:p w:rsidR="00000000" w:rsidRDefault="00000000">
      <w:pPr>
        <w:pStyle w:val="NormalIndent"/>
        <w:spacing w:after="320"/>
        <w:rPr>
          <w:rFonts w:hint="eastAsia"/>
          <w:lang w:val="fr-CH"/>
        </w:rPr>
      </w:pPr>
      <w:r>
        <w:rPr>
          <w:rFonts w:hint="eastAsia"/>
        </w:rPr>
        <w:t>17</w:t>
      </w:r>
      <w:r>
        <w:t>5</w:t>
      </w:r>
      <w:r>
        <w:rPr>
          <w:rFonts w:hint="eastAsia"/>
        </w:rPr>
        <w:t xml:space="preserve">.  </w:t>
      </w:r>
      <w:r>
        <w:rPr>
          <w:rFonts w:hint="eastAsia"/>
        </w:rPr>
        <w:t>委员会于</w:t>
      </w:r>
      <w:r>
        <w:rPr>
          <w:rFonts w:hint="eastAsia"/>
        </w:rPr>
        <w:t>2000</w:t>
      </w:r>
      <w:r>
        <w:rPr>
          <w:rFonts w:hint="eastAsia"/>
        </w:rPr>
        <w:t>年</w:t>
      </w:r>
      <w:r>
        <w:rPr>
          <w:rFonts w:hint="eastAsia"/>
        </w:rPr>
        <w:t>5</w:t>
      </w:r>
      <w:r>
        <w:rPr>
          <w:rFonts w:hint="eastAsia"/>
        </w:rPr>
        <w:t>月</w:t>
      </w:r>
      <w:r>
        <w:rPr>
          <w:rFonts w:hint="eastAsia"/>
        </w:rPr>
        <w:t>10</w:t>
      </w:r>
      <w:r>
        <w:rPr>
          <w:rFonts w:hint="eastAsia"/>
        </w:rPr>
        <w:t>日、</w:t>
      </w:r>
      <w:r>
        <w:rPr>
          <w:rFonts w:hint="eastAsia"/>
        </w:rPr>
        <w:t>11</w:t>
      </w:r>
      <w:r>
        <w:rPr>
          <w:rFonts w:hint="eastAsia"/>
        </w:rPr>
        <w:t>日、</w:t>
      </w:r>
      <w:r>
        <w:rPr>
          <w:rFonts w:hint="eastAsia"/>
        </w:rPr>
        <w:t>15</w:t>
      </w:r>
      <w:r>
        <w:rPr>
          <w:rFonts w:hint="eastAsia"/>
        </w:rPr>
        <w:t>日第</w:t>
      </w:r>
      <w:r>
        <w:rPr>
          <w:rFonts w:hint="eastAsia"/>
        </w:rPr>
        <w:t>424</w:t>
      </w:r>
      <w:r>
        <w:rPr>
          <w:rFonts w:hint="eastAsia"/>
        </w:rPr>
        <w:t>次、</w:t>
      </w:r>
      <w:r>
        <w:rPr>
          <w:rFonts w:hint="eastAsia"/>
        </w:rPr>
        <w:t>427</w:t>
      </w:r>
      <w:r>
        <w:rPr>
          <w:rFonts w:hint="eastAsia"/>
        </w:rPr>
        <w:t>次、</w:t>
      </w:r>
      <w:r>
        <w:rPr>
          <w:rFonts w:hint="eastAsia"/>
        </w:rPr>
        <w:t>431</w:t>
      </w:r>
      <w:r>
        <w:rPr>
          <w:rFonts w:hint="eastAsia"/>
        </w:rPr>
        <w:t>次会议</w:t>
      </w:r>
      <w:r>
        <w:t>(CAT/C/SR.424,</w:t>
      </w:r>
      <w:r>
        <w:rPr>
          <w:rFonts w:hint="eastAsia"/>
        </w:rPr>
        <w:t xml:space="preserve"> </w:t>
      </w:r>
      <w:r>
        <w:t>42</w:t>
      </w:r>
      <w:r>
        <w:rPr>
          <w:rFonts w:hint="eastAsia"/>
        </w:rPr>
        <w:t>7</w:t>
      </w:r>
      <w:r>
        <w:rPr>
          <w:rFonts w:hint="eastAsia"/>
          <w:lang w:val="fr-CH"/>
        </w:rPr>
        <w:t>和</w:t>
      </w:r>
      <w:r>
        <w:rPr>
          <w:rFonts w:hint="eastAsia"/>
          <w:lang w:val="fr-CH"/>
        </w:rPr>
        <w:t>431)</w:t>
      </w:r>
      <w:r>
        <w:rPr>
          <w:rFonts w:hint="eastAsia"/>
          <w:lang w:val="fr-CH"/>
        </w:rPr>
        <w:t>上，审议了美利坚合众国的初次报告，并通过了下列结论和建议</w:t>
      </w:r>
      <w:r>
        <w:rPr>
          <w:rFonts w:hint="eastAsia"/>
        </w:rPr>
        <w:t>(</w:t>
      </w:r>
      <w:r>
        <w:rPr>
          <w:lang w:val="fr-CH"/>
        </w:rPr>
        <w:t>CAT/C/28/Add.5</w:t>
      </w:r>
      <w:r>
        <w:rPr>
          <w:rFonts w:hint="eastAsia"/>
          <w:lang w:val="fr-CH"/>
        </w:rPr>
        <w:t>)</w:t>
      </w:r>
      <w:r>
        <w:rPr>
          <w:rFonts w:hint="eastAsia"/>
          <w:lang w:val="fr-CH"/>
        </w:rPr>
        <w:t>。</w:t>
      </w:r>
    </w:p>
    <w:p w:rsidR="00000000" w:rsidRDefault="00000000">
      <w:pPr>
        <w:pStyle w:val="Heading3"/>
        <w:rPr>
          <w:rFonts w:hint="eastAsia"/>
          <w:lang w:val="fr-CH"/>
        </w:rPr>
      </w:pPr>
      <w:r>
        <w:rPr>
          <w:rFonts w:hint="eastAsia"/>
          <w:u w:val="none"/>
          <w:lang w:val="fr-CH"/>
        </w:rPr>
        <w:t xml:space="preserve">1.  </w:t>
      </w:r>
      <w:r>
        <w:rPr>
          <w:rFonts w:hint="eastAsia"/>
          <w:lang w:val="fr-CH"/>
        </w:rPr>
        <w:t>导</w:t>
      </w:r>
      <w:r>
        <w:rPr>
          <w:rFonts w:hint="eastAsia"/>
          <w:lang w:val="fr-CH"/>
        </w:rPr>
        <w:t xml:space="preserve">  </w:t>
      </w:r>
      <w:r>
        <w:rPr>
          <w:rFonts w:hint="eastAsia"/>
          <w:lang w:val="fr-CH"/>
        </w:rPr>
        <w:t>言</w:t>
      </w:r>
    </w:p>
    <w:p w:rsidR="00000000" w:rsidRDefault="00000000">
      <w:pPr>
        <w:pStyle w:val="NormalIndent"/>
        <w:rPr>
          <w:rFonts w:hint="eastAsia"/>
        </w:rPr>
      </w:pPr>
      <w:r>
        <w:rPr>
          <w:rFonts w:hint="eastAsia"/>
        </w:rPr>
        <w:t xml:space="preserve">176.  </w:t>
      </w:r>
      <w:r>
        <w:rPr>
          <w:rFonts w:hint="eastAsia"/>
        </w:rPr>
        <w:t>委员会欢迎美利坚合众国所提交的全面初次报告，尽管它已经晚了五年，但完全是按照委员会的准则编写的。</w:t>
      </w:r>
    </w:p>
    <w:p w:rsidR="00000000" w:rsidRDefault="00000000">
      <w:pPr>
        <w:pStyle w:val="NormalIndent"/>
        <w:spacing w:after="320"/>
        <w:rPr>
          <w:rFonts w:hint="eastAsia"/>
        </w:rPr>
      </w:pPr>
      <w:r>
        <w:rPr>
          <w:rFonts w:hint="eastAsia"/>
        </w:rPr>
        <w:t xml:space="preserve">177.  </w:t>
      </w:r>
      <w:r>
        <w:rPr>
          <w:rFonts w:hint="eastAsia"/>
        </w:rPr>
        <w:t>委员会还感谢缔约国在与委员会的对话中所表现出的真诚合作，并注意到其详尽的口头报告中所提供的资料。</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pStyle w:val="NormalIndent"/>
        <w:rPr>
          <w:rFonts w:hint="eastAsia"/>
        </w:rPr>
      </w:pPr>
      <w:r>
        <w:rPr>
          <w:rFonts w:hint="eastAsia"/>
        </w:rPr>
        <w:t xml:space="preserve">178.  </w:t>
      </w:r>
      <w:r>
        <w:rPr>
          <w:rFonts w:hint="eastAsia"/>
        </w:rPr>
        <w:t>委员会特别对以下方面表示欢迎：</w:t>
      </w:r>
    </w:p>
    <w:p w:rsidR="00000000" w:rsidRDefault="00000000">
      <w:pPr>
        <w:numPr>
          <w:ilvl w:val="0"/>
          <w:numId w:val="144"/>
        </w:numPr>
        <w:tabs>
          <w:tab w:val="clear" w:pos="1531"/>
        </w:tabs>
        <w:rPr>
          <w:rFonts w:hint="eastAsia"/>
        </w:rPr>
      </w:pPr>
      <w:r>
        <w:rPr>
          <w:rFonts w:hint="eastAsia"/>
        </w:rPr>
        <w:t>该缔约国国内有禁止酷刑和其他残忍、不人道或有辱人格的待遇或处罚的广泛法律保护和当局为使其机构和做法透明而作出的努力；</w:t>
      </w:r>
    </w:p>
    <w:p w:rsidR="00000000" w:rsidRDefault="00000000">
      <w:pPr>
        <w:numPr>
          <w:ilvl w:val="0"/>
          <w:numId w:val="144"/>
        </w:numPr>
        <w:tabs>
          <w:tab w:val="clear" w:pos="1531"/>
        </w:tabs>
        <w:rPr>
          <w:rFonts w:hint="eastAsia"/>
        </w:rPr>
      </w:pPr>
      <w:r>
        <w:rPr>
          <w:rFonts w:hint="eastAsia"/>
        </w:rPr>
        <w:t>酷刑受害者对赔偿有广泛法律追诉权，无论这种酷刑是否发生在美利坚合众国；</w:t>
      </w:r>
    </w:p>
    <w:p w:rsidR="00000000" w:rsidRDefault="00000000">
      <w:pPr>
        <w:numPr>
          <w:ilvl w:val="0"/>
          <w:numId w:val="144"/>
        </w:numPr>
        <w:tabs>
          <w:tab w:val="clear" w:pos="1531"/>
        </w:tabs>
        <w:rPr>
          <w:rFonts w:hint="eastAsia"/>
        </w:rPr>
      </w:pPr>
      <w:r>
        <w:rPr>
          <w:rFonts w:hint="eastAsia"/>
        </w:rPr>
        <w:t>作出了行政规定，防止将潜在的酷刑受害者驱</w:t>
      </w:r>
      <w:r>
        <w:rPr>
          <w:rFonts w:hint="eastAsia"/>
          <w:lang w:val="fr-CH"/>
        </w:rPr>
        <w:t>回；</w:t>
      </w:r>
    </w:p>
    <w:p w:rsidR="00000000" w:rsidRDefault="00000000">
      <w:pPr>
        <w:numPr>
          <w:ilvl w:val="0"/>
          <w:numId w:val="144"/>
        </w:numPr>
        <w:tabs>
          <w:tab w:val="clear" w:pos="1531"/>
        </w:tabs>
        <w:rPr>
          <w:rFonts w:hint="eastAsia"/>
        </w:rPr>
      </w:pPr>
      <w:r>
        <w:rPr>
          <w:rFonts w:hint="eastAsia"/>
          <w:lang w:val="fr-CH"/>
        </w:rPr>
        <w:t>缔约国为联合国援助酷刑受害者基金作出了贡献；</w:t>
      </w:r>
    </w:p>
    <w:p w:rsidR="00000000" w:rsidRDefault="00000000">
      <w:pPr>
        <w:numPr>
          <w:ilvl w:val="0"/>
          <w:numId w:val="144"/>
        </w:numPr>
        <w:tabs>
          <w:tab w:val="clear" w:pos="1531"/>
        </w:tabs>
        <w:rPr>
          <w:rFonts w:hint="eastAsia"/>
        </w:rPr>
      </w:pPr>
      <w:r>
        <w:rPr>
          <w:rFonts w:hint="eastAsia"/>
          <w:lang w:val="fr-CH"/>
        </w:rPr>
        <w:t>通过行政命令建立了一个跨机构工作小组，确保协调联邦一级的努力，以便遵守美利坚合众国作为缔约国加入的国际人权条约的义务；</w:t>
      </w:r>
    </w:p>
    <w:p w:rsidR="00000000" w:rsidRDefault="00000000">
      <w:pPr>
        <w:numPr>
          <w:ilvl w:val="0"/>
          <w:numId w:val="144"/>
        </w:numPr>
        <w:tabs>
          <w:tab w:val="clear" w:pos="1531"/>
        </w:tabs>
        <w:rPr>
          <w:rFonts w:hint="eastAsia"/>
        </w:rPr>
      </w:pPr>
      <w:r>
        <w:rPr>
          <w:rFonts w:hint="eastAsia"/>
          <w:lang w:val="fr-CH"/>
        </w:rPr>
        <w:t>美国代表团已保证，无论何时在其境内发现酷刑指控，缔约国承担普遍的刑事管辖权；</w:t>
      </w:r>
    </w:p>
    <w:p w:rsidR="00000000" w:rsidRDefault="00000000">
      <w:pPr>
        <w:numPr>
          <w:ilvl w:val="0"/>
          <w:numId w:val="144"/>
        </w:numPr>
        <w:tabs>
          <w:tab w:val="clear" w:pos="1531"/>
        </w:tabs>
        <w:spacing w:after="320"/>
        <w:rPr>
          <w:rFonts w:hint="eastAsia"/>
        </w:rPr>
      </w:pPr>
      <w:r>
        <w:rPr>
          <w:rFonts w:hint="eastAsia"/>
          <w:lang w:val="fr-CH"/>
        </w:rPr>
        <w:t>缔约国代表团向委员会作出了确保遵守《公约》的真诚保证。</w:t>
      </w:r>
    </w:p>
    <w:p w:rsidR="00000000" w:rsidRDefault="00000000">
      <w:pPr>
        <w:pStyle w:val="Heading3"/>
        <w:rPr>
          <w:rFonts w:hint="eastAsia"/>
        </w:rPr>
      </w:pPr>
      <w:r>
        <w:rPr>
          <w:u w:val="none"/>
        </w:rPr>
        <w:br w:type="page"/>
      </w:r>
      <w:r>
        <w:rPr>
          <w:rFonts w:hint="eastAsia"/>
          <w:u w:val="none"/>
        </w:rPr>
        <w:t xml:space="preserve">3.  </w:t>
      </w:r>
      <w:r>
        <w:rPr>
          <w:rFonts w:hint="eastAsia"/>
        </w:rPr>
        <w:t>关切的问题</w:t>
      </w:r>
    </w:p>
    <w:p w:rsidR="00000000" w:rsidRDefault="00000000">
      <w:pPr>
        <w:pStyle w:val="NormalIndent"/>
        <w:rPr>
          <w:rFonts w:hint="eastAsia"/>
        </w:rPr>
      </w:pPr>
      <w:r>
        <w:rPr>
          <w:rFonts w:hint="eastAsia"/>
        </w:rPr>
        <w:t>1</w:t>
      </w:r>
      <w:r>
        <w:t>79</w:t>
      </w:r>
      <w:r>
        <w:rPr>
          <w:rFonts w:hint="eastAsia"/>
        </w:rPr>
        <w:t xml:space="preserve">.  </w:t>
      </w:r>
      <w:r>
        <w:rPr>
          <w:rFonts w:hint="eastAsia"/>
        </w:rPr>
        <w:t>委员会感到关切的是：</w:t>
      </w:r>
    </w:p>
    <w:p w:rsidR="00000000" w:rsidRDefault="00000000">
      <w:pPr>
        <w:numPr>
          <w:ilvl w:val="0"/>
          <w:numId w:val="143"/>
        </w:numPr>
        <w:tabs>
          <w:tab w:val="clear" w:pos="1531"/>
        </w:tabs>
        <w:rPr>
          <w:rFonts w:hint="eastAsia"/>
        </w:rPr>
      </w:pPr>
      <w:r>
        <w:rPr>
          <w:rFonts w:hint="eastAsia"/>
        </w:rPr>
        <w:t>缔约国未能以符合《公约》第</w:t>
      </w:r>
      <w:r>
        <w:rPr>
          <w:rFonts w:hint="eastAsia"/>
        </w:rPr>
        <w:t>1</w:t>
      </w:r>
      <w:r>
        <w:rPr>
          <w:rFonts w:hint="eastAsia"/>
        </w:rPr>
        <w:t>条的规定将酷刑定为一项联邦罪；</w:t>
      </w:r>
    </w:p>
    <w:p w:rsidR="00000000" w:rsidRDefault="00000000">
      <w:pPr>
        <w:numPr>
          <w:ilvl w:val="0"/>
          <w:numId w:val="143"/>
        </w:numPr>
        <w:tabs>
          <w:tab w:val="clear" w:pos="1531"/>
        </w:tabs>
        <w:rPr>
          <w:rFonts w:hint="eastAsia"/>
          <w:spacing w:val="4"/>
        </w:rPr>
      </w:pPr>
      <w:r>
        <w:rPr>
          <w:rFonts w:hint="eastAsia"/>
          <w:spacing w:val="4"/>
        </w:rPr>
        <w:t>对第</w:t>
      </w:r>
      <w:r>
        <w:rPr>
          <w:rFonts w:hint="eastAsia"/>
          <w:spacing w:val="4"/>
        </w:rPr>
        <w:t>16</w:t>
      </w:r>
      <w:r>
        <w:rPr>
          <w:rFonts w:hint="eastAsia"/>
          <w:spacing w:val="4"/>
        </w:rPr>
        <w:t>条提出的保留违反《公约》，其作用在于限制《公约》的适用；</w:t>
      </w:r>
    </w:p>
    <w:p w:rsidR="00000000" w:rsidRDefault="00000000">
      <w:pPr>
        <w:numPr>
          <w:ilvl w:val="0"/>
          <w:numId w:val="143"/>
        </w:numPr>
        <w:tabs>
          <w:tab w:val="clear" w:pos="1531"/>
        </w:tabs>
        <w:rPr>
          <w:rFonts w:hint="eastAsia"/>
        </w:rPr>
      </w:pPr>
      <w:r>
        <w:rPr>
          <w:rFonts w:hint="eastAsia"/>
        </w:rPr>
        <w:t>警察虐待</w:t>
      </w:r>
      <w:r>
        <w:rPr>
          <w:rFonts w:hint="eastAsia"/>
          <w:lang w:val="fr-CH"/>
        </w:rPr>
        <w:t>平民的案件数目和监狱发生虐待的案件数目</w:t>
      </w:r>
      <w:r>
        <w:rPr>
          <w:rFonts w:hint="eastAsia"/>
          <w:lang w:val="fr-CH"/>
        </w:rPr>
        <w:t>(</w:t>
      </w:r>
      <w:r>
        <w:rPr>
          <w:rFonts w:hint="eastAsia"/>
          <w:lang w:val="fr-CH"/>
        </w:rPr>
        <w:t>其中包括犯人之间的暴力行为</w:t>
      </w:r>
      <w:r>
        <w:rPr>
          <w:rFonts w:hint="eastAsia"/>
          <w:lang w:val="fr-CH"/>
        </w:rPr>
        <w:t>)</w:t>
      </w:r>
      <w:r>
        <w:rPr>
          <w:rFonts w:hint="eastAsia"/>
          <w:lang w:val="fr-CH"/>
        </w:rPr>
        <w:t>。这种警察和狱警的虐待似乎大部分出于歧视；</w:t>
      </w:r>
    </w:p>
    <w:p w:rsidR="00000000" w:rsidRDefault="00000000">
      <w:pPr>
        <w:numPr>
          <w:ilvl w:val="0"/>
          <w:numId w:val="143"/>
        </w:numPr>
        <w:tabs>
          <w:tab w:val="clear" w:pos="1531"/>
        </w:tabs>
        <w:rPr>
          <w:rFonts w:hint="eastAsia"/>
        </w:rPr>
      </w:pPr>
      <w:r>
        <w:rPr>
          <w:rFonts w:hint="eastAsia"/>
        </w:rPr>
        <w:t>指称执法人员和监狱人员对女性被拘留者和囚犯的性侵犯案件。女性被拘留者和囚犯也常常受到不人道和有辱</w:t>
      </w:r>
      <w:r>
        <w:rPr>
          <w:rFonts w:hint="eastAsia"/>
          <w:lang w:val="fr-CH"/>
        </w:rPr>
        <w:t>人格的待遇；</w:t>
      </w:r>
    </w:p>
    <w:p w:rsidR="00000000" w:rsidRDefault="00000000">
      <w:pPr>
        <w:numPr>
          <w:ilvl w:val="0"/>
          <w:numId w:val="143"/>
        </w:numPr>
        <w:tabs>
          <w:tab w:val="clear" w:pos="1531"/>
        </w:tabs>
        <w:rPr>
          <w:rFonts w:hint="eastAsia"/>
        </w:rPr>
      </w:pPr>
      <w:r>
        <w:rPr>
          <w:rFonts w:hint="eastAsia"/>
        </w:rPr>
        <w:t>使用电击戒</w:t>
      </w:r>
      <w:r>
        <w:rPr>
          <w:rFonts w:hint="eastAsia"/>
          <w:lang w:val="fr-CH"/>
        </w:rPr>
        <w:t>具和约束椅作为约束方法有可能违反《公约》第</w:t>
      </w:r>
      <w:r>
        <w:rPr>
          <w:rFonts w:hint="eastAsia"/>
          <w:lang w:val="fr-CH"/>
        </w:rPr>
        <w:t>16</w:t>
      </w:r>
      <w:r>
        <w:rPr>
          <w:rFonts w:hint="eastAsia"/>
          <w:lang w:val="fr-CH"/>
        </w:rPr>
        <w:t>条的规定；</w:t>
      </w:r>
    </w:p>
    <w:p w:rsidR="00000000" w:rsidRDefault="00000000">
      <w:pPr>
        <w:numPr>
          <w:ilvl w:val="0"/>
          <w:numId w:val="143"/>
        </w:numPr>
        <w:tabs>
          <w:tab w:val="clear" w:pos="1531"/>
        </w:tabs>
        <w:rPr>
          <w:rFonts w:hint="eastAsia"/>
        </w:rPr>
      </w:pPr>
      <w:r>
        <w:rPr>
          <w:rFonts w:hint="eastAsia"/>
        </w:rPr>
        <w:t>“超限”监狱中的过于严厉制度；</w:t>
      </w:r>
    </w:p>
    <w:p w:rsidR="00000000" w:rsidRDefault="00000000">
      <w:pPr>
        <w:numPr>
          <w:ilvl w:val="0"/>
          <w:numId w:val="143"/>
        </w:numPr>
        <w:tabs>
          <w:tab w:val="clear" w:pos="1531"/>
        </w:tabs>
        <w:rPr>
          <w:rFonts w:hint="eastAsia"/>
        </w:rPr>
      </w:pPr>
      <w:r>
        <w:rPr>
          <w:rFonts w:hint="eastAsia"/>
        </w:rPr>
        <w:t>尤其是在公众面前将多名囚犯“栓</w:t>
      </w:r>
      <w:r>
        <w:rPr>
          <w:rFonts w:hint="eastAsia"/>
          <w:lang w:val="fr-CH"/>
        </w:rPr>
        <w:t>在一起”；</w:t>
      </w:r>
    </w:p>
    <w:p w:rsidR="00000000" w:rsidRDefault="00000000">
      <w:pPr>
        <w:numPr>
          <w:ilvl w:val="0"/>
          <w:numId w:val="143"/>
        </w:numPr>
        <w:tabs>
          <w:tab w:val="clear" w:pos="1531"/>
        </w:tabs>
        <w:rPr>
          <w:rFonts w:hint="eastAsia"/>
        </w:rPr>
      </w:pPr>
      <w:r>
        <w:rPr>
          <w:rFonts w:hint="eastAsia"/>
        </w:rPr>
        <w:t>囚犯为求纠正提起的申诉严重受限于身体须有伤才能根据《监狱诉讼改革法》受理的规定；</w:t>
      </w:r>
    </w:p>
    <w:p w:rsidR="00000000" w:rsidRDefault="00000000">
      <w:pPr>
        <w:numPr>
          <w:ilvl w:val="0"/>
          <w:numId w:val="143"/>
        </w:numPr>
        <w:tabs>
          <w:tab w:val="clear" w:pos="1531"/>
        </w:tabs>
        <w:spacing w:after="320"/>
        <w:rPr>
          <w:rFonts w:hint="eastAsia"/>
        </w:rPr>
      </w:pPr>
      <w:r>
        <w:rPr>
          <w:rFonts w:hint="eastAsia"/>
        </w:rPr>
        <w:t>在监狱中将未成年者</w:t>
      </w:r>
      <w:r>
        <w:rPr>
          <w:rFonts w:hint="eastAsia"/>
        </w:rPr>
        <w:t>(</w:t>
      </w:r>
      <w:r>
        <w:rPr>
          <w:rFonts w:hint="eastAsia"/>
        </w:rPr>
        <w:t>青少年</w:t>
      </w:r>
      <w:r>
        <w:rPr>
          <w:rFonts w:hint="eastAsia"/>
        </w:rPr>
        <w:t>)</w:t>
      </w:r>
      <w:r>
        <w:rPr>
          <w:rFonts w:hint="eastAsia"/>
        </w:rPr>
        <w:t>与成年人混押在一起。</w:t>
      </w:r>
    </w:p>
    <w:p w:rsidR="00000000" w:rsidRDefault="00000000">
      <w:pPr>
        <w:pStyle w:val="Heading3"/>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pStyle w:val="NormalIndent"/>
        <w:rPr>
          <w:rFonts w:hint="eastAsia"/>
        </w:rPr>
      </w:pPr>
      <w:r>
        <w:rPr>
          <w:rFonts w:hint="eastAsia"/>
        </w:rPr>
        <w:t xml:space="preserve">180.  </w:t>
      </w:r>
      <w:r>
        <w:rPr>
          <w:rFonts w:hint="eastAsia"/>
        </w:rPr>
        <w:t>委员会建议缔约国：</w:t>
      </w:r>
    </w:p>
    <w:p w:rsidR="00000000" w:rsidRDefault="00000000">
      <w:pPr>
        <w:pStyle w:val="NormalIndent"/>
        <w:numPr>
          <w:ilvl w:val="0"/>
          <w:numId w:val="115"/>
        </w:numPr>
        <w:rPr>
          <w:rFonts w:hint="eastAsia"/>
        </w:rPr>
      </w:pPr>
      <w:r>
        <w:rPr>
          <w:rFonts w:hint="eastAsia"/>
        </w:rPr>
        <w:t>尽管已采取许多措施确保遵守《公约》的条款，但还须按照《公约》第</w:t>
      </w:r>
      <w:r>
        <w:rPr>
          <w:rFonts w:hint="eastAsia"/>
        </w:rPr>
        <w:t>1</w:t>
      </w:r>
      <w:r>
        <w:rPr>
          <w:rFonts w:hint="eastAsia"/>
        </w:rPr>
        <w:t>条的规定将酷刑定为一项联邦罪行，并撤销与《公约》有关的保留、解释和理解；</w:t>
      </w:r>
    </w:p>
    <w:p w:rsidR="00000000" w:rsidRDefault="00000000">
      <w:pPr>
        <w:pStyle w:val="NormalIndent"/>
        <w:numPr>
          <w:ilvl w:val="0"/>
          <w:numId w:val="115"/>
        </w:numPr>
        <w:rPr>
          <w:rFonts w:hint="eastAsia"/>
        </w:rPr>
      </w:pPr>
      <w:r>
        <w:rPr>
          <w:rFonts w:hint="eastAsia"/>
        </w:rPr>
        <w:t>采取必要步骤保证对违反《公约》的人，尤其是对那些出于歧视动机或性满足欲望而这样做的人进行调查、起诉和惩罚；</w:t>
      </w:r>
    </w:p>
    <w:p w:rsidR="00000000" w:rsidRDefault="00000000">
      <w:pPr>
        <w:pStyle w:val="NormalIndent"/>
        <w:numPr>
          <w:ilvl w:val="0"/>
          <w:numId w:val="115"/>
        </w:numPr>
        <w:rPr>
          <w:rFonts w:hint="eastAsia"/>
        </w:rPr>
      </w:pPr>
      <w:r>
        <w:rPr>
          <w:rFonts w:hint="eastAsia"/>
        </w:rPr>
        <w:t>取缔电击制服皮带和约束椅作为约束被羁押者的方法；这种戒具</w:t>
      </w:r>
      <w:r>
        <w:rPr>
          <w:rFonts w:hint="eastAsia"/>
          <w:lang w:val="fr-CH"/>
        </w:rPr>
        <w:t>的使用必然导致违反《公约》第</w:t>
      </w:r>
      <w:r>
        <w:rPr>
          <w:rFonts w:hint="eastAsia"/>
          <w:lang w:val="fr-CH"/>
        </w:rPr>
        <w:t>16</w:t>
      </w:r>
      <w:r>
        <w:rPr>
          <w:rFonts w:hint="eastAsia"/>
          <w:lang w:val="fr-CH"/>
        </w:rPr>
        <w:t>条；</w:t>
      </w:r>
    </w:p>
    <w:p w:rsidR="00000000" w:rsidRDefault="00000000">
      <w:pPr>
        <w:pStyle w:val="NormalIndent"/>
        <w:numPr>
          <w:ilvl w:val="0"/>
          <w:numId w:val="115"/>
        </w:numPr>
        <w:rPr>
          <w:rFonts w:hint="eastAsia"/>
        </w:rPr>
      </w:pPr>
      <w:r>
        <w:rPr>
          <w:rFonts w:hint="eastAsia"/>
        </w:rPr>
        <w:t>考虑宣布赞成《公约》第</w:t>
      </w:r>
      <w:r>
        <w:rPr>
          <w:rFonts w:hint="eastAsia"/>
        </w:rPr>
        <w:t>22</w:t>
      </w:r>
      <w:r>
        <w:rPr>
          <w:rFonts w:hint="eastAsia"/>
        </w:rPr>
        <w:t>条；</w:t>
      </w:r>
    </w:p>
    <w:p w:rsidR="00000000" w:rsidRDefault="00000000">
      <w:pPr>
        <w:pStyle w:val="NormalIndent"/>
        <w:numPr>
          <w:ilvl w:val="0"/>
          <w:numId w:val="115"/>
        </w:numPr>
        <w:rPr>
          <w:rFonts w:hint="eastAsia"/>
        </w:rPr>
      </w:pPr>
      <w:r>
        <w:rPr>
          <w:rFonts w:hint="eastAsia"/>
        </w:rPr>
        <w:t>确保不把未成年人</w:t>
      </w:r>
      <w:r>
        <w:rPr>
          <w:rFonts w:hint="eastAsia"/>
        </w:rPr>
        <w:t>(</w:t>
      </w:r>
      <w:r>
        <w:rPr>
          <w:rFonts w:hint="eastAsia"/>
        </w:rPr>
        <w:t>青少年</w:t>
      </w:r>
      <w:r>
        <w:rPr>
          <w:rFonts w:hint="eastAsia"/>
        </w:rPr>
        <w:t>)</w:t>
      </w:r>
      <w:r>
        <w:rPr>
          <w:rFonts w:hint="eastAsia"/>
        </w:rPr>
        <w:t>与普通囚犯关押在一起；</w:t>
      </w:r>
    </w:p>
    <w:p w:rsidR="00000000" w:rsidRDefault="00000000">
      <w:pPr>
        <w:pStyle w:val="NormalIndent"/>
        <w:numPr>
          <w:ilvl w:val="0"/>
          <w:numId w:val="115"/>
        </w:numPr>
        <w:spacing w:after="320"/>
      </w:pPr>
      <w:r>
        <w:rPr>
          <w:rFonts w:hint="eastAsia"/>
        </w:rPr>
        <w:t>于</w:t>
      </w:r>
      <w:r>
        <w:rPr>
          <w:rFonts w:hint="eastAsia"/>
        </w:rPr>
        <w:t>2001</w:t>
      </w:r>
      <w:r>
        <w:rPr>
          <w:rFonts w:hint="eastAsia"/>
        </w:rPr>
        <w:t>年</w:t>
      </w:r>
      <w:r>
        <w:rPr>
          <w:rFonts w:hint="eastAsia"/>
        </w:rPr>
        <w:t>11</w:t>
      </w:r>
      <w:r>
        <w:rPr>
          <w:rFonts w:hint="eastAsia"/>
        </w:rPr>
        <w:t>月</w:t>
      </w:r>
      <w:r>
        <w:rPr>
          <w:rFonts w:hint="eastAsia"/>
        </w:rPr>
        <w:t>19</w:t>
      </w:r>
      <w:r>
        <w:rPr>
          <w:rFonts w:hint="eastAsia"/>
        </w:rPr>
        <w:t>日以前提交第二次定期报告。</w:t>
      </w:r>
    </w:p>
    <w:p w:rsidR="00000000" w:rsidRDefault="00000000">
      <w:pPr>
        <w:pStyle w:val="Heading3"/>
        <w:rPr>
          <w:rFonts w:hint="eastAsia"/>
        </w:rPr>
      </w:pPr>
      <w:r>
        <w:rPr>
          <w:rFonts w:hint="eastAsia"/>
          <w:u w:val="none"/>
        </w:rPr>
        <w:t>N</w:t>
      </w:r>
      <w:r>
        <w:rPr>
          <w:u w:val="none"/>
        </w:rPr>
        <w:t>.</w:t>
      </w:r>
      <w:r>
        <w:rPr>
          <w:rFonts w:hint="eastAsia"/>
          <w:u w:val="none"/>
        </w:rPr>
        <w:t xml:space="preserve">  </w:t>
      </w:r>
      <w:r>
        <w:rPr>
          <w:rFonts w:hint="eastAsia"/>
        </w:rPr>
        <w:t>荷</w:t>
      </w:r>
      <w:r>
        <w:rPr>
          <w:rFonts w:hint="eastAsia"/>
        </w:rPr>
        <w:t xml:space="preserve">  </w:t>
      </w:r>
      <w:r>
        <w:rPr>
          <w:rFonts w:hint="eastAsia"/>
        </w:rPr>
        <w:t>兰</w:t>
      </w:r>
    </w:p>
    <w:p w:rsidR="00000000" w:rsidRDefault="00000000">
      <w:pPr>
        <w:pStyle w:val="NormalIndent"/>
        <w:spacing w:after="240"/>
        <w:rPr>
          <w:rFonts w:hint="eastAsia"/>
          <w:lang w:val="fr-CH"/>
        </w:rPr>
      </w:pPr>
      <w:r>
        <w:rPr>
          <w:rFonts w:hint="eastAsia"/>
        </w:rPr>
        <w:t xml:space="preserve">181.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11</w:t>
      </w:r>
      <w:r>
        <w:rPr>
          <w:rFonts w:hint="eastAsia"/>
        </w:rPr>
        <w:t>日、</w:t>
      </w:r>
      <w:r>
        <w:rPr>
          <w:rFonts w:hint="eastAsia"/>
        </w:rPr>
        <w:t>12</w:t>
      </w:r>
      <w:r>
        <w:rPr>
          <w:rFonts w:hint="eastAsia"/>
        </w:rPr>
        <w:t>日、</w:t>
      </w:r>
      <w:r>
        <w:rPr>
          <w:rFonts w:hint="eastAsia"/>
        </w:rPr>
        <w:t>16</w:t>
      </w:r>
      <w:r>
        <w:rPr>
          <w:rFonts w:hint="eastAsia"/>
        </w:rPr>
        <w:t>日第</w:t>
      </w:r>
      <w:r>
        <w:rPr>
          <w:rFonts w:hint="eastAsia"/>
        </w:rPr>
        <w:t>426</w:t>
      </w:r>
      <w:r>
        <w:rPr>
          <w:rFonts w:hint="eastAsia"/>
        </w:rPr>
        <w:t>次、</w:t>
      </w:r>
      <w:r>
        <w:rPr>
          <w:rFonts w:hint="eastAsia"/>
        </w:rPr>
        <w:t>429</w:t>
      </w:r>
      <w:r>
        <w:rPr>
          <w:rFonts w:hint="eastAsia"/>
        </w:rPr>
        <w:t>次、</w:t>
      </w:r>
      <w:r>
        <w:rPr>
          <w:rFonts w:hint="eastAsia"/>
        </w:rPr>
        <w:t>433</w:t>
      </w:r>
      <w:r>
        <w:rPr>
          <w:rFonts w:hint="eastAsia"/>
        </w:rPr>
        <w:t>次会议</w:t>
      </w:r>
      <w:r>
        <w:rPr>
          <w:rFonts w:hint="eastAsia"/>
        </w:rPr>
        <w:t>(</w:t>
      </w:r>
      <w:r>
        <w:rPr>
          <w:lang w:val="fr-CH"/>
        </w:rPr>
        <w:t>CAT/C/SR.426</w:t>
      </w:r>
      <w:r>
        <w:rPr>
          <w:rFonts w:hint="eastAsia"/>
          <w:lang w:val="fr-CH"/>
        </w:rPr>
        <w:t>、</w:t>
      </w:r>
      <w:r>
        <w:rPr>
          <w:rFonts w:hint="eastAsia"/>
          <w:lang w:val="fr-CH"/>
        </w:rPr>
        <w:t>429</w:t>
      </w:r>
      <w:r>
        <w:rPr>
          <w:rFonts w:hint="eastAsia"/>
          <w:lang w:val="fr-CH"/>
        </w:rPr>
        <w:t>和</w:t>
      </w:r>
      <w:r>
        <w:rPr>
          <w:rFonts w:hint="eastAsia"/>
          <w:lang w:val="fr-CH"/>
        </w:rPr>
        <w:t>433)</w:t>
      </w:r>
      <w:r>
        <w:rPr>
          <w:rFonts w:hint="eastAsia"/>
          <w:lang w:val="fr-CH"/>
        </w:rPr>
        <w:t>上，审议了荷兰的第三次定期报告</w:t>
      </w:r>
      <w:r>
        <w:rPr>
          <w:rFonts w:hint="eastAsia"/>
          <w:lang w:val="fr-CH"/>
        </w:rPr>
        <w:t>(</w:t>
      </w:r>
      <w:r>
        <w:rPr>
          <w:lang w:val="fr-CH"/>
        </w:rPr>
        <w:t>CAT/C/44/Add.4</w:t>
      </w:r>
      <w:r>
        <w:rPr>
          <w:rFonts w:hint="eastAsia"/>
          <w:lang w:val="fr-CH"/>
        </w:rPr>
        <w:t>和</w:t>
      </w:r>
      <w:r>
        <w:rPr>
          <w:rFonts w:hint="eastAsia"/>
          <w:lang w:val="fr-CH"/>
        </w:rPr>
        <w:t>8)</w:t>
      </w:r>
      <w:r>
        <w:rPr>
          <w:rFonts w:hint="eastAsia"/>
          <w:lang w:val="fr-CH"/>
        </w:rPr>
        <w:t>，并通过了下列结论和建议。</w:t>
      </w:r>
    </w:p>
    <w:p w:rsidR="00000000" w:rsidRDefault="00000000">
      <w:pPr>
        <w:pStyle w:val="Heading3"/>
        <w:spacing w:after="160"/>
        <w:rPr>
          <w:rFonts w:hint="eastAsia"/>
          <w:u w:val="none"/>
          <w:lang w:val="fr-CH"/>
        </w:rPr>
      </w:pPr>
      <w:r>
        <w:rPr>
          <w:rFonts w:hint="eastAsia"/>
          <w:u w:val="none"/>
          <w:lang w:val="fr-CH"/>
        </w:rPr>
        <w:t xml:space="preserve">1.  </w:t>
      </w:r>
      <w:r>
        <w:rPr>
          <w:rFonts w:hint="eastAsia"/>
          <w:lang w:val="fr-CH"/>
        </w:rPr>
        <w:t>导</w:t>
      </w:r>
      <w:r>
        <w:rPr>
          <w:rFonts w:hint="eastAsia"/>
          <w:lang w:val="fr-CH"/>
        </w:rPr>
        <w:t xml:space="preserve">  </w:t>
      </w:r>
      <w:r>
        <w:rPr>
          <w:rFonts w:hint="eastAsia"/>
          <w:lang w:val="fr-CH"/>
        </w:rPr>
        <w:t>言</w:t>
      </w:r>
    </w:p>
    <w:p w:rsidR="00000000" w:rsidRDefault="00000000">
      <w:pPr>
        <w:pStyle w:val="NormalIndent"/>
        <w:rPr>
          <w:rFonts w:hint="eastAsia"/>
        </w:rPr>
      </w:pPr>
      <w:r>
        <w:rPr>
          <w:rFonts w:hint="eastAsia"/>
        </w:rPr>
        <w:t>18</w:t>
      </w:r>
      <w:r>
        <w:t>2</w:t>
      </w:r>
      <w:r>
        <w:rPr>
          <w:rFonts w:hint="eastAsia"/>
        </w:rPr>
        <w:t xml:space="preserve">.  </w:t>
      </w:r>
      <w:r>
        <w:rPr>
          <w:rFonts w:hint="eastAsia"/>
        </w:rPr>
        <w:t>委员会满意地注意到荷兰第三次定期报告</w:t>
      </w:r>
      <w:r>
        <w:rPr>
          <w:rFonts w:hint="eastAsia"/>
        </w:rPr>
        <w:t>(</w:t>
      </w:r>
      <w:r>
        <w:rPr>
          <w:rFonts w:hint="eastAsia"/>
        </w:rPr>
        <w:t>荷兰王国的欧洲部分、安的列斯群岛和阿鲁巴岛</w:t>
      </w:r>
      <w:r>
        <w:rPr>
          <w:rFonts w:hint="eastAsia"/>
        </w:rPr>
        <w:t>)</w:t>
      </w:r>
      <w:r>
        <w:rPr>
          <w:rFonts w:hint="eastAsia"/>
        </w:rPr>
        <w:t>符合关于编写定期报告的内容和形式的一般准则。</w:t>
      </w:r>
    </w:p>
    <w:p w:rsidR="00000000" w:rsidRDefault="00000000">
      <w:pPr>
        <w:pStyle w:val="NormalIndent"/>
        <w:rPr>
          <w:rFonts w:hint="eastAsia"/>
        </w:rPr>
      </w:pPr>
      <w:r>
        <w:rPr>
          <w:rFonts w:hint="eastAsia"/>
        </w:rPr>
        <w:t xml:space="preserve">183.  </w:t>
      </w:r>
      <w:r>
        <w:rPr>
          <w:rFonts w:hint="eastAsia"/>
        </w:rPr>
        <w:t>委员会感谢有关三方面政府提交的全面报告以及代表团所作的口头报告和澄清，其中显示了一种开放和合作的精神。</w:t>
      </w:r>
    </w:p>
    <w:p w:rsidR="00000000" w:rsidRDefault="00000000">
      <w:pPr>
        <w:pStyle w:val="NormalIndent"/>
        <w:rPr>
          <w:rFonts w:hint="eastAsia"/>
        </w:rPr>
      </w:pPr>
      <w:r>
        <w:rPr>
          <w:rFonts w:hint="eastAsia"/>
        </w:rPr>
        <w:t xml:space="preserve">184.  </w:t>
      </w:r>
      <w:r>
        <w:rPr>
          <w:rFonts w:hint="eastAsia"/>
        </w:rPr>
        <w:t>委员会欢迎三个附带的核心文件，尽管这些文件未在规定的时间内提交，但为审查报告提供了便利。</w:t>
      </w:r>
    </w:p>
    <w:p w:rsidR="00000000" w:rsidRDefault="00000000">
      <w:pPr>
        <w:pStyle w:val="NormalIndent"/>
        <w:spacing w:after="240"/>
        <w:rPr>
          <w:rFonts w:hint="eastAsia"/>
        </w:rPr>
      </w:pPr>
      <w:r>
        <w:rPr>
          <w:rFonts w:hint="eastAsia"/>
        </w:rPr>
        <w:t xml:space="preserve">185.  </w:t>
      </w:r>
      <w:r>
        <w:rPr>
          <w:rFonts w:hint="eastAsia"/>
        </w:rPr>
        <w:t>委员会对在审查报告期间阿鲁巴岛代表团未能出席表示遗憾。然而，委员会对阿鲁巴岛向委员会提供的书面资料和答复表示赞赏。</w:t>
      </w:r>
    </w:p>
    <w:p w:rsidR="00000000" w:rsidRDefault="00000000">
      <w:pPr>
        <w:pStyle w:val="Heading3"/>
        <w:rPr>
          <w:rFonts w:hint="eastAsia"/>
        </w:rPr>
      </w:pPr>
      <w:r>
        <w:rPr>
          <w:rFonts w:hint="eastAsia"/>
          <w:u w:val="none"/>
        </w:rPr>
        <w:t xml:space="preserve">2.  </w:t>
      </w:r>
      <w:r>
        <w:rPr>
          <w:rFonts w:hint="eastAsia"/>
        </w:rPr>
        <w:t>积极方面</w:t>
      </w:r>
    </w:p>
    <w:p w:rsidR="00000000" w:rsidRDefault="00000000">
      <w:pPr>
        <w:pStyle w:val="NormalIndent"/>
        <w:rPr>
          <w:rFonts w:hint="eastAsia"/>
        </w:rPr>
      </w:pPr>
      <w:r>
        <w:rPr>
          <w:rFonts w:hint="eastAsia"/>
        </w:rPr>
        <w:t xml:space="preserve">186.  </w:t>
      </w:r>
      <w:r>
        <w:rPr>
          <w:rFonts w:hint="eastAsia"/>
        </w:rPr>
        <w:t>委员会特别满意地注意到下列方面：</w:t>
      </w:r>
    </w:p>
    <w:p w:rsidR="00000000" w:rsidRDefault="00000000">
      <w:pPr>
        <w:pStyle w:val="NormalIndent"/>
        <w:numPr>
          <w:ilvl w:val="0"/>
          <w:numId w:val="116"/>
        </w:numPr>
        <w:rPr>
          <w:rFonts w:hint="eastAsia"/>
        </w:rPr>
      </w:pPr>
      <w:r>
        <w:rPr>
          <w:rFonts w:hint="eastAsia"/>
        </w:rPr>
        <w:t>未收到有关该缔约国内实施酷刑指控的资料；</w:t>
      </w:r>
    </w:p>
    <w:p w:rsidR="00000000" w:rsidRDefault="00000000">
      <w:pPr>
        <w:pStyle w:val="NormalIndent"/>
        <w:numPr>
          <w:ilvl w:val="0"/>
          <w:numId w:val="116"/>
        </w:numPr>
        <w:rPr>
          <w:rFonts w:hint="eastAsia"/>
        </w:rPr>
      </w:pPr>
      <w:r>
        <w:rPr>
          <w:rFonts w:hint="eastAsia"/>
        </w:rPr>
        <w:t>1999</w:t>
      </w:r>
      <w:r>
        <w:rPr>
          <w:rFonts w:hint="eastAsia"/>
        </w:rPr>
        <w:t>年初，成立了一个专门的国家战争罪调查小组，并在荷兰</w:t>
      </w:r>
      <w:r>
        <w:rPr>
          <w:rFonts w:hint="eastAsia"/>
        </w:rPr>
        <w:t>(</w:t>
      </w:r>
      <w:r>
        <w:rPr>
          <w:rFonts w:hint="eastAsia"/>
        </w:rPr>
        <w:t>欧洲部分</w:t>
      </w:r>
      <w:r>
        <w:rPr>
          <w:rFonts w:hint="eastAsia"/>
        </w:rPr>
        <w:t>)</w:t>
      </w:r>
      <w:r>
        <w:rPr>
          <w:rFonts w:hint="eastAsia"/>
        </w:rPr>
        <w:t>执行任务，为调查和起诉战争罪提供便利，罪行中包括《公约》所规定的酷刑；</w:t>
      </w:r>
    </w:p>
    <w:p w:rsidR="00000000" w:rsidRDefault="00000000">
      <w:pPr>
        <w:pStyle w:val="NormalIndent"/>
        <w:numPr>
          <w:ilvl w:val="0"/>
          <w:numId w:val="116"/>
        </w:numPr>
        <w:rPr>
          <w:rFonts w:hint="eastAsia"/>
        </w:rPr>
      </w:pPr>
      <w:r>
        <w:rPr>
          <w:rFonts w:hint="eastAsia"/>
        </w:rPr>
        <w:t>缔约国对联合国援助酷刑受害者基金作出了贡献；</w:t>
      </w:r>
    </w:p>
    <w:p w:rsidR="00000000" w:rsidRDefault="00000000">
      <w:pPr>
        <w:pStyle w:val="NormalIndent"/>
        <w:numPr>
          <w:ilvl w:val="0"/>
          <w:numId w:val="116"/>
        </w:numPr>
        <w:rPr>
          <w:rFonts w:hint="eastAsia"/>
        </w:rPr>
      </w:pPr>
      <w:r>
        <w:rPr>
          <w:rFonts w:hint="eastAsia"/>
        </w:rPr>
        <w:t>缔约国代表关于在荷兰境内未起诉皮诺切特将军的解释。委员会虽然对基于不可行而未起诉表示遗憾，但满意地注意到该缔约国代表确认，目前的免于起诉根据国际人道主义法并不成立；</w:t>
      </w:r>
    </w:p>
    <w:p w:rsidR="00000000" w:rsidRDefault="00000000">
      <w:pPr>
        <w:pStyle w:val="NormalIndent"/>
        <w:numPr>
          <w:ilvl w:val="0"/>
          <w:numId w:val="116"/>
        </w:numPr>
      </w:pPr>
      <w:r>
        <w:rPr>
          <w:rFonts w:hint="eastAsia"/>
        </w:rPr>
        <w:t>荷属安的列斯群岛和阿鲁巴岛最近在刑事立法中均将酷刑定为一种须受惩罚的单独犯罪行为，并且还确立了普遍司法管辖的原则。</w:t>
      </w:r>
    </w:p>
    <w:p w:rsidR="00000000" w:rsidRDefault="00000000">
      <w:pPr>
        <w:ind w:left="1510" w:hanging="510"/>
        <w:rPr>
          <w:rFonts w:hint="eastAsia"/>
        </w:rPr>
      </w:pPr>
      <w:r>
        <w:rPr>
          <w:rFonts w:hint="eastAsia"/>
        </w:rPr>
        <w:t>(</w:t>
      </w:r>
      <w:r>
        <w:t>f)</w:t>
      </w:r>
      <w:r>
        <w:tab/>
      </w:r>
      <w:r>
        <w:rPr>
          <w:rFonts w:hint="eastAsia"/>
        </w:rPr>
        <w:t>荷属安德列斯群岛设立了一个国家调查部，调查公职人员违反权限的指控，还成立了一个检控委员会，调查警察的野蛮行为。此外，采取了一些中短期措施以改善监狱的条件；</w:t>
      </w:r>
    </w:p>
    <w:p w:rsidR="00000000" w:rsidRDefault="00000000">
      <w:pPr>
        <w:ind w:left="1510" w:hanging="510"/>
        <w:rPr>
          <w:rFonts w:hint="eastAsia"/>
        </w:rPr>
      </w:pPr>
      <w:r>
        <w:rPr>
          <w:rFonts w:hint="eastAsia"/>
        </w:rPr>
        <w:t>(</w:t>
      </w:r>
      <w:r>
        <w:t>g)</w:t>
      </w:r>
      <w:r>
        <w:rPr>
          <w:rFonts w:hint="eastAsia"/>
        </w:rPr>
        <w:tab/>
      </w:r>
      <w:r>
        <w:rPr>
          <w:rFonts w:hint="eastAsia"/>
        </w:rPr>
        <w:t>虽然对荷属安德列斯群岛的监狱实行了私有化，但保证国家根据《公约》承担的义务继续适用；</w:t>
      </w:r>
    </w:p>
    <w:p w:rsidR="00000000" w:rsidRDefault="00000000">
      <w:pPr>
        <w:ind w:left="1510" w:hanging="510"/>
        <w:rPr>
          <w:rFonts w:hint="eastAsia"/>
        </w:rPr>
      </w:pPr>
      <w:r>
        <w:rPr>
          <w:rFonts w:hint="eastAsia"/>
        </w:rPr>
        <w:t>(</w:t>
      </w:r>
      <w:r>
        <w:t>h</w:t>
      </w:r>
      <w:r>
        <w:rPr>
          <w:rFonts w:hint="eastAsia"/>
        </w:rPr>
        <w:t>)</w:t>
      </w:r>
      <w:r>
        <w:rPr>
          <w:rFonts w:hint="eastAsia"/>
        </w:rPr>
        <w:tab/>
      </w:r>
      <w:r>
        <w:rPr>
          <w:rFonts w:hint="eastAsia"/>
        </w:rPr>
        <w:t>已在荷属安德列斯群岛采取措施确保官员每周查访监狱一次。</w:t>
      </w:r>
    </w:p>
    <w:p w:rsidR="00000000" w:rsidRDefault="00000000">
      <w:pPr>
        <w:pStyle w:val="Heading3"/>
        <w:spacing w:before="320"/>
        <w:rPr>
          <w:rFonts w:hint="eastAsia"/>
        </w:rPr>
      </w:pPr>
      <w:r>
        <w:rPr>
          <w:rFonts w:hint="eastAsia"/>
          <w:u w:val="none"/>
        </w:rPr>
        <w:t xml:space="preserve">3.  </w:t>
      </w:r>
      <w:r>
        <w:rPr>
          <w:rFonts w:hint="eastAsia"/>
        </w:rPr>
        <w:t>关切的问题</w:t>
      </w:r>
    </w:p>
    <w:p w:rsidR="00000000" w:rsidRDefault="00000000">
      <w:pPr>
        <w:rPr>
          <w:rFonts w:hint="eastAsia"/>
        </w:rPr>
      </w:pPr>
      <w:r>
        <w:rPr>
          <w:rFonts w:hint="eastAsia"/>
        </w:rPr>
        <w:tab/>
        <w:t xml:space="preserve">187.  </w:t>
      </w:r>
      <w:r>
        <w:rPr>
          <w:rFonts w:hint="eastAsia"/>
        </w:rPr>
        <w:t>委员会感到关切的是：</w:t>
      </w:r>
    </w:p>
    <w:p w:rsidR="00000000" w:rsidRDefault="00000000">
      <w:pPr>
        <w:numPr>
          <w:ilvl w:val="1"/>
          <w:numId w:val="117"/>
        </w:numPr>
        <w:ind w:left="1531"/>
        <w:rPr>
          <w:rFonts w:hint="eastAsia"/>
        </w:rPr>
      </w:pPr>
      <w:r>
        <w:rPr>
          <w:rFonts w:hint="eastAsia"/>
        </w:rPr>
        <w:t>对于警察在荷兰</w:t>
      </w:r>
      <w:r>
        <w:rPr>
          <w:rFonts w:hint="eastAsia"/>
        </w:rPr>
        <w:t>(</w:t>
      </w:r>
      <w:r>
        <w:rPr>
          <w:rFonts w:hint="eastAsia"/>
        </w:rPr>
        <w:t>欧洲部分</w:t>
      </w:r>
      <w:r>
        <w:rPr>
          <w:rFonts w:hint="eastAsia"/>
        </w:rPr>
        <w:t>)</w:t>
      </w:r>
      <w:r>
        <w:rPr>
          <w:rFonts w:hint="eastAsia"/>
        </w:rPr>
        <w:t>行动的指控，其中涉及非法的搜身、女警察人手不足和警察在管制人群时有时过分使用武力；</w:t>
      </w:r>
    </w:p>
    <w:p w:rsidR="00000000" w:rsidRDefault="00000000">
      <w:pPr>
        <w:numPr>
          <w:ilvl w:val="1"/>
          <w:numId w:val="117"/>
        </w:numPr>
        <w:ind w:left="1531"/>
        <w:rPr>
          <w:rFonts w:hint="eastAsia"/>
        </w:rPr>
      </w:pPr>
      <w:r>
        <w:rPr>
          <w:rFonts w:hint="eastAsia"/>
        </w:rPr>
        <w:t>关于在荷属安德列斯群岛克拉斯拜切特监狱发生囚犯暴力，包括性侵犯的指控；</w:t>
      </w:r>
    </w:p>
    <w:p w:rsidR="00000000" w:rsidRDefault="00000000">
      <w:pPr>
        <w:numPr>
          <w:ilvl w:val="1"/>
          <w:numId w:val="117"/>
        </w:numPr>
        <w:ind w:left="1531"/>
        <w:rPr>
          <w:rFonts w:hint="eastAsia"/>
        </w:rPr>
      </w:pPr>
      <w:r>
        <w:rPr>
          <w:rFonts w:hint="eastAsia"/>
        </w:rPr>
        <w:t>荷属安德列斯群岛克拉斯拜切特监狱一直使用一支镇暴队作为管理囚犯的手段；</w:t>
      </w:r>
    </w:p>
    <w:p w:rsidR="00000000" w:rsidRDefault="00000000">
      <w:pPr>
        <w:numPr>
          <w:ilvl w:val="1"/>
          <w:numId w:val="117"/>
        </w:numPr>
        <w:ind w:left="1531"/>
        <w:rPr>
          <w:rFonts w:hint="eastAsia"/>
        </w:rPr>
      </w:pPr>
      <w:r>
        <w:rPr>
          <w:rFonts w:hint="eastAsia"/>
        </w:rPr>
        <w:t>在阿鲁巴岛关于警察暴力的一些指控和缺乏资料的情况，其中包括关于囚犯人数的统计数据。</w:t>
      </w:r>
    </w:p>
    <w:p w:rsidR="00000000" w:rsidRDefault="00000000">
      <w:pPr>
        <w:pStyle w:val="Heading3"/>
        <w:spacing w:before="320"/>
        <w:rPr>
          <w:rFonts w:hint="eastAsia"/>
        </w:rPr>
      </w:pPr>
      <w:r>
        <w:rPr>
          <w:rFonts w:hint="eastAsia"/>
          <w:u w:val="none"/>
        </w:rPr>
        <w:t xml:space="preserve">4.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188.  </w:t>
      </w:r>
      <w:r>
        <w:rPr>
          <w:rFonts w:hint="eastAsia"/>
        </w:rPr>
        <w:t>委员会建议：</w:t>
      </w:r>
    </w:p>
    <w:p w:rsidR="00000000" w:rsidRDefault="00000000">
      <w:pPr>
        <w:numPr>
          <w:ilvl w:val="0"/>
          <w:numId w:val="118"/>
        </w:numPr>
        <w:rPr>
          <w:rFonts w:hint="eastAsia"/>
        </w:rPr>
      </w:pPr>
      <w:r>
        <w:rPr>
          <w:rFonts w:hint="eastAsia"/>
        </w:rPr>
        <w:t>荷兰</w:t>
      </w:r>
      <w:r>
        <w:rPr>
          <w:rFonts w:hint="eastAsia"/>
        </w:rPr>
        <w:t>(</w:t>
      </w:r>
      <w:r>
        <w:rPr>
          <w:rFonts w:hint="eastAsia"/>
        </w:rPr>
        <w:t>欧洲部分</w:t>
      </w:r>
      <w:r>
        <w:rPr>
          <w:rFonts w:hint="eastAsia"/>
        </w:rPr>
        <w:t>)</w:t>
      </w:r>
      <w:r>
        <w:rPr>
          <w:rFonts w:hint="eastAsia"/>
        </w:rPr>
        <w:t>采取措施将《公约》充分纳入国内法，其中包括采用《公约》第</w:t>
      </w:r>
      <w:r>
        <w:rPr>
          <w:rFonts w:hint="eastAsia"/>
        </w:rPr>
        <w:t>1</w:t>
      </w:r>
      <w:r>
        <w:rPr>
          <w:rFonts w:hint="eastAsia"/>
        </w:rPr>
        <w:t>条中的酷刑定义；</w:t>
      </w:r>
    </w:p>
    <w:p w:rsidR="00000000" w:rsidRDefault="00000000">
      <w:pPr>
        <w:numPr>
          <w:ilvl w:val="0"/>
          <w:numId w:val="118"/>
        </w:numPr>
        <w:rPr>
          <w:rFonts w:hint="eastAsia"/>
        </w:rPr>
      </w:pPr>
      <w:r>
        <w:rPr>
          <w:rFonts w:hint="eastAsia"/>
        </w:rPr>
        <w:t>尽管在荷属安德列斯群岛已有改善，但应当继续采取有效措施结束克拉斯拜切特监狱令人悲叹的状况；</w:t>
      </w:r>
    </w:p>
    <w:p w:rsidR="00000000" w:rsidRDefault="00000000">
      <w:pPr>
        <w:numPr>
          <w:ilvl w:val="0"/>
          <w:numId w:val="118"/>
        </w:numPr>
        <w:rPr>
          <w:rFonts w:hint="eastAsia"/>
        </w:rPr>
      </w:pPr>
      <w:r>
        <w:rPr>
          <w:rFonts w:hint="eastAsia"/>
        </w:rPr>
        <w:t>应当审查在荷属安德列斯群岛实际上每天靠镇暴队来维持监狱纪律的做法，尤其是应当努力制订替代办法防止囚犯之间的暴力。这类方法应当包括恰当培训监管人员；</w:t>
      </w:r>
    </w:p>
    <w:p w:rsidR="00000000" w:rsidRDefault="00000000">
      <w:pPr>
        <w:numPr>
          <w:ilvl w:val="0"/>
          <w:numId w:val="118"/>
        </w:numPr>
        <w:rPr>
          <w:rFonts w:hint="eastAsia"/>
        </w:rPr>
      </w:pPr>
      <w:r>
        <w:rPr>
          <w:rFonts w:hint="eastAsia"/>
        </w:rPr>
        <w:t>应当向委员会提供有关的统计数据，按性别和地理分类。</w:t>
      </w:r>
    </w:p>
    <w:p w:rsidR="00000000" w:rsidRDefault="00000000">
      <w:pPr>
        <w:pStyle w:val="Heading3"/>
        <w:spacing w:before="320"/>
        <w:rPr>
          <w:rFonts w:hint="eastAsia"/>
        </w:rPr>
      </w:pPr>
      <w:r>
        <w:rPr>
          <w:rFonts w:hint="eastAsia"/>
          <w:u w:val="none"/>
        </w:rPr>
        <w:t xml:space="preserve">O.  </w:t>
      </w:r>
      <w:r>
        <w:rPr>
          <w:rFonts w:hint="eastAsia"/>
        </w:rPr>
        <w:t>斯洛文尼亚</w:t>
      </w:r>
    </w:p>
    <w:p w:rsidR="00000000" w:rsidRDefault="00000000">
      <w:pPr>
        <w:rPr>
          <w:rFonts w:hint="eastAsia"/>
        </w:rPr>
      </w:pPr>
      <w:r>
        <w:rPr>
          <w:rFonts w:hint="eastAsia"/>
        </w:rPr>
        <w:tab/>
        <w:t xml:space="preserve">189.  </w:t>
      </w:r>
      <w:r>
        <w:rPr>
          <w:rFonts w:hint="eastAsia"/>
        </w:rPr>
        <w:t>委员会在</w:t>
      </w:r>
      <w:r>
        <w:rPr>
          <w:rFonts w:hint="eastAsia"/>
        </w:rPr>
        <w:t>2000</w:t>
      </w:r>
      <w:r>
        <w:rPr>
          <w:rFonts w:hint="eastAsia"/>
        </w:rPr>
        <w:t>年</w:t>
      </w:r>
      <w:r>
        <w:rPr>
          <w:rFonts w:hint="eastAsia"/>
        </w:rPr>
        <w:t>5</w:t>
      </w:r>
      <w:r>
        <w:rPr>
          <w:rFonts w:hint="eastAsia"/>
        </w:rPr>
        <w:t>月</w:t>
      </w:r>
      <w:r>
        <w:rPr>
          <w:rFonts w:hint="eastAsia"/>
        </w:rPr>
        <w:t>12</w:t>
      </w:r>
      <w:r>
        <w:rPr>
          <w:rFonts w:hint="eastAsia"/>
        </w:rPr>
        <w:t>日、</w:t>
      </w:r>
      <w:r>
        <w:rPr>
          <w:rFonts w:hint="eastAsia"/>
        </w:rPr>
        <w:t>15</w:t>
      </w:r>
      <w:r>
        <w:rPr>
          <w:rFonts w:hint="eastAsia"/>
        </w:rPr>
        <w:t>日、</w:t>
      </w:r>
      <w:r>
        <w:rPr>
          <w:rFonts w:hint="eastAsia"/>
        </w:rPr>
        <w:t>17</w:t>
      </w:r>
      <w:r>
        <w:rPr>
          <w:rFonts w:hint="eastAsia"/>
        </w:rPr>
        <w:t>日举行的第</w:t>
      </w:r>
      <w:r>
        <w:rPr>
          <w:rFonts w:hint="eastAsia"/>
        </w:rPr>
        <w:t>428</w:t>
      </w:r>
      <w:r>
        <w:rPr>
          <w:rFonts w:hint="eastAsia"/>
        </w:rPr>
        <w:t>次、第</w:t>
      </w:r>
      <w:r>
        <w:rPr>
          <w:rFonts w:hint="eastAsia"/>
        </w:rPr>
        <w:t>431</w:t>
      </w:r>
      <w:r>
        <w:rPr>
          <w:rFonts w:hint="eastAsia"/>
        </w:rPr>
        <w:t>次、第</w:t>
      </w:r>
      <w:r>
        <w:rPr>
          <w:rFonts w:hint="eastAsia"/>
        </w:rPr>
        <w:t>435</w:t>
      </w:r>
      <w:r>
        <w:rPr>
          <w:rFonts w:hint="eastAsia"/>
        </w:rPr>
        <w:t>次会议</w:t>
      </w:r>
      <w:r>
        <w:rPr>
          <w:rFonts w:hint="eastAsia"/>
        </w:rPr>
        <w:t>(CAT/C/SR.428</w:t>
      </w:r>
      <w:r>
        <w:rPr>
          <w:rFonts w:hint="eastAsia"/>
        </w:rPr>
        <w:t>、</w:t>
      </w:r>
      <w:r>
        <w:rPr>
          <w:rFonts w:hint="eastAsia"/>
        </w:rPr>
        <w:t>431</w:t>
      </w:r>
      <w:r>
        <w:rPr>
          <w:rFonts w:hint="eastAsia"/>
        </w:rPr>
        <w:t>和</w:t>
      </w:r>
      <w:r>
        <w:rPr>
          <w:rFonts w:hint="eastAsia"/>
        </w:rPr>
        <w:t>435)</w:t>
      </w:r>
      <w:r>
        <w:rPr>
          <w:rFonts w:hint="eastAsia"/>
        </w:rPr>
        <w:t>上，审议了斯洛文尼亚的初次报告</w:t>
      </w:r>
      <w:r>
        <w:rPr>
          <w:rFonts w:hint="eastAsia"/>
        </w:rPr>
        <w:t>(CAT/C/24/</w:t>
      </w:r>
      <w:r>
        <w:t>Add.5</w:t>
      </w:r>
      <w:r>
        <w:rPr>
          <w:rFonts w:hint="eastAsia"/>
        </w:rPr>
        <w:t>)</w:t>
      </w:r>
      <w:r>
        <w:rPr>
          <w:rFonts w:hint="eastAsia"/>
        </w:rPr>
        <w:t>，并通过了下列结论和建议。</w:t>
      </w:r>
    </w:p>
    <w:p w:rsidR="00000000" w:rsidRDefault="00000000">
      <w:pPr>
        <w:pStyle w:val="Heading3"/>
        <w:spacing w:before="320"/>
        <w:rPr>
          <w:rFonts w:hint="eastAsia"/>
        </w:rPr>
      </w:pPr>
      <w:r>
        <w:rPr>
          <w:rFonts w:hint="eastAsia"/>
          <w:u w:val="none"/>
        </w:rPr>
        <w:t xml:space="preserve">1.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190.  </w:t>
      </w:r>
      <w:r>
        <w:rPr>
          <w:rFonts w:hint="eastAsia"/>
        </w:rPr>
        <w:t>委员会欢迎斯洛文尼亚共和国的初次报告，尽管报告应于</w:t>
      </w:r>
      <w:r>
        <w:rPr>
          <w:rFonts w:hint="eastAsia"/>
        </w:rPr>
        <w:t>1994</w:t>
      </w:r>
      <w:r>
        <w:rPr>
          <w:rFonts w:hint="eastAsia"/>
        </w:rPr>
        <w:t>年提交，但其编写还是遵守了委员会的一般准则。</w:t>
      </w:r>
    </w:p>
    <w:p w:rsidR="00000000" w:rsidRDefault="00000000">
      <w:pPr>
        <w:rPr>
          <w:rFonts w:hint="eastAsia"/>
        </w:rPr>
      </w:pPr>
      <w:r>
        <w:rPr>
          <w:rFonts w:hint="eastAsia"/>
        </w:rPr>
        <w:tab/>
        <w:t xml:space="preserve">191.  </w:t>
      </w:r>
      <w:r>
        <w:rPr>
          <w:rFonts w:hint="eastAsia"/>
        </w:rPr>
        <w:t>委员会欢迎与该缔约国进行的建设性对话并感谢其代表团提供的口头补充资料。</w:t>
      </w:r>
    </w:p>
    <w:p w:rsidR="00000000" w:rsidRDefault="00000000">
      <w:pPr>
        <w:pStyle w:val="Heading3"/>
        <w:spacing w:before="320"/>
        <w:rPr>
          <w:rFonts w:hint="eastAsia"/>
        </w:rPr>
      </w:pPr>
      <w:r>
        <w:rPr>
          <w:rFonts w:hint="eastAsia"/>
          <w:u w:val="none"/>
        </w:rPr>
        <w:t xml:space="preserve">2.  </w:t>
      </w:r>
      <w:r>
        <w:rPr>
          <w:rFonts w:hint="eastAsia"/>
        </w:rPr>
        <w:t>积极方面</w:t>
      </w:r>
    </w:p>
    <w:p w:rsidR="00000000" w:rsidRDefault="00000000">
      <w:pPr>
        <w:rPr>
          <w:rFonts w:hint="eastAsia"/>
        </w:rPr>
      </w:pPr>
      <w:r>
        <w:rPr>
          <w:rFonts w:hint="eastAsia"/>
        </w:rPr>
        <w:tab/>
        <w:t xml:space="preserve">192.  </w:t>
      </w:r>
      <w:r>
        <w:rPr>
          <w:rFonts w:hint="eastAsia"/>
        </w:rPr>
        <w:t>委员会注意到缔约国于</w:t>
      </w:r>
      <w:r>
        <w:rPr>
          <w:rFonts w:hint="eastAsia"/>
        </w:rPr>
        <w:t>1993</w:t>
      </w:r>
      <w:r>
        <w:rPr>
          <w:rFonts w:hint="eastAsia"/>
        </w:rPr>
        <w:t>年</w:t>
      </w:r>
      <w:r>
        <w:rPr>
          <w:rFonts w:hint="eastAsia"/>
        </w:rPr>
        <w:t>4</w:t>
      </w:r>
      <w:r>
        <w:rPr>
          <w:rFonts w:hint="eastAsia"/>
        </w:rPr>
        <w:t>月</w:t>
      </w:r>
      <w:r>
        <w:rPr>
          <w:rFonts w:hint="eastAsia"/>
        </w:rPr>
        <w:t>15</w:t>
      </w:r>
      <w:r>
        <w:rPr>
          <w:rFonts w:hint="eastAsia"/>
        </w:rPr>
        <w:t>日批准《公约》时并未在《公约》第</w:t>
      </w:r>
      <w:r>
        <w:rPr>
          <w:rFonts w:hint="eastAsia"/>
        </w:rPr>
        <w:t>20</w:t>
      </w:r>
      <w:r>
        <w:rPr>
          <w:rFonts w:hint="eastAsia"/>
        </w:rPr>
        <w:t>条下提出保留并且按照第</w:t>
      </w:r>
      <w:r>
        <w:rPr>
          <w:rFonts w:hint="eastAsia"/>
        </w:rPr>
        <w:t>21</w:t>
      </w:r>
      <w:r>
        <w:rPr>
          <w:rFonts w:hint="eastAsia"/>
        </w:rPr>
        <w:t>条和第</w:t>
      </w:r>
      <w:r>
        <w:rPr>
          <w:rFonts w:hint="eastAsia"/>
        </w:rPr>
        <w:t>22</w:t>
      </w:r>
      <w:r>
        <w:rPr>
          <w:rFonts w:hint="eastAsia"/>
        </w:rPr>
        <w:t>条发表了声明。</w:t>
      </w:r>
    </w:p>
    <w:p w:rsidR="00000000" w:rsidRDefault="00000000">
      <w:pPr>
        <w:rPr>
          <w:rFonts w:hint="eastAsia"/>
        </w:rPr>
      </w:pPr>
      <w:r>
        <w:rPr>
          <w:rFonts w:hint="eastAsia"/>
        </w:rPr>
        <w:tab/>
        <w:t xml:space="preserve">193.  </w:t>
      </w:r>
      <w:r>
        <w:rPr>
          <w:rFonts w:hint="eastAsia"/>
        </w:rPr>
        <w:t>委员会对缔约国在一专门非政府机构的协助下编印出了初次报告表示赞赏。</w:t>
      </w:r>
    </w:p>
    <w:p w:rsidR="00000000" w:rsidRDefault="00000000">
      <w:pPr>
        <w:rPr>
          <w:rFonts w:hint="eastAsia"/>
        </w:rPr>
      </w:pPr>
      <w:r>
        <w:rPr>
          <w:rFonts w:hint="eastAsia"/>
        </w:rPr>
        <w:tab/>
        <w:t xml:space="preserve">194.  </w:t>
      </w:r>
      <w:r>
        <w:rPr>
          <w:rFonts w:hint="eastAsia"/>
        </w:rPr>
        <w:t>委员会认为，该缔约国的《宪法》规定了范围广泛的保护人权和基本自由的准则，其中包括禁止酷刑。</w:t>
      </w:r>
    </w:p>
    <w:p w:rsidR="00000000" w:rsidRDefault="00000000">
      <w:pPr>
        <w:rPr>
          <w:rFonts w:hint="eastAsia"/>
        </w:rPr>
      </w:pPr>
      <w:r>
        <w:rPr>
          <w:rFonts w:hint="eastAsia"/>
        </w:rPr>
        <w:tab/>
        <w:t xml:space="preserve">195.  </w:t>
      </w:r>
      <w:r>
        <w:rPr>
          <w:rFonts w:hint="eastAsia"/>
        </w:rPr>
        <w:t>委员会满意地注意到，并未收到关于该缔约国内发生《公约》第</w:t>
      </w:r>
      <w:r>
        <w:rPr>
          <w:rFonts w:hint="eastAsia"/>
        </w:rPr>
        <w:t>1</w:t>
      </w:r>
      <w:r>
        <w:rPr>
          <w:rFonts w:hint="eastAsia"/>
        </w:rPr>
        <w:t>条所指酷刑的指控。</w:t>
      </w:r>
    </w:p>
    <w:p w:rsidR="00000000" w:rsidRDefault="00000000">
      <w:pPr>
        <w:rPr>
          <w:rFonts w:hint="eastAsia"/>
        </w:rPr>
      </w:pPr>
      <w:r>
        <w:rPr>
          <w:rFonts w:hint="eastAsia"/>
        </w:rPr>
        <w:tab/>
        <w:t xml:space="preserve">196.  </w:t>
      </w:r>
      <w:r>
        <w:rPr>
          <w:rFonts w:hint="eastAsia"/>
        </w:rPr>
        <w:t>委员会欢迎成立了专门保护人权的检察机构，并感兴趣地注意到该机构开展的有效和负责任的工作。</w:t>
      </w:r>
    </w:p>
    <w:p w:rsidR="00000000" w:rsidRDefault="00000000">
      <w:pPr>
        <w:rPr>
          <w:rFonts w:hint="eastAsia"/>
        </w:rPr>
      </w:pPr>
      <w:r>
        <w:rPr>
          <w:rFonts w:hint="eastAsia"/>
        </w:rPr>
        <w:tab/>
        <w:t xml:space="preserve">197.  </w:t>
      </w:r>
      <w:r>
        <w:rPr>
          <w:rFonts w:hint="eastAsia"/>
        </w:rPr>
        <w:t>委员会满意地注意到，立法条文中保证在案件记录中不采用依靠违反人权和基本自由的手段获得证据。</w:t>
      </w:r>
    </w:p>
    <w:p w:rsidR="00000000" w:rsidRDefault="00000000">
      <w:pPr>
        <w:rPr>
          <w:rFonts w:hint="eastAsia"/>
        </w:rPr>
      </w:pPr>
      <w:r>
        <w:rPr>
          <w:rFonts w:hint="eastAsia"/>
        </w:rPr>
        <w:tab/>
        <w:t xml:space="preserve">198.  </w:t>
      </w:r>
      <w:r>
        <w:rPr>
          <w:rFonts w:hint="eastAsia"/>
        </w:rPr>
        <w:t>委员会欢迎对《刑事诉讼法案》的修正，它规定在整个拘留期间必须为嫌疑人提供法律援助。委员会认为另一个积极方面是在初步调查中采用了若干有别于拘留的替代措施。</w:t>
      </w:r>
    </w:p>
    <w:p w:rsidR="00000000" w:rsidRDefault="00000000">
      <w:pPr>
        <w:rPr>
          <w:rFonts w:hint="eastAsia"/>
        </w:rPr>
      </w:pPr>
      <w:r>
        <w:rPr>
          <w:rFonts w:hint="eastAsia"/>
        </w:rPr>
        <w:tab/>
        <w:t xml:space="preserve">199.  </w:t>
      </w:r>
      <w:r>
        <w:rPr>
          <w:rFonts w:hint="eastAsia"/>
        </w:rPr>
        <w:t>委员会欢迎通过了《警察行为守则》。</w:t>
      </w:r>
    </w:p>
    <w:p w:rsidR="00000000" w:rsidRDefault="00000000">
      <w:pPr>
        <w:ind w:firstLine="510"/>
        <w:rPr>
          <w:rFonts w:hint="eastAsia"/>
        </w:rPr>
      </w:pPr>
      <w:r>
        <w:rPr>
          <w:rFonts w:hint="eastAsia"/>
        </w:rPr>
        <w:t xml:space="preserve">200.  </w:t>
      </w:r>
      <w:r>
        <w:rPr>
          <w:rFonts w:hint="eastAsia"/>
        </w:rPr>
        <w:t>委员会认为，通过关于建造、翻修和维修警察拘留所的条例是一个积极的进展。</w:t>
      </w:r>
    </w:p>
    <w:p w:rsidR="00000000" w:rsidRDefault="00000000">
      <w:pPr>
        <w:rPr>
          <w:rFonts w:hint="eastAsia"/>
        </w:rPr>
      </w:pPr>
      <w:r>
        <w:rPr>
          <w:rFonts w:hint="eastAsia"/>
        </w:rPr>
        <w:tab/>
        <w:t xml:space="preserve">201.  </w:t>
      </w:r>
      <w:r>
        <w:rPr>
          <w:rFonts w:hint="eastAsia"/>
        </w:rPr>
        <w:t>委员会欢迎成立了警察管理监督局和在警察总署内部设立了申诉调查股。</w:t>
      </w:r>
    </w:p>
    <w:p w:rsidR="00000000" w:rsidRDefault="00000000">
      <w:pPr>
        <w:pStyle w:val="Heading3"/>
        <w:spacing w:before="320"/>
        <w:rPr>
          <w:rFonts w:hint="eastAsia"/>
        </w:rPr>
      </w:pPr>
      <w:r>
        <w:rPr>
          <w:rFonts w:hint="eastAsia"/>
          <w:u w:val="none"/>
        </w:rPr>
        <w:t xml:space="preserve">3.  </w:t>
      </w:r>
      <w:r>
        <w:rPr>
          <w:rFonts w:hint="eastAsia"/>
        </w:rPr>
        <w:t>妨碍执行《公约》规定的因素和困难</w:t>
      </w:r>
    </w:p>
    <w:p w:rsidR="00000000" w:rsidRDefault="00000000">
      <w:pPr>
        <w:rPr>
          <w:rFonts w:hint="eastAsia"/>
        </w:rPr>
      </w:pPr>
      <w:r>
        <w:rPr>
          <w:rFonts w:hint="eastAsia"/>
        </w:rPr>
        <w:tab/>
        <w:t xml:space="preserve">202.  </w:t>
      </w:r>
      <w:r>
        <w:rPr>
          <w:rFonts w:hint="eastAsia"/>
        </w:rPr>
        <w:t>缔约国于</w:t>
      </w:r>
      <w:r>
        <w:rPr>
          <w:rFonts w:hint="eastAsia"/>
        </w:rPr>
        <w:t>1991</w:t>
      </w:r>
      <w:r>
        <w:rPr>
          <w:rFonts w:hint="eastAsia"/>
        </w:rPr>
        <w:t>年获得独立以后，经历了深刻的社会经济和政治变迁，成功地建立了民主国家，这要求付出极大的努力，可能也是很晚才提交初次报告的原因。</w:t>
      </w:r>
    </w:p>
    <w:p w:rsidR="00000000" w:rsidRDefault="00000000">
      <w:pPr>
        <w:pStyle w:val="Heading3"/>
        <w:spacing w:before="320"/>
        <w:rPr>
          <w:rFonts w:hint="eastAsia"/>
        </w:rPr>
      </w:pPr>
      <w:r>
        <w:rPr>
          <w:rFonts w:hint="eastAsia"/>
          <w:u w:val="none"/>
        </w:rPr>
        <w:t xml:space="preserve">4.  </w:t>
      </w:r>
      <w:r>
        <w:rPr>
          <w:rFonts w:hint="eastAsia"/>
        </w:rPr>
        <w:t>关切的问题</w:t>
      </w:r>
    </w:p>
    <w:p w:rsidR="00000000" w:rsidRDefault="00000000">
      <w:pPr>
        <w:rPr>
          <w:rFonts w:hint="eastAsia"/>
        </w:rPr>
      </w:pPr>
      <w:r>
        <w:rPr>
          <w:rFonts w:hint="eastAsia"/>
        </w:rPr>
        <w:tab/>
        <w:t xml:space="preserve">203.  </w:t>
      </w:r>
      <w:r>
        <w:rPr>
          <w:rFonts w:hint="eastAsia"/>
        </w:rPr>
        <w:t>委员会注意到，报告所提供的资料表明，为了能够惩罚酷刑罪，需要将《公约》第</w:t>
      </w:r>
      <w:r>
        <w:rPr>
          <w:rFonts w:hint="eastAsia"/>
        </w:rPr>
        <w:t>1</w:t>
      </w:r>
      <w:r>
        <w:rPr>
          <w:rFonts w:hint="eastAsia"/>
        </w:rPr>
        <w:t>条中所载酷刑定义特别转换成斯洛文尼亚的实在刑法。委员会还注意到，提出一种新的酷刑定义的《加强治罪法》于</w:t>
      </w:r>
      <w:r>
        <w:rPr>
          <w:rFonts w:hint="eastAsia"/>
        </w:rPr>
        <w:t>2000</w:t>
      </w:r>
      <w:r>
        <w:rPr>
          <w:rFonts w:hint="eastAsia"/>
        </w:rPr>
        <w:t>年</w:t>
      </w:r>
      <w:r>
        <w:rPr>
          <w:rFonts w:hint="eastAsia"/>
        </w:rPr>
        <w:t>3</w:t>
      </w:r>
      <w:r>
        <w:rPr>
          <w:rFonts w:hint="eastAsia"/>
        </w:rPr>
        <w:t>月</w:t>
      </w:r>
      <w:r>
        <w:rPr>
          <w:rFonts w:hint="eastAsia"/>
        </w:rPr>
        <w:t>23</w:t>
      </w:r>
      <w:r>
        <w:rPr>
          <w:rFonts w:hint="eastAsia"/>
        </w:rPr>
        <w:t>日生效。然而，委员会感到关切的是，这一定义尚未纳入刑法，而且实质性刑事法律也并未载有一条专门的酷刑罪行，因此不能成为直接起诉和恰当惩罚酷刑犯的一个工具。</w:t>
      </w:r>
    </w:p>
    <w:p w:rsidR="00000000" w:rsidRDefault="00000000">
      <w:pPr>
        <w:rPr>
          <w:rFonts w:hint="eastAsia"/>
        </w:rPr>
      </w:pPr>
      <w:r>
        <w:rPr>
          <w:rFonts w:hint="eastAsia"/>
        </w:rPr>
        <w:tab/>
        <w:t xml:space="preserve">204.   </w:t>
      </w:r>
      <w:r>
        <w:rPr>
          <w:rFonts w:hint="eastAsia"/>
        </w:rPr>
        <w:t>委员会对指控警察虐待吉普赛人口和对其成员过分使用武力表示关切，据报导在有些情况下已造成人员严重受伤。</w:t>
      </w:r>
    </w:p>
    <w:p w:rsidR="00000000" w:rsidRDefault="00000000">
      <w:pPr>
        <w:rPr>
          <w:rFonts w:hint="eastAsia"/>
        </w:rPr>
      </w:pPr>
      <w:r>
        <w:rPr>
          <w:rFonts w:hint="eastAsia"/>
        </w:rPr>
        <w:tab/>
        <w:t xml:space="preserve">205.   </w:t>
      </w:r>
      <w:r>
        <w:rPr>
          <w:rFonts w:hint="eastAsia"/>
        </w:rPr>
        <w:t>对于警察在逮捕时过分使用武力的指控也表示关切。</w:t>
      </w:r>
    </w:p>
    <w:p w:rsidR="00000000" w:rsidRDefault="00000000">
      <w:pPr>
        <w:rPr>
          <w:rFonts w:hint="eastAsia"/>
        </w:rPr>
      </w:pPr>
      <w:r>
        <w:rPr>
          <w:rFonts w:hint="eastAsia"/>
        </w:rPr>
        <w:tab/>
        <w:t xml:space="preserve">206.  </w:t>
      </w:r>
      <w:r>
        <w:rPr>
          <w:rFonts w:hint="eastAsia"/>
        </w:rPr>
        <w:t>委员会注意到《外籍人员法案》总的来说在外国人面临受到酷刑的危险时禁止将其驱逐回国。然而，委员会感到关切的是该法案第</w:t>
      </w:r>
      <w:r>
        <w:rPr>
          <w:rFonts w:hint="eastAsia"/>
        </w:rPr>
        <w:t>51</w:t>
      </w:r>
      <w:r>
        <w:rPr>
          <w:rFonts w:hint="eastAsia"/>
        </w:rPr>
        <w:t>条第</w:t>
      </w:r>
      <w:r>
        <w:rPr>
          <w:rFonts w:hint="eastAsia"/>
        </w:rPr>
        <w:t>2</w:t>
      </w:r>
      <w:r>
        <w:rPr>
          <w:rFonts w:hint="eastAsia"/>
        </w:rPr>
        <w:t>款允许在此种人对公共安全构成威胁时取消这一一般规则的限制，这一做法有悖于缔约国根据《公约》第</w:t>
      </w:r>
      <w:r>
        <w:rPr>
          <w:rFonts w:hint="eastAsia"/>
        </w:rPr>
        <w:t>3</w:t>
      </w:r>
      <w:r>
        <w:rPr>
          <w:rFonts w:hint="eastAsia"/>
        </w:rPr>
        <w:t>条承担的义务。</w:t>
      </w:r>
    </w:p>
    <w:p w:rsidR="00000000" w:rsidRDefault="00000000">
      <w:pPr>
        <w:rPr>
          <w:rFonts w:hint="eastAsia"/>
        </w:rPr>
      </w:pPr>
      <w:r>
        <w:rPr>
          <w:rFonts w:hint="eastAsia"/>
        </w:rPr>
        <w:tab/>
        <w:t xml:space="preserve">207.  </w:t>
      </w:r>
      <w:r>
        <w:rPr>
          <w:rFonts w:hint="eastAsia"/>
        </w:rPr>
        <w:t>委员会对寻求庇护者在该缔约国内低于标准的居住条件表示关切。</w:t>
      </w:r>
    </w:p>
    <w:p w:rsidR="00000000" w:rsidRDefault="00000000">
      <w:pPr>
        <w:pStyle w:val="Heading3"/>
        <w:spacing w:before="320"/>
        <w:rPr>
          <w:rFonts w:hint="eastAsia"/>
        </w:rPr>
      </w:pPr>
      <w:r>
        <w:rPr>
          <w:rFonts w:hint="eastAsia"/>
          <w:u w:val="none"/>
        </w:rPr>
        <w:t xml:space="preserve">5.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208.  </w:t>
      </w:r>
      <w:r>
        <w:rPr>
          <w:rFonts w:hint="eastAsia"/>
        </w:rPr>
        <w:t>尽管委员会欢迎将一条与《公约》第</w:t>
      </w:r>
      <w:r>
        <w:rPr>
          <w:rFonts w:hint="eastAsia"/>
        </w:rPr>
        <w:t>1</w:t>
      </w:r>
      <w:r>
        <w:rPr>
          <w:rFonts w:hint="eastAsia"/>
        </w:rPr>
        <w:t>条相符的酷刑定义纳入有关实施刑事制裁的国内法，委员会还是建议缔约国将这一定义纳入实体刑事法。</w:t>
      </w:r>
    </w:p>
    <w:p w:rsidR="00000000" w:rsidRDefault="00000000">
      <w:pPr>
        <w:rPr>
          <w:rFonts w:hint="eastAsia"/>
        </w:rPr>
      </w:pPr>
      <w:r>
        <w:rPr>
          <w:rFonts w:hint="eastAsia"/>
        </w:rPr>
        <w:tab/>
        <w:t xml:space="preserve">209.  </w:t>
      </w:r>
      <w:r>
        <w:rPr>
          <w:rFonts w:hint="eastAsia"/>
        </w:rPr>
        <w:t>委员会建议缔约国采取必要步骤，防止警察对吉普赛人口和其他少数民族尤其是在逮捕和拘留时滥用武力。</w:t>
      </w:r>
    </w:p>
    <w:p w:rsidR="00000000" w:rsidRDefault="00000000">
      <w:pPr>
        <w:rPr>
          <w:rFonts w:hint="eastAsia"/>
        </w:rPr>
      </w:pPr>
      <w:r>
        <w:rPr>
          <w:rFonts w:hint="eastAsia"/>
        </w:rPr>
        <w:tab/>
        <w:t xml:space="preserve">210.  </w:t>
      </w:r>
      <w:r>
        <w:rPr>
          <w:rFonts w:hint="eastAsia"/>
        </w:rPr>
        <w:t>委员会建议缔约国考虑修改以下立法：允许即便一外国人可能面临受到酷刑的危险，但可以该个人对公共秩序构成威胁为理由将其驱逐回国。这样的修改才符合《公约》第</w:t>
      </w:r>
      <w:r>
        <w:rPr>
          <w:rFonts w:hint="eastAsia"/>
        </w:rPr>
        <w:t>3</w:t>
      </w:r>
      <w:r>
        <w:rPr>
          <w:rFonts w:hint="eastAsia"/>
        </w:rPr>
        <w:t>条的要求。</w:t>
      </w:r>
    </w:p>
    <w:p w:rsidR="00000000" w:rsidRDefault="00000000">
      <w:pPr>
        <w:rPr>
          <w:rFonts w:hint="eastAsia"/>
        </w:rPr>
      </w:pPr>
      <w:r>
        <w:rPr>
          <w:rFonts w:hint="eastAsia"/>
        </w:rPr>
        <w:tab/>
        <w:t xml:space="preserve">211.  </w:t>
      </w:r>
      <w:r>
        <w:rPr>
          <w:rFonts w:hint="eastAsia"/>
        </w:rPr>
        <w:t>作为一项紧迫事项，委员会敦促缔约国采取一切必要措施确保使寻求庇护者的居住条件符合《公约》第</w:t>
      </w:r>
      <w:r>
        <w:rPr>
          <w:rFonts w:hint="eastAsia"/>
        </w:rPr>
        <w:t>16</w:t>
      </w:r>
      <w:r>
        <w:rPr>
          <w:rFonts w:hint="eastAsia"/>
        </w:rPr>
        <w:t>条的要求。</w:t>
      </w:r>
    </w:p>
    <w:p w:rsidR="00000000" w:rsidRDefault="00000000">
      <w:pPr>
        <w:rPr>
          <w:rFonts w:hint="eastAsia"/>
        </w:rPr>
      </w:pPr>
      <w:r>
        <w:rPr>
          <w:rFonts w:hint="eastAsia"/>
        </w:rPr>
        <w:tab/>
        <w:t xml:space="preserve">212.  </w:t>
      </w:r>
      <w:r>
        <w:rPr>
          <w:rFonts w:hint="eastAsia"/>
        </w:rPr>
        <w:t>请缔约国于</w:t>
      </w:r>
      <w:r>
        <w:rPr>
          <w:rFonts w:hint="eastAsia"/>
        </w:rPr>
        <w:t>2001</w:t>
      </w:r>
      <w:r>
        <w:rPr>
          <w:rFonts w:hint="eastAsia"/>
        </w:rPr>
        <w:t>年</w:t>
      </w:r>
      <w:r>
        <w:rPr>
          <w:rFonts w:hint="eastAsia"/>
        </w:rPr>
        <w:t>8</w:t>
      </w:r>
      <w:r>
        <w:rPr>
          <w:rFonts w:hint="eastAsia"/>
        </w:rPr>
        <w:t>月</w:t>
      </w:r>
      <w:r>
        <w:rPr>
          <w:rFonts w:hint="eastAsia"/>
        </w:rPr>
        <w:t>14</w:t>
      </w:r>
      <w:r>
        <w:rPr>
          <w:rFonts w:hint="eastAsia"/>
        </w:rPr>
        <w:t>日之前提交其第二次定期报告。</w:t>
      </w:r>
    </w:p>
    <w:p w:rsidR="00000000" w:rsidRDefault="00000000">
      <w:pPr>
        <w:rPr>
          <w:rFonts w:hint="eastAsia"/>
        </w:rPr>
      </w:pPr>
    </w:p>
    <w:p w:rsidR="00000000" w:rsidRDefault="00000000">
      <w:pPr>
        <w:pStyle w:val="Heading2"/>
        <w:rPr>
          <w:rFonts w:hint="eastAsia"/>
        </w:rPr>
      </w:pPr>
      <w:r>
        <w:br w:type="page"/>
      </w:r>
      <w:r>
        <w:rPr>
          <w:rFonts w:hint="eastAsia"/>
        </w:rPr>
        <w:t>五、委员会根据《公约》第</w:t>
      </w:r>
      <w:r>
        <w:rPr>
          <w:rFonts w:hint="eastAsia"/>
        </w:rPr>
        <w:t>20</w:t>
      </w:r>
      <w:r>
        <w:rPr>
          <w:rFonts w:hint="eastAsia"/>
        </w:rPr>
        <w:t>条开展的活动</w:t>
      </w:r>
    </w:p>
    <w:p w:rsidR="00000000" w:rsidRDefault="00000000">
      <w:pPr>
        <w:pStyle w:val="Heading3"/>
        <w:rPr>
          <w:rFonts w:hint="eastAsia"/>
        </w:rPr>
      </w:pPr>
      <w:r>
        <w:rPr>
          <w:rFonts w:hint="eastAsia"/>
          <w:u w:val="none"/>
        </w:rPr>
        <w:t xml:space="preserve">A.  </w:t>
      </w:r>
      <w:r>
        <w:rPr>
          <w:rFonts w:hint="eastAsia"/>
        </w:rPr>
        <w:t>总的情况</w:t>
      </w:r>
    </w:p>
    <w:p w:rsidR="00000000" w:rsidRDefault="00000000">
      <w:pPr>
        <w:rPr>
          <w:rFonts w:hint="eastAsia"/>
        </w:rPr>
      </w:pPr>
      <w:r>
        <w:rPr>
          <w:rFonts w:hint="eastAsia"/>
        </w:rPr>
        <w:tab/>
        <w:t xml:space="preserve">213.  </w:t>
      </w:r>
      <w:r>
        <w:rPr>
          <w:rFonts w:hint="eastAsia"/>
        </w:rPr>
        <w:t>按照《公约》第</w:t>
      </w:r>
      <w:r>
        <w:rPr>
          <w:rFonts w:hint="eastAsia"/>
        </w:rPr>
        <w:t>20</w:t>
      </w:r>
      <w:r>
        <w:rPr>
          <w:rFonts w:hint="eastAsia"/>
        </w:rPr>
        <w:t>条第</w:t>
      </w:r>
      <w:r>
        <w:rPr>
          <w:rFonts w:hint="eastAsia"/>
        </w:rPr>
        <w:t>1</w:t>
      </w:r>
      <w:r>
        <w:rPr>
          <w:rFonts w:hint="eastAsia"/>
        </w:rPr>
        <w:t>款的规定，如果委员会收到可靠情报，认为有确凿迹象显示在某个缔约国境内有组织地实施酷刑，委员会应请该缔约国合作研究该情报，并为此目的就有关情报提出意见。</w:t>
      </w:r>
    </w:p>
    <w:p w:rsidR="00000000" w:rsidRDefault="00000000">
      <w:pPr>
        <w:rPr>
          <w:rFonts w:hint="eastAsia"/>
        </w:rPr>
      </w:pPr>
      <w:r>
        <w:rPr>
          <w:rFonts w:hint="eastAsia"/>
        </w:rPr>
        <w:tab/>
        <w:t xml:space="preserve">214.  </w:t>
      </w:r>
      <w:r>
        <w:rPr>
          <w:rFonts w:hint="eastAsia"/>
        </w:rPr>
        <w:t>按照《委员会议事规则》第</w:t>
      </w:r>
      <w:r>
        <w:rPr>
          <w:rFonts w:hint="eastAsia"/>
        </w:rPr>
        <w:t>69</w:t>
      </w:r>
      <w:r>
        <w:rPr>
          <w:rFonts w:hint="eastAsia"/>
        </w:rPr>
        <w:t>条的规定，秘书长应提请委员会注意根据《公约》第</w:t>
      </w:r>
      <w:r>
        <w:rPr>
          <w:rFonts w:hint="eastAsia"/>
        </w:rPr>
        <w:t>20</w:t>
      </w:r>
      <w:r>
        <w:rPr>
          <w:rFonts w:hint="eastAsia"/>
        </w:rPr>
        <w:t>条第</w:t>
      </w:r>
      <w:r>
        <w:rPr>
          <w:rFonts w:hint="eastAsia"/>
        </w:rPr>
        <w:t>1</w:t>
      </w:r>
      <w:r>
        <w:rPr>
          <w:rFonts w:hint="eastAsia"/>
        </w:rPr>
        <w:t>款提交或似将提交委员会审议的情报。</w:t>
      </w:r>
    </w:p>
    <w:p w:rsidR="00000000" w:rsidRDefault="00000000">
      <w:pPr>
        <w:rPr>
          <w:rFonts w:hint="eastAsia"/>
        </w:rPr>
      </w:pPr>
      <w:r>
        <w:rPr>
          <w:rFonts w:hint="eastAsia"/>
        </w:rPr>
        <w:tab/>
        <w:t xml:space="preserve">215.  </w:t>
      </w:r>
      <w:r>
        <w:rPr>
          <w:rFonts w:hint="eastAsia"/>
        </w:rPr>
        <w:t>如果某个缔约国按照《公约》第</w:t>
      </w:r>
      <w:r>
        <w:rPr>
          <w:rFonts w:hint="eastAsia"/>
        </w:rPr>
        <w:t>28</w:t>
      </w:r>
      <w:r>
        <w:rPr>
          <w:rFonts w:hint="eastAsia"/>
        </w:rPr>
        <w:t>条第</w:t>
      </w:r>
      <w:r>
        <w:rPr>
          <w:rFonts w:hint="eastAsia"/>
        </w:rPr>
        <w:t>1</w:t>
      </w:r>
      <w:r>
        <w:rPr>
          <w:rFonts w:hint="eastAsia"/>
        </w:rPr>
        <w:t>款在批准或加入《公约》时，声明不承认第</w:t>
      </w:r>
      <w:r>
        <w:rPr>
          <w:rFonts w:hint="eastAsia"/>
        </w:rPr>
        <w:t>20</w:t>
      </w:r>
      <w:r>
        <w:rPr>
          <w:rFonts w:hint="eastAsia"/>
        </w:rPr>
        <w:t>条所规定的委员会的职权，委员会应不受理关于该国的情报，除非该缔约国已随后按照《公约》第</w:t>
      </w:r>
      <w:r>
        <w:rPr>
          <w:rFonts w:hint="eastAsia"/>
        </w:rPr>
        <w:t>28</w:t>
      </w:r>
      <w:r>
        <w:rPr>
          <w:rFonts w:hint="eastAsia"/>
        </w:rPr>
        <w:t>条第</w:t>
      </w:r>
      <w:r>
        <w:rPr>
          <w:rFonts w:hint="eastAsia"/>
        </w:rPr>
        <w:t>2</w:t>
      </w:r>
      <w:r>
        <w:rPr>
          <w:rFonts w:hint="eastAsia"/>
        </w:rPr>
        <w:t>款撤销其保留意见。</w:t>
      </w:r>
    </w:p>
    <w:p w:rsidR="00000000" w:rsidRDefault="00000000">
      <w:pPr>
        <w:rPr>
          <w:rFonts w:hint="eastAsia"/>
        </w:rPr>
      </w:pPr>
      <w:r>
        <w:rPr>
          <w:rFonts w:hint="eastAsia"/>
        </w:rPr>
        <w:tab/>
        <w:t xml:space="preserve">216.  </w:t>
      </w:r>
      <w:r>
        <w:rPr>
          <w:rFonts w:hint="eastAsia"/>
        </w:rPr>
        <w:t>委员会根据《公约》第</w:t>
      </w:r>
      <w:r>
        <w:rPr>
          <w:rFonts w:hint="eastAsia"/>
        </w:rPr>
        <w:t>20</w:t>
      </w:r>
      <w:r>
        <w:rPr>
          <w:rFonts w:hint="eastAsia"/>
        </w:rPr>
        <w:t>条开展的工作从第四届会议开始，并在第五至第二十二届会议继续进行，在这些会议期间，委员会利用下列次数的非公开会议或部分非公开会议专门从事该条规定的活动：</w:t>
      </w:r>
    </w:p>
    <w:p w:rsidR="00000000" w:rsidRDefault="00000000">
      <w:pPr>
        <w:tabs>
          <w:tab w:val="left" w:pos="5460"/>
        </w:tabs>
        <w:ind w:left="1000"/>
        <w:rPr>
          <w:rFonts w:hint="eastAsia"/>
        </w:rPr>
      </w:pPr>
      <w:r>
        <w:rPr>
          <w:rFonts w:hint="eastAsia"/>
          <w:u w:val="single"/>
        </w:rPr>
        <w:t>届</w:t>
      </w:r>
      <w:r>
        <w:rPr>
          <w:u w:val="single"/>
        </w:rPr>
        <w:t xml:space="preserve">  </w:t>
      </w:r>
      <w:r>
        <w:rPr>
          <w:rFonts w:hint="eastAsia"/>
          <w:u w:val="single"/>
        </w:rPr>
        <w:t>会</w:t>
      </w:r>
      <w:r>
        <w:rPr>
          <w:rFonts w:hint="eastAsia"/>
        </w:rPr>
        <w:tab/>
      </w:r>
      <w:r>
        <w:rPr>
          <w:rFonts w:hint="eastAsia"/>
          <w:u w:val="single"/>
        </w:rPr>
        <w:t>非公开会议次数</w:t>
      </w:r>
    </w:p>
    <w:p w:rsidR="00000000" w:rsidRDefault="00000000">
      <w:pPr>
        <w:tabs>
          <w:tab w:val="left" w:pos="6240"/>
        </w:tabs>
        <w:ind w:left="1000"/>
        <w:rPr>
          <w:rFonts w:hint="eastAsia"/>
        </w:rPr>
      </w:pPr>
      <w:r>
        <w:rPr>
          <w:rFonts w:hint="eastAsia"/>
        </w:rPr>
        <w:t>第四届会议</w:t>
      </w:r>
      <w:r>
        <w:rPr>
          <w:rFonts w:hint="eastAsia"/>
        </w:rPr>
        <w:tab/>
        <w:t>4</w:t>
      </w:r>
    </w:p>
    <w:p w:rsidR="00000000" w:rsidRDefault="00000000">
      <w:pPr>
        <w:tabs>
          <w:tab w:val="left" w:pos="6240"/>
        </w:tabs>
        <w:ind w:left="1000"/>
        <w:rPr>
          <w:rFonts w:hint="eastAsia"/>
        </w:rPr>
      </w:pPr>
      <w:r>
        <w:rPr>
          <w:rFonts w:hint="eastAsia"/>
        </w:rPr>
        <w:t>第五届会议</w:t>
      </w:r>
      <w:r>
        <w:rPr>
          <w:rFonts w:hint="eastAsia"/>
        </w:rPr>
        <w:tab/>
        <w:t>4</w:t>
      </w:r>
    </w:p>
    <w:p w:rsidR="00000000" w:rsidRDefault="00000000">
      <w:pPr>
        <w:tabs>
          <w:tab w:val="left" w:pos="6240"/>
        </w:tabs>
        <w:ind w:left="1000"/>
        <w:rPr>
          <w:rFonts w:hint="eastAsia"/>
        </w:rPr>
      </w:pPr>
      <w:r>
        <w:rPr>
          <w:rFonts w:hint="eastAsia"/>
        </w:rPr>
        <w:t>第六届会议</w:t>
      </w:r>
      <w:r>
        <w:rPr>
          <w:rFonts w:hint="eastAsia"/>
        </w:rPr>
        <w:tab/>
        <w:t>3</w:t>
      </w:r>
    </w:p>
    <w:p w:rsidR="00000000" w:rsidRDefault="00000000">
      <w:pPr>
        <w:tabs>
          <w:tab w:val="left" w:pos="6240"/>
        </w:tabs>
        <w:ind w:left="1000"/>
        <w:rPr>
          <w:rFonts w:hint="eastAsia"/>
        </w:rPr>
      </w:pPr>
      <w:r>
        <w:rPr>
          <w:rFonts w:hint="eastAsia"/>
        </w:rPr>
        <w:t>第七届会议</w:t>
      </w:r>
      <w:r>
        <w:rPr>
          <w:rFonts w:hint="eastAsia"/>
        </w:rPr>
        <w:tab/>
        <w:t>2</w:t>
      </w:r>
    </w:p>
    <w:p w:rsidR="00000000" w:rsidRDefault="00000000">
      <w:pPr>
        <w:tabs>
          <w:tab w:val="left" w:pos="6240"/>
        </w:tabs>
        <w:ind w:left="1000"/>
        <w:rPr>
          <w:rFonts w:hint="eastAsia"/>
        </w:rPr>
      </w:pPr>
      <w:r>
        <w:rPr>
          <w:rFonts w:hint="eastAsia"/>
        </w:rPr>
        <w:t>第八届会议</w:t>
      </w:r>
      <w:r>
        <w:rPr>
          <w:rFonts w:hint="eastAsia"/>
        </w:rPr>
        <w:tab/>
        <w:t>3</w:t>
      </w:r>
    </w:p>
    <w:p w:rsidR="00000000" w:rsidRDefault="00000000">
      <w:pPr>
        <w:tabs>
          <w:tab w:val="left" w:pos="6240"/>
        </w:tabs>
        <w:ind w:left="1000"/>
        <w:rPr>
          <w:rFonts w:hint="eastAsia"/>
        </w:rPr>
      </w:pPr>
      <w:r>
        <w:rPr>
          <w:rFonts w:hint="eastAsia"/>
        </w:rPr>
        <w:t>第九届会议</w:t>
      </w:r>
      <w:r>
        <w:rPr>
          <w:rFonts w:hint="eastAsia"/>
        </w:rPr>
        <w:tab/>
        <w:t>3</w:t>
      </w:r>
    </w:p>
    <w:p w:rsidR="00000000" w:rsidRDefault="00000000">
      <w:pPr>
        <w:tabs>
          <w:tab w:val="left" w:pos="6240"/>
        </w:tabs>
        <w:ind w:left="1000"/>
        <w:rPr>
          <w:rFonts w:hint="eastAsia"/>
        </w:rPr>
      </w:pPr>
      <w:r>
        <w:rPr>
          <w:rFonts w:hint="eastAsia"/>
        </w:rPr>
        <w:t>第十届会议</w:t>
      </w:r>
      <w:r>
        <w:rPr>
          <w:rFonts w:hint="eastAsia"/>
        </w:rPr>
        <w:tab/>
        <w:t>8</w:t>
      </w:r>
    </w:p>
    <w:p w:rsidR="00000000" w:rsidRDefault="00000000">
      <w:pPr>
        <w:tabs>
          <w:tab w:val="left" w:pos="6240"/>
        </w:tabs>
        <w:ind w:left="1000"/>
        <w:rPr>
          <w:rFonts w:hint="eastAsia"/>
        </w:rPr>
      </w:pPr>
      <w:r>
        <w:rPr>
          <w:rFonts w:hint="eastAsia"/>
        </w:rPr>
        <w:t>第十一届会议</w:t>
      </w:r>
      <w:r>
        <w:rPr>
          <w:rFonts w:hint="eastAsia"/>
        </w:rPr>
        <w:tab/>
        <w:t>4</w:t>
      </w:r>
    </w:p>
    <w:p w:rsidR="00000000" w:rsidRDefault="00000000">
      <w:pPr>
        <w:tabs>
          <w:tab w:val="left" w:pos="6240"/>
        </w:tabs>
        <w:ind w:left="1000"/>
        <w:rPr>
          <w:rFonts w:hint="eastAsia"/>
        </w:rPr>
      </w:pPr>
      <w:r>
        <w:rPr>
          <w:rFonts w:hint="eastAsia"/>
        </w:rPr>
        <w:t>第十二届会议</w:t>
      </w:r>
      <w:r>
        <w:rPr>
          <w:rFonts w:hint="eastAsia"/>
        </w:rPr>
        <w:tab/>
        <w:t>4</w:t>
      </w:r>
    </w:p>
    <w:p w:rsidR="00000000" w:rsidRDefault="00000000">
      <w:pPr>
        <w:tabs>
          <w:tab w:val="left" w:pos="6240"/>
        </w:tabs>
        <w:ind w:left="1000"/>
        <w:rPr>
          <w:rFonts w:hint="eastAsia"/>
        </w:rPr>
      </w:pPr>
      <w:r>
        <w:rPr>
          <w:rFonts w:hint="eastAsia"/>
        </w:rPr>
        <w:t>第十三届会议</w:t>
      </w:r>
      <w:r>
        <w:rPr>
          <w:rFonts w:hint="eastAsia"/>
        </w:rPr>
        <w:tab/>
        <w:t>3</w:t>
      </w:r>
    </w:p>
    <w:p w:rsidR="00000000" w:rsidRDefault="00000000">
      <w:pPr>
        <w:tabs>
          <w:tab w:val="left" w:pos="6240"/>
        </w:tabs>
        <w:ind w:left="1000"/>
        <w:rPr>
          <w:rFonts w:hint="eastAsia"/>
        </w:rPr>
      </w:pPr>
      <w:r>
        <w:rPr>
          <w:rFonts w:hint="eastAsia"/>
        </w:rPr>
        <w:t>第十四届会议</w:t>
      </w:r>
      <w:r>
        <w:rPr>
          <w:rFonts w:hint="eastAsia"/>
        </w:rPr>
        <w:tab/>
        <w:t>6</w:t>
      </w:r>
    </w:p>
    <w:p w:rsidR="00000000" w:rsidRDefault="00000000">
      <w:pPr>
        <w:tabs>
          <w:tab w:val="left" w:pos="6240"/>
        </w:tabs>
        <w:ind w:left="1000"/>
        <w:rPr>
          <w:rFonts w:hint="eastAsia"/>
        </w:rPr>
      </w:pPr>
      <w:r>
        <w:rPr>
          <w:rFonts w:hint="eastAsia"/>
        </w:rPr>
        <w:t>第十五届会议</w:t>
      </w:r>
      <w:r>
        <w:rPr>
          <w:rFonts w:hint="eastAsia"/>
        </w:rPr>
        <w:tab/>
        <w:t>4</w:t>
      </w:r>
    </w:p>
    <w:p w:rsidR="00000000" w:rsidRDefault="00000000">
      <w:pPr>
        <w:tabs>
          <w:tab w:val="left" w:pos="6240"/>
        </w:tabs>
        <w:ind w:left="1000"/>
        <w:rPr>
          <w:rFonts w:hint="eastAsia"/>
        </w:rPr>
      </w:pPr>
      <w:r>
        <w:rPr>
          <w:rFonts w:hint="eastAsia"/>
        </w:rPr>
        <w:t>第十六届会议</w:t>
      </w:r>
      <w:r>
        <w:rPr>
          <w:rFonts w:hint="eastAsia"/>
        </w:rPr>
        <w:tab/>
        <w:t>4</w:t>
      </w:r>
    </w:p>
    <w:p w:rsidR="00000000" w:rsidRDefault="00000000">
      <w:pPr>
        <w:tabs>
          <w:tab w:val="left" w:pos="6240"/>
        </w:tabs>
        <w:ind w:left="1000"/>
        <w:rPr>
          <w:rFonts w:hint="eastAsia"/>
        </w:rPr>
      </w:pPr>
      <w:r>
        <w:rPr>
          <w:rFonts w:hint="eastAsia"/>
        </w:rPr>
        <w:t>第十七届会议</w:t>
      </w:r>
      <w:r>
        <w:rPr>
          <w:rFonts w:hint="eastAsia"/>
        </w:rPr>
        <w:tab/>
        <w:t>4</w:t>
      </w:r>
    </w:p>
    <w:p w:rsidR="00000000" w:rsidRDefault="00000000">
      <w:pPr>
        <w:tabs>
          <w:tab w:val="left" w:pos="6240"/>
        </w:tabs>
        <w:ind w:left="1000"/>
        <w:rPr>
          <w:rFonts w:hint="eastAsia"/>
        </w:rPr>
      </w:pPr>
      <w:r>
        <w:rPr>
          <w:rFonts w:hint="eastAsia"/>
        </w:rPr>
        <w:t>第十八届会议</w:t>
      </w:r>
      <w:r>
        <w:rPr>
          <w:rFonts w:hint="eastAsia"/>
        </w:rPr>
        <w:tab/>
        <w:t>4</w:t>
      </w:r>
    </w:p>
    <w:p w:rsidR="00000000" w:rsidRDefault="00000000">
      <w:pPr>
        <w:tabs>
          <w:tab w:val="left" w:pos="6240"/>
        </w:tabs>
        <w:ind w:left="1000"/>
        <w:rPr>
          <w:rFonts w:hint="eastAsia"/>
        </w:rPr>
      </w:pPr>
      <w:r>
        <w:rPr>
          <w:rFonts w:hint="eastAsia"/>
        </w:rPr>
        <w:t>第十九届会议</w:t>
      </w:r>
      <w:r>
        <w:rPr>
          <w:rFonts w:hint="eastAsia"/>
        </w:rPr>
        <w:tab/>
        <w:t>4</w:t>
      </w:r>
    </w:p>
    <w:p w:rsidR="00000000" w:rsidRDefault="00000000">
      <w:pPr>
        <w:tabs>
          <w:tab w:val="left" w:pos="6240"/>
        </w:tabs>
        <w:ind w:left="1000"/>
        <w:rPr>
          <w:rFonts w:hint="eastAsia"/>
        </w:rPr>
      </w:pPr>
      <w:r>
        <w:rPr>
          <w:rFonts w:hint="eastAsia"/>
        </w:rPr>
        <w:t>第二十届会议</w:t>
      </w:r>
      <w:r>
        <w:rPr>
          <w:rFonts w:hint="eastAsia"/>
        </w:rPr>
        <w:tab/>
        <w:t>5</w:t>
      </w:r>
    </w:p>
    <w:p w:rsidR="00000000" w:rsidRDefault="00000000">
      <w:pPr>
        <w:tabs>
          <w:tab w:val="left" w:pos="6240"/>
        </w:tabs>
        <w:ind w:left="1000"/>
        <w:rPr>
          <w:rFonts w:hint="eastAsia"/>
        </w:rPr>
      </w:pPr>
      <w:r>
        <w:rPr>
          <w:rFonts w:hint="eastAsia"/>
        </w:rPr>
        <w:t>第二十一届会议</w:t>
      </w:r>
      <w:r>
        <w:rPr>
          <w:rFonts w:hint="eastAsia"/>
        </w:rPr>
        <w:tab/>
        <w:t>3</w:t>
      </w:r>
    </w:p>
    <w:p w:rsidR="00000000" w:rsidRDefault="00000000">
      <w:pPr>
        <w:tabs>
          <w:tab w:val="left" w:pos="6240"/>
        </w:tabs>
        <w:ind w:left="1000"/>
        <w:rPr>
          <w:rFonts w:hint="eastAsia"/>
        </w:rPr>
      </w:pPr>
      <w:r>
        <w:rPr>
          <w:rFonts w:hint="eastAsia"/>
        </w:rPr>
        <w:t>第二十二届会议</w:t>
      </w:r>
      <w:r>
        <w:rPr>
          <w:rFonts w:hint="eastAsia"/>
        </w:rPr>
        <w:tab/>
        <w:t>8</w:t>
      </w:r>
    </w:p>
    <w:p w:rsidR="00000000" w:rsidRDefault="00000000">
      <w:pPr>
        <w:tabs>
          <w:tab w:val="left" w:pos="6240"/>
        </w:tabs>
        <w:ind w:left="1000"/>
        <w:rPr>
          <w:rFonts w:hint="eastAsia"/>
        </w:rPr>
      </w:pPr>
      <w:r>
        <w:rPr>
          <w:rFonts w:hint="eastAsia"/>
        </w:rPr>
        <w:t>第二十三届会议</w:t>
      </w:r>
      <w:r>
        <w:rPr>
          <w:rFonts w:hint="eastAsia"/>
        </w:rPr>
        <w:tab/>
        <w:t>4</w:t>
      </w:r>
    </w:p>
    <w:p w:rsidR="00000000" w:rsidRDefault="00000000">
      <w:pPr>
        <w:tabs>
          <w:tab w:val="left" w:pos="6240"/>
        </w:tabs>
        <w:ind w:left="1000"/>
        <w:rPr>
          <w:rFonts w:hint="eastAsia"/>
        </w:rPr>
      </w:pPr>
      <w:r>
        <w:rPr>
          <w:rFonts w:hint="eastAsia"/>
        </w:rPr>
        <w:t>第二十四届会议</w:t>
      </w:r>
      <w:r>
        <w:rPr>
          <w:rFonts w:hint="eastAsia"/>
        </w:rPr>
        <w:tab/>
        <w:t>4</w:t>
      </w:r>
    </w:p>
    <w:p w:rsidR="00000000" w:rsidRDefault="00000000">
      <w:pPr>
        <w:rPr>
          <w:rFonts w:hint="eastAsia"/>
        </w:rPr>
      </w:pPr>
      <w:r>
        <w:rPr>
          <w:rFonts w:hint="eastAsia"/>
        </w:rPr>
        <w:tab/>
        <w:t xml:space="preserve">217.  </w:t>
      </w:r>
      <w:r>
        <w:rPr>
          <w:rFonts w:hint="eastAsia"/>
        </w:rPr>
        <w:t>根据《公约》第</w:t>
      </w:r>
      <w:r>
        <w:rPr>
          <w:rFonts w:hint="eastAsia"/>
        </w:rPr>
        <w:t>20</w:t>
      </w:r>
      <w:r>
        <w:rPr>
          <w:rFonts w:hint="eastAsia"/>
        </w:rPr>
        <w:t>条和《议事规则》第</w:t>
      </w:r>
      <w:r>
        <w:rPr>
          <w:rFonts w:hint="eastAsia"/>
        </w:rPr>
        <w:t>72</w:t>
      </w:r>
      <w:r>
        <w:rPr>
          <w:rFonts w:hint="eastAsia"/>
        </w:rPr>
        <w:t>条和第</w:t>
      </w:r>
      <w:r>
        <w:rPr>
          <w:rFonts w:hint="eastAsia"/>
        </w:rPr>
        <w:t>73</w:t>
      </w:r>
      <w:r>
        <w:rPr>
          <w:rFonts w:hint="eastAsia"/>
        </w:rPr>
        <w:t>条的规定，委员会有关第</w:t>
      </w:r>
      <w:r>
        <w:rPr>
          <w:rFonts w:hint="eastAsia"/>
        </w:rPr>
        <w:t>20</w:t>
      </w:r>
      <w:r>
        <w:rPr>
          <w:rFonts w:hint="eastAsia"/>
        </w:rPr>
        <w:t>条规定职能的所有文件和会议记录均属机密性质，所有讨论该条规定事务的会议均为非公开会议。</w:t>
      </w:r>
    </w:p>
    <w:p w:rsidR="00000000" w:rsidRDefault="00000000">
      <w:pPr>
        <w:rPr>
          <w:rFonts w:hint="eastAsia"/>
        </w:rPr>
      </w:pPr>
      <w:r>
        <w:rPr>
          <w:rFonts w:hint="eastAsia"/>
        </w:rPr>
        <w:tab/>
        <w:t>21</w:t>
      </w:r>
      <w:r>
        <w:t>8</w:t>
      </w:r>
      <w:r>
        <w:rPr>
          <w:rFonts w:hint="eastAsia"/>
        </w:rPr>
        <w:t xml:space="preserve">.  </w:t>
      </w:r>
      <w:r>
        <w:rPr>
          <w:rFonts w:hint="eastAsia"/>
        </w:rPr>
        <w:t>然而，根据《公约》第</w:t>
      </w:r>
      <w:r>
        <w:rPr>
          <w:rFonts w:hint="eastAsia"/>
        </w:rPr>
        <w:t>20</w:t>
      </w:r>
      <w:r>
        <w:rPr>
          <w:rFonts w:hint="eastAsia"/>
        </w:rPr>
        <w:t>条第</w:t>
      </w:r>
      <w:r>
        <w:rPr>
          <w:rFonts w:hint="eastAsia"/>
        </w:rPr>
        <w:t>5</w:t>
      </w:r>
      <w:r>
        <w:rPr>
          <w:rFonts w:hint="eastAsia"/>
        </w:rPr>
        <w:t>款的规定，委员会在与有关缔约国协商后，可决定将关于议事的结果摘要载入向缔约国和大会提出的年度报告。</w:t>
      </w:r>
    </w:p>
    <w:p w:rsidR="00000000" w:rsidRDefault="00000000">
      <w:pPr>
        <w:pStyle w:val="Heading3"/>
        <w:spacing w:before="320"/>
        <w:rPr>
          <w:rFonts w:hint="eastAsia"/>
        </w:rPr>
      </w:pPr>
      <w:r>
        <w:rPr>
          <w:rFonts w:hint="eastAsia"/>
          <w:u w:val="none"/>
        </w:rPr>
        <w:t xml:space="preserve">B.  </w:t>
      </w:r>
      <w:r>
        <w:rPr>
          <w:rFonts w:hint="eastAsia"/>
        </w:rPr>
        <w:t>对秘鲁的调查</w:t>
      </w:r>
    </w:p>
    <w:p w:rsidR="00000000" w:rsidRDefault="00000000">
      <w:pPr>
        <w:rPr>
          <w:rFonts w:hint="eastAsia"/>
        </w:rPr>
      </w:pPr>
      <w:r>
        <w:rPr>
          <w:rFonts w:hint="eastAsia"/>
        </w:rPr>
        <w:tab/>
        <w:t>219.  1999</w:t>
      </w:r>
      <w:r>
        <w:rPr>
          <w:rFonts w:hint="eastAsia"/>
        </w:rPr>
        <w:t>年</w:t>
      </w:r>
      <w:r>
        <w:rPr>
          <w:rFonts w:hint="eastAsia"/>
        </w:rPr>
        <w:t>11</w:t>
      </w:r>
      <w:r>
        <w:rPr>
          <w:rFonts w:hint="eastAsia"/>
        </w:rPr>
        <w:t>月</w:t>
      </w:r>
      <w:r>
        <w:rPr>
          <w:rFonts w:hint="eastAsia"/>
        </w:rPr>
        <w:t>17</w:t>
      </w:r>
      <w:r>
        <w:rPr>
          <w:rFonts w:hint="eastAsia"/>
        </w:rPr>
        <w:t>日，委员会决定将下列资料列入其年度报告。</w:t>
      </w:r>
    </w:p>
    <w:p w:rsidR="00000000" w:rsidRDefault="00000000">
      <w:pPr>
        <w:rPr>
          <w:rFonts w:hint="eastAsia"/>
        </w:rPr>
      </w:pPr>
      <w:r>
        <w:rPr>
          <w:rFonts w:hint="eastAsia"/>
        </w:rPr>
        <w:tab/>
        <w:t>220.  1995</w:t>
      </w:r>
      <w:r>
        <w:rPr>
          <w:rFonts w:hint="eastAsia"/>
        </w:rPr>
        <w:t>年</w:t>
      </w:r>
      <w:r>
        <w:rPr>
          <w:rFonts w:hint="eastAsia"/>
        </w:rPr>
        <w:t>4</w:t>
      </w:r>
      <w:r>
        <w:rPr>
          <w:rFonts w:hint="eastAsia"/>
        </w:rPr>
        <w:t>月在第十四届会议上，委员会在非公开会议上审议了由非政府组织按照《公约》第</w:t>
      </w:r>
      <w:r>
        <w:rPr>
          <w:rFonts w:hint="eastAsia"/>
        </w:rPr>
        <w:t>20</w:t>
      </w:r>
      <w:r>
        <w:rPr>
          <w:rFonts w:hint="eastAsia"/>
        </w:rPr>
        <w:t>条转交的关于在秘鲁发生有计划实施酷刑的指控资料。</w:t>
      </w:r>
    </w:p>
    <w:p w:rsidR="00000000" w:rsidRDefault="00000000">
      <w:pPr>
        <w:rPr>
          <w:rFonts w:hint="eastAsia"/>
        </w:rPr>
      </w:pPr>
      <w:r>
        <w:rPr>
          <w:rFonts w:hint="eastAsia"/>
        </w:rPr>
        <w:tab/>
        <w:t xml:space="preserve">221.  </w:t>
      </w:r>
      <w:r>
        <w:rPr>
          <w:rFonts w:hint="eastAsia"/>
        </w:rPr>
        <w:t>委员会认为，该资料可靠并载有确凿的证据表明，在秘鲁境内正在发生有组织实施酷刑的情况。委员会请该缔约国在审查这一资料和在随后决定进行的机密调查中给予合作。委员会对秘鲁在这一程序过程中自始至终给予的合作表示满意。</w:t>
      </w:r>
    </w:p>
    <w:p w:rsidR="00000000" w:rsidRDefault="00000000">
      <w:pPr>
        <w:rPr>
          <w:rFonts w:hint="eastAsia"/>
        </w:rPr>
      </w:pPr>
      <w:r>
        <w:rPr>
          <w:rFonts w:hint="eastAsia"/>
        </w:rPr>
        <w:tab/>
        <w:t xml:space="preserve">222.  </w:t>
      </w:r>
      <w:r>
        <w:rPr>
          <w:rFonts w:hint="eastAsia"/>
        </w:rPr>
        <w:t>委员会指派了两名成员开展调查。经秘鲁政府同意，委员会两名委员于</w:t>
      </w:r>
      <w:r>
        <w:rPr>
          <w:rFonts w:hint="eastAsia"/>
        </w:rPr>
        <w:t>1998</w:t>
      </w:r>
      <w:r>
        <w:rPr>
          <w:rFonts w:hint="eastAsia"/>
        </w:rPr>
        <w:t>年</w:t>
      </w:r>
      <w:r>
        <w:rPr>
          <w:rFonts w:hint="eastAsia"/>
        </w:rPr>
        <w:t>8</w:t>
      </w:r>
      <w:r>
        <w:rPr>
          <w:rFonts w:hint="eastAsia"/>
        </w:rPr>
        <w:t>月</w:t>
      </w:r>
      <w:r>
        <w:rPr>
          <w:rFonts w:hint="eastAsia"/>
        </w:rPr>
        <w:t>29</w:t>
      </w:r>
      <w:r>
        <w:rPr>
          <w:rFonts w:hint="eastAsia"/>
        </w:rPr>
        <w:t>日至</w:t>
      </w:r>
      <w:r>
        <w:rPr>
          <w:rFonts w:hint="eastAsia"/>
        </w:rPr>
        <w:t>9</w:t>
      </w:r>
      <w:r>
        <w:rPr>
          <w:rFonts w:hint="eastAsia"/>
        </w:rPr>
        <w:t>月</w:t>
      </w:r>
      <w:r>
        <w:rPr>
          <w:rFonts w:hint="eastAsia"/>
        </w:rPr>
        <w:t>13</w:t>
      </w:r>
      <w:r>
        <w:rPr>
          <w:rFonts w:hint="eastAsia"/>
        </w:rPr>
        <w:t>日访问了秘鲁。</w:t>
      </w:r>
    </w:p>
    <w:p w:rsidR="00000000" w:rsidRDefault="00000000">
      <w:pPr>
        <w:rPr>
          <w:rFonts w:hint="eastAsia"/>
        </w:rPr>
      </w:pPr>
      <w:r>
        <w:rPr>
          <w:rFonts w:hint="eastAsia"/>
        </w:rPr>
        <w:tab/>
        <w:t xml:space="preserve">223.  </w:t>
      </w:r>
      <w:r>
        <w:rPr>
          <w:rFonts w:hint="eastAsia"/>
        </w:rPr>
        <w:t>委员会于</w:t>
      </w:r>
      <w:r>
        <w:rPr>
          <w:rFonts w:hint="eastAsia"/>
        </w:rPr>
        <w:t>1999</w:t>
      </w:r>
      <w:r>
        <w:rPr>
          <w:rFonts w:hint="eastAsia"/>
        </w:rPr>
        <w:t>年</w:t>
      </w:r>
      <w:r>
        <w:rPr>
          <w:rFonts w:hint="eastAsia"/>
        </w:rPr>
        <w:t>5</w:t>
      </w:r>
      <w:r>
        <w:rPr>
          <w:rFonts w:hint="eastAsia"/>
        </w:rPr>
        <w:t>月完成了调查并于</w:t>
      </w:r>
      <w:r>
        <w:rPr>
          <w:rFonts w:hint="eastAsia"/>
        </w:rPr>
        <w:t>1999</w:t>
      </w:r>
      <w:r>
        <w:rPr>
          <w:rFonts w:hint="eastAsia"/>
        </w:rPr>
        <w:t>年</w:t>
      </w:r>
      <w:r>
        <w:rPr>
          <w:rFonts w:hint="eastAsia"/>
        </w:rPr>
        <w:t>5</w:t>
      </w:r>
      <w:r>
        <w:rPr>
          <w:rFonts w:hint="eastAsia"/>
        </w:rPr>
        <w:t>月</w:t>
      </w:r>
      <w:r>
        <w:rPr>
          <w:rFonts w:hint="eastAsia"/>
        </w:rPr>
        <w:t>26</w:t>
      </w:r>
      <w:r>
        <w:rPr>
          <w:rFonts w:hint="eastAsia"/>
        </w:rPr>
        <w:t>日将载有结论和建议的报告转给了秘鲁政府。</w:t>
      </w:r>
    </w:p>
    <w:p w:rsidR="00000000" w:rsidRDefault="00000000">
      <w:pPr>
        <w:rPr>
          <w:rFonts w:hint="eastAsia"/>
        </w:rPr>
      </w:pPr>
      <w:r>
        <w:rPr>
          <w:rFonts w:hint="eastAsia"/>
        </w:rPr>
        <w:tab/>
        <w:t>224.  1999</w:t>
      </w:r>
      <w:r>
        <w:rPr>
          <w:rFonts w:hint="eastAsia"/>
        </w:rPr>
        <w:t>年</w:t>
      </w:r>
      <w:r>
        <w:rPr>
          <w:rFonts w:hint="eastAsia"/>
        </w:rPr>
        <w:t>11</w:t>
      </w:r>
      <w:r>
        <w:rPr>
          <w:rFonts w:hint="eastAsia"/>
        </w:rPr>
        <w:t>月，委员会决定推迟就发表调查结果摘要作出决定。</w:t>
      </w:r>
    </w:p>
    <w:p w:rsidR="00000000" w:rsidRDefault="00000000">
      <w:pPr>
        <w:pStyle w:val="Heading2"/>
        <w:rPr>
          <w:rFonts w:hint="eastAsia"/>
        </w:rPr>
      </w:pPr>
      <w:r>
        <w:rPr>
          <w:rFonts w:hint="eastAsia"/>
        </w:rPr>
        <w:t>六、根据《公约》第</w:t>
      </w:r>
      <w:r>
        <w:rPr>
          <w:rFonts w:hint="eastAsia"/>
        </w:rPr>
        <w:t>22</w:t>
      </w:r>
      <w:r>
        <w:rPr>
          <w:rFonts w:hint="eastAsia"/>
        </w:rPr>
        <w:t>条审议来文</w:t>
      </w:r>
    </w:p>
    <w:p w:rsidR="00000000" w:rsidRDefault="00000000">
      <w:pPr>
        <w:rPr>
          <w:rFonts w:hint="eastAsia"/>
        </w:rPr>
      </w:pPr>
      <w:r>
        <w:rPr>
          <w:rFonts w:hint="eastAsia"/>
        </w:rPr>
        <w:tab/>
        <w:t xml:space="preserve">225.  </w:t>
      </w:r>
      <w:r>
        <w:rPr>
          <w:rFonts w:hint="eastAsia"/>
        </w:rPr>
        <w:t>依据《禁止酷刑和其他残忍、不人道或有辱人格的待遇或处罚公约》第</w:t>
      </w:r>
      <w:r>
        <w:rPr>
          <w:rFonts w:hint="eastAsia"/>
        </w:rPr>
        <w:t>22</w:t>
      </w:r>
      <w:r>
        <w:rPr>
          <w:rFonts w:hint="eastAsia"/>
        </w:rPr>
        <w:t>条的规定，个人如果声称某一缔约国侵犯了《公约》列举的他的任何一项权利，并已用尽一切国内补救办法，可向禁止酷刑委员会呈交来文。在</w:t>
      </w:r>
      <w:r>
        <w:rPr>
          <w:rFonts w:hint="eastAsia"/>
        </w:rPr>
        <w:t>119</w:t>
      </w:r>
      <w:r>
        <w:rPr>
          <w:rFonts w:hint="eastAsia"/>
        </w:rPr>
        <w:t>个已加入或批准《公约》的国家中，有</w:t>
      </w:r>
      <w:r>
        <w:rPr>
          <w:rFonts w:hint="eastAsia"/>
        </w:rPr>
        <w:t>41</w:t>
      </w:r>
      <w:r>
        <w:rPr>
          <w:rFonts w:hint="eastAsia"/>
        </w:rPr>
        <w:t>个国家声明承认委员会有权接受和审议《公约》第</w:t>
      </w:r>
      <w:r>
        <w:rPr>
          <w:rFonts w:hint="eastAsia"/>
        </w:rPr>
        <w:t>22</w:t>
      </w:r>
      <w:r>
        <w:rPr>
          <w:rFonts w:hint="eastAsia"/>
        </w:rPr>
        <w:t>条下的来文。这些国家是：阿尔及利亚、阿根廷、澳大利亚、奥地利、比利时、保加利亚、加拿大、克罗地亚、塞浦路斯、捷克共和国、丹麦、厄瓜多尔、芬兰、法国、希腊、匈牙利、冰岛、意大利、列支敦士登、卢森堡、马耳他、摩纳哥、荷兰、新西兰、挪威、波兰、葡萄牙、俄罗斯联邦、塞内加尔、斯洛伐克、斯洛文尼亚、南非、西班牙、瑞典、瑞士、多哥、突尼斯、土耳其、乌拉圭、委内瑞拉和南斯拉夫。如来文涉及不承认委员会有权这样做的缔约国，则委员会不得加以审议。</w:t>
      </w:r>
    </w:p>
    <w:p w:rsidR="00000000" w:rsidRDefault="00000000">
      <w:pPr>
        <w:rPr>
          <w:rFonts w:hint="eastAsia"/>
        </w:rPr>
      </w:pPr>
      <w:r>
        <w:rPr>
          <w:rFonts w:hint="eastAsia"/>
        </w:rPr>
        <w:tab/>
        <w:t>22</w:t>
      </w:r>
      <w:r>
        <w:t>6</w:t>
      </w:r>
      <w:r>
        <w:rPr>
          <w:rFonts w:hint="eastAsia"/>
        </w:rPr>
        <w:t xml:space="preserve">.  </w:t>
      </w:r>
      <w:r>
        <w:rPr>
          <w:rFonts w:hint="eastAsia"/>
        </w:rPr>
        <w:t>对《公约》第</w:t>
      </w:r>
      <w:r>
        <w:rPr>
          <w:rFonts w:hint="eastAsia"/>
        </w:rPr>
        <w:t>22</w:t>
      </w:r>
      <w:r>
        <w:rPr>
          <w:rFonts w:hint="eastAsia"/>
        </w:rPr>
        <w:t>条下来文的审议应在非公开会议上进行</w:t>
      </w:r>
      <w:r>
        <w:rPr>
          <w:rFonts w:hint="eastAsia"/>
        </w:rPr>
        <w:t>(</w:t>
      </w:r>
      <w:r>
        <w:rPr>
          <w:rFonts w:hint="eastAsia"/>
        </w:rPr>
        <w:t>第</w:t>
      </w:r>
      <w:r>
        <w:rPr>
          <w:rFonts w:hint="eastAsia"/>
        </w:rPr>
        <w:t>22</w:t>
      </w:r>
      <w:r>
        <w:rPr>
          <w:rFonts w:hint="eastAsia"/>
        </w:rPr>
        <w:t>条第</w:t>
      </w:r>
      <w:r>
        <w:rPr>
          <w:rFonts w:hint="eastAsia"/>
        </w:rPr>
        <w:t>6</w:t>
      </w:r>
      <w:r>
        <w:rPr>
          <w:rFonts w:hint="eastAsia"/>
        </w:rPr>
        <w:t>款</w:t>
      </w:r>
      <w:r>
        <w:rPr>
          <w:rFonts w:hint="eastAsia"/>
        </w:rPr>
        <w:t>)</w:t>
      </w:r>
      <w:r>
        <w:rPr>
          <w:rFonts w:hint="eastAsia"/>
        </w:rPr>
        <w:t>。一切有关委员会在第</w:t>
      </w:r>
      <w:r>
        <w:rPr>
          <w:rFonts w:hint="eastAsia"/>
        </w:rPr>
        <w:t>22</w:t>
      </w:r>
      <w:r>
        <w:rPr>
          <w:rFonts w:hint="eastAsia"/>
        </w:rPr>
        <w:t>条下的工作的文件</w:t>
      </w:r>
      <w:r>
        <w:rPr>
          <w:rFonts w:hint="eastAsia"/>
          <w:spacing w:val="-40"/>
        </w:rPr>
        <w:t>——</w:t>
      </w:r>
      <w:r>
        <w:t xml:space="preserve"> </w:t>
      </w:r>
      <w:r>
        <w:rPr>
          <w:rFonts w:hint="eastAsia"/>
        </w:rPr>
        <w:t>缔约国提交的文件和委员会的其他工作文件</w:t>
      </w:r>
      <w:r>
        <w:rPr>
          <w:rFonts w:hint="eastAsia"/>
          <w:spacing w:val="-40"/>
        </w:rPr>
        <w:t>——</w:t>
      </w:r>
      <w:r>
        <w:t xml:space="preserve"> </w:t>
      </w:r>
      <w:r>
        <w:rPr>
          <w:rFonts w:hint="eastAsia"/>
        </w:rPr>
        <w:t>都属机密文件。</w:t>
      </w:r>
    </w:p>
    <w:p w:rsidR="00000000" w:rsidRDefault="00000000">
      <w:pPr>
        <w:rPr>
          <w:rFonts w:hint="eastAsia"/>
        </w:rPr>
      </w:pPr>
      <w:r>
        <w:rPr>
          <w:rFonts w:hint="eastAsia"/>
        </w:rPr>
        <w:tab/>
        <w:t xml:space="preserve">227.  </w:t>
      </w:r>
      <w:r>
        <w:rPr>
          <w:rFonts w:hint="eastAsia"/>
        </w:rPr>
        <w:t>委员会在执行第</w:t>
      </w:r>
      <w:r>
        <w:rPr>
          <w:rFonts w:hint="eastAsia"/>
        </w:rPr>
        <w:t>22</w:t>
      </w:r>
      <w:r>
        <w:rPr>
          <w:rFonts w:hint="eastAsia"/>
        </w:rPr>
        <w:t>条下的工作时，可由一个不超过</w:t>
      </w:r>
      <w:r>
        <w:rPr>
          <w:rFonts w:hint="eastAsia"/>
        </w:rPr>
        <w:t>5</w:t>
      </w:r>
      <w:r>
        <w:rPr>
          <w:rFonts w:hint="eastAsia"/>
        </w:rPr>
        <w:t>名成员组成的工作组或从其成员中指派特别报告员予以协助，工作组或特别报告员就来文是否符合受理条件向委员会提出建议，或按委员会可能决定的任何方式协助委员会</w:t>
      </w:r>
      <w:r>
        <w:rPr>
          <w:rFonts w:hint="eastAsia"/>
        </w:rPr>
        <w:t>(</w:t>
      </w:r>
      <w:r>
        <w:rPr>
          <w:rFonts w:hint="eastAsia"/>
        </w:rPr>
        <w:t>《委员会议事规则》第</w:t>
      </w:r>
      <w:r>
        <w:rPr>
          <w:rFonts w:hint="eastAsia"/>
        </w:rPr>
        <w:t>106</w:t>
      </w:r>
      <w:r>
        <w:rPr>
          <w:rFonts w:hint="eastAsia"/>
        </w:rPr>
        <w:t>条</w:t>
      </w:r>
      <w:r>
        <w:rPr>
          <w:rFonts w:hint="eastAsia"/>
        </w:rPr>
        <w:t>)</w:t>
      </w:r>
      <w:r>
        <w:rPr>
          <w:rFonts w:hint="eastAsia"/>
        </w:rPr>
        <w:t>。特别报告员可在闭会期间作出程序性决定</w:t>
      </w:r>
      <w:r>
        <w:rPr>
          <w:rFonts w:hint="eastAsia"/>
        </w:rPr>
        <w:t>(</w:t>
      </w:r>
      <w:r>
        <w:rPr>
          <w:rFonts w:hint="eastAsia"/>
        </w:rPr>
        <w:t>根据《议事规则》第</w:t>
      </w:r>
      <w:r>
        <w:rPr>
          <w:rFonts w:hint="eastAsia"/>
        </w:rPr>
        <w:t>108</w:t>
      </w:r>
      <w:r>
        <w:rPr>
          <w:rFonts w:hint="eastAsia"/>
        </w:rPr>
        <w:t>条</w:t>
      </w:r>
      <w:r>
        <w:rPr>
          <w:rFonts w:hint="eastAsia"/>
        </w:rPr>
        <w:t>)</w:t>
      </w:r>
      <w:r>
        <w:rPr>
          <w:rFonts w:hint="eastAsia"/>
        </w:rPr>
        <w:t>，这能使委员会加快处理来文。</w:t>
      </w:r>
    </w:p>
    <w:p w:rsidR="00000000" w:rsidRDefault="00000000">
      <w:pPr>
        <w:rPr>
          <w:rFonts w:hint="eastAsia"/>
        </w:rPr>
      </w:pPr>
      <w:r>
        <w:rPr>
          <w:rFonts w:hint="eastAsia"/>
        </w:rPr>
        <w:tab/>
        <w:t xml:space="preserve">228.  </w:t>
      </w:r>
      <w:r>
        <w:rPr>
          <w:rFonts w:hint="eastAsia"/>
        </w:rPr>
        <w:t>除非缔约国已收到来文和得到机会提供有关可受理问题的信息或意见，包括已用尽一切国内补救办法在内，不得宣告某件来文可予受理</w:t>
      </w:r>
      <w:r>
        <w:rPr>
          <w:rFonts w:hint="eastAsia"/>
        </w:rPr>
        <w:t>(</w:t>
      </w:r>
      <w:r>
        <w:rPr>
          <w:rFonts w:hint="eastAsia"/>
        </w:rPr>
        <w:t>第</w:t>
      </w:r>
      <w:r>
        <w:rPr>
          <w:rFonts w:hint="eastAsia"/>
        </w:rPr>
        <w:t>108</w:t>
      </w:r>
      <w:r>
        <w:rPr>
          <w:rFonts w:hint="eastAsia"/>
        </w:rPr>
        <w:t>条第</w:t>
      </w:r>
      <w:r>
        <w:rPr>
          <w:rFonts w:hint="eastAsia"/>
        </w:rPr>
        <w:t>3</w:t>
      </w:r>
      <w:r>
        <w:rPr>
          <w:rFonts w:hint="eastAsia"/>
        </w:rPr>
        <w:t>款</w:t>
      </w:r>
      <w:r>
        <w:rPr>
          <w:rFonts w:hint="eastAsia"/>
        </w:rPr>
        <w:t>)</w:t>
      </w:r>
      <w:r>
        <w:rPr>
          <w:rFonts w:hint="eastAsia"/>
        </w:rPr>
        <w:t>。在委员会将某件来文宣告为可予受理的决定送交缔约国之后六个月内，该缔约国应向委员会提交书面解释或声明，以澄清审议中的事项以及它可能已采取的任何补救办法</w:t>
      </w:r>
      <w:r>
        <w:rPr>
          <w:rFonts w:hint="eastAsia"/>
        </w:rPr>
        <w:t>(</w:t>
      </w:r>
      <w:r>
        <w:rPr>
          <w:rFonts w:hint="eastAsia"/>
        </w:rPr>
        <w:t>第</w:t>
      </w:r>
      <w:r>
        <w:rPr>
          <w:rFonts w:hint="eastAsia"/>
        </w:rPr>
        <w:t>110</w:t>
      </w:r>
      <w:r>
        <w:rPr>
          <w:rFonts w:hint="eastAsia"/>
        </w:rPr>
        <w:t>条第</w:t>
      </w:r>
      <w:r>
        <w:rPr>
          <w:rFonts w:hint="eastAsia"/>
        </w:rPr>
        <w:t>2</w:t>
      </w:r>
      <w:r>
        <w:rPr>
          <w:rFonts w:hint="eastAsia"/>
        </w:rPr>
        <w:t>款</w:t>
      </w:r>
      <w:r>
        <w:rPr>
          <w:rFonts w:hint="eastAsia"/>
        </w:rPr>
        <w:t>)</w:t>
      </w:r>
      <w:r>
        <w:rPr>
          <w:rFonts w:hint="eastAsia"/>
        </w:rPr>
        <w:t>。如遇需迅速审议的案件，而有关各方不反对来文可予受理，则委员会请有关各方立即就案情实质提供意见。</w:t>
      </w:r>
    </w:p>
    <w:p w:rsidR="00000000" w:rsidRDefault="00000000">
      <w:pPr>
        <w:rPr>
          <w:rFonts w:hint="eastAsia"/>
        </w:rPr>
      </w:pPr>
      <w:r>
        <w:rPr>
          <w:rFonts w:hint="eastAsia"/>
        </w:rPr>
        <w:tab/>
        <w:t xml:space="preserve">229.  </w:t>
      </w:r>
      <w:r>
        <w:rPr>
          <w:rFonts w:hint="eastAsia"/>
        </w:rPr>
        <w:t>委员会参酌控诉人和缔约国提供给它的所有可用信息，在结束对某件可予受理的来文的审查时，应编写关于该来文的意见。委员会的意见送交当事各方</w:t>
      </w:r>
      <w:r>
        <w:rPr>
          <w:rFonts w:hint="eastAsia"/>
        </w:rPr>
        <w:t>(</w:t>
      </w:r>
      <w:r>
        <w:rPr>
          <w:rFonts w:hint="eastAsia"/>
        </w:rPr>
        <w:t>《公约》第</w:t>
      </w:r>
      <w:r>
        <w:rPr>
          <w:rFonts w:hint="eastAsia"/>
        </w:rPr>
        <w:t>22</w:t>
      </w:r>
      <w:r>
        <w:rPr>
          <w:rFonts w:hint="eastAsia"/>
        </w:rPr>
        <w:t>条第</w:t>
      </w:r>
      <w:r>
        <w:rPr>
          <w:rFonts w:hint="eastAsia"/>
        </w:rPr>
        <w:t>7</w:t>
      </w:r>
      <w:r>
        <w:rPr>
          <w:rFonts w:hint="eastAsia"/>
        </w:rPr>
        <w:t>款和《委员会议事规则》第</w:t>
      </w:r>
      <w:r>
        <w:rPr>
          <w:rFonts w:hint="eastAsia"/>
        </w:rPr>
        <w:t>111</w:t>
      </w:r>
      <w:r>
        <w:rPr>
          <w:rFonts w:hint="eastAsia"/>
        </w:rPr>
        <w:t>条第</w:t>
      </w:r>
      <w:r>
        <w:rPr>
          <w:rFonts w:hint="eastAsia"/>
        </w:rPr>
        <w:t>3</w:t>
      </w:r>
      <w:r>
        <w:rPr>
          <w:rFonts w:hint="eastAsia"/>
        </w:rPr>
        <w:t>款</w:t>
      </w:r>
      <w:r>
        <w:rPr>
          <w:rFonts w:hint="eastAsia"/>
        </w:rPr>
        <w:t>)</w:t>
      </w:r>
      <w:r>
        <w:rPr>
          <w:rFonts w:hint="eastAsia"/>
        </w:rPr>
        <w:t>，并对外公布。通常委员会根据《公约》第</w:t>
      </w:r>
      <w:r>
        <w:rPr>
          <w:rFonts w:hint="eastAsia"/>
        </w:rPr>
        <w:t>22</w:t>
      </w:r>
      <w:r>
        <w:rPr>
          <w:rFonts w:hint="eastAsia"/>
        </w:rPr>
        <w:t>条宣布来文不予受理的决定也予以公布，但不透露来文撰文人的身份，而是指明有关缔约国。</w:t>
      </w:r>
    </w:p>
    <w:p w:rsidR="00000000" w:rsidRDefault="00000000">
      <w:pPr>
        <w:rPr>
          <w:rFonts w:hint="eastAsia"/>
        </w:rPr>
      </w:pPr>
      <w:r>
        <w:rPr>
          <w:rFonts w:hint="eastAsia"/>
        </w:rPr>
        <w:tab/>
        <w:t>23</w:t>
      </w:r>
      <w:r>
        <w:t>0</w:t>
      </w:r>
      <w:r>
        <w:rPr>
          <w:rFonts w:hint="eastAsia"/>
        </w:rPr>
        <w:t xml:space="preserve">.  </w:t>
      </w:r>
      <w:r>
        <w:rPr>
          <w:rFonts w:hint="eastAsia"/>
        </w:rPr>
        <w:t>对于《公约》第</w:t>
      </w:r>
      <w:r>
        <w:rPr>
          <w:rFonts w:hint="eastAsia"/>
        </w:rPr>
        <w:t>22</w:t>
      </w:r>
      <w:r>
        <w:rPr>
          <w:rFonts w:hint="eastAsia"/>
        </w:rPr>
        <w:t>条下的工作，委员会尽力争取以协商一致作出决定。然而，根据委员会《议事规则》第</w:t>
      </w:r>
      <w:r>
        <w:rPr>
          <w:rFonts w:hint="eastAsia"/>
        </w:rPr>
        <w:t>111</w:t>
      </w:r>
      <w:r>
        <w:rPr>
          <w:rFonts w:hint="eastAsia"/>
        </w:rPr>
        <w:t>条第</w:t>
      </w:r>
      <w:r>
        <w:rPr>
          <w:rFonts w:hint="eastAsia"/>
        </w:rPr>
        <w:t>4</w:t>
      </w:r>
      <w:r>
        <w:rPr>
          <w:rFonts w:hint="eastAsia"/>
        </w:rPr>
        <w:t>款，委员会成员可将个人意见附在委员会的意见上。在审查期内，对于第</w:t>
      </w:r>
      <w:r>
        <w:rPr>
          <w:rFonts w:hint="eastAsia"/>
        </w:rPr>
        <w:t>99/1997</w:t>
      </w:r>
      <w:r>
        <w:rPr>
          <w:rFonts w:hint="eastAsia"/>
        </w:rPr>
        <w:t>号案件</w:t>
      </w:r>
      <w:r>
        <w:rPr>
          <w:rFonts w:hint="eastAsia"/>
        </w:rPr>
        <w:t xml:space="preserve">(T. P. S. </w:t>
      </w:r>
      <w:r>
        <w:rPr>
          <w:rFonts w:hint="eastAsia"/>
        </w:rPr>
        <w:t>诉加拿大</w:t>
      </w:r>
      <w:r>
        <w:rPr>
          <w:rFonts w:hint="eastAsia"/>
        </w:rPr>
        <w:t>)</w:t>
      </w:r>
      <w:r>
        <w:rPr>
          <w:rFonts w:hint="eastAsia"/>
        </w:rPr>
        <w:t>，在委员会的意见之外还附有一项个人意见。</w:t>
      </w:r>
    </w:p>
    <w:p w:rsidR="00000000" w:rsidRDefault="00000000">
      <w:pPr>
        <w:rPr>
          <w:rFonts w:hint="eastAsia"/>
        </w:rPr>
      </w:pPr>
      <w:r>
        <w:rPr>
          <w:rFonts w:hint="eastAsia"/>
        </w:rPr>
        <w:tab/>
        <w:t xml:space="preserve">231.  </w:t>
      </w:r>
      <w:r>
        <w:rPr>
          <w:rFonts w:hint="eastAsia"/>
        </w:rPr>
        <w:t>按照《议事规则》第</w:t>
      </w:r>
      <w:r>
        <w:rPr>
          <w:rFonts w:hint="eastAsia"/>
        </w:rPr>
        <w:t>112</w:t>
      </w:r>
      <w:r>
        <w:rPr>
          <w:rFonts w:hint="eastAsia"/>
        </w:rPr>
        <w:t>条，委员会应在其年度报告中载入已审查的来文摘要。委员会也可在其年度报告中载入其根据《公约》第</w:t>
      </w:r>
      <w:r>
        <w:rPr>
          <w:rFonts w:hint="eastAsia"/>
        </w:rPr>
        <w:t>22</w:t>
      </w:r>
      <w:r>
        <w:rPr>
          <w:rFonts w:hint="eastAsia"/>
        </w:rPr>
        <w:t>条第</w:t>
      </w:r>
      <w:r>
        <w:rPr>
          <w:rFonts w:hint="eastAsia"/>
        </w:rPr>
        <w:t>7</w:t>
      </w:r>
      <w:r>
        <w:rPr>
          <w:rFonts w:hint="eastAsia"/>
        </w:rPr>
        <w:t>款之下的意见，以及宣布某件来文不予受理的任何决定。</w:t>
      </w:r>
    </w:p>
    <w:p w:rsidR="00000000" w:rsidRDefault="00000000">
      <w:pPr>
        <w:rPr>
          <w:rFonts w:hint="eastAsia"/>
        </w:rPr>
      </w:pPr>
      <w:r>
        <w:rPr>
          <w:rFonts w:hint="eastAsia"/>
        </w:rPr>
        <w:tab/>
        <w:t xml:space="preserve">232.  </w:t>
      </w:r>
      <w:r>
        <w:rPr>
          <w:rFonts w:hint="eastAsia"/>
        </w:rPr>
        <w:t>在通过本报告时，委员会已记录了涉及</w:t>
      </w:r>
      <w:r>
        <w:rPr>
          <w:rFonts w:hint="eastAsia"/>
        </w:rPr>
        <w:t>19</w:t>
      </w:r>
      <w:r>
        <w:rPr>
          <w:rFonts w:hint="eastAsia"/>
        </w:rPr>
        <w:t>个国家的</w:t>
      </w:r>
      <w:r>
        <w:rPr>
          <w:rFonts w:hint="eastAsia"/>
        </w:rPr>
        <w:t>163</w:t>
      </w:r>
      <w:r>
        <w:rPr>
          <w:rFonts w:hint="eastAsia"/>
        </w:rPr>
        <w:t>件来文。其中</w:t>
      </w:r>
      <w:r>
        <w:rPr>
          <w:rFonts w:hint="eastAsia"/>
        </w:rPr>
        <w:t>45</w:t>
      </w:r>
      <w:r>
        <w:rPr>
          <w:rFonts w:hint="eastAsia"/>
        </w:rPr>
        <w:t>件来文已完成处理，对</w:t>
      </w:r>
      <w:r>
        <w:rPr>
          <w:rFonts w:hint="eastAsia"/>
        </w:rPr>
        <w:t>34</w:t>
      </w:r>
      <w:r>
        <w:rPr>
          <w:rFonts w:hint="eastAsia"/>
        </w:rPr>
        <w:t>件来文已宣布不予受理。委员会就</w:t>
      </w:r>
      <w:r>
        <w:rPr>
          <w:rFonts w:hint="eastAsia"/>
        </w:rPr>
        <w:t>45</w:t>
      </w:r>
      <w:r>
        <w:rPr>
          <w:rFonts w:hint="eastAsia"/>
        </w:rPr>
        <w:t>件来文通过了意见并发现其中</w:t>
      </w:r>
      <w:r>
        <w:rPr>
          <w:rFonts w:hint="eastAsia"/>
        </w:rPr>
        <w:t>16</w:t>
      </w:r>
      <w:r>
        <w:rPr>
          <w:rFonts w:hint="eastAsia"/>
        </w:rPr>
        <w:t>件反映出违反《公约》的情况。还有</w:t>
      </w:r>
      <w:r>
        <w:rPr>
          <w:rFonts w:hint="eastAsia"/>
        </w:rPr>
        <w:t>39</w:t>
      </w:r>
      <w:r>
        <w:rPr>
          <w:rFonts w:hint="eastAsia"/>
        </w:rPr>
        <w:t>件来文尚待处理。</w:t>
      </w:r>
    </w:p>
    <w:p w:rsidR="00000000" w:rsidRDefault="00000000">
      <w:pPr>
        <w:rPr>
          <w:rFonts w:hint="eastAsia"/>
        </w:rPr>
      </w:pPr>
      <w:r>
        <w:rPr>
          <w:rFonts w:hint="eastAsia"/>
        </w:rPr>
        <w:tab/>
        <w:t xml:space="preserve">233.  </w:t>
      </w:r>
      <w:r>
        <w:rPr>
          <w:rFonts w:hint="eastAsia"/>
        </w:rPr>
        <w:t>在第二十三届会议上，委员会决定中止审议一件来文并宣布对一件可受理的来文根据实情予以审理。此外，委员会宣布第</w:t>
      </w:r>
      <w:r>
        <w:rPr>
          <w:rFonts w:hint="eastAsia"/>
        </w:rPr>
        <w:t>86/1997</w:t>
      </w:r>
      <w:r>
        <w:rPr>
          <w:rFonts w:hint="eastAsia"/>
        </w:rPr>
        <w:t>号来文</w:t>
      </w:r>
      <w:r>
        <w:rPr>
          <w:rFonts w:hint="eastAsia"/>
        </w:rPr>
        <w:t xml:space="preserve">(P.S. </w:t>
      </w:r>
      <w:r>
        <w:rPr>
          <w:rFonts w:hint="eastAsia"/>
        </w:rPr>
        <w:t>诉加拿大</w:t>
      </w:r>
      <w:r>
        <w:rPr>
          <w:rFonts w:hint="eastAsia"/>
        </w:rPr>
        <w:t>)</w:t>
      </w:r>
      <w:r>
        <w:rPr>
          <w:rFonts w:hint="eastAsia"/>
        </w:rPr>
        <w:t>、第</w:t>
      </w:r>
      <w:r>
        <w:rPr>
          <w:rFonts w:hint="eastAsia"/>
        </w:rPr>
        <w:t>93/1997</w:t>
      </w:r>
      <w:r>
        <w:rPr>
          <w:rFonts w:hint="eastAsia"/>
        </w:rPr>
        <w:t>号来文</w:t>
      </w:r>
      <w:r>
        <w:rPr>
          <w:rFonts w:hint="eastAsia"/>
        </w:rPr>
        <w:t>(K.N.</w:t>
      </w:r>
      <w:r>
        <w:rPr>
          <w:rFonts w:hint="eastAsia"/>
        </w:rPr>
        <w:t>诉法国</w:t>
      </w:r>
      <w:r>
        <w:rPr>
          <w:rFonts w:hint="eastAsia"/>
        </w:rPr>
        <w:t>)</w:t>
      </w:r>
      <w:r>
        <w:rPr>
          <w:rFonts w:hint="eastAsia"/>
        </w:rPr>
        <w:t>、第</w:t>
      </w:r>
      <w:r>
        <w:rPr>
          <w:rFonts w:hint="eastAsia"/>
        </w:rPr>
        <w:t>121/1998</w:t>
      </w:r>
      <w:r>
        <w:rPr>
          <w:rFonts w:hint="eastAsia"/>
        </w:rPr>
        <w:t>号来文</w:t>
      </w:r>
      <w:r>
        <w:rPr>
          <w:rFonts w:hint="eastAsia"/>
        </w:rPr>
        <w:t xml:space="preserve">(S.H. </w:t>
      </w:r>
      <w:r>
        <w:rPr>
          <w:rFonts w:hint="eastAsia"/>
        </w:rPr>
        <w:t>诉挪威</w:t>
      </w:r>
      <w:r>
        <w:rPr>
          <w:rFonts w:hint="eastAsia"/>
        </w:rPr>
        <w:t>)</w:t>
      </w:r>
      <w:r>
        <w:rPr>
          <w:rFonts w:hint="eastAsia"/>
        </w:rPr>
        <w:t>和第</w:t>
      </w:r>
      <w:r>
        <w:rPr>
          <w:rFonts w:hint="eastAsia"/>
        </w:rPr>
        <w:t>127/1999</w:t>
      </w:r>
      <w:r>
        <w:rPr>
          <w:rFonts w:hint="eastAsia"/>
        </w:rPr>
        <w:t>号来文</w:t>
      </w:r>
      <w:r>
        <w:rPr>
          <w:rFonts w:hint="eastAsia"/>
        </w:rPr>
        <w:t>(Z.T.</w:t>
      </w:r>
      <w:r>
        <w:rPr>
          <w:rFonts w:hint="eastAsia"/>
        </w:rPr>
        <w:t>诉挪威</w:t>
      </w:r>
      <w:r>
        <w:rPr>
          <w:rFonts w:hint="eastAsia"/>
        </w:rPr>
        <w:t>)</w:t>
      </w:r>
      <w:r>
        <w:rPr>
          <w:rFonts w:hint="eastAsia"/>
        </w:rPr>
        <w:t>不予受理，因为它们未满足《公约》第</w:t>
      </w:r>
      <w:r>
        <w:rPr>
          <w:rFonts w:hint="eastAsia"/>
        </w:rPr>
        <w:t>22</w:t>
      </w:r>
      <w:r>
        <w:rPr>
          <w:rFonts w:hint="eastAsia"/>
        </w:rPr>
        <w:t>条第</w:t>
      </w:r>
      <w:r>
        <w:rPr>
          <w:rFonts w:hint="eastAsia"/>
        </w:rPr>
        <w:t>5</w:t>
      </w:r>
      <w:r>
        <w:rPr>
          <w:rFonts w:hint="eastAsia"/>
        </w:rPr>
        <w:t>款</w:t>
      </w:r>
      <w:r>
        <w:t>(b)</w:t>
      </w:r>
      <w:r>
        <w:rPr>
          <w:rFonts w:hint="eastAsia"/>
        </w:rPr>
        <w:t>项规定的条件。这些决定的全文转载于本报告附件八。</w:t>
      </w:r>
    </w:p>
    <w:p w:rsidR="00000000" w:rsidRDefault="00000000">
      <w:pPr>
        <w:rPr>
          <w:rFonts w:hint="eastAsia"/>
        </w:rPr>
      </w:pPr>
      <w:r>
        <w:rPr>
          <w:rFonts w:hint="eastAsia"/>
        </w:rPr>
        <w:tab/>
        <w:t xml:space="preserve">234.  </w:t>
      </w:r>
      <w:r>
        <w:rPr>
          <w:rFonts w:hint="eastAsia"/>
        </w:rPr>
        <w:t>在第二十三届会议上，委员会还通过了关于</w:t>
      </w:r>
      <w:r>
        <w:rPr>
          <w:rFonts w:hint="eastAsia"/>
        </w:rPr>
        <w:t>60/1996</w:t>
      </w:r>
      <w:r>
        <w:rPr>
          <w:rFonts w:hint="eastAsia"/>
        </w:rPr>
        <w:t>号来文</w:t>
      </w:r>
      <w:r>
        <w:rPr>
          <w:rFonts w:hint="eastAsia"/>
        </w:rPr>
        <w:t>(</w:t>
      </w:r>
      <w:r>
        <w:t>Khaled Ben M’Barek</w:t>
      </w:r>
      <w:r>
        <w:rPr>
          <w:rFonts w:hint="eastAsia"/>
        </w:rPr>
        <w:t>诉突尼斯</w:t>
      </w:r>
      <w:r>
        <w:rPr>
          <w:rFonts w:hint="eastAsia"/>
        </w:rPr>
        <w:t>)</w:t>
      </w:r>
      <w:r>
        <w:rPr>
          <w:rFonts w:hint="eastAsia"/>
        </w:rPr>
        <w:t>、第</w:t>
      </w:r>
      <w:r>
        <w:rPr>
          <w:rFonts w:hint="eastAsia"/>
        </w:rPr>
        <w:t>63/1997</w:t>
      </w:r>
      <w:r>
        <w:rPr>
          <w:rFonts w:hint="eastAsia"/>
        </w:rPr>
        <w:t>号来文</w:t>
      </w:r>
      <w:r>
        <w:rPr>
          <w:rFonts w:hint="eastAsia"/>
        </w:rPr>
        <w:t>(</w:t>
      </w:r>
      <w:r>
        <w:t>Josu Arkauz Arana</w:t>
      </w:r>
      <w:r>
        <w:rPr>
          <w:rFonts w:hint="eastAsia"/>
        </w:rPr>
        <w:t>诉法国</w:t>
      </w:r>
      <w:r>
        <w:rPr>
          <w:rFonts w:hint="eastAsia"/>
        </w:rPr>
        <w:t>)</w:t>
      </w:r>
      <w:r>
        <w:rPr>
          <w:rFonts w:hint="eastAsia"/>
        </w:rPr>
        <w:t>、第</w:t>
      </w:r>
      <w:r>
        <w:rPr>
          <w:rFonts w:hint="eastAsia"/>
        </w:rPr>
        <w:t>96/1997</w:t>
      </w:r>
      <w:r>
        <w:rPr>
          <w:rFonts w:hint="eastAsia"/>
        </w:rPr>
        <w:t>号来文</w:t>
      </w:r>
      <w:r>
        <w:rPr>
          <w:rFonts w:hint="eastAsia"/>
        </w:rPr>
        <w:t>(A.D.</w:t>
      </w:r>
      <w:r>
        <w:rPr>
          <w:rFonts w:hint="eastAsia"/>
        </w:rPr>
        <w:t>诉荷兰</w:t>
      </w:r>
      <w:r>
        <w:rPr>
          <w:rFonts w:hint="eastAsia"/>
        </w:rPr>
        <w:t>)</w:t>
      </w:r>
      <w:r>
        <w:rPr>
          <w:rFonts w:hint="eastAsia"/>
        </w:rPr>
        <w:t>、第</w:t>
      </w:r>
      <w:r>
        <w:rPr>
          <w:rFonts w:hint="eastAsia"/>
        </w:rPr>
        <w:t>107/1998</w:t>
      </w:r>
      <w:r>
        <w:rPr>
          <w:rFonts w:hint="eastAsia"/>
        </w:rPr>
        <w:t>号来文</w:t>
      </w:r>
      <w:r>
        <w:rPr>
          <w:rFonts w:hint="eastAsia"/>
        </w:rPr>
        <w:t>(K.M.</w:t>
      </w:r>
      <w:r>
        <w:rPr>
          <w:rFonts w:hint="eastAsia"/>
        </w:rPr>
        <w:t>诉瑞士</w:t>
      </w:r>
      <w:r>
        <w:rPr>
          <w:rFonts w:hint="eastAsia"/>
        </w:rPr>
        <w:t>)</w:t>
      </w:r>
      <w:r>
        <w:rPr>
          <w:rFonts w:hint="eastAsia"/>
        </w:rPr>
        <w:t>和第</w:t>
      </w:r>
      <w:r>
        <w:rPr>
          <w:rFonts w:hint="eastAsia"/>
        </w:rPr>
        <w:t>118/1998</w:t>
      </w:r>
      <w:r>
        <w:rPr>
          <w:rFonts w:hint="eastAsia"/>
        </w:rPr>
        <w:t>号来文</w:t>
      </w:r>
      <w:r>
        <w:rPr>
          <w:rFonts w:hint="eastAsia"/>
        </w:rPr>
        <w:t>(K.T.</w:t>
      </w:r>
      <w:r>
        <w:rPr>
          <w:rFonts w:hint="eastAsia"/>
        </w:rPr>
        <w:t>诉瑞士</w:t>
      </w:r>
      <w:r>
        <w:rPr>
          <w:rFonts w:hint="eastAsia"/>
        </w:rPr>
        <w:t>)</w:t>
      </w:r>
      <w:r>
        <w:rPr>
          <w:rFonts w:hint="eastAsia"/>
        </w:rPr>
        <w:t>的意见。委员会意见的全文转载于本报告附件八。</w:t>
      </w:r>
    </w:p>
    <w:p w:rsidR="00000000" w:rsidRDefault="00000000">
      <w:pPr>
        <w:rPr>
          <w:rFonts w:hint="eastAsia"/>
        </w:rPr>
      </w:pPr>
      <w:r>
        <w:rPr>
          <w:rFonts w:hint="eastAsia"/>
        </w:rPr>
        <w:tab/>
        <w:t xml:space="preserve">235.  </w:t>
      </w:r>
      <w:r>
        <w:rPr>
          <w:rFonts w:hint="eastAsia"/>
        </w:rPr>
        <w:t>委员会在关于</w:t>
      </w:r>
      <w:r>
        <w:rPr>
          <w:rFonts w:hint="eastAsia"/>
        </w:rPr>
        <w:t>60/1996</w:t>
      </w:r>
      <w:r>
        <w:rPr>
          <w:rFonts w:hint="eastAsia"/>
        </w:rPr>
        <w:t>号来文</w:t>
      </w:r>
      <w:r>
        <w:rPr>
          <w:rFonts w:hint="eastAsia"/>
        </w:rPr>
        <w:t>(</w:t>
      </w:r>
      <w:r>
        <w:t>Khaled Ben M’Barek</w:t>
      </w:r>
      <w:r>
        <w:rPr>
          <w:rFonts w:hint="eastAsia"/>
        </w:rPr>
        <w:t>诉突尼斯</w:t>
      </w:r>
      <w:r>
        <w:rPr>
          <w:rFonts w:hint="eastAsia"/>
        </w:rPr>
        <w:t>)</w:t>
      </w:r>
      <w:r>
        <w:rPr>
          <w:rFonts w:hint="eastAsia"/>
        </w:rPr>
        <w:t>的意见中认为，在转交给它的文件中未提供该缔约国违反《公约》第</w:t>
      </w:r>
      <w:r>
        <w:rPr>
          <w:rFonts w:hint="eastAsia"/>
        </w:rPr>
        <w:t>11</w:t>
      </w:r>
      <w:r>
        <w:rPr>
          <w:rFonts w:hint="eastAsia"/>
        </w:rPr>
        <w:t>条和第</w:t>
      </w:r>
      <w:r>
        <w:rPr>
          <w:rFonts w:hint="eastAsia"/>
        </w:rPr>
        <w:t>14</w:t>
      </w:r>
      <w:r>
        <w:rPr>
          <w:rFonts w:hint="eastAsia"/>
        </w:rPr>
        <w:t>条的证据，但感到缔约国未遵守第</w:t>
      </w:r>
      <w:r>
        <w:rPr>
          <w:rFonts w:hint="eastAsia"/>
        </w:rPr>
        <w:t>12</w:t>
      </w:r>
      <w:r>
        <w:rPr>
          <w:rFonts w:hint="eastAsia"/>
        </w:rPr>
        <w:t>条和第</w:t>
      </w:r>
      <w:r>
        <w:rPr>
          <w:rFonts w:hint="eastAsia"/>
        </w:rPr>
        <w:t>13</w:t>
      </w:r>
      <w:r>
        <w:rPr>
          <w:rFonts w:hint="eastAsia"/>
        </w:rPr>
        <w:t>条关于进行迅速和公正调查的义务。委员会认为，在国外非政府组织就此案发出警告</w:t>
      </w:r>
      <w:r>
        <w:rPr>
          <w:rFonts w:hint="eastAsia"/>
        </w:rPr>
        <w:t>10</w:t>
      </w:r>
      <w:r>
        <w:rPr>
          <w:rFonts w:hint="eastAsia"/>
        </w:rPr>
        <w:t>个月之后和在突尼斯人权和基本自由审查委员会要求再作调查两个月之后才进行调查，不符合迅速及时的要求。委员会还认为调查缺乏公正性，因为除其他外，公诉人</w:t>
      </w:r>
      <w:r>
        <w:rPr>
          <w:rFonts w:hint="eastAsia"/>
          <w:spacing w:val="-40"/>
          <w:sz w:val="22"/>
        </w:rPr>
        <w:t>——</w:t>
      </w:r>
      <w:r>
        <w:rPr>
          <w:sz w:val="22"/>
        </w:rPr>
        <w:t xml:space="preserve"> </w:t>
      </w:r>
      <w:r>
        <w:rPr>
          <w:rFonts w:hint="eastAsia"/>
        </w:rPr>
        <w:t>这一在突尼斯体制中隶属于司法部的职位</w:t>
      </w:r>
      <w:r>
        <w:rPr>
          <w:rFonts w:hint="eastAsia"/>
          <w:spacing w:val="-40"/>
          <w:sz w:val="22"/>
        </w:rPr>
        <w:t>——</w:t>
      </w:r>
      <w:r>
        <w:rPr>
          <w:rFonts w:hint="eastAsia"/>
          <w:spacing w:val="-40"/>
          <w:sz w:val="22"/>
        </w:rPr>
        <w:t xml:space="preserve">  </w:t>
      </w:r>
      <w:r>
        <w:rPr>
          <w:rFonts w:hint="eastAsia"/>
        </w:rPr>
        <w:t>未能就驳回案件的决定上诉。</w:t>
      </w:r>
    </w:p>
    <w:p w:rsidR="00000000" w:rsidRDefault="00000000">
      <w:pPr>
        <w:rPr>
          <w:rFonts w:hint="eastAsia"/>
        </w:rPr>
      </w:pPr>
      <w:r>
        <w:rPr>
          <w:rFonts w:hint="eastAsia"/>
        </w:rPr>
        <w:tab/>
        <w:t xml:space="preserve">236.  </w:t>
      </w:r>
      <w:r>
        <w:rPr>
          <w:rFonts w:hint="eastAsia"/>
        </w:rPr>
        <w:t>委员会在关于</w:t>
      </w:r>
      <w:r>
        <w:rPr>
          <w:rFonts w:hint="eastAsia"/>
        </w:rPr>
        <w:t>63/1997</w:t>
      </w:r>
      <w:r>
        <w:rPr>
          <w:rFonts w:hint="eastAsia"/>
        </w:rPr>
        <w:t>号来文</w:t>
      </w:r>
      <w:r>
        <w:rPr>
          <w:rFonts w:hint="eastAsia"/>
        </w:rPr>
        <w:t>(</w:t>
      </w:r>
      <w:r>
        <w:t>Josu Arkauz Arana</w:t>
      </w:r>
      <w:r>
        <w:rPr>
          <w:rFonts w:hint="eastAsia"/>
        </w:rPr>
        <w:t>诉法国</w:t>
      </w:r>
      <w:r>
        <w:rPr>
          <w:rFonts w:hint="eastAsia"/>
        </w:rPr>
        <w:t>)</w:t>
      </w:r>
      <w:r>
        <w:rPr>
          <w:rFonts w:hint="eastAsia"/>
        </w:rPr>
        <w:t>的意见中确认受理决定并发现缔约国违反了《公约》第</w:t>
      </w:r>
      <w:r>
        <w:rPr>
          <w:rFonts w:hint="eastAsia"/>
        </w:rPr>
        <w:t>3</w:t>
      </w:r>
      <w:r>
        <w:rPr>
          <w:rFonts w:hint="eastAsia"/>
        </w:rPr>
        <w:t>条，尽管存在大量理由相信将来文者遣返回原籍国可能使其面临遭受酷刑的危险，但仍然这样做了。委员会还强调，驱逐来文当事人属于行政决定，无司法当局介入，使当事人无法与律师或家属接触，这一做法看来未遵守被拘留者的权利。</w:t>
      </w:r>
    </w:p>
    <w:p w:rsidR="00000000" w:rsidRDefault="00000000">
      <w:pPr>
        <w:rPr>
          <w:rFonts w:hint="eastAsia"/>
        </w:rPr>
      </w:pPr>
      <w:r>
        <w:rPr>
          <w:rFonts w:hint="eastAsia"/>
        </w:rPr>
        <w:tab/>
        <w:t xml:space="preserve">237.  </w:t>
      </w:r>
      <w:r>
        <w:rPr>
          <w:rFonts w:hint="eastAsia"/>
        </w:rPr>
        <w:t>委员会在关于</w:t>
      </w:r>
      <w:r>
        <w:rPr>
          <w:rFonts w:hint="eastAsia"/>
        </w:rPr>
        <w:t>96/1997</w:t>
      </w:r>
      <w:r>
        <w:rPr>
          <w:rFonts w:hint="eastAsia"/>
        </w:rPr>
        <w:t>号来文</w:t>
      </w:r>
      <w:r>
        <w:rPr>
          <w:rFonts w:hint="eastAsia"/>
        </w:rPr>
        <w:t>(A.D.</w:t>
      </w:r>
      <w:r>
        <w:rPr>
          <w:rFonts w:hint="eastAsia"/>
        </w:rPr>
        <w:t>诉荷兰</w:t>
      </w:r>
      <w:r>
        <w:rPr>
          <w:rFonts w:hint="eastAsia"/>
        </w:rPr>
        <w:t>)</w:t>
      </w:r>
      <w:r>
        <w:rPr>
          <w:rFonts w:hint="eastAsia"/>
        </w:rPr>
        <w:t>的意见中忆及，对一名已下令驱逐的人为治疗而延长临时拘留许可不足以履行该缔约国根据《公约》第</w:t>
      </w:r>
      <w:r>
        <w:rPr>
          <w:rFonts w:hint="eastAsia"/>
        </w:rPr>
        <w:t>3</w:t>
      </w:r>
      <w:r>
        <w:rPr>
          <w:rFonts w:hint="eastAsia"/>
        </w:rPr>
        <w:t>条的义务。然而，就审议中的案件来说，委员会得出结论，没有充分理由相信，如果来文者被遣返回斯里兰卡，将面临受酷刑的危险，因而《公约》第</w:t>
      </w:r>
      <w:r>
        <w:rPr>
          <w:rFonts w:hint="eastAsia"/>
        </w:rPr>
        <w:t>3</w:t>
      </w:r>
      <w:r>
        <w:rPr>
          <w:rFonts w:hint="eastAsia"/>
        </w:rPr>
        <w:t>条没有被违反。</w:t>
      </w:r>
    </w:p>
    <w:p w:rsidR="00000000" w:rsidRDefault="00000000">
      <w:pPr>
        <w:rPr>
          <w:rFonts w:hint="eastAsia"/>
        </w:rPr>
      </w:pPr>
      <w:r>
        <w:rPr>
          <w:rFonts w:hint="eastAsia"/>
        </w:rPr>
        <w:tab/>
        <w:t xml:space="preserve">238.  </w:t>
      </w:r>
      <w:r>
        <w:rPr>
          <w:rFonts w:hint="eastAsia"/>
        </w:rPr>
        <w:t>委员会在关于第</w:t>
      </w:r>
      <w:r>
        <w:rPr>
          <w:rFonts w:hint="eastAsia"/>
        </w:rPr>
        <w:t>107/1998</w:t>
      </w:r>
      <w:r>
        <w:rPr>
          <w:rFonts w:hint="eastAsia"/>
        </w:rPr>
        <w:t>号来文</w:t>
      </w:r>
      <w:r>
        <w:rPr>
          <w:rFonts w:hint="eastAsia"/>
        </w:rPr>
        <w:t>(K.M.</w:t>
      </w:r>
      <w:r>
        <w:rPr>
          <w:rFonts w:hint="eastAsia"/>
        </w:rPr>
        <w:t>诉瑞士</w:t>
      </w:r>
      <w:r>
        <w:rPr>
          <w:rFonts w:hint="eastAsia"/>
        </w:rPr>
        <w:t>)</w:t>
      </w:r>
      <w:r>
        <w:rPr>
          <w:rFonts w:hint="eastAsia"/>
        </w:rPr>
        <w:t>的意见中得出结论，它所收到的资料未提供充分的理由使人相信，如果将来文者遣返回原籍国土耳其，他将面临受酷刑的危险。委员会就此注意到，来文者</w:t>
      </w:r>
      <w:r>
        <w:rPr>
          <w:rFonts w:hint="eastAsia"/>
        </w:rPr>
        <w:t>1995</w:t>
      </w:r>
      <w:r>
        <w:rPr>
          <w:rFonts w:hint="eastAsia"/>
        </w:rPr>
        <w:t>年即离开了土耳其，此后他没有与库尔德工人党进行接触，此外，委员会指出，指控来文者与库尔德工人党勾结的文件的真实性难以证实。</w:t>
      </w:r>
    </w:p>
    <w:p w:rsidR="00000000" w:rsidRDefault="00000000">
      <w:pPr>
        <w:rPr>
          <w:rFonts w:hint="eastAsia"/>
        </w:rPr>
      </w:pPr>
      <w:r>
        <w:rPr>
          <w:rFonts w:hint="eastAsia"/>
        </w:rPr>
        <w:tab/>
        <w:t xml:space="preserve">239.  </w:t>
      </w:r>
      <w:r>
        <w:rPr>
          <w:rFonts w:hint="eastAsia"/>
        </w:rPr>
        <w:t>委员会在关于第</w:t>
      </w:r>
      <w:r>
        <w:rPr>
          <w:rFonts w:hint="eastAsia"/>
        </w:rPr>
        <w:t>118/1998</w:t>
      </w:r>
      <w:r>
        <w:rPr>
          <w:rFonts w:hint="eastAsia"/>
        </w:rPr>
        <w:t>号来文</w:t>
      </w:r>
      <w:r>
        <w:rPr>
          <w:rFonts w:hint="eastAsia"/>
        </w:rPr>
        <w:t>(K.T.</w:t>
      </w:r>
      <w:r>
        <w:rPr>
          <w:rFonts w:hint="eastAsia"/>
        </w:rPr>
        <w:t>诉瑞士</w:t>
      </w:r>
      <w:r>
        <w:rPr>
          <w:rFonts w:hint="eastAsia"/>
        </w:rPr>
        <w:t>)</w:t>
      </w:r>
      <w:r>
        <w:rPr>
          <w:rFonts w:hint="eastAsia"/>
        </w:rPr>
        <w:t>的意见中认为，来文者未能提供充分的证据证明其恐惧有道理，即如果将他遣返回原籍国刚果民主共和国，他将被逮捕和受到酷刑。因此，委员会得出结论，缔约国将来文者遣返回刚果民主共和国的决定并未违反《公约》第</w:t>
      </w:r>
      <w:r>
        <w:rPr>
          <w:rFonts w:hint="eastAsia"/>
        </w:rPr>
        <w:t>3</w:t>
      </w:r>
      <w:r>
        <w:rPr>
          <w:rFonts w:hint="eastAsia"/>
        </w:rPr>
        <w:t>条。</w:t>
      </w:r>
    </w:p>
    <w:p w:rsidR="00000000" w:rsidRDefault="00000000">
      <w:pPr>
        <w:rPr>
          <w:rFonts w:hint="eastAsia"/>
          <w:spacing w:val="8"/>
        </w:rPr>
      </w:pPr>
      <w:r>
        <w:rPr>
          <w:rFonts w:hint="eastAsia"/>
        </w:rPr>
        <w:tab/>
        <w:t xml:space="preserve">240.  </w:t>
      </w:r>
      <w:r>
        <w:rPr>
          <w:rFonts w:hint="eastAsia"/>
          <w:spacing w:val="8"/>
        </w:rPr>
        <w:t>在第二十四届会议上，委员会决定中止审议五件来文，原因包括来文者已自愿返回，来文已撤销或来文者未作答复。此外，委员会宣布对第</w:t>
      </w:r>
      <w:r>
        <w:rPr>
          <w:rFonts w:hint="eastAsia"/>
          <w:spacing w:val="8"/>
        </w:rPr>
        <w:t>140/1999</w:t>
      </w:r>
      <w:r>
        <w:rPr>
          <w:rFonts w:hint="eastAsia"/>
          <w:spacing w:val="8"/>
        </w:rPr>
        <w:t>号来文</w:t>
      </w:r>
      <w:r>
        <w:rPr>
          <w:rFonts w:hint="eastAsia"/>
          <w:spacing w:val="8"/>
        </w:rPr>
        <w:t>(A.T.</w:t>
      </w:r>
      <w:r>
        <w:rPr>
          <w:rFonts w:hint="eastAsia"/>
          <w:spacing w:val="8"/>
        </w:rPr>
        <w:t>诉瑞典</w:t>
      </w:r>
      <w:r>
        <w:rPr>
          <w:rFonts w:hint="eastAsia"/>
          <w:spacing w:val="8"/>
        </w:rPr>
        <w:t>)</w:t>
      </w:r>
      <w:r>
        <w:rPr>
          <w:rFonts w:hint="eastAsia"/>
          <w:spacing w:val="8"/>
        </w:rPr>
        <w:t>和对第</w:t>
      </w:r>
      <w:r>
        <w:rPr>
          <w:rFonts w:hint="eastAsia"/>
          <w:spacing w:val="8"/>
        </w:rPr>
        <w:t>95/1997</w:t>
      </w:r>
      <w:r>
        <w:rPr>
          <w:rFonts w:hint="eastAsia"/>
          <w:spacing w:val="8"/>
        </w:rPr>
        <w:t>号来文</w:t>
      </w:r>
      <w:r>
        <w:rPr>
          <w:rFonts w:hint="eastAsia"/>
          <w:spacing w:val="8"/>
        </w:rPr>
        <w:t>(L.O.</w:t>
      </w:r>
      <w:r>
        <w:rPr>
          <w:rFonts w:hint="eastAsia"/>
          <w:spacing w:val="8"/>
        </w:rPr>
        <w:t>诉加拿大</w:t>
      </w:r>
      <w:r>
        <w:rPr>
          <w:rFonts w:hint="eastAsia"/>
          <w:spacing w:val="8"/>
        </w:rPr>
        <w:t>)</w:t>
      </w:r>
      <w:r>
        <w:rPr>
          <w:rFonts w:hint="eastAsia"/>
          <w:spacing w:val="8"/>
        </w:rPr>
        <w:t>不予受理，因为它们未能满足《公约》第</w:t>
      </w:r>
      <w:r>
        <w:rPr>
          <w:rFonts w:hint="eastAsia"/>
          <w:spacing w:val="8"/>
        </w:rPr>
        <w:t>22</w:t>
      </w:r>
      <w:r>
        <w:rPr>
          <w:rFonts w:hint="eastAsia"/>
          <w:spacing w:val="8"/>
        </w:rPr>
        <w:t>条第</w:t>
      </w:r>
      <w:r>
        <w:rPr>
          <w:rFonts w:hint="eastAsia"/>
          <w:spacing w:val="8"/>
        </w:rPr>
        <w:t>5</w:t>
      </w:r>
      <w:r>
        <w:rPr>
          <w:rFonts w:hint="eastAsia"/>
          <w:spacing w:val="8"/>
        </w:rPr>
        <w:t>款</w:t>
      </w:r>
      <w:r>
        <w:rPr>
          <w:spacing w:val="8"/>
        </w:rPr>
        <w:t>(b)</w:t>
      </w:r>
      <w:r>
        <w:rPr>
          <w:rFonts w:hint="eastAsia"/>
          <w:spacing w:val="8"/>
        </w:rPr>
        <w:t>项规定的条件。上述决定的全文转载于本报告附件七。</w:t>
      </w:r>
    </w:p>
    <w:p w:rsidR="00000000" w:rsidRDefault="00000000">
      <w:pPr>
        <w:rPr>
          <w:rFonts w:hint="eastAsia"/>
          <w:spacing w:val="8"/>
        </w:rPr>
      </w:pPr>
      <w:r>
        <w:rPr>
          <w:rFonts w:hint="eastAsia"/>
        </w:rPr>
        <w:tab/>
      </w:r>
      <w:r>
        <w:t xml:space="preserve">241.  </w:t>
      </w:r>
      <w:r>
        <w:rPr>
          <w:rFonts w:hint="eastAsia"/>
          <w:spacing w:val="8"/>
        </w:rPr>
        <w:t>同在第二十四届会议上，委员会还通过了关于第</w:t>
      </w:r>
      <w:r>
        <w:rPr>
          <w:rFonts w:hint="eastAsia"/>
          <w:spacing w:val="8"/>
        </w:rPr>
        <w:t>99/1997</w:t>
      </w:r>
      <w:r>
        <w:rPr>
          <w:rFonts w:hint="eastAsia"/>
          <w:spacing w:val="8"/>
        </w:rPr>
        <w:t>号来文</w:t>
      </w:r>
      <w:r>
        <w:rPr>
          <w:rFonts w:hint="eastAsia"/>
          <w:spacing w:val="8"/>
        </w:rPr>
        <w:t>(T.P.S.</w:t>
      </w:r>
      <w:r>
        <w:rPr>
          <w:rFonts w:hint="eastAsia"/>
          <w:spacing w:val="8"/>
        </w:rPr>
        <w:t>诉加拿大</w:t>
      </w:r>
      <w:r>
        <w:rPr>
          <w:rFonts w:hint="eastAsia"/>
          <w:spacing w:val="8"/>
        </w:rPr>
        <w:t>)</w:t>
      </w:r>
      <w:r>
        <w:rPr>
          <w:rFonts w:hint="eastAsia"/>
          <w:spacing w:val="8"/>
        </w:rPr>
        <w:t>、第</w:t>
      </w:r>
      <w:r>
        <w:rPr>
          <w:rFonts w:hint="eastAsia"/>
          <w:spacing w:val="8"/>
        </w:rPr>
        <w:t>116/1998</w:t>
      </w:r>
      <w:r>
        <w:rPr>
          <w:rFonts w:hint="eastAsia"/>
          <w:spacing w:val="8"/>
        </w:rPr>
        <w:t>号来文</w:t>
      </w:r>
      <w:r>
        <w:rPr>
          <w:rFonts w:hint="eastAsia"/>
          <w:spacing w:val="8"/>
        </w:rPr>
        <w:t>(N.M.</w:t>
      </w:r>
      <w:r>
        <w:rPr>
          <w:rFonts w:hint="eastAsia"/>
          <w:spacing w:val="8"/>
        </w:rPr>
        <w:t>诉瑞士</w:t>
      </w:r>
      <w:r>
        <w:rPr>
          <w:rFonts w:hint="eastAsia"/>
          <w:spacing w:val="8"/>
        </w:rPr>
        <w:t>)</w:t>
      </w:r>
      <w:r>
        <w:rPr>
          <w:rFonts w:hint="eastAsia"/>
          <w:spacing w:val="8"/>
        </w:rPr>
        <w:t>、第</w:t>
      </w:r>
      <w:r>
        <w:rPr>
          <w:rFonts w:hint="eastAsia"/>
          <w:spacing w:val="8"/>
        </w:rPr>
        <w:t>126/1999</w:t>
      </w:r>
      <w:r>
        <w:rPr>
          <w:rFonts w:hint="eastAsia"/>
          <w:spacing w:val="8"/>
        </w:rPr>
        <w:t>号来文</w:t>
      </w:r>
      <w:r>
        <w:rPr>
          <w:rFonts w:hint="eastAsia"/>
          <w:spacing w:val="8"/>
        </w:rPr>
        <w:t>(H.A.D.</w:t>
      </w:r>
      <w:r>
        <w:rPr>
          <w:rFonts w:hint="eastAsia"/>
          <w:spacing w:val="8"/>
        </w:rPr>
        <w:t>诉瑞士</w:t>
      </w:r>
      <w:r>
        <w:rPr>
          <w:rFonts w:hint="eastAsia"/>
          <w:spacing w:val="8"/>
        </w:rPr>
        <w:t>)</w:t>
      </w:r>
      <w:r>
        <w:rPr>
          <w:rFonts w:hint="eastAsia"/>
          <w:spacing w:val="8"/>
        </w:rPr>
        <w:t>、第</w:t>
      </w:r>
      <w:r>
        <w:rPr>
          <w:rFonts w:hint="eastAsia"/>
          <w:spacing w:val="8"/>
        </w:rPr>
        <w:t>130</w:t>
      </w:r>
      <w:r>
        <w:rPr>
          <w:rFonts w:hint="eastAsia"/>
          <w:spacing w:val="8"/>
        </w:rPr>
        <w:t>和</w:t>
      </w:r>
      <w:r>
        <w:rPr>
          <w:rFonts w:hint="eastAsia"/>
          <w:spacing w:val="8"/>
        </w:rPr>
        <w:t>131/1999</w:t>
      </w:r>
      <w:r>
        <w:rPr>
          <w:rFonts w:hint="eastAsia"/>
          <w:spacing w:val="8"/>
        </w:rPr>
        <w:t>号来文</w:t>
      </w:r>
      <w:r>
        <w:rPr>
          <w:rFonts w:hint="eastAsia"/>
          <w:spacing w:val="8"/>
        </w:rPr>
        <w:t>(V.X.N.</w:t>
      </w:r>
      <w:r>
        <w:rPr>
          <w:rFonts w:hint="eastAsia"/>
          <w:spacing w:val="8"/>
        </w:rPr>
        <w:t>和</w:t>
      </w:r>
      <w:r>
        <w:rPr>
          <w:rFonts w:hint="eastAsia"/>
          <w:spacing w:val="8"/>
        </w:rPr>
        <w:t>H.N.</w:t>
      </w:r>
      <w:r>
        <w:rPr>
          <w:rFonts w:hint="eastAsia"/>
          <w:spacing w:val="8"/>
        </w:rPr>
        <w:t>诉瑞典</w:t>
      </w:r>
      <w:r>
        <w:rPr>
          <w:rFonts w:hint="eastAsia"/>
          <w:spacing w:val="8"/>
        </w:rPr>
        <w:t>)</w:t>
      </w:r>
      <w:r>
        <w:rPr>
          <w:rFonts w:hint="eastAsia"/>
          <w:spacing w:val="8"/>
        </w:rPr>
        <w:t>、第</w:t>
      </w:r>
      <w:r>
        <w:rPr>
          <w:rFonts w:hint="eastAsia"/>
          <w:spacing w:val="8"/>
        </w:rPr>
        <w:t>137/1999</w:t>
      </w:r>
      <w:r>
        <w:rPr>
          <w:rFonts w:hint="eastAsia"/>
          <w:spacing w:val="8"/>
        </w:rPr>
        <w:t>号来文</w:t>
      </w:r>
      <w:r>
        <w:rPr>
          <w:rFonts w:hint="eastAsia"/>
          <w:spacing w:val="8"/>
        </w:rPr>
        <w:t>(G.T.</w:t>
      </w:r>
      <w:r>
        <w:rPr>
          <w:rFonts w:hint="eastAsia"/>
          <w:spacing w:val="8"/>
        </w:rPr>
        <w:t>诉瑞士</w:t>
      </w:r>
      <w:r>
        <w:rPr>
          <w:rFonts w:hint="eastAsia"/>
          <w:spacing w:val="8"/>
        </w:rPr>
        <w:t>)</w:t>
      </w:r>
      <w:r>
        <w:rPr>
          <w:rFonts w:hint="eastAsia"/>
          <w:spacing w:val="8"/>
        </w:rPr>
        <w:t>、第</w:t>
      </w:r>
      <w:r>
        <w:rPr>
          <w:rFonts w:hint="eastAsia"/>
          <w:spacing w:val="8"/>
        </w:rPr>
        <w:t>143/1999</w:t>
      </w:r>
      <w:r>
        <w:rPr>
          <w:rFonts w:hint="eastAsia"/>
          <w:spacing w:val="8"/>
        </w:rPr>
        <w:t>号来文</w:t>
      </w:r>
      <w:r>
        <w:rPr>
          <w:rFonts w:hint="eastAsia"/>
          <w:spacing w:val="8"/>
        </w:rPr>
        <w:t>(J.S.C.</w:t>
      </w:r>
      <w:r>
        <w:rPr>
          <w:rFonts w:hint="eastAsia"/>
          <w:spacing w:val="8"/>
        </w:rPr>
        <w:t>诉丹麦</w:t>
      </w:r>
      <w:r>
        <w:rPr>
          <w:rFonts w:hint="eastAsia"/>
          <w:spacing w:val="8"/>
        </w:rPr>
        <w:t>)</w:t>
      </w:r>
      <w:r>
        <w:rPr>
          <w:rFonts w:hint="eastAsia"/>
          <w:spacing w:val="8"/>
        </w:rPr>
        <w:t>的意见。委员会意见的全文转载于本报告附件八。</w:t>
      </w:r>
    </w:p>
    <w:p w:rsidR="00000000" w:rsidRDefault="00000000">
      <w:pPr>
        <w:rPr>
          <w:rFonts w:hint="eastAsia"/>
        </w:rPr>
      </w:pPr>
      <w:r>
        <w:rPr>
          <w:rFonts w:hint="eastAsia"/>
        </w:rPr>
        <w:tab/>
        <w:t xml:space="preserve">242.  </w:t>
      </w:r>
      <w:r>
        <w:rPr>
          <w:rFonts w:hint="eastAsia"/>
        </w:rPr>
        <w:t>委员会在关于第</w:t>
      </w:r>
      <w:r>
        <w:rPr>
          <w:rFonts w:hint="eastAsia"/>
        </w:rPr>
        <w:t>99/1997</w:t>
      </w:r>
      <w:r>
        <w:rPr>
          <w:rFonts w:hint="eastAsia"/>
        </w:rPr>
        <w:t>号来文</w:t>
      </w:r>
      <w:r>
        <w:rPr>
          <w:rFonts w:hint="eastAsia"/>
        </w:rPr>
        <w:t>(T.P.S.</w:t>
      </w:r>
      <w:r>
        <w:rPr>
          <w:rFonts w:hint="eastAsia"/>
        </w:rPr>
        <w:t>诉加拿大</w:t>
      </w:r>
      <w:r>
        <w:rPr>
          <w:rFonts w:hint="eastAsia"/>
        </w:rPr>
        <w:t>)</w:t>
      </w:r>
      <w:r>
        <w:rPr>
          <w:rFonts w:hint="eastAsia"/>
        </w:rPr>
        <w:t>的意见中得出结论，将来文者送回印度并未构成对《公约》第</w:t>
      </w:r>
      <w:r>
        <w:rPr>
          <w:rFonts w:hint="eastAsia"/>
        </w:rPr>
        <w:t>3</w:t>
      </w:r>
      <w:r>
        <w:rPr>
          <w:rFonts w:hint="eastAsia"/>
        </w:rPr>
        <w:t>条的违反，因为来文者自被遣返后在印度已居住了两年以上，并未受到酷刑。但是，缔约国对于委员会作为《议事规则》第</w:t>
      </w:r>
      <w:r>
        <w:rPr>
          <w:rFonts w:hint="eastAsia"/>
        </w:rPr>
        <w:t>108</w:t>
      </w:r>
      <w:r>
        <w:rPr>
          <w:rFonts w:hint="eastAsia"/>
        </w:rPr>
        <w:t>条第</w:t>
      </w:r>
      <w:r>
        <w:rPr>
          <w:rFonts w:hint="eastAsia"/>
        </w:rPr>
        <w:t>9</w:t>
      </w:r>
      <w:r>
        <w:rPr>
          <w:rFonts w:hint="eastAsia"/>
        </w:rPr>
        <w:t>款下一项临时措施提出的，在未处理来文之前不要将来文者送回印度的请求不予理睬，使委员会深表关切。委员会认为，缔约国在批准《公约》并自愿接受委员会根据第</w:t>
      </w:r>
      <w:r>
        <w:rPr>
          <w:rFonts w:hint="eastAsia"/>
        </w:rPr>
        <w:t>22</w:t>
      </w:r>
      <w:r>
        <w:rPr>
          <w:rFonts w:hint="eastAsia"/>
        </w:rPr>
        <w:t>条的主管权限时承诺在委员会采用这一程序时与其真诚合作。在委员会审理其认为合理案件时遵守委员会要求的临时措施是保护当事人不受无可挽回的损害的关键，不仅如此，一意孤行的做法还会使委员会的程序结果不起作用。在委员会的意见之外附有一名委员的个人意见</w:t>
      </w:r>
      <w:r>
        <w:rPr>
          <w:rFonts w:hint="eastAsia"/>
        </w:rPr>
        <w:t>(</w:t>
      </w:r>
      <w:r>
        <w:rPr>
          <w:rFonts w:hint="eastAsia"/>
        </w:rPr>
        <w:t>见附件七</w:t>
      </w:r>
      <w:r>
        <w:rPr>
          <w:rFonts w:hint="eastAsia"/>
        </w:rPr>
        <w:t>)</w:t>
      </w:r>
      <w:r>
        <w:rPr>
          <w:rFonts w:hint="eastAsia"/>
        </w:rPr>
        <w:t>。</w:t>
      </w:r>
    </w:p>
    <w:p w:rsidR="00000000" w:rsidRDefault="00000000">
      <w:pPr>
        <w:rPr>
          <w:rFonts w:hint="eastAsia"/>
        </w:rPr>
      </w:pPr>
      <w:r>
        <w:rPr>
          <w:rFonts w:hint="eastAsia"/>
        </w:rPr>
        <w:tab/>
        <w:t xml:space="preserve">243.  </w:t>
      </w:r>
      <w:r>
        <w:rPr>
          <w:rFonts w:hint="eastAsia"/>
        </w:rPr>
        <w:t>委员会在关于第</w:t>
      </w:r>
      <w:r>
        <w:rPr>
          <w:rFonts w:hint="eastAsia"/>
        </w:rPr>
        <w:t>116/1998</w:t>
      </w:r>
      <w:r>
        <w:rPr>
          <w:rFonts w:hint="eastAsia"/>
        </w:rPr>
        <w:t>号来文</w:t>
      </w:r>
      <w:r>
        <w:rPr>
          <w:rFonts w:hint="eastAsia"/>
        </w:rPr>
        <w:t>(N.M.</w:t>
      </w:r>
      <w:r>
        <w:rPr>
          <w:rFonts w:hint="eastAsia"/>
        </w:rPr>
        <w:t>诉瑞士</w:t>
      </w:r>
      <w:r>
        <w:rPr>
          <w:rFonts w:hint="eastAsia"/>
        </w:rPr>
        <w:t>)</w:t>
      </w:r>
      <w:r>
        <w:rPr>
          <w:rFonts w:hint="eastAsia"/>
        </w:rPr>
        <w:t>的意见中认为，来文者为证明其请求而提出的论点，即如果将他遣返回刚果民主共和国他将受到酷刑，既不能说法上前后一致，也无法使人信服。因此，委员会得出结论：没有发生违反《公约》第</w:t>
      </w:r>
      <w:r>
        <w:rPr>
          <w:rFonts w:hint="eastAsia"/>
        </w:rPr>
        <w:t>3</w:t>
      </w:r>
      <w:r>
        <w:rPr>
          <w:rFonts w:hint="eastAsia"/>
        </w:rPr>
        <w:t>条的情况。</w:t>
      </w:r>
    </w:p>
    <w:p w:rsidR="00000000" w:rsidRDefault="00000000">
      <w:pPr>
        <w:rPr>
          <w:rFonts w:hint="eastAsia"/>
        </w:rPr>
      </w:pPr>
      <w:r>
        <w:rPr>
          <w:rFonts w:hint="eastAsia"/>
        </w:rPr>
        <w:tab/>
        <w:t xml:space="preserve">244.  </w:t>
      </w:r>
      <w:r>
        <w:rPr>
          <w:rFonts w:hint="eastAsia"/>
        </w:rPr>
        <w:t>委员会在关于第</w:t>
      </w:r>
      <w:r>
        <w:rPr>
          <w:rFonts w:hint="eastAsia"/>
        </w:rPr>
        <w:t>126/1999</w:t>
      </w:r>
      <w:r>
        <w:rPr>
          <w:rFonts w:hint="eastAsia"/>
        </w:rPr>
        <w:t>号来文</w:t>
      </w:r>
      <w:r>
        <w:rPr>
          <w:rFonts w:hint="eastAsia"/>
        </w:rPr>
        <w:t>(H.A.D.</w:t>
      </w:r>
      <w:r>
        <w:rPr>
          <w:rFonts w:hint="eastAsia"/>
        </w:rPr>
        <w:t>诉瑞士</w:t>
      </w:r>
      <w:r>
        <w:rPr>
          <w:rFonts w:hint="eastAsia"/>
        </w:rPr>
        <w:t>)</w:t>
      </w:r>
      <w:r>
        <w:rPr>
          <w:rFonts w:hint="eastAsia"/>
        </w:rPr>
        <w:t>的意见中，并不对来文者曾于</w:t>
      </w:r>
      <w:r>
        <w:rPr>
          <w:rFonts w:hint="eastAsia"/>
        </w:rPr>
        <w:t>1985</w:t>
      </w:r>
      <w:r>
        <w:rPr>
          <w:rFonts w:hint="eastAsia"/>
        </w:rPr>
        <w:t>年受到虐待的指控提出异议，尽管医疗证明并未证实这一指控。然而，委员会得出结论，时间已经过了很久，难以使委员会相信来文者如果被遣返回土耳其仍会面临受到酷刑的危险。</w:t>
      </w:r>
    </w:p>
    <w:p w:rsidR="00000000" w:rsidRDefault="00000000">
      <w:pPr>
        <w:rPr>
          <w:rFonts w:hint="eastAsia"/>
        </w:rPr>
      </w:pPr>
      <w:r>
        <w:rPr>
          <w:rFonts w:hint="eastAsia"/>
        </w:rPr>
        <w:tab/>
        <w:t xml:space="preserve">245.  </w:t>
      </w:r>
      <w:r>
        <w:rPr>
          <w:rFonts w:hint="eastAsia"/>
        </w:rPr>
        <w:t>委员会决定，一并审议第</w:t>
      </w:r>
      <w:r>
        <w:rPr>
          <w:rFonts w:hint="eastAsia"/>
        </w:rPr>
        <w:t>130</w:t>
      </w:r>
      <w:r>
        <w:rPr>
          <w:rFonts w:hint="eastAsia"/>
        </w:rPr>
        <w:t>号和</w:t>
      </w:r>
      <w:r>
        <w:rPr>
          <w:rFonts w:hint="eastAsia"/>
        </w:rPr>
        <w:t>131/1999</w:t>
      </w:r>
      <w:r>
        <w:rPr>
          <w:rFonts w:hint="eastAsia"/>
        </w:rPr>
        <w:t>号来文</w:t>
      </w:r>
      <w:r>
        <w:rPr>
          <w:rFonts w:hint="eastAsia"/>
        </w:rPr>
        <w:t>(V.X.N.</w:t>
      </w:r>
      <w:r>
        <w:rPr>
          <w:rFonts w:hint="eastAsia"/>
        </w:rPr>
        <w:t>和</w:t>
      </w:r>
      <w:r>
        <w:rPr>
          <w:rFonts w:hint="eastAsia"/>
        </w:rPr>
        <w:t>H.N.</w:t>
      </w:r>
      <w:r>
        <w:rPr>
          <w:rFonts w:hint="eastAsia"/>
        </w:rPr>
        <w:t>诉瑞典</w:t>
      </w:r>
      <w:r>
        <w:rPr>
          <w:rFonts w:hint="eastAsia"/>
        </w:rPr>
        <w:t>)</w:t>
      </w:r>
      <w:r>
        <w:rPr>
          <w:rFonts w:hint="eastAsia"/>
        </w:rPr>
        <w:t>，因两者之间有共同之处。委员会在有关这两件来文的意见中发现，来文者的信誉令人存疑。委员会指出，单凭返回有被投入监狱的危险这一点不足以援引《公约》第</w:t>
      </w:r>
      <w:r>
        <w:rPr>
          <w:rFonts w:hint="eastAsia"/>
        </w:rPr>
        <w:t>3</w:t>
      </w:r>
      <w:r>
        <w:rPr>
          <w:rFonts w:hint="eastAsia"/>
        </w:rPr>
        <w:t>第的保护。委员会认为，自来文者逃离越南以后已过了这么长时间，越南当局可能不再视他们的行为为一种犯罪。</w:t>
      </w:r>
    </w:p>
    <w:p w:rsidR="00000000" w:rsidRDefault="00000000">
      <w:pPr>
        <w:rPr>
          <w:rFonts w:hint="eastAsia"/>
          <w:spacing w:val="6"/>
        </w:rPr>
      </w:pPr>
      <w:r>
        <w:rPr>
          <w:rFonts w:hint="eastAsia"/>
        </w:rPr>
        <w:tab/>
        <w:t xml:space="preserve">246.  </w:t>
      </w:r>
      <w:r>
        <w:rPr>
          <w:rFonts w:hint="eastAsia"/>
          <w:spacing w:val="6"/>
        </w:rPr>
        <w:t>委员会在关于第</w:t>
      </w:r>
      <w:r>
        <w:rPr>
          <w:rFonts w:hint="eastAsia"/>
          <w:spacing w:val="6"/>
        </w:rPr>
        <w:t>137/1999</w:t>
      </w:r>
      <w:r>
        <w:rPr>
          <w:rFonts w:hint="eastAsia"/>
          <w:spacing w:val="6"/>
        </w:rPr>
        <w:t>号来文</w:t>
      </w:r>
      <w:r>
        <w:rPr>
          <w:rFonts w:hint="eastAsia"/>
          <w:spacing w:val="6"/>
        </w:rPr>
        <w:t>(G.T.</w:t>
      </w:r>
      <w:r>
        <w:rPr>
          <w:rFonts w:hint="eastAsia"/>
          <w:spacing w:val="6"/>
        </w:rPr>
        <w:t>诉瑞士</w:t>
      </w:r>
      <w:r>
        <w:rPr>
          <w:rFonts w:hint="eastAsia"/>
          <w:spacing w:val="6"/>
        </w:rPr>
        <w:t>)</w:t>
      </w:r>
      <w:r>
        <w:rPr>
          <w:rFonts w:hint="eastAsia"/>
          <w:spacing w:val="6"/>
        </w:rPr>
        <w:t>的意见中认为，来文者未提供任何证据可使委员会消除对于他抵达瑞士的实际日期的疑惑。此外，许多前后不一致的说法和缺乏有关其活动与库尔德工人党有联系的证据导致委员会得出结论：并无充分的理由使人相信如果来文者返回其原籍国土耳其，他个人会有危险。</w:t>
      </w:r>
    </w:p>
    <w:p w:rsidR="00000000" w:rsidRDefault="00000000">
      <w:pPr>
        <w:rPr>
          <w:rFonts w:hint="eastAsia"/>
        </w:rPr>
      </w:pPr>
      <w:r>
        <w:rPr>
          <w:rFonts w:hint="eastAsia"/>
        </w:rPr>
        <w:tab/>
        <w:t xml:space="preserve">247.  </w:t>
      </w:r>
      <w:r>
        <w:rPr>
          <w:rFonts w:hint="eastAsia"/>
          <w:spacing w:val="8"/>
        </w:rPr>
        <w:t>委员会在关于第</w:t>
      </w:r>
      <w:r>
        <w:rPr>
          <w:rFonts w:hint="eastAsia"/>
          <w:spacing w:val="8"/>
        </w:rPr>
        <w:t>143/1999</w:t>
      </w:r>
      <w:r>
        <w:rPr>
          <w:rFonts w:hint="eastAsia"/>
          <w:spacing w:val="8"/>
        </w:rPr>
        <w:t>号来文</w:t>
      </w:r>
      <w:r>
        <w:rPr>
          <w:rFonts w:hint="eastAsia"/>
          <w:spacing w:val="8"/>
        </w:rPr>
        <w:t>(J.S.C.</w:t>
      </w:r>
      <w:r>
        <w:rPr>
          <w:rFonts w:hint="eastAsia"/>
          <w:spacing w:val="8"/>
        </w:rPr>
        <w:t>诉丹麦</w:t>
      </w:r>
      <w:r>
        <w:rPr>
          <w:rFonts w:hint="eastAsia"/>
          <w:spacing w:val="8"/>
        </w:rPr>
        <w:t>)</w:t>
      </w:r>
      <w:r>
        <w:rPr>
          <w:rFonts w:hint="eastAsia"/>
          <w:spacing w:val="8"/>
        </w:rPr>
        <w:t>的意见中，委员会尽管对来文者因其政治活动可能在与厄瓜多尔打交道时会遇到困难这一点不持异议，但除其他外指出，来文者是作为一个合法政党的成员在一个批准了《公约》以及任择第</w:t>
      </w:r>
      <w:r>
        <w:rPr>
          <w:rFonts w:hint="eastAsia"/>
          <w:spacing w:val="8"/>
        </w:rPr>
        <w:t>22</w:t>
      </w:r>
      <w:r>
        <w:rPr>
          <w:rFonts w:hint="eastAsia"/>
          <w:spacing w:val="8"/>
        </w:rPr>
        <w:t>条的国家中进行所述活动的。委员会得出结论，来文者提供的资料未能提供充分的理由使人相信她如果被遣返回厄瓜多尔将面临可以预见的切实人身危险。</w:t>
      </w:r>
    </w:p>
    <w:p w:rsidR="00000000" w:rsidRDefault="00000000">
      <w:pPr>
        <w:pStyle w:val="Heading2"/>
        <w:rPr>
          <w:rFonts w:hint="eastAsia"/>
        </w:rPr>
      </w:pPr>
      <w:r>
        <w:br w:type="page"/>
      </w:r>
      <w:r>
        <w:rPr>
          <w:rFonts w:hint="eastAsia"/>
        </w:rPr>
        <w:t>七、通过委员会的年度报告</w:t>
      </w:r>
    </w:p>
    <w:p w:rsidR="00000000" w:rsidRDefault="00000000">
      <w:pPr>
        <w:rPr>
          <w:rFonts w:hint="eastAsia"/>
        </w:rPr>
      </w:pPr>
      <w:r>
        <w:rPr>
          <w:rFonts w:hint="eastAsia"/>
        </w:rPr>
        <w:tab/>
        <w:t xml:space="preserve">248.  </w:t>
      </w:r>
      <w:r>
        <w:rPr>
          <w:rFonts w:hint="eastAsia"/>
        </w:rPr>
        <w:t>根据《公约》第</w:t>
      </w:r>
      <w:r>
        <w:rPr>
          <w:rFonts w:hint="eastAsia"/>
        </w:rPr>
        <w:t>24</w:t>
      </w:r>
      <w:r>
        <w:rPr>
          <w:rFonts w:hint="eastAsia"/>
        </w:rPr>
        <w:t>条，委员会现向缔约国和联合国大会提交关于其活动的年度报告。</w:t>
      </w:r>
    </w:p>
    <w:p w:rsidR="00000000" w:rsidRDefault="00000000">
      <w:pPr>
        <w:rPr>
          <w:rFonts w:hint="eastAsia"/>
        </w:rPr>
      </w:pPr>
      <w:r>
        <w:rPr>
          <w:rFonts w:hint="eastAsia"/>
        </w:rPr>
        <w:tab/>
        <w:t xml:space="preserve">249.  </w:t>
      </w:r>
      <w:r>
        <w:rPr>
          <w:rFonts w:hint="eastAsia"/>
        </w:rPr>
        <w:t>由于委员会在每一日历年的</w:t>
      </w:r>
      <w:r>
        <w:rPr>
          <w:rFonts w:hint="eastAsia"/>
        </w:rPr>
        <w:t>11</w:t>
      </w:r>
      <w:r>
        <w:rPr>
          <w:rFonts w:hint="eastAsia"/>
        </w:rPr>
        <w:t>月底举行第二届常会，而该届会议恰好时间上与大会常会重叠，因此委员会在其春季届会结束时通过年度报告，以便在同一日历年内适时送交大会。</w:t>
      </w:r>
    </w:p>
    <w:p w:rsidR="00000000" w:rsidRDefault="00000000">
      <w:pPr>
        <w:rPr>
          <w:rFonts w:hint="eastAsia"/>
        </w:rPr>
      </w:pPr>
      <w:r>
        <w:rPr>
          <w:rFonts w:hint="eastAsia"/>
        </w:rPr>
        <w:tab/>
        <w:t xml:space="preserve">250.  </w:t>
      </w:r>
      <w:r>
        <w:rPr>
          <w:rFonts w:hint="eastAsia"/>
        </w:rPr>
        <w:t>因此，委员会在</w:t>
      </w:r>
      <w:r>
        <w:rPr>
          <w:rFonts w:hint="eastAsia"/>
        </w:rPr>
        <w:t>2000</w:t>
      </w:r>
      <w:r>
        <w:rPr>
          <w:rFonts w:hint="eastAsia"/>
        </w:rPr>
        <w:t>年</w:t>
      </w:r>
      <w:r>
        <w:rPr>
          <w:rFonts w:hint="eastAsia"/>
        </w:rPr>
        <w:t>5</w:t>
      </w:r>
      <w:r>
        <w:rPr>
          <w:rFonts w:hint="eastAsia"/>
        </w:rPr>
        <w:t>月</w:t>
      </w:r>
      <w:r>
        <w:rPr>
          <w:rFonts w:hint="eastAsia"/>
        </w:rPr>
        <w:t>19</w:t>
      </w:r>
      <w:r>
        <w:rPr>
          <w:rFonts w:hint="eastAsia"/>
        </w:rPr>
        <w:t>日举行的</w:t>
      </w:r>
      <w:r>
        <w:rPr>
          <w:rFonts w:hint="eastAsia"/>
        </w:rPr>
        <w:t>438</w:t>
      </w:r>
      <w:r>
        <w:rPr>
          <w:rFonts w:hint="eastAsia"/>
        </w:rPr>
        <w:t>次会议上审议了关于其第二十三届和第二十四届会议活动的报告草稿</w:t>
      </w:r>
      <w:r>
        <w:rPr>
          <w:rFonts w:hint="eastAsia"/>
        </w:rPr>
        <w:t>(CA/T/C/XXIV/CRP.1</w:t>
      </w:r>
      <w:r>
        <w:rPr>
          <w:rFonts w:hint="eastAsia"/>
        </w:rPr>
        <w:t>和</w:t>
      </w:r>
      <w:r>
        <w:t>Add.1</w:t>
      </w:r>
      <w:r>
        <w:rPr>
          <w:rFonts w:hint="eastAsia"/>
        </w:rPr>
        <w:t>-4</w:t>
      </w:r>
      <w:r>
        <w:rPr>
          <w:rFonts w:hint="eastAsia"/>
        </w:rPr>
        <w:t>、</w:t>
      </w:r>
      <w:r>
        <w:rPr>
          <w:rFonts w:hint="eastAsia"/>
        </w:rPr>
        <w:t>5/</w:t>
      </w:r>
      <w:r>
        <w:t>Rev.1</w:t>
      </w:r>
      <w:r>
        <w:rPr>
          <w:rFonts w:hint="eastAsia"/>
        </w:rPr>
        <w:t>、</w:t>
      </w:r>
      <w:r>
        <w:rPr>
          <w:rFonts w:hint="eastAsia"/>
        </w:rPr>
        <w:t>6-8)</w:t>
      </w:r>
      <w:r>
        <w:rPr>
          <w:rFonts w:hint="eastAsia"/>
        </w:rPr>
        <w:t>。业经讨论修正的报告获得委员会一致通过。对委员会第二十五届会议</w:t>
      </w:r>
      <w:r>
        <w:rPr>
          <w:rFonts w:hint="eastAsia"/>
        </w:rPr>
        <w:t>(2000</w:t>
      </w:r>
      <w:r>
        <w:rPr>
          <w:rFonts w:hint="eastAsia"/>
        </w:rPr>
        <w:t>年</w:t>
      </w:r>
      <w:r>
        <w:rPr>
          <w:rFonts w:hint="eastAsia"/>
        </w:rPr>
        <w:t>11</w:t>
      </w:r>
      <w:r>
        <w:rPr>
          <w:rFonts w:hint="eastAsia"/>
        </w:rPr>
        <w:t>月</w:t>
      </w:r>
      <w:r>
        <w:rPr>
          <w:rFonts w:hint="eastAsia"/>
        </w:rPr>
        <w:t>13</w:t>
      </w:r>
      <w:r>
        <w:rPr>
          <w:rFonts w:hint="eastAsia"/>
        </w:rPr>
        <w:t>日至</w:t>
      </w:r>
      <w:r>
        <w:rPr>
          <w:rFonts w:hint="eastAsia"/>
        </w:rPr>
        <w:t>24</w:t>
      </w:r>
      <w:r>
        <w:rPr>
          <w:rFonts w:hint="eastAsia"/>
        </w:rPr>
        <w:t>日</w:t>
      </w:r>
      <w:r>
        <w:rPr>
          <w:rFonts w:hint="eastAsia"/>
        </w:rPr>
        <w:t>)</w:t>
      </w:r>
      <w:r>
        <w:rPr>
          <w:rFonts w:hint="eastAsia"/>
        </w:rPr>
        <w:t>活动的说明将列入委员会</w:t>
      </w:r>
      <w:r>
        <w:rPr>
          <w:rFonts w:hint="eastAsia"/>
        </w:rPr>
        <w:t>2001</w:t>
      </w:r>
      <w:r>
        <w:rPr>
          <w:rFonts w:hint="eastAsia"/>
        </w:rPr>
        <w:t>年的年度报告。</w:t>
      </w:r>
    </w:p>
    <w:p w:rsidR="00000000" w:rsidRDefault="00000000">
      <w:pPr>
        <w:pStyle w:val="Heading2"/>
      </w:pPr>
      <w:r>
        <w:br w:type="page"/>
      </w:r>
      <w:r>
        <w:rPr>
          <w:rFonts w:hint="eastAsia"/>
        </w:rPr>
        <w:t>附</w:t>
      </w:r>
      <w:r>
        <w:rPr>
          <w:rFonts w:hint="eastAsia"/>
        </w:rPr>
        <w:t xml:space="preserve"> </w:t>
      </w:r>
      <w:r>
        <w:rPr>
          <w:rFonts w:hint="eastAsia"/>
        </w:rPr>
        <w:t>件</w:t>
      </w:r>
      <w:r>
        <w:rPr>
          <w:rFonts w:hint="eastAsia"/>
        </w:rPr>
        <w:t xml:space="preserve"> </w:t>
      </w:r>
      <w:r>
        <w:rPr>
          <w:rFonts w:hint="eastAsia"/>
        </w:rPr>
        <w:t>一</w:t>
      </w:r>
    </w:p>
    <w:p w:rsidR="00000000" w:rsidRDefault="00000000">
      <w:pPr>
        <w:pStyle w:val="Heading2"/>
        <w:rPr>
          <w:kern w:val="0"/>
          <w:sz w:val="30"/>
        </w:rPr>
      </w:pPr>
      <w:r>
        <w:rPr>
          <w:rFonts w:hint="eastAsia"/>
        </w:rPr>
        <w:t>截至</w:t>
      </w:r>
      <w:r>
        <w:rPr>
          <w:rFonts w:hint="eastAsia"/>
        </w:rPr>
        <w:t>2000</w:t>
      </w:r>
      <w:r>
        <w:rPr>
          <w:rFonts w:hint="eastAsia"/>
        </w:rPr>
        <w:t>年</w:t>
      </w:r>
      <w:r>
        <w:t>5</w:t>
      </w:r>
      <w:r>
        <w:rPr>
          <w:rFonts w:hint="eastAsia"/>
        </w:rPr>
        <w:t>月</w:t>
      </w:r>
      <w:r>
        <w:t>1</w:t>
      </w:r>
      <w:r>
        <w:rPr>
          <w:rFonts w:hint="eastAsia"/>
        </w:rPr>
        <w:t>9</w:t>
      </w:r>
      <w:r>
        <w:rPr>
          <w:rFonts w:hint="eastAsia"/>
        </w:rPr>
        <w:t>日已签署、批准、或加入</w:t>
      </w:r>
      <w:r>
        <w:rPr>
          <w:rFonts w:hint="eastAsia"/>
        </w:rPr>
        <w:br/>
      </w:r>
      <w:r>
        <w:rPr>
          <w:rFonts w:hint="eastAsia"/>
        </w:rPr>
        <w:t>《禁止酷刑和其他残忍、不人道或有辱人格的</w:t>
      </w:r>
      <w:r>
        <w:rPr>
          <w:rFonts w:hint="eastAsia"/>
        </w:rPr>
        <w:br/>
      </w:r>
      <w:r>
        <w:rPr>
          <w:rFonts w:hint="eastAsia"/>
          <w:kern w:val="0"/>
        </w:rPr>
        <w:t>待遇</w:t>
      </w:r>
      <w:r>
        <w:rPr>
          <w:rFonts w:hint="eastAsia"/>
          <w:kern w:val="0"/>
          <w:sz w:val="30"/>
        </w:rPr>
        <w:t>或处罚公约》的国家</w:t>
      </w:r>
    </w:p>
    <w:tbl>
      <w:tblPr>
        <w:tblW w:w="8694" w:type="dxa"/>
        <w:tblLayout w:type="fixed"/>
        <w:tblCellMar>
          <w:left w:w="28" w:type="dxa"/>
          <w:right w:w="28" w:type="dxa"/>
        </w:tblCellMar>
        <w:tblLook w:val="0000" w:firstRow="0" w:lastRow="0" w:firstColumn="0" w:lastColumn="0" w:noHBand="0" w:noVBand="0"/>
      </w:tblPr>
      <w:tblGrid>
        <w:gridCol w:w="2898"/>
        <w:gridCol w:w="2530"/>
        <w:gridCol w:w="3266"/>
      </w:tblGrid>
      <w:tr w:rsidR="00000000">
        <w:tblPrEx>
          <w:tblCellMar>
            <w:top w:w="0" w:type="dxa"/>
            <w:bottom w:w="0" w:type="dxa"/>
          </w:tblCellMar>
        </w:tblPrEx>
        <w:trPr>
          <w:tblHeader/>
        </w:trPr>
        <w:tc>
          <w:tcPr>
            <w:tcW w:w="2898" w:type="dxa"/>
          </w:tcPr>
          <w:p w:rsidR="00000000" w:rsidRDefault="00000000">
            <w:pPr>
              <w:spacing w:after="240"/>
              <w:ind w:firstLine="62"/>
              <w:rPr>
                <w:rFonts w:ascii="楷体" w:eastAsia="楷体"/>
                <w:u w:val="single"/>
              </w:rPr>
            </w:pPr>
            <w:r>
              <w:rPr>
                <w:rFonts w:ascii="楷体" w:eastAsia="楷体" w:hint="eastAsia"/>
                <w:u w:val="single"/>
              </w:rPr>
              <w:t>国  家</w:t>
            </w:r>
          </w:p>
        </w:tc>
        <w:tc>
          <w:tcPr>
            <w:tcW w:w="2530" w:type="dxa"/>
          </w:tcPr>
          <w:p w:rsidR="00000000" w:rsidRDefault="00000000">
            <w:pPr>
              <w:spacing w:after="240"/>
              <w:ind w:firstLine="62"/>
              <w:rPr>
                <w:rFonts w:ascii="楷体" w:eastAsia="楷体"/>
                <w:u w:val="single"/>
              </w:rPr>
            </w:pPr>
            <w:r>
              <w:rPr>
                <w:rFonts w:ascii="楷体" w:eastAsia="楷体" w:hint="eastAsia"/>
                <w:u w:val="single"/>
              </w:rPr>
              <w:t>签署日期</w:t>
            </w:r>
          </w:p>
        </w:tc>
        <w:tc>
          <w:tcPr>
            <w:tcW w:w="3266" w:type="dxa"/>
          </w:tcPr>
          <w:p w:rsidR="00000000" w:rsidRDefault="00000000">
            <w:pPr>
              <w:spacing w:after="240"/>
              <w:ind w:firstLine="62"/>
              <w:rPr>
                <w:rFonts w:ascii="楷体" w:eastAsia="楷体"/>
                <w:u w:val="single"/>
              </w:rPr>
            </w:pPr>
            <w:r>
              <w:rPr>
                <w:rFonts w:ascii="楷体" w:eastAsia="楷体" w:hint="eastAsia"/>
                <w:u w:val="single"/>
              </w:rPr>
              <w:t>收到批准或加入文书的日期</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阿富汗</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4</w:t>
            </w:r>
            <w:r>
              <w:rPr>
                <w:rFonts w:ascii="SimSun" w:hint="eastAsia"/>
                <w:sz w:val="22"/>
              </w:rPr>
              <w:t>月</w:t>
            </w:r>
            <w:r>
              <w:rPr>
                <w:rFonts w:ascii="SimSun"/>
                <w:sz w:val="22"/>
              </w:rPr>
              <w:t>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阿尔巴尼亚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5</w:t>
            </w:r>
            <w:r>
              <w:rPr>
                <w:rFonts w:ascii="SimSun" w:hint="eastAsia"/>
                <w:sz w:val="22"/>
              </w:rPr>
              <w:t>月</w:t>
            </w:r>
            <w:r>
              <w:rPr>
                <w:rFonts w:ascii="SimSun"/>
                <w:sz w:val="22"/>
              </w:rPr>
              <w:t>11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阿尔及利亚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11</w:t>
            </w:r>
            <w:r>
              <w:rPr>
                <w:rFonts w:ascii="SimSun" w:hint="eastAsia"/>
                <w:sz w:val="22"/>
              </w:rPr>
              <w:t>月</w:t>
            </w:r>
            <w:r>
              <w:rPr>
                <w:rFonts w:ascii="SimSun"/>
                <w:sz w:val="22"/>
              </w:rPr>
              <w:t>26</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9</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安提瓜和巴布达</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7</w:t>
            </w:r>
            <w:r>
              <w:rPr>
                <w:rFonts w:ascii="SimSun" w:hint="eastAsia"/>
                <w:sz w:val="22"/>
              </w:rPr>
              <w:t>月</w:t>
            </w:r>
            <w:r>
              <w:rPr>
                <w:rFonts w:ascii="SimSun"/>
                <w:sz w:val="22"/>
              </w:rPr>
              <w:t>19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阿根廷</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9</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亚美尼亚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9</w:t>
            </w:r>
            <w:r>
              <w:rPr>
                <w:rFonts w:ascii="SimSun" w:hint="eastAsia"/>
                <w:sz w:val="22"/>
              </w:rPr>
              <w:t>月</w:t>
            </w:r>
            <w:r>
              <w:rPr>
                <w:rFonts w:ascii="SimSun"/>
                <w:sz w:val="22"/>
              </w:rPr>
              <w:t>13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澳大利亚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12</w:t>
            </w:r>
            <w:r>
              <w:rPr>
                <w:rFonts w:ascii="SimSun" w:hint="eastAsia"/>
                <w:sz w:val="22"/>
              </w:rPr>
              <w:t>月</w:t>
            </w:r>
            <w:r>
              <w:rPr>
                <w:rFonts w:ascii="SimSun"/>
                <w:sz w:val="22"/>
              </w:rPr>
              <w:t>10</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8</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奥地利</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3</w:t>
            </w:r>
            <w:r>
              <w:rPr>
                <w:rFonts w:ascii="SimSun" w:hint="eastAsia"/>
                <w:sz w:val="22"/>
              </w:rPr>
              <w:t>月</w:t>
            </w:r>
            <w:r>
              <w:rPr>
                <w:rFonts w:ascii="SimSun"/>
                <w:sz w:val="22"/>
              </w:rPr>
              <w:t>14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7</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阿塞拜疆</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vertAlign w:val="superscript"/>
              </w:rPr>
            </w:pPr>
            <w:r>
              <w:rPr>
                <w:rFonts w:ascii="SimSun"/>
                <w:sz w:val="22"/>
              </w:rPr>
              <w:t>1996</w:t>
            </w:r>
            <w:r>
              <w:rPr>
                <w:rFonts w:ascii="SimSun" w:hint="eastAsia"/>
                <w:sz w:val="22"/>
              </w:rPr>
              <w:t>年</w:t>
            </w:r>
            <w:r>
              <w:rPr>
                <w:rFonts w:ascii="SimSun"/>
                <w:sz w:val="22"/>
              </w:rPr>
              <w:t>8</w:t>
            </w:r>
            <w:r>
              <w:rPr>
                <w:rFonts w:ascii="SimSun" w:hint="eastAsia"/>
                <w:sz w:val="22"/>
              </w:rPr>
              <w:t>月</w:t>
            </w:r>
            <w:r>
              <w:rPr>
                <w:rFonts w:ascii="SimSun"/>
                <w:sz w:val="22"/>
              </w:rPr>
              <w:t>16</w:t>
            </w:r>
            <w:r>
              <w:rPr>
                <w:rFonts w:ascii="SimSun" w:hint="eastAsia"/>
                <w:sz w:val="22"/>
              </w:rPr>
              <w:t>日</w:t>
            </w:r>
            <w:r>
              <w:rPr>
                <w:rFonts w:ascii="SimSun"/>
                <w:sz w:val="22"/>
              </w:rPr>
              <w:t>a/</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巴林</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3</w:t>
            </w:r>
            <w:r>
              <w:rPr>
                <w:rFonts w:ascii="SimSun" w:hint="eastAsia"/>
                <w:sz w:val="22"/>
              </w:rPr>
              <w:t>月</w:t>
            </w:r>
            <w:r>
              <w:rPr>
                <w:rFonts w:ascii="SimSun"/>
                <w:sz w:val="22"/>
              </w:rPr>
              <w:t>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孟加拉国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10</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白俄罗斯</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12</w:t>
            </w:r>
            <w:r>
              <w:rPr>
                <w:rFonts w:ascii="SimSun" w:hint="eastAsia"/>
                <w:sz w:val="22"/>
              </w:rPr>
              <w:t>月</w:t>
            </w:r>
            <w:r>
              <w:rPr>
                <w:rFonts w:ascii="SimSun"/>
                <w:sz w:val="22"/>
              </w:rPr>
              <w:t>19</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3</w:t>
            </w:r>
            <w:r>
              <w:rPr>
                <w:rFonts w:ascii="SimSun" w:hint="eastAsia"/>
                <w:sz w:val="22"/>
              </w:rPr>
              <w:t>月</w:t>
            </w:r>
            <w:r>
              <w:rPr>
                <w:rFonts w:ascii="SimSun"/>
                <w:sz w:val="22"/>
              </w:rPr>
              <w:t>13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比利时</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hint="eastAsia"/>
                <w:sz w:val="22"/>
              </w:rPr>
            </w:pPr>
            <w:r>
              <w:rPr>
                <w:rFonts w:ascii="SimSun" w:hint="eastAsia"/>
                <w:sz w:val="22"/>
              </w:rPr>
              <w:t>1999年6月25日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伯利兹</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3</w:t>
            </w:r>
            <w:r>
              <w:rPr>
                <w:rFonts w:ascii="SimSun" w:hint="eastAsia"/>
                <w:sz w:val="22"/>
              </w:rPr>
              <w:t>月</w:t>
            </w:r>
            <w:r>
              <w:rPr>
                <w:rFonts w:ascii="SimSun"/>
                <w:sz w:val="22"/>
              </w:rPr>
              <w:t>17</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贝宁</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3</w:t>
            </w:r>
            <w:r>
              <w:rPr>
                <w:rFonts w:ascii="SimSun" w:hint="eastAsia"/>
                <w:sz w:val="22"/>
              </w:rPr>
              <w:t>月</w:t>
            </w:r>
            <w:r>
              <w:rPr>
                <w:rFonts w:ascii="SimSun"/>
                <w:sz w:val="22"/>
              </w:rPr>
              <w:t>12</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玻利维亚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1999</w:t>
            </w:r>
            <w:r>
              <w:rPr>
                <w:rFonts w:ascii="SimSun" w:hint="eastAsia"/>
                <w:sz w:val="22"/>
              </w:rPr>
              <w:t>年</w:t>
            </w:r>
            <w:r>
              <w:rPr>
                <w:rFonts w:ascii="SimSun"/>
                <w:sz w:val="22"/>
              </w:rPr>
              <w:t>4</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波斯尼亚和黑塞哥维那</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3</w:t>
            </w:r>
            <w:r>
              <w:rPr>
                <w:rFonts w:ascii="SimSun" w:hint="eastAsia"/>
                <w:sz w:val="22"/>
              </w:rPr>
              <w:t>月</w:t>
            </w:r>
            <w:r>
              <w:rPr>
                <w:rFonts w:ascii="SimSun"/>
                <w:sz w:val="22"/>
              </w:rPr>
              <w:t>6</w:t>
            </w:r>
            <w:r>
              <w:rPr>
                <w:rFonts w:ascii="SimSun" w:hint="eastAsia"/>
                <w:sz w:val="22"/>
              </w:rPr>
              <w:t>日</w:t>
            </w:r>
            <w:r>
              <w:rPr>
                <w:rFonts w:ascii="SimSun"/>
                <w:sz w:val="22"/>
                <w:u w:val="single"/>
              </w:rPr>
              <w:t>b</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巴西</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9</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9</w:t>
            </w:r>
            <w:r>
              <w:rPr>
                <w:rFonts w:ascii="SimSun" w:hint="eastAsia"/>
                <w:sz w:val="22"/>
              </w:rPr>
              <w:t>月</w:t>
            </w:r>
            <w:r>
              <w:rPr>
                <w:rFonts w:ascii="SimSun"/>
                <w:sz w:val="22"/>
              </w:rPr>
              <w:t>28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保加利亚</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6</w:t>
            </w:r>
            <w:r>
              <w:rPr>
                <w:rFonts w:ascii="SimSun" w:hint="eastAsia"/>
                <w:sz w:val="22"/>
              </w:rPr>
              <w:t>月</w:t>
            </w:r>
            <w:r>
              <w:rPr>
                <w:rFonts w:ascii="SimSun"/>
                <w:sz w:val="22"/>
              </w:rPr>
              <w:t>10</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12</w:t>
            </w:r>
            <w:r>
              <w:rPr>
                <w:rFonts w:ascii="SimSun" w:hint="eastAsia"/>
                <w:sz w:val="22"/>
              </w:rPr>
              <w:t>月</w:t>
            </w:r>
            <w:r>
              <w:rPr>
                <w:rFonts w:ascii="SimSun"/>
                <w:sz w:val="22"/>
              </w:rPr>
              <w:t>16</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布基纳法索</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1999</w:t>
            </w:r>
            <w:r>
              <w:rPr>
                <w:rFonts w:ascii="SimSun" w:hint="eastAsia"/>
                <w:sz w:val="22"/>
              </w:rPr>
              <w:t>年</w:t>
            </w:r>
            <w:r>
              <w:rPr>
                <w:rFonts w:ascii="SimSun"/>
                <w:sz w:val="22"/>
              </w:rPr>
              <w:t>1</w:t>
            </w:r>
            <w:r>
              <w:rPr>
                <w:rFonts w:ascii="SimSun" w:hint="eastAsia"/>
                <w:sz w:val="22"/>
              </w:rPr>
              <w:t>月</w:t>
            </w:r>
            <w:r>
              <w:rPr>
                <w:rFonts w:ascii="SimSun"/>
                <w:sz w:val="22"/>
              </w:rPr>
              <w:t>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布隆迪</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2</w:t>
            </w:r>
            <w:r>
              <w:rPr>
                <w:rFonts w:ascii="SimSun" w:hint="eastAsia"/>
                <w:sz w:val="22"/>
              </w:rPr>
              <w:t>月</w:t>
            </w:r>
            <w:r>
              <w:rPr>
                <w:rFonts w:ascii="SimSun"/>
                <w:sz w:val="22"/>
              </w:rPr>
              <w:t>18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柬埔寨</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10</w:t>
            </w:r>
            <w:r>
              <w:rPr>
                <w:rFonts w:ascii="SimSun" w:hint="eastAsia"/>
                <w:sz w:val="22"/>
              </w:rPr>
              <w:t>月</w:t>
            </w:r>
            <w:r>
              <w:rPr>
                <w:rFonts w:ascii="SimSun"/>
                <w:sz w:val="22"/>
              </w:rPr>
              <w:t>15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喀麦隆</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12</w:t>
            </w:r>
            <w:r>
              <w:rPr>
                <w:rFonts w:ascii="SimSun" w:hint="eastAsia"/>
                <w:sz w:val="22"/>
              </w:rPr>
              <w:t>月</w:t>
            </w:r>
            <w:r>
              <w:rPr>
                <w:rFonts w:ascii="SimSun"/>
                <w:sz w:val="22"/>
              </w:rPr>
              <w:t>19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加拿大</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8</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佛得角</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6</w:t>
            </w:r>
            <w:r>
              <w:rPr>
                <w:rFonts w:ascii="SimSun" w:hint="eastAsia"/>
                <w:sz w:val="22"/>
              </w:rPr>
              <w:t>月</w:t>
            </w:r>
            <w:r>
              <w:rPr>
                <w:rFonts w:ascii="SimSun"/>
                <w:sz w:val="22"/>
              </w:rPr>
              <w:t>4</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乍得</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6</w:t>
            </w:r>
            <w:r>
              <w:rPr>
                <w:rFonts w:ascii="SimSun" w:hint="eastAsia"/>
                <w:sz w:val="22"/>
              </w:rPr>
              <w:t>月</w:t>
            </w:r>
            <w:r>
              <w:rPr>
                <w:rFonts w:ascii="SimSun"/>
                <w:sz w:val="22"/>
              </w:rPr>
              <w:t>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智利</w:t>
            </w:r>
          </w:p>
        </w:tc>
        <w:tc>
          <w:tcPr>
            <w:tcW w:w="2530"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9</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9</w:t>
            </w:r>
            <w:r>
              <w:rPr>
                <w:rFonts w:ascii="SimSun" w:hint="eastAsia"/>
                <w:sz w:val="22"/>
              </w:rPr>
              <w:t>月</w:t>
            </w:r>
            <w:r>
              <w:rPr>
                <w:rFonts w:ascii="SimSun"/>
                <w:sz w:val="22"/>
              </w:rPr>
              <w:t>30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中国</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12</w:t>
            </w:r>
            <w:r>
              <w:rPr>
                <w:rFonts w:ascii="SimSun" w:hint="eastAsia"/>
                <w:sz w:val="22"/>
              </w:rPr>
              <w:t>月</w:t>
            </w:r>
            <w:r>
              <w:rPr>
                <w:rFonts w:ascii="SimSun"/>
                <w:sz w:val="22"/>
              </w:rPr>
              <w:t>12</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10</w:t>
            </w:r>
            <w:r>
              <w:rPr>
                <w:rFonts w:ascii="SimSun" w:hint="eastAsia"/>
                <w:sz w:val="22"/>
              </w:rPr>
              <w:t>月</w:t>
            </w:r>
            <w:r>
              <w:rPr>
                <w:rFonts w:ascii="SimSun"/>
                <w:sz w:val="22"/>
              </w:rPr>
              <w:t>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哥伦比亚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4</w:t>
            </w:r>
            <w:r>
              <w:rPr>
                <w:rFonts w:ascii="SimSun" w:hint="eastAsia"/>
                <w:sz w:val="22"/>
              </w:rPr>
              <w:t>月</w:t>
            </w:r>
            <w:r>
              <w:rPr>
                <w:rFonts w:ascii="SimSun"/>
                <w:sz w:val="22"/>
              </w:rPr>
              <w:t>10</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12</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哥斯达黎加</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11</w:t>
            </w:r>
            <w:r>
              <w:rPr>
                <w:rFonts w:ascii="SimSun" w:hint="eastAsia"/>
                <w:sz w:val="22"/>
              </w:rPr>
              <w:t>月</w:t>
            </w:r>
            <w:r>
              <w:rPr>
                <w:rFonts w:ascii="SimSun"/>
                <w:sz w:val="22"/>
              </w:rPr>
              <w:t>11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科特迪瓦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年1</w:t>
            </w:r>
            <w:r>
              <w:rPr>
                <w:rFonts w:ascii="SimSun"/>
                <w:sz w:val="22"/>
              </w:rPr>
              <w:t>2</w:t>
            </w:r>
            <w:r>
              <w:rPr>
                <w:rFonts w:ascii="SimSun" w:hint="eastAsia"/>
                <w:sz w:val="22"/>
              </w:rPr>
              <w:t>月</w:t>
            </w:r>
            <w:r>
              <w:rPr>
                <w:rFonts w:ascii="SimSun"/>
                <w:sz w:val="22"/>
              </w:rPr>
              <w:t>18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克罗地亚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8</w:t>
            </w:r>
            <w:r>
              <w:rPr>
                <w:rFonts w:ascii="SimSun" w:hint="eastAsia"/>
                <w:sz w:val="22"/>
              </w:rPr>
              <w:t>日</w:t>
            </w:r>
            <w:r>
              <w:rPr>
                <w:rFonts w:ascii="SimSun"/>
                <w:sz w:val="22"/>
                <w:u w:val="single"/>
              </w:rPr>
              <w:t>b</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古巴</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27</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5</w:t>
            </w:r>
            <w:r>
              <w:rPr>
                <w:rFonts w:ascii="SimSun" w:hint="eastAsia"/>
                <w:sz w:val="22"/>
              </w:rPr>
              <w:t>月</w:t>
            </w:r>
            <w:r>
              <w:rPr>
                <w:rFonts w:ascii="SimSun"/>
                <w:sz w:val="22"/>
              </w:rPr>
              <w:t>17</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塞浦路斯</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10</w:t>
            </w:r>
            <w:r>
              <w:rPr>
                <w:rFonts w:ascii="SimSun" w:hint="eastAsia"/>
                <w:sz w:val="22"/>
              </w:rPr>
              <w:t>月</w:t>
            </w:r>
            <w:r>
              <w:rPr>
                <w:rFonts w:ascii="SimSun"/>
                <w:sz w:val="22"/>
              </w:rPr>
              <w:t>9</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7</w:t>
            </w:r>
            <w:r>
              <w:rPr>
                <w:rFonts w:ascii="SimSun" w:hint="eastAsia"/>
                <w:sz w:val="22"/>
              </w:rPr>
              <w:t>月</w:t>
            </w:r>
            <w:r>
              <w:rPr>
                <w:rFonts w:ascii="SimSun"/>
                <w:sz w:val="22"/>
              </w:rPr>
              <w:t>18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捷克共和国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1</w:t>
            </w:r>
            <w:r>
              <w:rPr>
                <w:rFonts w:ascii="SimSun" w:hint="eastAsia"/>
                <w:sz w:val="22"/>
              </w:rPr>
              <w:t>月</w:t>
            </w:r>
            <w:r>
              <w:rPr>
                <w:rFonts w:ascii="SimSun"/>
                <w:sz w:val="22"/>
              </w:rPr>
              <w:t>1</w:t>
            </w:r>
            <w:r>
              <w:rPr>
                <w:rFonts w:ascii="SimSun" w:hint="eastAsia"/>
                <w:sz w:val="22"/>
              </w:rPr>
              <w:t>日</w:t>
            </w:r>
            <w:r>
              <w:rPr>
                <w:rFonts w:ascii="SimSun"/>
                <w:sz w:val="22"/>
                <w:u w:val="single"/>
              </w:rPr>
              <w:t>b</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刚果民主共和国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3</w:t>
            </w:r>
            <w:r>
              <w:rPr>
                <w:rFonts w:ascii="SimSun" w:hint="eastAsia"/>
                <w:sz w:val="22"/>
              </w:rPr>
              <w:t>月</w:t>
            </w:r>
            <w:r>
              <w:rPr>
                <w:rFonts w:ascii="SimSun"/>
                <w:sz w:val="22"/>
              </w:rPr>
              <w:t>18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丹麦</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5</w:t>
            </w:r>
            <w:r>
              <w:rPr>
                <w:rFonts w:ascii="SimSun" w:hint="eastAsia"/>
                <w:sz w:val="22"/>
              </w:rPr>
              <w:t>月</w:t>
            </w:r>
            <w:r>
              <w:rPr>
                <w:rFonts w:ascii="SimSun"/>
                <w:sz w:val="22"/>
              </w:rPr>
              <w:t>27</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多米尼加共和国</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厄瓜多尔</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3</w:t>
            </w:r>
            <w:r>
              <w:rPr>
                <w:rFonts w:ascii="SimSun" w:hint="eastAsia"/>
                <w:sz w:val="22"/>
              </w:rPr>
              <w:t>月</w:t>
            </w:r>
            <w:r>
              <w:rPr>
                <w:rFonts w:ascii="SimSun"/>
                <w:sz w:val="22"/>
              </w:rPr>
              <w:t>30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埃及</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6</w:t>
            </w:r>
            <w:r>
              <w:rPr>
                <w:rFonts w:ascii="SimSun" w:hint="eastAsia"/>
                <w:sz w:val="22"/>
              </w:rPr>
              <w:t>月</w:t>
            </w:r>
            <w:r>
              <w:rPr>
                <w:rFonts w:ascii="SimSun"/>
                <w:sz w:val="22"/>
              </w:rPr>
              <w:t>25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萨尔瓦多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6</w:t>
            </w:r>
            <w:r>
              <w:rPr>
                <w:rFonts w:ascii="SimSun" w:hint="eastAsia"/>
                <w:sz w:val="22"/>
              </w:rPr>
              <w:t>月</w:t>
            </w:r>
            <w:r>
              <w:rPr>
                <w:rFonts w:ascii="SimSun"/>
                <w:sz w:val="22"/>
              </w:rPr>
              <w:t>17</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爱沙尼亚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21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埃塞俄比亚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3</w:t>
            </w:r>
            <w:r>
              <w:rPr>
                <w:rFonts w:ascii="SimSun" w:hint="eastAsia"/>
                <w:sz w:val="22"/>
              </w:rPr>
              <w:t>月</w:t>
            </w:r>
            <w:r>
              <w:rPr>
                <w:rFonts w:ascii="SimSun"/>
                <w:sz w:val="22"/>
              </w:rPr>
              <w:t>14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芬兰</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8</w:t>
            </w:r>
            <w:r>
              <w:rPr>
                <w:rFonts w:ascii="SimSun" w:hint="eastAsia"/>
                <w:sz w:val="22"/>
              </w:rPr>
              <w:t>月</w:t>
            </w:r>
            <w:r>
              <w:rPr>
                <w:rFonts w:ascii="SimSun"/>
                <w:sz w:val="22"/>
              </w:rPr>
              <w:t>30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法国</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2</w:t>
            </w:r>
            <w:r>
              <w:rPr>
                <w:rFonts w:ascii="SimSun" w:hint="eastAsia"/>
                <w:sz w:val="22"/>
              </w:rPr>
              <w:t>月</w:t>
            </w:r>
            <w:r>
              <w:rPr>
                <w:rFonts w:ascii="SimSun"/>
                <w:sz w:val="22"/>
              </w:rPr>
              <w:t>18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加蓬</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21</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冈比亚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10</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格鲁吉亚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10</w:t>
            </w:r>
            <w:r>
              <w:rPr>
                <w:rFonts w:ascii="SimSun" w:hint="eastAsia"/>
                <w:sz w:val="22"/>
              </w:rPr>
              <w:t>月</w:t>
            </w:r>
            <w:r>
              <w:rPr>
                <w:rFonts w:ascii="SimSun"/>
                <w:sz w:val="22"/>
              </w:rPr>
              <w:t>26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德国</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10</w:t>
            </w:r>
            <w:r>
              <w:rPr>
                <w:rFonts w:ascii="SimSun" w:hint="eastAsia"/>
                <w:sz w:val="22"/>
              </w:rPr>
              <w:t>月</w:t>
            </w:r>
            <w:r>
              <w:rPr>
                <w:rFonts w:ascii="SimSun"/>
                <w:sz w:val="22"/>
              </w:rPr>
              <w:t>13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10</w:t>
            </w:r>
            <w:r>
              <w:rPr>
                <w:rFonts w:ascii="SimSun" w:hint="eastAsia"/>
                <w:sz w:val="22"/>
              </w:rPr>
              <w:t>月</w:t>
            </w:r>
            <w:r>
              <w:rPr>
                <w:rFonts w:ascii="SimSun"/>
                <w:sz w:val="22"/>
              </w:rPr>
              <w:t>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希腊</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10</w:t>
            </w:r>
            <w:r>
              <w:rPr>
                <w:rFonts w:ascii="SimSun" w:hint="eastAsia"/>
                <w:sz w:val="22"/>
              </w:rPr>
              <w:t>月</w:t>
            </w:r>
            <w:r>
              <w:rPr>
                <w:rFonts w:ascii="SimSun"/>
                <w:sz w:val="22"/>
              </w:rPr>
              <w:t>6</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危地马拉</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几内亚</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5</w:t>
            </w:r>
            <w:r>
              <w:rPr>
                <w:rFonts w:ascii="SimSun" w:hint="eastAsia"/>
                <w:sz w:val="22"/>
              </w:rPr>
              <w:t>月</w:t>
            </w:r>
            <w:r>
              <w:rPr>
                <w:rFonts w:ascii="SimSun"/>
                <w:sz w:val="22"/>
              </w:rPr>
              <w:t>30</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10</w:t>
            </w:r>
            <w:r>
              <w:rPr>
                <w:rFonts w:ascii="SimSun" w:hint="eastAsia"/>
                <w:sz w:val="22"/>
              </w:rPr>
              <w:t>月</w:t>
            </w:r>
            <w:r>
              <w:rPr>
                <w:rFonts w:ascii="SimSun"/>
                <w:sz w:val="22"/>
              </w:rPr>
              <w:t>10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圭亚那</w:t>
            </w:r>
          </w:p>
        </w:tc>
        <w:tc>
          <w:tcPr>
            <w:tcW w:w="2530"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w:t>
            </w:r>
            <w:r>
              <w:rPr>
                <w:rFonts w:ascii="SimSun" w:hint="eastAsia"/>
                <w:sz w:val="22"/>
              </w:rPr>
              <w:t>月</w:t>
            </w:r>
            <w:r>
              <w:rPr>
                <w:rFonts w:ascii="SimSun"/>
                <w:sz w:val="22"/>
              </w:rPr>
              <w:t>25</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5</w:t>
            </w:r>
            <w:r>
              <w:rPr>
                <w:rFonts w:ascii="SimSun" w:hint="eastAsia"/>
                <w:sz w:val="22"/>
              </w:rPr>
              <w:t>月</w:t>
            </w:r>
            <w:r>
              <w:rPr>
                <w:rFonts w:ascii="SimSun"/>
                <w:sz w:val="22"/>
              </w:rPr>
              <w:t>19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洪都拉斯</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12</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匈牙利</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11</w:t>
            </w:r>
            <w:r>
              <w:rPr>
                <w:rFonts w:ascii="SimSun" w:hint="eastAsia"/>
                <w:sz w:val="22"/>
              </w:rPr>
              <w:t>月</w:t>
            </w:r>
            <w:r>
              <w:rPr>
                <w:rFonts w:ascii="SimSun"/>
                <w:sz w:val="22"/>
              </w:rPr>
              <w:t>28</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4</w:t>
            </w:r>
            <w:r>
              <w:rPr>
                <w:rFonts w:ascii="SimSun" w:hint="eastAsia"/>
                <w:sz w:val="22"/>
              </w:rPr>
              <w:t>月</w:t>
            </w:r>
            <w:r>
              <w:rPr>
                <w:rFonts w:ascii="SimSun"/>
                <w:sz w:val="22"/>
              </w:rPr>
              <w:t>15</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冰岛</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年2月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10</w:t>
            </w:r>
            <w:r>
              <w:rPr>
                <w:rFonts w:ascii="SimSun" w:hint="eastAsia"/>
                <w:sz w:val="22"/>
              </w:rPr>
              <w:t>月</w:t>
            </w:r>
            <w:r>
              <w:rPr>
                <w:rFonts w:ascii="SimSun"/>
                <w:sz w:val="22"/>
              </w:rPr>
              <w:t>23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印度</w:t>
            </w:r>
          </w:p>
        </w:tc>
        <w:tc>
          <w:tcPr>
            <w:tcW w:w="2530" w:type="dxa"/>
          </w:tcPr>
          <w:p w:rsidR="00000000" w:rsidRDefault="00000000">
            <w:pPr>
              <w:ind w:firstLine="62"/>
              <w:rPr>
                <w:rFonts w:ascii="SimSun"/>
                <w:sz w:val="22"/>
              </w:rPr>
            </w:pPr>
            <w:r>
              <w:rPr>
                <w:rFonts w:ascii="SimSun"/>
                <w:sz w:val="22"/>
              </w:rPr>
              <w:t>1997</w:t>
            </w:r>
            <w:r>
              <w:rPr>
                <w:rFonts w:ascii="SimSun" w:hint="eastAsia"/>
                <w:sz w:val="22"/>
              </w:rPr>
              <w:t>年</w:t>
            </w:r>
            <w:r>
              <w:rPr>
                <w:rFonts w:ascii="SimSun"/>
                <w:sz w:val="22"/>
              </w:rPr>
              <w:t>10</w:t>
            </w:r>
            <w:r>
              <w:rPr>
                <w:rFonts w:ascii="SimSun" w:hint="eastAsia"/>
                <w:sz w:val="22"/>
              </w:rPr>
              <w:t>月</w:t>
            </w:r>
            <w:r>
              <w:rPr>
                <w:rFonts w:ascii="SimSun"/>
                <w:sz w:val="22"/>
              </w:rPr>
              <w:t>14</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印度尼西亚</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10</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10</w:t>
            </w:r>
            <w:r>
              <w:rPr>
                <w:rFonts w:ascii="SimSun" w:hint="eastAsia"/>
                <w:sz w:val="22"/>
              </w:rPr>
              <w:t>月</w:t>
            </w:r>
            <w:r>
              <w:rPr>
                <w:rFonts w:ascii="SimSun"/>
                <w:sz w:val="22"/>
              </w:rPr>
              <w:t>28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爱尔兰</w:t>
            </w:r>
          </w:p>
        </w:tc>
        <w:tc>
          <w:tcPr>
            <w:tcW w:w="2530"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9</w:t>
            </w:r>
            <w:r>
              <w:rPr>
                <w:rFonts w:ascii="SimSun" w:hint="eastAsia"/>
                <w:sz w:val="22"/>
              </w:rPr>
              <w:t>月</w:t>
            </w:r>
            <w:r>
              <w:rPr>
                <w:rFonts w:ascii="SimSun"/>
                <w:sz w:val="22"/>
              </w:rPr>
              <w:t>28</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以色列</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10</w:t>
            </w:r>
            <w:r>
              <w:rPr>
                <w:rFonts w:ascii="SimSun" w:hint="eastAsia"/>
                <w:sz w:val="22"/>
              </w:rPr>
              <w:t>月</w:t>
            </w:r>
            <w:r>
              <w:rPr>
                <w:rFonts w:ascii="SimSun"/>
                <w:sz w:val="22"/>
              </w:rPr>
              <w:t>22</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意大利</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hint="eastAsia"/>
                <w:sz w:val="22"/>
              </w:rPr>
            </w:pPr>
            <w:r>
              <w:rPr>
                <w:rFonts w:ascii="SimSun" w:hint="eastAsia"/>
                <w:sz w:val="22"/>
              </w:rPr>
              <w:t>日本</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hint="eastAsia"/>
                <w:sz w:val="22"/>
              </w:rPr>
              <w:t>1999年6月29日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约旦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11</w:t>
            </w:r>
            <w:r>
              <w:rPr>
                <w:rFonts w:ascii="SimSun" w:hint="eastAsia"/>
                <w:sz w:val="22"/>
              </w:rPr>
              <w:t>月</w:t>
            </w:r>
            <w:r>
              <w:rPr>
                <w:rFonts w:ascii="SimSun"/>
                <w:sz w:val="22"/>
              </w:rPr>
              <w:t>13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哈萨克斯坦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8</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肯尼亚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1997</w:t>
            </w:r>
            <w:r>
              <w:rPr>
                <w:rFonts w:ascii="SimSun" w:hint="eastAsia"/>
                <w:sz w:val="22"/>
              </w:rPr>
              <w:t>年</w:t>
            </w:r>
            <w:r>
              <w:rPr>
                <w:rFonts w:ascii="SimSun"/>
                <w:sz w:val="22"/>
              </w:rPr>
              <w:t>2</w:t>
            </w:r>
            <w:r>
              <w:rPr>
                <w:rFonts w:ascii="SimSun" w:hint="eastAsia"/>
                <w:sz w:val="22"/>
              </w:rPr>
              <w:t>月</w:t>
            </w:r>
            <w:r>
              <w:rPr>
                <w:rFonts w:ascii="SimSun"/>
                <w:sz w:val="22"/>
              </w:rPr>
              <w:t>21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科威特</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3</w:t>
            </w:r>
            <w:r>
              <w:rPr>
                <w:rFonts w:ascii="SimSun" w:hint="eastAsia"/>
                <w:sz w:val="22"/>
              </w:rPr>
              <w:t>月</w:t>
            </w:r>
            <w:r>
              <w:rPr>
                <w:rFonts w:ascii="SimSun"/>
                <w:sz w:val="22"/>
              </w:rPr>
              <w:t>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吉尔吉斯斯坦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1997</w:t>
            </w:r>
            <w:r>
              <w:rPr>
                <w:rFonts w:ascii="SimSun" w:hint="eastAsia"/>
                <w:sz w:val="22"/>
              </w:rPr>
              <w:t>年</w:t>
            </w:r>
            <w:r>
              <w:rPr>
                <w:rFonts w:ascii="SimSun"/>
                <w:sz w:val="22"/>
              </w:rPr>
              <w:t>9</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拉脱维亚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4</w:t>
            </w:r>
            <w:r>
              <w:rPr>
                <w:rFonts w:ascii="SimSun" w:hint="eastAsia"/>
                <w:sz w:val="22"/>
              </w:rPr>
              <w:t>月</w:t>
            </w:r>
            <w:r>
              <w:rPr>
                <w:rFonts w:ascii="SimSun"/>
                <w:sz w:val="22"/>
              </w:rPr>
              <w:t>14</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阿拉伯利比亚民众国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5</w:t>
            </w:r>
            <w:r>
              <w:rPr>
                <w:rFonts w:ascii="SimSun" w:hint="eastAsia"/>
                <w:sz w:val="22"/>
              </w:rPr>
              <w:t>月</w:t>
            </w:r>
            <w:r>
              <w:rPr>
                <w:rFonts w:ascii="SimSun"/>
                <w:sz w:val="22"/>
              </w:rPr>
              <w:t>16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列支敦士登</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6</w:t>
            </w:r>
            <w:r>
              <w:rPr>
                <w:rFonts w:ascii="SimSun" w:hint="eastAsia"/>
                <w:sz w:val="22"/>
              </w:rPr>
              <w:t>月</w:t>
            </w:r>
            <w:r>
              <w:rPr>
                <w:rFonts w:ascii="SimSun"/>
                <w:sz w:val="22"/>
              </w:rPr>
              <w:t>27</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11</w:t>
            </w:r>
            <w:r>
              <w:rPr>
                <w:rFonts w:ascii="SimSun" w:hint="eastAsia"/>
                <w:sz w:val="22"/>
              </w:rPr>
              <w:t>月</w:t>
            </w:r>
            <w:r>
              <w:rPr>
                <w:rFonts w:ascii="SimSun"/>
                <w:sz w:val="22"/>
              </w:rPr>
              <w:t>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立陶宛</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2</w:t>
            </w:r>
            <w:r>
              <w:rPr>
                <w:rFonts w:ascii="SimSun" w:hint="eastAsia"/>
                <w:sz w:val="22"/>
              </w:rPr>
              <w:t>月</w:t>
            </w:r>
            <w:r>
              <w:rPr>
                <w:rFonts w:ascii="SimSun"/>
                <w:sz w:val="22"/>
              </w:rPr>
              <w:t>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卢森堡</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22</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9</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马拉维</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6</w:t>
            </w:r>
            <w:r>
              <w:rPr>
                <w:rFonts w:ascii="SimSun" w:hint="eastAsia"/>
                <w:sz w:val="22"/>
              </w:rPr>
              <w:t>月</w:t>
            </w:r>
            <w:r>
              <w:rPr>
                <w:rFonts w:ascii="SimSun"/>
                <w:sz w:val="22"/>
              </w:rPr>
              <w:t>11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马里</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1999</w:t>
            </w:r>
            <w:r>
              <w:rPr>
                <w:rFonts w:ascii="SimSun" w:hint="eastAsia"/>
                <w:sz w:val="22"/>
              </w:rPr>
              <w:t>年</w:t>
            </w:r>
            <w:r>
              <w:rPr>
                <w:rFonts w:ascii="SimSun"/>
                <w:sz w:val="22"/>
              </w:rPr>
              <w:t>2</w:t>
            </w:r>
            <w:r>
              <w:rPr>
                <w:rFonts w:ascii="SimSun" w:hint="eastAsia"/>
                <w:sz w:val="22"/>
              </w:rPr>
              <w:t>月</w:t>
            </w:r>
            <w:r>
              <w:rPr>
                <w:rFonts w:ascii="SimSun"/>
                <w:sz w:val="22"/>
              </w:rPr>
              <w:t>26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马耳他</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9</w:t>
            </w:r>
            <w:r>
              <w:rPr>
                <w:rFonts w:ascii="SimSun" w:hint="eastAsia"/>
                <w:sz w:val="22"/>
              </w:rPr>
              <w:t>月</w:t>
            </w:r>
            <w:r>
              <w:rPr>
                <w:rFonts w:ascii="SimSun"/>
                <w:sz w:val="22"/>
              </w:rPr>
              <w:t>13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毛里求斯</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12</w:t>
            </w:r>
            <w:r>
              <w:rPr>
                <w:rFonts w:ascii="SimSun" w:hint="eastAsia"/>
                <w:sz w:val="22"/>
              </w:rPr>
              <w:t>月</w:t>
            </w:r>
            <w:r>
              <w:rPr>
                <w:rFonts w:ascii="SimSun"/>
                <w:sz w:val="22"/>
              </w:rPr>
              <w:t>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墨西哥</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3</w:t>
            </w:r>
            <w:r>
              <w:rPr>
                <w:rFonts w:ascii="SimSun" w:hint="eastAsia"/>
                <w:sz w:val="22"/>
              </w:rPr>
              <w:t>月</w:t>
            </w:r>
            <w:r>
              <w:rPr>
                <w:rFonts w:ascii="SimSun"/>
                <w:sz w:val="22"/>
              </w:rPr>
              <w:t>18</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23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摩纳哥</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12</w:t>
            </w:r>
            <w:r>
              <w:rPr>
                <w:rFonts w:ascii="SimSun" w:hint="eastAsia"/>
                <w:sz w:val="22"/>
              </w:rPr>
              <w:t>月</w:t>
            </w:r>
            <w:r>
              <w:rPr>
                <w:rFonts w:ascii="SimSun"/>
                <w:sz w:val="22"/>
              </w:rPr>
              <w:t>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摩洛哥</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8</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6</w:t>
            </w:r>
            <w:r>
              <w:rPr>
                <w:rFonts w:ascii="SimSun" w:hint="eastAsia"/>
                <w:sz w:val="22"/>
              </w:rPr>
              <w:t>月</w:t>
            </w:r>
            <w:r>
              <w:rPr>
                <w:rFonts w:ascii="SimSun"/>
                <w:sz w:val="22"/>
              </w:rPr>
              <w:t>21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hint="eastAsia"/>
                <w:sz w:val="22"/>
              </w:rPr>
            </w:pPr>
            <w:r>
              <w:rPr>
                <w:rFonts w:ascii="SimSun" w:hint="eastAsia"/>
                <w:sz w:val="22"/>
              </w:rPr>
              <w:t>莫桑比克</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hint="eastAsia"/>
                <w:sz w:val="22"/>
              </w:rPr>
            </w:pPr>
            <w:r>
              <w:rPr>
                <w:rFonts w:ascii="SimSun" w:hint="eastAsia"/>
                <w:sz w:val="22"/>
              </w:rPr>
              <w:t>1999年9月14日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纳米比亚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11</w:t>
            </w:r>
            <w:r>
              <w:rPr>
                <w:rFonts w:ascii="SimSun" w:hint="eastAsia"/>
                <w:sz w:val="22"/>
              </w:rPr>
              <w:t>月</w:t>
            </w:r>
            <w:r>
              <w:rPr>
                <w:rFonts w:ascii="SimSun"/>
                <w:sz w:val="22"/>
              </w:rPr>
              <w:t>28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尼泊尔</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5</w:t>
            </w:r>
            <w:r>
              <w:rPr>
                <w:rFonts w:ascii="SimSun" w:hint="eastAsia"/>
                <w:sz w:val="22"/>
              </w:rPr>
              <w:t>月</w:t>
            </w:r>
            <w:r>
              <w:rPr>
                <w:rFonts w:ascii="SimSun"/>
                <w:sz w:val="22"/>
              </w:rPr>
              <w:t>14</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荷兰</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12</w:t>
            </w:r>
            <w:r>
              <w:rPr>
                <w:rFonts w:ascii="SimSun" w:hint="eastAsia"/>
                <w:sz w:val="22"/>
              </w:rPr>
              <w:t>月</w:t>
            </w:r>
            <w:r>
              <w:rPr>
                <w:rFonts w:ascii="SimSun"/>
                <w:sz w:val="22"/>
              </w:rPr>
              <w:t>21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新西兰</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14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12</w:t>
            </w:r>
            <w:r>
              <w:rPr>
                <w:rFonts w:ascii="SimSun" w:hint="eastAsia"/>
                <w:sz w:val="22"/>
              </w:rPr>
              <w:t>月</w:t>
            </w:r>
            <w:r>
              <w:rPr>
                <w:rFonts w:ascii="SimSun"/>
                <w:sz w:val="22"/>
              </w:rPr>
              <w:t>10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尼加拉瓜</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4</w:t>
            </w:r>
            <w:r>
              <w:rPr>
                <w:rFonts w:ascii="SimSun" w:hint="eastAsia"/>
                <w:sz w:val="22"/>
              </w:rPr>
              <w:t>月</w:t>
            </w:r>
            <w:r>
              <w:rPr>
                <w:rFonts w:ascii="SimSun"/>
                <w:sz w:val="22"/>
              </w:rPr>
              <w:t>15</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尼日尔</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10</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尼日利亚</w:t>
            </w:r>
          </w:p>
        </w:tc>
        <w:tc>
          <w:tcPr>
            <w:tcW w:w="2530"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7</w:t>
            </w:r>
            <w:r>
              <w:rPr>
                <w:rFonts w:ascii="SimSun" w:hint="eastAsia"/>
                <w:sz w:val="22"/>
              </w:rPr>
              <w:t>月</w:t>
            </w:r>
            <w:r>
              <w:rPr>
                <w:rFonts w:ascii="SimSun"/>
                <w:sz w:val="22"/>
              </w:rPr>
              <w:t>28</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挪威</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7</w:t>
            </w:r>
            <w:r>
              <w:rPr>
                <w:rFonts w:ascii="SimSun" w:hint="eastAsia"/>
                <w:sz w:val="22"/>
              </w:rPr>
              <w:t>月</w:t>
            </w:r>
            <w:r>
              <w:rPr>
                <w:rFonts w:ascii="SimSun"/>
                <w:sz w:val="22"/>
              </w:rPr>
              <w:t>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巴拿马</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22</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8</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巴拉圭</w:t>
            </w:r>
          </w:p>
        </w:tc>
        <w:tc>
          <w:tcPr>
            <w:tcW w:w="2530"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10</w:t>
            </w:r>
            <w:r>
              <w:rPr>
                <w:rFonts w:ascii="SimSun" w:hint="eastAsia"/>
                <w:sz w:val="22"/>
              </w:rPr>
              <w:t>月</w:t>
            </w:r>
            <w:r>
              <w:rPr>
                <w:rFonts w:ascii="SimSun"/>
                <w:sz w:val="22"/>
              </w:rPr>
              <w:t>23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3</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秘鲁</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5</w:t>
            </w:r>
            <w:r>
              <w:rPr>
                <w:rFonts w:ascii="SimSun" w:hint="eastAsia"/>
                <w:sz w:val="22"/>
              </w:rPr>
              <w:t>月</w:t>
            </w:r>
            <w:r>
              <w:rPr>
                <w:rFonts w:ascii="SimSun"/>
                <w:sz w:val="22"/>
              </w:rPr>
              <w:t>29</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7</w:t>
            </w:r>
            <w:r>
              <w:rPr>
                <w:rFonts w:ascii="SimSun" w:hint="eastAsia"/>
                <w:sz w:val="22"/>
              </w:rPr>
              <w:t>月</w:t>
            </w:r>
            <w:r>
              <w:rPr>
                <w:rFonts w:ascii="SimSun"/>
                <w:sz w:val="22"/>
              </w:rPr>
              <w:t>7</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菲律宾</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6</w:t>
            </w:r>
            <w:r>
              <w:rPr>
                <w:rFonts w:ascii="SimSun" w:hint="eastAsia"/>
                <w:sz w:val="22"/>
              </w:rPr>
              <w:t>月</w:t>
            </w:r>
            <w:r>
              <w:rPr>
                <w:rFonts w:ascii="SimSun"/>
                <w:sz w:val="22"/>
              </w:rPr>
              <w:t>18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波兰</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13</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7</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葡萄牙</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2</w:t>
            </w:r>
            <w:r>
              <w:rPr>
                <w:rFonts w:ascii="SimSun" w:hint="eastAsia"/>
                <w:sz w:val="22"/>
              </w:rPr>
              <w:t>月</w:t>
            </w:r>
            <w:r>
              <w:rPr>
                <w:rFonts w:ascii="SimSun"/>
                <w:sz w:val="22"/>
              </w:rPr>
              <w:t>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hint="eastAsia"/>
                <w:sz w:val="22"/>
              </w:rPr>
            </w:pPr>
            <w:r>
              <w:rPr>
                <w:rFonts w:ascii="SimSun" w:hint="eastAsia"/>
                <w:sz w:val="22"/>
              </w:rPr>
              <w:t>卡塔尔</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hint="eastAsia"/>
                <w:sz w:val="22"/>
              </w:rPr>
            </w:pPr>
            <w:r>
              <w:rPr>
                <w:rFonts w:ascii="SimSun" w:hint="eastAsia"/>
                <w:sz w:val="22"/>
              </w:rPr>
              <w:t>2000年1月11日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大韩民国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1</w:t>
            </w:r>
            <w:r>
              <w:rPr>
                <w:rFonts w:ascii="SimSun" w:hint="eastAsia"/>
                <w:sz w:val="22"/>
              </w:rPr>
              <w:t>月</w:t>
            </w:r>
            <w:r>
              <w:rPr>
                <w:rFonts w:ascii="SimSun"/>
                <w:sz w:val="22"/>
              </w:rPr>
              <w:t>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摩尔多瓦共和国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11</w:t>
            </w:r>
            <w:r>
              <w:rPr>
                <w:rFonts w:ascii="SimSun" w:hint="eastAsia"/>
                <w:sz w:val="22"/>
              </w:rPr>
              <w:t>月</w:t>
            </w:r>
            <w:r>
              <w:rPr>
                <w:rFonts w:ascii="SimSun"/>
                <w:sz w:val="22"/>
              </w:rPr>
              <w:t>28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罗马尼亚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12</w:t>
            </w:r>
            <w:r>
              <w:rPr>
                <w:rFonts w:ascii="SimSun" w:hint="eastAsia"/>
                <w:sz w:val="22"/>
              </w:rPr>
              <w:t>月</w:t>
            </w:r>
            <w:r>
              <w:rPr>
                <w:rFonts w:ascii="SimSun"/>
                <w:sz w:val="22"/>
              </w:rPr>
              <w:t>18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俄罗斯联邦</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12</w:t>
            </w:r>
            <w:r>
              <w:rPr>
                <w:rFonts w:ascii="SimSun" w:hint="eastAsia"/>
                <w:sz w:val="22"/>
              </w:rPr>
              <w:t>月</w:t>
            </w:r>
            <w:r>
              <w:rPr>
                <w:rFonts w:ascii="SimSun"/>
                <w:sz w:val="22"/>
              </w:rPr>
              <w:t>10</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3</w:t>
            </w:r>
            <w:r>
              <w:rPr>
                <w:rFonts w:ascii="SimSun" w:hint="eastAsia"/>
                <w:sz w:val="22"/>
              </w:rPr>
              <w:t>月</w:t>
            </w:r>
            <w:r>
              <w:rPr>
                <w:rFonts w:ascii="SimSun"/>
                <w:sz w:val="22"/>
              </w:rPr>
              <w:t>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沙特阿拉伯</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1997</w:t>
            </w:r>
            <w:r>
              <w:rPr>
                <w:rFonts w:ascii="SimSun" w:hint="eastAsia"/>
                <w:sz w:val="22"/>
              </w:rPr>
              <w:t>年</w:t>
            </w:r>
            <w:r>
              <w:rPr>
                <w:rFonts w:ascii="SimSun"/>
                <w:sz w:val="22"/>
              </w:rPr>
              <w:t>9</w:t>
            </w:r>
            <w:r>
              <w:rPr>
                <w:rFonts w:ascii="SimSun" w:hint="eastAsia"/>
                <w:sz w:val="22"/>
              </w:rPr>
              <w:t>月</w:t>
            </w:r>
            <w:r>
              <w:rPr>
                <w:rFonts w:ascii="SimSun"/>
                <w:sz w:val="22"/>
              </w:rPr>
              <w:t>23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塞内加尔</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8</w:t>
            </w:r>
            <w:r>
              <w:rPr>
                <w:rFonts w:ascii="SimSun" w:hint="eastAsia"/>
                <w:sz w:val="22"/>
              </w:rPr>
              <w:t>月</w:t>
            </w:r>
            <w:r>
              <w:rPr>
                <w:rFonts w:ascii="SimSun"/>
                <w:sz w:val="22"/>
              </w:rPr>
              <w:t>21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塞舌尔</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5</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塞拉利昂</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3</w:t>
            </w:r>
            <w:r>
              <w:rPr>
                <w:rFonts w:ascii="SimSun" w:hint="eastAsia"/>
                <w:sz w:val="22"/>
              </w:rPr>
              <w:t>月</w:t>
            </w:r>
            <w:r>
              <w:rPr>
                <w:rFonts w:ascii="SimSun"/>
                <w:sz w:val="22"/>
              </w:rPr>
              <w:t>18</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斯洛伐克</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5</w:t>
            </w:r>
            <w:r>
              <w:rPr>
                <w:rFonts w:ascii="SimSun" w:hint="eastAsia"/>
                <w:sz w:val="22"/>
              </w:rPr>
              <w:t>月</w:t>
            </w:r>
            <w:r>
              <w:rPr>
                <w:rFonts w:ascii="SimSun"/>
                <w:sz w:val="22"/>
              </w:rPr>
              <w:t>29</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斯洛文尼亚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7</w:t>
            </w:r>
            <w:r>
              <w:rPr>
                <w:rFonts w:ascii="SimSun" w:hint="eastAsia"/>
                <w:sz w:val="22"/>
              </w:rPr>
              <w:t>月</w:t>
            </w:r>
            <w:r>
              <w:rPr>
                <w:rFonts w:ascii="SimSun"/>
                <w:sz w:val="22"/>
              </w:rPr>
              <w:t>16</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索马里</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1990</w:t>
            </w:r>
            <w:r>
              <w:rPr>
                <w:rFonts w:ascii="SimSun" w:hint="eastAsia"/>
                <w:sz w:val="22"/>
              </w:rPr>
              <w:t>年1月</w:t>
            </w:r>
            <w:r>
              <w:rPr>
                <w:rFonts w:ascii="SimSun"/>
                <w:sz w:val="22"/>
              </w:rPr>
              <w:t>24</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南非</w:t>
            </w:r>
          </w:p>
        </w:tc>
        <w:tc>
          <w:tcPr>
            <w:tcW w:w="2530"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1</w:t>
            </w:r>
            <w:r>
              <w:rPr>
                <w:rFonts w:ascii="SimSun" w:hint="eastAsia"/>
                <w:sz w:val="22"/>
              </w:rPr>
              <w:t>月</w:t>
            </w:r>
            <w:r>
              <w:rPr>
                <w:rFonts w:ascii="SimSun"/>
                <w:sz w:val="22"/>
              </w:rPr>
              <w:t>29</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1998</w:t>
            </w:r>
            <w:r>
              <w:rPr>
                <w:rFonts w:ascii="SimSun" w:hint="eastAsia"/>
                <w:sz w:val="22"/>
              </w:rPr>
              <w:t>年</w:t>
            </w:r>
            <w:r>
              <w:rPr>
                <w:rFonts w:ascii="SimSun"/>
                <w:sz w:val="22"/>
              </w:rPr>
              <w:t>12</w:t>
            </w:r>
            <w:r>
              <w:rPr>
                <w:rFonts w:ascii="SimSun" w:hint="eastAsia"/>
                <w:sz w:val="22"/>
              </w:rPr>
              <w:t>月</w:t>
            </w:r>
            <w:r>
              <w:rPr>
                <w:rFonts w:ascii="SimSun"/>
                <w:sz w:val="22"/>
              </w:rPr>
              <w:t>10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西班牙</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10</w:t>
            </w:r>
            <w:r>
              <w:rPr>
                <w:rFonts w:ascii="SimSun" w:hint="eastAsia"/>
                <w:sz w:val="22"/>
              </w:rPr>
              <w:t>月</w:t>
            </w:r>
            <w:r>
              <w:rPr>
                <w:rFonts w:ascii="SimSun"/>
                <w:sz w:val="22"/>
              </w:rPr>
              <w:t>21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斯里兰卡</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w:t>
            </w:r>
            <w:r>
              <w:rPr>
                <w:rFonts w:ascii="SimSun" w:hint="eastAsia"/>
                <w:sz w:val="22"/>
              </w:rPr>
              <w:t>4年</w:t>
            </w:r>
            <w:r>
              <w:rPr>
                <w:rFonts w:ascii="SimSun"/>
                <w:sz w:val="22"/>
              </w:rPr>
              <w:t>1</w:t>
            </w:r>
            <w:r>
              <w:rPr>
                <w:rFonts w:ascii="SimSun" w:hint="eastAsia"/>
                <w:sz w:val="22"/>
              </w:rPr>
              <w:t>月</w:t>
            </w:r>
            <w:r>
              <w:rPr>
                <w:rFonts w:ascii="SimSun"/>
                <w:sz w:val="22"/>
              </w:rPr>
              <w:t>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苏丹</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6</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瑞典</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瑞士</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12</w:t>
            </w:r>
            <w:r>
              <w:rPr>
                <w:rFonts w:ascii="SimSun" w:hint="eastAsia"/>
                <w:sz w:val="22"/>
              </w:rPr>
              <w:t>月</w:t>
            </w:r>
            <w:r>
              <w:rPr>
                <w:rFonts w:ascii="SimSun"/>
                <w:sz w:val="22"/>
              </w:rPr>
              <w:t>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塔吉克斯坦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1</w:t>
            </w:r>
            <w:r>
              <w:rPr>
                <w:rFonts w:ascii="SimSun" w:hint="eastAsia"/>
                <w:sz w:val="22"/>
              </w:rPr>
              <w:t>月</w:t>
            </w:r>
            <w:r>
              <w:rPr>
                <w:rFonts w:ascii="SimSun"/>
                <w:sz w:val="22"/>
              </w:rPr>
              <w:t>11</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pacing w:val="0"/>
                <w:sz w:val="22"/>
              </w:rPr>
              <w:t>前南斯拉夫的马其顿共和</w:t>
            </w:r>
            <w:r>
              <w:rPr>
                <w:rFonts w:ascii="SimSun" w:hint="eastAsia"/>
                <w:sz w:val="22"/>
              </w:rPr>
              <w:t>国</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12</w:t>
            </w:r>
            <w:r>
              <w:rPr>
                <w:rFonts w:ascii="SimSun" w:hint="eastAsia"/>
                <w:sz w:val="22"/>
              </w:rPr>
              <w:t>月</w:t>
            </w:r>
            <w:r>
              <w:rPr>
                <w:rFonts w:ascii="SimSun"/>
                <w:sz w:val="22"/>
              </w:rPr>
              <w:t>12</w:t>
            </w:r>
            <w:r>
              <w:rPr>
                <w:rFonts w:ascii="SimSun" w:hint="eastAsia"/>
                <w:sz w:val="22"/>
              </w:rPr>
              <w:t>日</w:t>
            </w:r>
            <w:r>
              <w:rPr>
                <w:rFonts w:ascii="SimSun"/>
                <w:sz w:val="20"/>
                <w:u w:val="single"/>
              </w:rPr>
              <w:t>b</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多哥</w:t>
            </w:r>
          </w:p>
        </w:tc>
        <w:tc>
          <w:tcPr>
            <w:tcW w:w="2530"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3</w:t>
            </w:r>
            <w:r>
              <w:rPr>
                <w:rFonts w:ascii="SimSun" w:hint="eastAsia"/>
                <w:sz w:val="22"/>
              </w:rPr>
              <w:t>月</w:t>
            </w:r>
            <w:r>
              <w:rPr>
                <w:rFonts w:ascii="SimSun"/>
                <w:sz w:val="22"/>
              </w:rPr>
              <w:t>25</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11</w:t>
            </w:r>
            <w:r>
              <w:rPr>
                <w:rFonts w:ascii="SimSun" w:hint="eastAsia"/>
                <w:sz w:val="22"/>
              </w:rPr>
              <w:t>月</w:t>
            </w:r>
            <w:r>
              <w:rPr>
                <w:rFonts w:ascii="SimSun"/>
                <w:sz w:val="22"/>
              </w:rPr>
              <w:t>18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突尼斯</w:t>
            </w:r>
          </w:p>
        </w:tc>
        <w:tc>
          <w:tcPr>
            <w:tcW w:w="2530"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8</w:t>
            </w:r>
            <w:r>
              <w:rPr>
                <w:rFonts w:ascii="SimSun" w:hint="eastAsia"/>
                <w:sz w:val="22"/>
              </w:rPr>
              <w:t>月</w:t>
            </w:r>
            <w:r>
              <w:rPr>
                <w:rFonts w:ascii="SimSun"/>
                <w:sz w:val="22"/>
              </w:rPr>
              <w:t>26</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9</w:t>
            </w:r>
            <w:r>
              <w:rPr>
                <w:rFonts w:ascii="SimSun" w:hint="eastAsia"/>
                <w:sz w:val="22"/>
              </w:rPr>
              <w:t>月</w:t>
            </w:r>
            <w:r>
              <w:rPr>
                <w:rFonts w:ascii="SimSun"/>
                <w:sz w:val="22"/>
              </w:rPr>
              <w:t>23</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土耳其</w:t>
            </w:r>
          </w:p>
        </w:tc>
        <w:tc>
          <w:tcPr>
            <w:tcW w:w="2530"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w:t>
            </w:r>
            <w:r>
              <w:rPr>
                <w:rFonts w:ascii="SimSun" w:hint="eastAsia"/>
                <w:sz w:val="22"/>
              </w:rPr>
              <w:t>月</w:t>
            </w:r>
            <w:r>
              <w:rPr>
                <w:rFonts w:ascii="SimSun"/>
                <w:sz w:val="22"/>
              </w:rPr>
              <w:t>25</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8</w:t>
            </w:r>
            <w:r>
              <w:rPr>
                <w:rFonts w:ascii="SimSun" w:hint="eastAsia"/>
                <w:sz w:val="22"/>
              </w:rPr>
              <w:t>月</w:t>
            </w:r>
            <w:r>
              <w:rPr>
                <w:rFonts w:ascii="SimSun"/>
                <w:sz w:val="22"/>
              </w:rPr>
              <w:t>2</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hint="eastAsia"/>
                <w:sz w:val="22"/>
              </w:rPr>
            </w:pPr>
            <w:r>
              <w:rPr>
                <w:rFonts w:ascii="SimSun" w:hint="eastAsia"/>
                <w:sz w:val="22"/>
              </w:rPr>
              <w:t>土库曼斯坦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hint="eastAsia"/>
                <w:sz w:val="22"/>
              </w:rPr>
              <w:t>1999年6月25日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乌干达</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11</w:t>
            </w:r>
            <w:r>
              <w:rPr>
                <w:rFonts w:ascii="SimSun" w:hint="eastAsia"/>
                <w:sz w:val="22"/>
              </w:rPr>
              <w:t>月</w:t>
            </w:r>
            <w:r>
              <w:rPr>
                <w:rFonts w:ascii="SimSun"/>
                <w:sz w:val="22"/>
              </w:rPr>
              <w:t>3</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乌克兰</w:t>
            </w:r>
          </w:p>
        </w:tc>
        <w:tc>
          <w:tcPr>
            <w:tcW w:w="2530"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2</w:t>
            </w:r>
            <w:r>
              <w:rPr>
                <w:rFonts w:ascii="SimSun" w:hint="eastAsia"/>
                <w:sz w:val="22"/>
              </w:rPr>
              <w:t>月</w:t>
            </w:r>
            <w:r>
              <w:rPr>
                <w:rFonts w:ascii="SimSun"/>
                <w:sz w:val="22"/>
              </w:rPr>
              <w:t>27</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2</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pacing w:val="-10"/>
                <w:sz w:val="22"/>
              </w:rPr>
            </w:pPr>
            <w:r>
              <w:rPr>
                <w:rFonts w:ascii="SimSun" w:hint="eastAsia"/>
                <w:spacing w:val="-10"/>
                <w:sz w:val="22"/>
              </w:rPr>
              <w:t>大不列颠及北爱尔兰联合王国</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3</w:t>
            </w:r>
            <w:r>
              <w:rPr>
                <w:rFonts w:ascii="SimSun" w:hint="eastAsia"/>
                <w:sz w:val="22"/>
              </w:rPr>
              <w:t>月</w:t>
            </w:r>
            <w:r>
              <w:rPr>
                <w:rFonts w:ascii="SimSun"/>
                <w:sz w:val="22"/>
              </w:rPr>
              <w:t>15</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12</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美利坚合众国</w:t>
            </w:r>
          </w:p>
        </w:tc>
        <w:tc>
          <w:tcPr>
            <w:tcW w:w="2530"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4</w:t>
            </w:r>
            <w:r>
              <w:rPr>
                <w:rFonts w:ascii="SimSun" w:hint="eastAsia"/>
                <w:sz w:val="22"/>
              </w:rPr>
              <w:t>月</w:t>
            </w:r>
            <w:r>
              <w:rPr>
                <w:rFonts w:ascii="SimSun"/>
                <w:sz w:val="22"/>
              </w:rPr>
              <w:t>18</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10</w:t>
            </w:r>
            <w:r>
              <w:rPr>
                <w:rFonts w:ascii="SimSun" w:hint="eastAsia"/>
                <w:sz w:val="22"/>
              </w:rPr>
              <w:t>月</w:t>
            </w:r>
            <w:r>
              <w:rPr>
                <w:rFonts w:ascii="SimSun"/>
                <w:sz w:val="22"/>
              </w:rPr>
              <w:t>21</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乌拉圭</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4</w:t>
            </w:r>
            <w:r>
              <w:rPr>
                <w:rFonts w:ascii="SimSun" w:hint="eastAsia"/>
                <w:sz w:val="22"/>
              </w:rPr>
              <w:t>日</w:t>
            </w:r>
          </w:p>
        </w:tc>
        <w:tc>
          <w:tcPr>
            <w:tcW w:w="3266" w:type="dxa"/>
          </w:tcPr>
          <w:p w:rsidR="00000000" w:rsidRDefault="00000000">
            <w:pPr>
              <w:ind w:firstLine="62"/>
              <w:rPr>
                <w:rFonts w:ascii="SimSun"/>
                <w:sz w:val="22"/>
              </w:rPr>
            </w:pPr>
            <w:r>
              <w:rPr>
                <w:rFonts w:ascii="SimSun"/>
                <w:sz w:val="22"/>
              </w:rPr>
              <w:t>1986</w:t>
            </w:r>
            <w:r>
              <w:rPr>
                <w:rFonts w:ascii="SimSun" w:hint="eastAsia"/>
                <w:sz w:val="22"/>
              </w:rPr>
              <w:t>年</w:t>
            </w:r>
            <w:r>
              <w:rPr>
                <w:rFonts w:ascii="SimSun"/>
                <w:sz w:val="22"/>
              </w:rPr>
              <w:t>10</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乌兹别克斯坦</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9</w:t>
            </w:r>
            <w:r>
              <w:rPr>
                <w:rFonts w:ascii="SimSun" w:hint="eastAsia"/>
                <w:sz w:val="22"/>
              </w:rPr>
              <w:t>月</w:t>
            </w:r>
            <w:r>
              <w:rPr>
                <w:rFonts w:ascii="SimSun"/>
                <w:sz w:val="22"/>
              </w:rPr>
              <w:t>28</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委内瑞拉</w:t>
            </w:r>
          </w:p>
        </w:tc>
        <w:tc>
          <w:tcPr>
            <w:tcW w:w="2530" w:type="dxa"/>
          </w:tcPr>
          <w:p w:rsidR="00000000" w:rsidRDefault="00000000">
            <w:pPr>
              <w:ind w:firstLine="62"/>
              <w:rPr>
                <w:rFonts w:ascii="SimSun"/>
                <w:sz w:val="22"/>
              </w:rPr>
            </w:pPr>
            <w:r>
              <w:rPr>
                <w:rFonts w:ascii="SimSun"/>
                <w:sz w:val="22"/>
              </w:rPr>
              <w:t>1985</w:t>
            </w:r>
            <w:r>
              <w:rPr>
                <w:rFonts w:ascii="SimSun" w:hint="eastAsia"/>
                <w:sz w:val="22"/>
              </w:rPr>
              <w:t>年</w:t>
            </w:r>
            <w:r>
              <w:rPr>
                <w:rFonts w:ascii="SimSun"/>
                <w:sz w:val="22"/>
              </w:rPr>
              <w:t>2</w:t>
            </w:r>
            <w:r>
              <w:rPr>
                <w:rFonts w:ascii="SimSun" w:hint="eastAsia"/>
                <w:sz w:val="22"/>
              </w:rPr>
              <w:t>月</w:t>
            </w:r>
            <w:r>
              <w:rPr>
                <w:rFonts w:ascii="SimSun"/>
                <w:sz w:val="22"/>
              </w:rPr>
              <w:t>15</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7</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也门</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11</w:t>
            </w:r>
            <w:r>
              <w:rPr>
                <w:rFonts w:ascii="SimSun" w:hint="eastAsia"/>
                <w:sz w:val="22"/>
              </w:rPr>
              <w:t>月</w:t>
            </w:r>
            <w:r>
              <w:rPr>
                <w:rFonts w:ascii="SimSun"/>
                <w:sz w:val="22"/>
              </w:rPr>
              <w:t>5</w:t>
            </w:r>
            <w:r>
              <w:rPr>
                <w:rFonts w:ascii="SimSun" w:hint="eastAsia"/>
                <w:sz w:val="22"/>
              </w:rPr>
              <w:t>日</w:t>
            </w:r>
            <w:r>
              <w:rPr>
                <w:rFonts w:ascii="SimSun"/>
                <w:sz w:val="22"/>
                <w:u w:val="single"/>
              </w:rPr>
              <w:t>a</w:t>
            </w:r>
            <w:r>
              <w:rPr>
                <w:rFonts w:ascii="SimSun"/>
                <w:sz w:val="22"/>
              </w:rPr>
              <w:t>/</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南斯拉夫</w:t>
            </w:r>
          </w:p>
        </w:tc>
        <w:tc>
          <w:tcPr>
            <w:tcW w:w="2530"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4</w:t>
            </w:r>
            <w:r>
              <w:rPr>
                <w:rFonts w:ascii="SimSun" w:hint="eastAsia"/>
                <w:sz w:val="22"/>
              </w:rPr>
              <w:t>月</w:t>
            </w:r>
            <w:r>
              <w:rPr>
                <w:rFonts w:ascii="SimSun"/>
                <w:sz w:val="22"/>
              </w:rPr>
              <w:t>18</w:t>
            </w:r>
            <w:r>
              <w:rPr>
                <w:rFonts w:ascii="SimSun" w:hint="eastAsia"/>
                <w:sz w:val="22"/>
              </w:rPr>
              <w:t>日</w:t>
            </w:r>
          </w:p>
        </w:tc>
        <w:tc>
          <w:tcPr>
            <w:tcW w:w="3266"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9</w:t>
            </w:r>
            <w:r>
              <w:rPr>
                <w:rFonts w:ascii="SimSun" w:hint="eastAsia"/>
                <w:sz w:val="22"/>
              </w:rPr>
              <w:t>月</w:t>
            </w:r>
            <w:r>
              <w:rPr>
                <w:rFonts w:ascii="SimSun"/>
                <w:sz w:val="22"/>
              </w:rPr>
              <w:t>10</w:t>
            </w:r>
            <w:r>
              <w:rPr>
                <w:rFonts w:ascii="SimSun" w:hint="eastAsia"/>
                <w:sz w:val="22"/>
              </w:rPr>
              <w:t>日</w:t>
            </w:r>
          </w:p>
        </w:tc>
      </w:tr>
      <w:tr w:rsidR="00000000">
        <w:tblPrEx>
          <w:tblCellMar>
            <w:top w:w="0" w:type="dxa"/>
            <w:bottom w:w="0" w:type="dxa"/>
          </w:tblCellMar>
        </w:tblPrEx>
        <w:tc>
          <w:tcPr>
            <w:tcW w:w="2898" w:type="dxa"/>
          </w:tcPr>
          <w:p w:rsidR="00000000" w:rsidRDefault="00000000">
            <w:pPr>
              <w:ind w:firstLine="62"/>
              <w:rPr>
                <w:rFonts w:ascii="SimSun"/>
                <w:sz w:val="22"/>
              </w:rPr>
            </w:pPr>
            <w:r>
              <w:rPr>
                <w:rFonts w:ascii="SimSun" w:hint="eastAsia"/>
                <w:sz w:val="22"/>
              </w:rPr>
              <w:t>赞比亚</w:t>
            </w: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hint="eastAsia"/>
                <w:sz w:val="22"/>
              </w:rPr>
            </w:pPr>
            <w:r>
              <w:rPr>
                <w:rFonts w:ascii="SimSun"/>
                <w:sz w:val="22"/>
              </w:rPr>
              <w:t>1998</w:t>
            </w:r>
            <w:r>
              <w:rPr>
                <w:rFonts w:ascii="SimSun" w:hint="eastAsia"/>
                <w:sz w:val="22"/>
              </w:rPr>
              <w:t>年</w:t>
            </w:r>
            <w:r>
              <w:rPr>
                <w:rFonts w:ascii="SimSun"/>
                <w:sz w:val="22"/>
              </w:rPr>
              <w:t>10</w:t>
            </w:r>
            <w:r>
              <w:rPr>
                <w:rFonts w:ascii="SimSun" w:hint="eastAsia"/>
                <w:sz w:val="22"/>
              </w:rPr>
              <w:t>月</w:t>
            </w:r>
            <w:r>
              <w:rPr>
                <w:rFonts w:ascii="SimSun"/>
                <w:sz w:val="22"/>
              </w:rPr>
              <w:t>7</w:t>
            </w:r>
            <w:r>
              <w:rPr>
                <w:rFonts w:ascii="SimSun" w:hint="eastAsia"/>
                <w:sz w:val="22"/>
              </w:rPr>
              <w:t>日</w:t>
            </w:r>
            <w:r>
              <w:rPr>
                <w:rStyle w:val="FootnoteReference"/>
                <w:rFonts w:ascii="Times New Roman" w:eastAsia="SimSun" w:hAnsi="Times New Roman"/>
                <w:sz w:val="22"/>
                <w:u w:val="single"/>
                <w:vertAlign w:val="baseline"/>
              </w:rPr>
              <w:footnoteReference w:customMarkFollows="1" w:id="3"/>
              <w:t>a</w:t>
            </w:r>
            <w:r>
              <w:rPr>
                <w:rFonts w:hint="eastAsia"/>
                <w:sz w:val="22"/>
              </w:rPr>
              <w:t>/</w:t>
            </w:r>
          </w:p>
        </w:tc>
      </w:tr>
      <w:tr w:rsidR="00000000">
        <w:tblPrEx>
          <w:tblCellMar>
            <w:top w:w="0" w:type="dxa"/>
            <w:bottom w:w="0" w:type="dxa"/>
          </w:tblCellMar>
        </w:tblPrEx>
        <w:tc>
          <w:tcPr>
            <w:tcW w:w="2898" w:type="dxa"/>
          </w:tcPr>
          <w:p w:rsidR="00000000" w:rsidRDefault="00000000">
            <w:pPr>
              <w:ind w:firstLine="62"/>
              <w:rPr>
                <w:rFonts w:ascii="SimSun" w:hint="eastAsia"/>
                <w:sz w:val="22"/>
              </w:rPr>
            </w:pPr>
          </w:p>
        </w:tc>
        <w:tc>
          <w:tcPr>
            <w:tcW w:w="2530" w:type="dxa"/>
          </w:tcPr>
          <w:p w:rsidR="00000000" w:rsidRDefault="00000000">
            <w:pPr>
              <w:ind w:firstLine="62"/>
              <w:rPr>
                <w:rFonts w:ascii="SimSun"/>
                <w:sz w:val="22"/>
              </w:rPr>
            </w:pPr>
          </w:p>
        </w:tc>
        <w:tc>
          <w:tcPr>
            <w:tcW w:w="3266" w:type="dxa"/>
          </w:tcPr>
          <w:p w:rsidR="00000000" w:rsidRDefault="00000000">
            <w:pPr>
              <w:ind w:firstLine="62"/>
              <w:rPr>
                <w:rFonts w:ascii="SimSun"/>
                <w:sz w:val="22"/>
              </w:rPr>
            </w:pPr>
          </w:p>
        </w:tc>
      </w:tr>
    </w:tbl>
    <w:p w:rsidR="00000000" w:rsidRDefault="00000000">
      <w:pPr>
        <w:pStyle w:val="Heading2"/>
      </w:pPr>
      <w:r>
        <w:rPr>
          <w:rFonts w:ascii="SimSun"/>
          <w:sz w:val="22"/>
        </w:rPr>
        <w:br w:type="page"/>
      </w:r>
      <w:r>
        <w:rPr>
          <w:rFonts w:hint="eastAsia"/>
        </w:rPr>
        <w:t>附</w:t>
      </w:r>
      <w:r>
        <w:t xml:space="preserve"> </w:t>
      </w:r>
      <w:r>
        <w:rPr>
          <w:rFonts w:hint="eastAsia"/>
        </w:rPr>
        <w:t>件</w:t>
      </w:r>
      <w:r>
        <w:t xml:space="preserve"> </w:t>
      </w:r>
      <w:r>
        <w:rPr>
          <w:rFonts w:hint="eastAsia"/>
        </w:rPr>
        <w:t>二</w:t>
      </w:r>
    </w:p>
    <w:p w:rsidR="00000000" w:rsidRDefault="00000000">
      <w:pPr>
        <w:pStyle w:val="Heading2"/>
        <w:rPr>
          <w:rFonts w:hint="eastAsia"/>
          <w:sz w:val="24"/>
        </w:rPr>
      </w:pPr>
      <w:r>
        <w:rPr>
          <w:rFonts w:hint="eastAsia"/>
        </w:rPr>
        <w:t>截至</w:t>
      </w:r>
      <w:r>
        <w:t>2000</w:t>
      </w:r>
      <w:r>
        <w:rPr>
          <w:rFonts w:hint="eastAsia"/>
        </w:rPr>
        <w:t>年</w:t>
      </w:r>
      <w:r>
        <w:t>5</w:t>
      </w:r>
      <w:r>
        <w:rPr>
          <w:rFonts w:hint="eastAsia"/>
        </w:rPr>
        <w:t>月</w:t>
      </w:r>
      <w:r>
        <w:t>19</w:t>
      </w:r>
      <w:r>
        <w:rPr>
          <w:rFonts w:hint="eastAsia"/>
        </w:rPr>
        <w:t>日在批准或加入时宣布不承认</w:t>
      </w:r>
      <w:r>
        <w:br/>
      </w:r>
      <w:r>
        <w:rPr>
          <w:rFonts w:hint="eastAsia"/>
        </w:rPr>
        <w:t>《公约》第</w:t>
      </w:r>
      <w:r>
        <w:t>20</w:t>
      </w:r>
      <w:r>
        <w:rPr>
          <w:rFonts w:hint="eastAsia"/>
        </w:rPr>
        <w:t>条规定的委员会权限的缔约国</w:t>
      </w:r>
      <w:r>
        <w:rPr>
          <w:rStyle w:val="FootnoteReference"/>
          <w:u w:val="single"/>
        </w:rPr>
        <w:footnoteReference w:customMarkFollows="1" w:id="4"/>
        <w:t>a</w:t>
      </w:r>
      <w:r>
        <w:rPr>
          <w:rFonts w:hint="eastAsia"/>
          <w:vertAlign w:val="superscript"/>
        </w:rPr>
        <w:t>/</w:t>
      </w:r>
    </w:p>
    <w:p w:rsidR="00000000" w:rsidRDefault="00000000">
      <w:pPr>
        <w:ind w:left="1038"/>
        <w:rPr>
          <w:rFonts w:ascii="SimSun"/>
        </w:rPr>
      </w:pPr>
      <w:r>
        <w:rPr>
          <w:rFonts w:ascii="SimSun" w:hint="eastAsia"/>
        </w:rPr>
        <w:t>阿富汗</w:t>
      </w:r>
    </w:p>
    <w:p w:rsidR="00000000" w:rsidRDefault="00000000">
      <w:pPr>
        <w:ind w:left="1038"/>
        <w:rPr>
          <w:rFonts w:ascii="SimSun"/>
        </w:rPr>
      </w:pPr>
      <w:r>
        <w:rPr>
          <w:rFonts w:ascii="SimSun" w:hint="eastAsia"/>
        </w:rPr>
        <w:t>白俄罗斯</w:t>
      </w:r>
    </w:p>
    <w:p w:rsidR="00000000" w:rsidRDefault="00000000">
      <w:pPr>
        <w:ind w:left="1038"/>
        <w:rPr>
          <w:rFonts w:ascii="SimSun"/>
        </w:rPr>
      </w:pPr>
      <w:r>
        <w:rPr>
          <w:rFonts w:ascii="SimSun" w:hint="eastAsia"/>
        </w:rPr>
        <w:t>中  国</w:t>
      </w:r>
    </w:p>
    <w:p w:rsidR="00000000" w:rsidRDefault="00000000">
      <w:pPr>
        <w:ind w:left="1038"/>
        <w:rPr>
          <w:rFonts w:ascii="SimSun" w:hint="eastAsia"/>
        </w:rPr>
      </w:pPr>
      <w:r>
        <w:rPr>
          <w:rFonts w:ascii="SimSun" w:hint="eastAsia"/>
        </w:rPr>
        <w:t>古  巴</w:t>
      </w:r>
    </w:p>
    <w:p w:rsidR="00000000" w:rsidRDefault="00000000">
      <w:pPr>
        <w:ind w:left="1038"/>
        <w:rPr>
          <w:rFonts w:ascii="SimSun"/>
        </w:rPr>
      </w:pPr>
      <w:r>
        <w:rPr>
          <w:rFonts w:ascii="SimSun" w:hint="eastAsia"/>
        </w:rPr>
        <w:t>以色列</w:t>
      </w:r>
    </w:p>
    <w:p w:rsidR="00000000" w:rsidRDefault="00000000">
      <w:pPr>
        <w:ind w:left="1038"/>
        <w:rPr>
          <w:rFonts w:ascii="SimSun"/>
        </w:rPr>
      </w:pPr>
      <w:r>
        <w:rPr>
          <w:rFonts w:ascii="SimSun" w:hint="eastAsia"/>
        </w:rPr>
        <w:t>科威特</w:t>
      </w:r>
    </w:p>
    <w:p w:rsidR="00000000" w:rsidRDefault="00000000">
      <w:pPr>
        <w:ind w:left="1038"/>
        <w:rPr>
          <w:rFonts w:ascii="SimSun"/>
        </w:rPr>
      </w:pPr>
      <w:r>
        <w:rPr>
          <w:rFonts w:ascii="SimSun" w:hint="eastAsia"/>
        </w:rPr>
        <w:t>摩洛哥</w:t>
      </w:r>
    </w:p>
    <w:p w:rsidR="00000000" w:rsidRDefault="00000000">
      <w:pPr>
        <w:ind w:left="1038"/>
        <w:rPr>
          <w:rFonts w:ascii="SimSun"/>
        </w:rPr>
      </w:pPr>
      <w:r>
        <w:rPr>
          <w:rFonts w:ascii="SimSun" w:hint="eastAsia"/>
        </w:rPr>
        <w:t>沙特阿拉伯</w:t>
      </w:r>
    </w:p>
    <w:p w:rsidR="00000000" w:rsidRDefault="00000000">
      <w:pPr>
        <w:ind w:left="1038"/>
        <w:rPr>
          <w:rFonts w:ascii="SimSun"/>
        </w:rPr>
      </w:pPr>
      <w:r>
        <w:rPr>
          <w:rFonts w:ascii="SimSun" w:hint="eastAsia"/>
        </w:rPr>
        <w:t>乌克兰</w:t>
      </w:r>
    </w:p>
    <w:p w:rsidR="00000000" w:rsidRDefault="00000000">
      <w:pPr>
        <w:pStyle w:val="Heading2"/>
        <w:spacing w:line="336" w:lineRule="auto"/>
      </w:pPr>
      <w:r>
        <w:rPr>
          <w:rFonts w:ascii="SimSun"/>
        </w:rPr>
        <w:br w:type="page"/>
      </w:r>
      <w:r>
        <w:rPr>
          <w:rFonts w:hint="eastAsia"/>
        </w:rPr>
        <w:t>附</w:t>
      </w:r>
      <w:r>
        <w:rPr>
          <w:rFonts w:hint="eastAsia"/>
        </w:rPr>
        <w:t xml:space="preserve"> </w:t>
      </w:r>
      <w:r>
        <w:rPr>
          <w:rFonts w:hint="eastAsia"/>
        </w:rPr>
        <w:t>件</w:t>
      </w:r>
      <w:r>
        <w:rPr>
          <w:rFonts w:hint="eastAsia"/>
        </w:rPr>
        <w:t xml:space="preserve"> </w:t>
      </w:r>
      <w:r>
        <w:rPr>
          <w:rFonts w:hint="eastAsia"/>
        </w:rPr>
        <w:t>三</w:t>
      </w:r>
    </w:p>
    <w:p w:rsidR="00000000" w:rsidRDefault="00000000">
      <w:pPr>
        <w:pStyle w:val="Heading2"/>
        <w:rPr>
          <w:rFonts w:hint="eastAsia"/>
          <w:vertAlign w:val="superscript"/>
        </w:rPr>
      </w:pPr>
      <w:r>
        <w:rPr>
          <w:rFonts w:hint="eastAsia"/>
        </w:rPr>
        <w:t>截至</w:t>
      </w:r>
      <w:r>
        <w:rPr>
          <w:rFonts w:hint="eastAsia"/>
        </w:rPr>
        <w:t>2000</w:t>
      </w:r>
      <w:r>
        <w:rPr>
          <w:rFonts w:hint="eastAsia"/>
        </w:rPr>
        <w:t>年</w:t>
      </w:r>
      <w:r>
        <w:t>5</w:t>
      </w:r>
      <w:r>
        <w:rPr>
          <w:rFonts w:hint="eastAsia"/>
        </w:rPr>
        <w:t>月</w:t>
      </w:r>
      <w:r>
        <w:t>1</w:t>
      </w:r>
      <w:r>
        <w:rPr>
          <w:rFonts w:hint="eastAsia"/>
        </w:rPr>
        <w:t>9</w:t>
      </w:r>
      <w:r>
        <w:rPr>
          <w:rFonts w:hint="eastAsia"/>
        </w:rPr>
        <w:t>日根据《公约》第</w:t>
      </w:r>
      <w:r>
        <w:t>21</w:t>
      </w:r>
      <w:r>
        <w:rPr>
          <w:rFonts w:hint="eastAsia"/>
        </w:rPr>
        <w:t>条</w:t>
      </w:r>
      <w:r>
        <w:rPr>
          <w:rFonts w:hint="eastAsia"/>
        </w:rPr>
        <w:br/>
      </w:r>
      <w:r>
        <w:rPr>
          <w:rFonts w:hint="eastAsia"/>
        </w:rPr>
        <w:t>和第</w:t>
      </w:r>
      <w:r>
        <w:t>22</w:t>
      </w:r>
      <w:r>
        <w:rPr>
          <w:rFonts w:hint="eastAsia"/>
        </w:rPr>
        <w:t>条</w:t>
      </w:r>
      <w:r>
        <w:rPr>
          <w:u w:val="single"/>
          <w:vertAlign w:val="superscript"/>
        </w:rPr>
        <w:t>a</w:t>
      </w:r>
      <w:r>
        <w:rPr>
          <w:vertAlign w:val="superscript"/>
        </w:rPr>
        <w:t>/</w:t>
      </w:r>
      <w:r>
        <w:rPr>
          <w:rFonts w:hint="eastAsia"/>
          <w:vertAlign w:val="superscript"/>
        </w:rPr>
        <w:t xml:space="preserve"> </w:t>
      </w:r>
      <w:r>
        <w:rPr>
          <w:rFonts w:hint="eastAsia"/>
        </w:rPr>
        <w:t>发表声明的缔约国</w:t>
      </w:r>
      <w:r>
        <w:rPr>
          <w:u w:val="single"/>
          <w:vertAlign w:val="superscript"/>
        </w:rPr>
        <w:t>b</w:t>
      </w:r>
      <w:r>
        <w:rPr>
          <w:rFonts w:hint="eastAsia"/>
          <w:vertAlign w:val="superscript"/>
        </w:rPr>
        <w:t>/</w:t>
      </w:r>
    </w:p>
    <w:tbl>
      <w:tblPr>
        <w:tblW w:w="8696" w:type="dxa"/>
        <w:tblLayout w:type="fixed"/>
        <w:tblCellMar>
          <w:left w:w="28" w:type="dxa"/>
          <w:right w:w="28" w:type="dxa"/>
        </w:tblCellMar>
        <w:tblLook w:val="0000" w:firstRow="0" w:lastRow="0" w:firstColumn="0" w:lastColumn="0" w:noHBand="0" w:noVBand="0"/>
      </w:tblPr>
      <w:tblGrid>
        <w:gridCol w:w="4348"/>
        <w:gridCol w:w="4348"/>
      </w:tblGrid>
      <w:tr w:rsidR="00000000">
        <w:tblPrEx>
          <w:tblCellMar>
            <w:top w:w="0" w:type="dxa"/>
            <w:bottom w:w="0" w:type="dxa"/>
          </w:tblCellMar>
        </w:tblPrEx>
        <w:trPr>
          <w:tblHeader/>
        </w:trPr>
        <w:tc>
          <w:tcPr>
            <w:tcW w:w="4348" w:type="dxa"/>
          </w:tcPr>
          <w:p w:rsidR="00000000" w:rsidRDefault="00000000">
            <w:pPr>
              <w:ind w:firstLine="62"/>
              <w:rPr>
                <w:rFonts w:ascii="楷体" w:eastAsia="楷体"/>
                <w:u w:val="single"/>
              </w:rPr>
            </w:pPr>
            <w:r>
              <w:rPr>
                <w:rFonts w:ascii="楷体" w:eastAsia="楷体" w:hint="eastAsia"/>
                <w:u w:val="single"/>
              </w:rPr>
              <w:t>缔约国</w:t>
            </w:r>
          </w:p>
        </w:tc>
        <w:tc>
          <w:tcPr>
            <w:tcW w:w="4348" w:type="dxa"/>
          </w:tcPr>
          <w:p w:rsidR="00000000" w:rsidRDefault="00000000">
            <w:pPr>
              <w:spacing w:after="160"/>
              <w:ind w:firstLine="62"/>
              <w:rPr>
                <w:rFonts w:ascii="楷体" w:eastAsia="楷体"/>
                <w:u w:val="single"/>
              </w:rPr>
            </w:pPr>
            <w:r>
              <w:rPr>
                <w:rFonts w:ascii="楷体" w:eastAsia="楷体" w:hint="eastAsia"/>
                <w:u w:val="single"/>
              </w:rPr>
              <w:t>生效日期</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阿尔及利亚</w:t>
            </w:r>
          </w:p>
        </w:tc>
        <w:tc>
          <w:tcPr>
            <w:tcW w:w="4348"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10</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阿根廷</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澳大利亚</w:t>
            </w:r>
          </w:p>
        </w:tc>
        <w:tc>
          <w:tcPr>
            <w:tcW w:w="4348"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1</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奥地利</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8</w:t>
            </w:r>
            <w:r>
              <w:rPr>
                <w:rFonts w:ascii="SimSun" w:hint="eastAsia"/>
                <w:sz w:val="22"/>
              </w:rPr>
              <w:t>月</w:t>
            </w:r>
            <w:r>
              <w:rPr>
                <w:rFonts w:ascii="SimSun"/>
                <w:sz w:val="22"/>
              </w:rPr>
              <w:t>28</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hint="eastAsia"/>
                <w:sz w:val="22"/>
              </w:rPr>
            </w:pPr>
            <w:r>
              <w:rPr>
                <w:rFonts w:ascii="SimSun" w:hint="eastAsia"/>
                <w:sz w:val="22"/>
              </w:rPr>
              <w:t>比利时</w:t>
            </w:r>
          </w:p>
        </w:tc>
        <w:tc>
          <w:tcPr>
            <w:tcW w:w="4348" w:type="dxa"/>
          </w:tcPr>
          <w:p w:rsidR="00000000" w:rsidRDefault="00000000">
            <w:pPr>
              <w:ind w:firstLine="62"/>
              <w:rPr>
                <w:rFonts w:ascii="SimSun" w:hint="eastAsia"/>
                <w:sz w:val="22"/>
              </w:rPr>
            </w:pPr>
            <w:r>
              <w:rPr>
                <w:rFonts w:ascii="SimSun" w:hint="eastAsia"/>
                <w:sz w:val="22"/>
              </w:rPr>
              <w:t>1999年7月25日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保加利亚</w:t>
            </w:r>
          </w:p>
        </w:tc>
        <w:tc>
          <w:tcPr>
            <w:tcW w:w="4348"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6</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加拿大</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7</w:t>
            </w:r>
            <w:r>
              <w:rPr>
                <w:rFonts w:ascii="SimSun" w:hint="eastAsia"/>
                <w:sz w:val="22"/>
              </w:rPr>
              <w:t>月</w:t>
            </w:r>
            <w:r>
              <w:rPr>
                <w:rFonts w:ascii="SimSun"/>
                <w:sz w:val="22"/>
              </w:rPr>
              <w:t>24</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克罗地亚</w:t>
            </w:r>
          </w:p>
        </w:tc>
        <w:tc>
          <w:tcPr>
            <w:tcW w:w="4348"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塞浦路斯</w:t>
            </w:r>
          </w:p>
        </w:tc>
        <w:tc>
          <w:tcPr>
            <w:tcW w:w="4348"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4</w:t>
            </w:r>
            <w:r>
              <w:rPr>
                <w:rFonts w:ascii="SimSun" w:hint="eastAsia"/>
                <w:sz w:val="22"/>
              </w:rPr>
              <w:t>月</w:t>
            </w:r>
            <w:r>
              <w:rPr>
                <w:rFonts w:ascii="SimSun"/>
                <w:sz w:val="22"/>
              </w:rPr>
              <w:t>8</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捷克共和国</w:t>
            </w:r>
          </w:p>
        </w:tc>
        <w:tc>
          <w:tcPr>
            <w:tcW w:w="4348"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9</w:t>
            </w:r>
            <w:r>
              <w:rPr>
                <w:rFonts w:ascii="SimSun" w:hint="eastAsia"/>
                <w:sz w:val="22"/>
              </w:rPr>
              <w:t>月</w:t>
            </w:r>
            <w:r>
              <w:rPr>
                <w:rFonts w:ascii="SimSun"/>
                <w:sz w:val="22"/>
              </w:rPr>
              <w:t>3</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丹麦</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厄瓜多尔</w:t>
            </w:r>
          </w:p>
        </w:tc>
        <w:tc>
          <w:tcPr>
            <w:tcW w:w="4348"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4</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芬兰</w:t>
            </w:r>
          </w:p>
        </w:tc>
        <w:tc>
          <w:tcPr>
            <w:tcW w:w="4348"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9</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法国</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希腊</w:t>
            </w:r>
          </w:p>
        </w:tc>
        <w:tc>
          <w:tcPr>
            <w:tcW w:w="4348"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11</w:t>
            </w:r>
            <w:r>
              <w:rPr>
                <w:rFonts w:ascii="SimSun" w:hint="eastAsia"/>
                <w:sz w:val="22"/>
              </w:rPr>
              <w:t>月</w:t>
            </w:r>
            <w:r>
              <w:rPr>
                <w:rFonts w:ascii="SimSun"/>
                <w:sz w:val="22"/>
              </w:rPr>
              <w:t>5</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匈牙利</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冰岛</w:t>
            </w:r>
          </w:p>
        </w:tc>
        <w:tc>
          <w:tcPr>
            <w:tcW w:w="4348"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11</w:t>
            </w:r>
            <w:r>
              <w:rPr>
                <w:rFonts w:ascii="SimSun" w:hint="eastAsia"/>
                <w:sz w:val="22"/>
              </w:rPr>
              <w:t>月</w:t>
            </w:r>
            <w:r>
              <w:rPr>
                <w:rFonts w:ascii="SimSun"/>
                <w:sz w:val="22"/>
              </w:rPr>
              <w:t>22</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意大利</w:t>
            </w:r>
          </w:p>
        </w:tc>
        <w:tc>
          <w:tcPr>
            <w:tcW w:w="4348"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2</w:t>
            </w:r>
            <w:r>
              <w:rPr>
                <w:rFonts w:ascii="SimSun" w:hint="eastAsia"/>
                <w:sz w:val="22"/>
              </w:rPr>
              <w:t>月</w:t>
            </w:r>
            <w:r>
              <w:rPr>
                <w:rFonts w:ascii="SimSun"/>
                <w:sz w:val="22"/>
              </w:rPr>
              <w:t>11</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列支敦士登</w:t>
            </w:r>
          </w:p>
        </w:tc>
        <w:tc>
          <w:tcPr>
            <w:tcW w:w="4348"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12</w:t>
            </w:r>
            <w:r>
              <w:rPr>
                <w:rFonts w:ascii="SimSun" w:hint="eastAsia"/>
                <w:sz w:val="22"/>
              </w:rPr>
              <w:t>月</w:t>
            </w:r>
            <w:r>
              <w:rPr>
                <w:rFonts w:ascii="SimSun"/>
                <w:sz w:val="22"/>
              </w:rPr>
              <w:t>2</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卢森堡</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10</w:t>
            </w:r>
            <w:r>
              <w:rPr>
                <w:rFonts w:ascii="SimSun" w:hint="eastAsia"/>
                <w:sz w:val="22"/>
              </w:rPr>
              <w:t>月</w:t>
            </w:r>
            <w:r>
              <w:rPr>
                <w:rFonts w:ascii="SimSun"/>
                <w:sz w:val="22"/>
              </w:rPr>
              <w:t>29</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马耳他</w:t>
            </w:r>
          </w:p>
        </w:tc>
        <w:tc>
          <w:tcPr>
            <w:tcW w:w="4348"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10</w:t>
            </w:r>
            <w:r>
              <w:rPr>
                <w:rFonts w:ascii="SimSun" w:hint="eastAsia"/>
                <w:sz w:val="22"/>
              </w:rPr>
              <w:t>月</w:t>
            </w:r>
            <w:r>
              <w:rPr>
                <w:rFonts w:ascii="SimSun"/>
                <w:sz w:val="22"/>
              </w:rPr>
              <w:t>13</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摩纳哥</w:t>
            </w:r>
          </w:p>
        </w:tc>
        <w:tc>
          <w:tcPr>
            <w:tcW w:w="4348" w:type="dxa"/>
          </w:tcPr>
          <w:p w:rsidR="00000000" w:rsidRDefault="00000000">
            <w:pPr>
              <w:ind w:firstLine="62"/>
              <w:rPr>
                <w:rFonts w:ascii="SimSun"/>
                <w:sz w:val="22"/>
              </w:rPr>
            </w:pPr>
            <w:r>
              <w:rPr>
                <w:rFonts w:ascii="SimSun"/>
                <w:sz w:val="22"/>
              </w:rPr>
              <w:t>1992</w:t>
            </w:r>
            <w:r>
              <w:rPr>
                <w:rFonts w:ascii="SimSun" w:hint="eastAsia"/>
                <w:sz w:val="22"/>
              </w:rPr>
              <w:t>年</w:t>
            </w:r>
            <w:r>
              <w:rPr>
                <w:rFonts w:ascii="SimSun"/>
                <w:sz w:val="22"/>
              </w:rPr>
              <w:t>1</w:t>
            </w:r>
            <w:r>
              <w:rPr>
                <w:rFonts w:ascii="SimSun" w:hint="eastAsia"/>
                <w:sz w:val="22"/>
              </w:rPr>
              <w:t>月</w:t>
            </w:r>
            <w:r>
              <w:rPr>
                <w:rFonts w:ascii="SimSun"/>
                <w:sz w:val="22"/>
              </w:rPr>
              <w:t>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荷兰</w:t>
            </w:r>
          </w:p>
        </w:tc>
        <w:tc>
          <w:tcPr>
            <w:tcW w:w="4348"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1</w:t>
            </w:r>
            <w:r>
              <w:rPr>
                <w:rFonts w:ascii="SimSun" w:hint="eastAsia"/>
                <w:sz w:val="22"/>
              </w:rPr>
              <w:t>月</w:t>
            </w:r>
            <w:r>
              <w:rPr>
                <w:rFonts w:ascii="SimSun"/>
                <w:sz w:val="22"/>
              </w:rPr>
              <w:t>20</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新西兰</w:t>
            </w:r>
          </w:p>
        </w:tc>
        <w:tc>
          <w:tcPr>
            <w:tcW w:w="4348" w:type="dxa"/>
          </w:tcPr>
          <w:p w:rsidR="00000000" w:rsidRDefault="00000000">
            <w:pPr>
              <w:ind w:firstLine="62"/>
              <w:rPr>
                <w:rFonts w:ascii="SimSun"/>
                <w:sz w:val="22"/>
              </w:rPr>
            </w:pPr>
            <w:r>
              <w:rPr>
                <w:rFonts w:ascii="SimSun"/>
                <w:sz w:val="22"/>
              </w:rPr>
              <w:t>1990</w:t>
            </w:r>
            <w:r>
              <w:rPr>
                <w:rFonts w:ascii="SimSun" w:hint="eastAsia"/>
                <w:sz w:val="22"/>
              </w:rPr>
              <w:t>年</w:t>
            </w:r>
            <w:r>
              <w:rPr>
                <w:rFonts w:ascii="SimSun"/>
                <w:sz w:val="22"/>
              </w:rPr>
              <w:t>1</w:t>
            </w:r>
            <w:r>
              <w:rPr>
                <w:rFonts w:ascii="SimSun" w:hint="eastAsia"/>
                <w:sz w:val="22"/>
              </w:rPr>
              <w:t>月</w:t>
            </w:r>
            <w:r>
              <w:rPr>
                <w:rFonts w:ascii="SimSun"/>
                <w:sz w:val="22"/>
              </w:rPr>
              <w:t>9</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挪威</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波兰</w:t>
            </w:r>
          </w:p>
        </w:tc>
        <w:tc>
          <w:tcPr>
            <w:tcW w:w="4348"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6</w:t>
            </w:r>
            <w:r>
              <w:rPr>
                <w:rFonts w:ascii="SimSun" w:hint="eastAsia"/>
                <w:sz w:val="22"/>
              </w:rPr>
              <w:t>月</w:t>
            </w:r>
            <w:r>
              <w:rPr>
                <w:rFonts w:ascii="SimSun"/>
                <w:sz w:val="22"/>
              </w:rPr>
              <w:t>12</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葡萄牙</w:t>
            </w:r>
          </w:p>
        </w:tc>
        <w:tc>
          <w:tcPr>
            <w:tcW w:w="4348" w:type="dxa"/>
          </w:tcPr>
          <w:p w:rsidR="00000000" w:rsidRDefault="00000000">
            <w:pPr>
              <w:ind w:firstLine="62"/>
              <w:rPr>
                <w:rFonts w:ascii="SimSun"/>
                <w:sz w:val="22"/>
              </w:rPr>
            </w:pPr>
            <w:r>
              <w:rPr>
                <w:rFonts w:ascii="SimSun"/>
                <w:sz w:val="22"/>
              </w:rPr>
              <w:t>1989</w:t>
            </w:r>
            <w:r>
              <w:rPr>
                <w:rFonts w:ascii="SimSun" w:hint="eastAsia"/>
                <w:sz w:val="22"/>
              </w:rPr>
              <w:t>年</w:t>
            </w:r>
            <w:r>
              <w:rPr>
                <w:rFonts w:ascii="SimSun"/>
                <w:sz w:val="22"/>
              </w:rPr>
              <w:t>3</w:t>
            </w:r>
            <w:r>
              <w:rPr>
                <w:rFonts w:ascii="SimSun" w:hint="eastAsia"/>
                <w:sz w:val="22"/>
              </w:rPr>
              <w:t>月</w:t>
            </w:r>
            <w:r>
              <w:rPr>
                <w:rFonts w:ascii="SimSun"/>
                <w:sz w:val="22"/>
              </w:rPr>
              <w:t>11</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俄罗斯联邦</w:t>
            </w:r>
          </w:p>
        </w:tc>
        <w:tc>
          <w:tcPr>
            <w:tcW w:w="4348"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1</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塞内加尔</w:t>
            </w:r>
          </w:p>
        </w:tc>
        <w:tc>
          <w:tcPr>
            <w:tcW w:w="4348" w:type="dxa"/>
          </w:tcPr>
          <w:p w:rsidR="00000000" w:rsidRDefault="00000000">
            <w:pPr>
              <w:ind w:firstLine="62"/>
              <w:rPr>
                <w:rFonts w:ascii="SimSun"/>
                <w:sz w:val="22"/>
              </w:rPr>
            </w:pPr>
            <w:r>
              <w:rPr>
                <w:rFonts w:ascii="SimSun"/>
                <w:sz w:val="22"/>
              </w:rPr>
              <w:t>1996</w:t>
            </w:r>
            <w:r>
              <w:rPr>
                <w:rFonts w:ascii="SimSun" w:hint="eastAsia"/>
                <w:sz w:val="22"/>
              </w:rPr>
              <w:t>年</w:t>
            </w:r>
            <w:r>
              <w:rPr>
                <w:rFonts w:ascii="SimSun"/>
                <w:sz w:val="22"/>
              </w:rPr>
              <w:t>10</w:t>
            </w:r>
            <w:r>
              <w:rPr>
                <w:rFonts w:ascii="SimSun" w:hint="eastAsia"/>
                <w:sz w:val="22"/>
              </w:rPr>
              <w:t>月</w:t>
            </w:r>
            <w:r>
              <w:rPr>
                <w:rFonts w:ascii="SimSun"/>
                <w:sz w:val="22"/>
              </w:rPr>
              <w:t>16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斯洛伐克</w:t>
            </w:r>
          </w:p>
        </w:tc>
        <w:tc>
          <w:tcPr>
            <w:tcW w:w="4348" w:type="dxa"/>
          </w:tcPr>
          <w:p w:rsidR="00000000" w:rsidRDefault="00000000">
            <w:pPr>
              <w:ind w:firstLine="62"/>
              <w:rPr>
                <w:rFonts w:ascii="SimSun"/>
                <w:sz w:val="22"/>
              </w:rPr>
            </w:pPr>
            <w:r>
              <w:rPr>
                <w:rFonts w:ascii="SimSun"/>
                <w:sz w:val="22"/>
              </w:rPr>
              <w:t>1995</w:t>
            </w:r>
            <w:r>
              <w:rPr>
                <w:rFonts w:ascii="SimSun" w:hint="eastAsia"/>
                <w:sz w:val="22"/>
              </w:rPr>
              <w:t>年</w:t>
            </w:r>
            <w:r>
              <w:rPr>
                <w:rFonts w:ascii="SimSun"/>
                <w:sz w:val="22"/>
              </w:rPr>
              <w:t>4</w:t>
            </w:r>
            <w:r>
              <w:rPr>
                <w:rFonts w:ascii="SimSun" w:hint="eastAsia"/>
                <w:sz w:val="22"/>
              </w:rPr>
              <w:t>月</w:t>
            </w:r>
            <w:r>
              <w:rPr>
                <w:rFonts w:ascii="SimSun"/>
                <w:sz w:val="22"/>
              </w:rPr>
              <w:t>17</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斯洛文尼亚</w:t>
            </w:r>
          </w:p>
        </w:tc>
        <w:tc>
          <w:tcPr>
            <w:tcW w:w="4348" w:type="dxa"/>
          </w:tcPr>
          <w:p w:rsidR="00000000" w:rsidRDefault="00000000">
            <w:pPr>
              <w:ind w:firstLine="62"/>
              <w:rPr>
                <w:rFonts w:ascii="SimSun"/>
                <w:sz w:val="22"/>
              </w:rPr>
            </w:pPr>
            <w:r>
              <w:rPr>
                <w:rFonts w:ascii="SimSun"/>
                <w:sz w:val="22"/>
              </w:rPr>
              <w:t>1993</w:t>
            </w:r>
            <w:r>
              <w:rPr>
                <w:rFonts w:ascii="SimSun" w:hint="eastAsia"/>
                <w:sz w:val="22"/>
              </w:rPr>
              <w:t>年</w:t>
            </w:r>
            <w:r>
              <w:rPr>
                <w:rFonts w:ascii="SimSun"/>
                <w:sz w:val="22"/>
              </w:rPr>
              <w:t>7</w:t>
            </w:r>
            <w:r>
              <w:rPr>
                <w:rFonts w:ascii="SimSun" w:hint="eastAsia"/>
                <w:sz w:val="22"/>
              </w:rPr>
              <w:t>月</w:t>
            </w:r>
            <w:r>
              <w:rPr>
                <w:rFonts w:ascii="SimSun"/>
                <w:sz w:val="22"/>
              </w:rPr>
              <w:t>16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南非</w:t>
            </w:r>
          </w:p>
        </w:tc>
        <w:tc>
          <w:tcPr>
            <w:tcW w:w="4348" w:type="dxa"/>
          </w:tcPr>
          <w:p w:rsidR="00000000" w:rsidRDefault="00000000">
            <w:pPr>
              <w:ind w:firstLine="62"/>
              <w:rPr>
                <w:rFonts w:ascii="SimSun"/>
                <w:sz w:val="22"/>
              </w:rPr>
            </w:pPr>
            <w:r>
              <w:rPr>
                <w:rFonts w:ascii="SimSun"/>
                <w:sz w:val="22"/>
              </w:rPr>
              <w:t>199</w:t>
            </w:r>
            <w:r>
              <w:rPr>
                <w:rFonts w:ascii="SimSun" w:hint="eastAsia"/>
                <w:sz w:val="22"/>
              </w:rPr>
              <w:t>9年1月9日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西班牙</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11</w:t>
            </w:r>
            <w:r>
              <w:rPr>
                <w:rFonts w:ascii="SimSun" w:hint="eastAsia"/>
                <w:sz w:val="22"/>
              </w:rPr>
              <w:t>月</w:t>
            </w:r>
            <w:r>
              <w:rPr>
                <w:rFonts w:ascii="SimSun"/>
                <w:sz w:val="22"/>
              </w:rPr>
              <w:t>20</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瑞典</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瑞士</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多哥</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12</w:t>
            </w:r>
            <w:r>
              <w:rPr>
                <w:rFonts w:ascii="SimSun" w:hint="eastAsia"/>
                <w:sz w:val="22"/>
              </w:rPr>
              <w:t>月</w:t>
            </w:r>
            <w:r>
              <w:rPr>
                <w:rFonts w:ascii="SimSun"/>
                <w:sz w:val="22"/>
              </w:rPr>
              <w:t>18</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突尼斯</w:t>
            </w:r>
          </w:p>
        </w:tc>
        <w:tc>
          <w:tcPr>
            <w:tcW w:w="4348"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10</w:t>
            </w:r>
            <w:r>
              <w:rPr>
                <w:rFonts w:ascii="SimSun" w:hint="eastAsia"/>
                <w:sz w:val="22"/>
              </w:rPr>
              <w:t>月</w:t>
            </w:r>
            <w:r>
              <w:rPr>
                <w:rFonts w:ascii="SimSun"/>
                <w:sz w:val="22"/>
              </w:rPr>
              <w:t>23</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土耳其</w:t>
            </w:r>
          </w:p>
        </w:tc>
        <w:tc>
          <w:tcPr>
            <w:tcW w:w="4348" w:type="dxa"/>
          </w:tcPr>
          <w:p w:rsidR="00000000" w:rsidRDefault="00000000">
            <w:pPr>
              <w:ind w:firstLine="62"/>
              <w:rPr>
                <w:rFonts w:ascii="SimSun"/>
                <w:sz w:val="22"/>
              </w:rPr>
            </w:pPr>
            <w:r>
              <w:rPr>
                <w:rFonts w:ascii="SimSun"/>
                <w:sz w:val="22"/>
              </w:rPr>
              <w:t>1988</w:t>
            </w:r>
            <w:r>
              <w:rPr>
                <w:rFonts w:ascii="SimSun" w:hint="eastAsia"/>
                <w:sz w:val="22"/>
              </w:rPr>
              <w:t>年</w:t>
            </w:r>
            <w:r>
              <w:rPr>
                <w:rFonts w:ascii="SimSun"/>
                <w:sz w:val="22"/>
              </w:rPr>
              <w:t>9</w:t>
            </w:r>
            <w:r>
              <w:rPr>
                <w:rFonts w:ascii="SimSun" w:hint="eastAsia"/>
                <w:sz w:val="22"/>
              </w:rPr>
              <w:t>月</w:t>
            </w:r>
            <w:r>
              <w:rPr>
                <w:rFonts w:ascii="SimSun"/>
                <w:sz w:val="22"/>
              </w:rPr>
              <w:t>1</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乌拉圭</w:t>
            </w:r>
          </w:p>
        </w:tc>
        <w:tc>
          <w:tcPr>
            <w:tcW w:w="4348" w:type="dxa"/>
          </w:tcPr>
          <w:p w:rsidR="00000000" w:rsidRDefault="00000000">
            <w:pPr>
              <w:ind w:firstLine="62"/>
              <w:rPr>
                <w:rFonts w:ascii="SimSun"/>
                <w:sz w:val="22"/>
              </w:rPr>
            </w:pPr>
            <w:r>
              <w:rPr>
                <w:rFonts w:ascii="SimSun"/>
                <w:sz w:val="22"/>
              </w:rPr>
              <w:t>1987</w:t>
            </w:r>
            <w:r>
              <w:rPr>
                <w:rFonts w:ascii="SimSun" w:hint="eastAsia"/>
                <w:sz w:val="22"/>
              </w:rPr>
              <w:t>年</w:t>
            </w:r>
            <w:r>
              <w:rPr>
                <w:rFonts w:ascii="SimSun"/>
                <w:sz w:val="22"/>
              </w:rPr>
              <w:t>6</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委内瑞拉</w:t>
            </w:r>
          </w:p>
        </w:tc>
        <w:tc>
          <w:tcPr>
            <w:tcW w:w="4348" w:type="dxa"/>
          </w:tcPr>
          <w:p w:rsidR="00000000" w:rsidRDefault="00000000">
            <w:pPr>
              <w:ind w:firstLine="62"/>
              <w:rPr>
                <w:rFonts w:ascii="SimSun"/>
                <w:sz w:val="22"/>
              </w:rPr>
            </w:pPr>
            <w:r>
              <w:rPr>
                <w:rFonts w:ascii="SimSun"/>
                <w:sz w:val="22"/>
              </w:rPr>
              <w:t>1994</w:t>
            </w:r>
            <w:r>
              <w:rPr>
                <w:rFonts w:ascii="SimSun" w:hint="eastAsia"/>
                <w:sz w:val="22"/>
              </w:rPr>
              <w:t>年</w:t>
            </w:r>
            <w:r>
              <w:rPr>
                <w:rFonts w:ascii="SimSun"/>
                <w:sz w:val="22"/>
              </w:rPr>
              <w:t>4</w:t>
            </w:r>
            <w:r>
              <w:rPr>
                <w:rFonts w:ascii="SimSun" w:hint="eastAsia"/>
                <w:sz w:val="22"/>
              </w:rPr>
              <w:t>月</w:t>
            </w:r>
            <w:r>
              <w:rPr>
                <w:rFonts w:ascii="SimSun"/>
                <w:sz w:val="22"/>
              </w:rPr>
              <w:t>26</w:t>
            </w:r>
            <w:r>
              <w:rPr>
                <w:rFonts w:ascii="SimSun" w:hint="eastAsia"/>
                <w:sz w:val="22"/>
              </w:rPr>
              <w:t>日</w:t>
            </w:r>
          </w:p>
        </w:tc>
      </w:tr>
      <w:tr w:rsidR="00000000">
        <w:tblPrEx>
          <w:tblCellMar>
            <w:top w:w="0" w:type="dxa"/>
            <w:bottom w:w="0" w:type="dxa"/>
          </w:tblCellMar>
        </w:tblPrEx>
        <w:tc>
          <w:tcPr>
            <w:tcW w:w="4348" w:type="dxa"/>
          </w:tcPr>
          <w:p w:rsidR="00000000" w:rsidRDefault="00000000">
            <w:pPr>
              <w:ind w:firstLine="62"/>
              <w:rPr>
                <w:rFonts w:ascii="SimSun"/>
                <w:sz w:val="22"/>
              </w:rPr>
            </w:pPr>
            <w:r>
              <w:rPr>
                <w:rFonts w:ascii="SimSun" w:hint="eastAsia"/>
                <w:sz w:val="22"/>
              </w:rPr>
              <w:t>南斯拉夫</w:t>
            </w:r>
          </w:p>
        </w:tc>
        <w:tc>
          <w:tcPr>
            <w:tcW w:w="4348" w:type="dxa"/>
          </w:tcPr>
          <w:p w:rsidR="00000000" w:rsidRDefault="00000000">
            <w:pPr>
              <w:ind w:firstLine="62"/>
              <w:rPr>
                <w:rFonts w:ascii="SimSun"/>
                <w:sz w:val="22"/>
              </w:rPr>
            </w:pPr>
            <w:r>
              <w:rPr>
                <w:rFonts w:ascii="SimSun"/>
                <w:sz w:val="22"/>
              </w:rPr>
              <w:t>1991</w:t>
            </w:r>
            <w:r>
              <w:rPr>
                <w:rFonts w:ascii="SimSun" w:hint="eastAsia"/>
                <w:sz w:val="22"/>
              </w:rPr>
              <w:t>年</w:t>
            </w:r>
            <w:r>
              <w:rPr>
                <w:rFonts w:ascii="SimSun"/>
                <w:sz w:val="22"/>
              </w:rPr>
              <w:t>10</w:t>
            </w:r>
            <w:r>
              <w:rPr>
                <w:rFonts w:ascii="SimSun" w:hint="eastAsia"/>
                <w:sz w:val="22"/>
              </w:rPr>
              <w:t>月</w:t>
            </w:r>
            <w:r>
              <w:rPr>
                <w:rFonts w:ascii="SimSun"/>
                <w:sz w:val="22"/>
              </w:rPr>
              <w:t>10</w:t>
            </w:r>
            <w:r>
              <w:rPr>
                <w:rFonts w:ascii="SimSun" w:hint="eastAsia"/>
                <w:sz w:val="22"/>
              </w:rPr>
              <w:t>日</w:t>
            </w:r>
          </w:p>
        </w:tc>
      </w:tr>
    </w:tbl>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p>
    <w:p w:rsidR="00000000" w:rsidRDefault="00000000">
      <w:pPr>
        <w:rPr>
          <w:rFonts w:ascii="SimSun" w:hint="eastAsia"/>
          <w:sz w:val="22"/>
          <w:u w:val="single"/>
        </w:rPr>
      </w:pPr>
      <w:r>
        <w:rPr>
          <w:rFonts w:ascii="SimSun" w:hint="eastAsia"/>
          <w:sz w:val="22"/>
          <w:u w:val="single"/>
        </w:rPr>
        <w:tab/>
      </w:r>
      <w:r>
        <w:rPr>
          <w:rFonts w:ascii="SimSun" w:hint="eastAsia"/>
          <w:sz w:val="22"/>
          <w:u w:val="single"/>
        </w:rPr>
        <w:tab/>
      </w:r>
      <w:r>
        <w:rPr>
          <w:rFonts w:ascii="SimSun" w:hint="eastAsia"/>
          <w:sz w:val="22"/>
          <w:u w:val="single"/>
        </w:rPr>
        <w:tab/>
      </w:r>
      <w:r>
        <w:rPr>
          <w:rFonts w:ascii="SimSun" w:hint="eastAsia"/>
          <w:sz w:val="22"/>
          <w:u w:val="single"/>
        </w:rPr>
        <w:tab/>
      </w:r>
      <w:r>
        <w:rPr>
          <w:rFonts w:ascii="SimSun" w:hint="eastAsia"/>
          <w:sz w:val="22"/>
          <w:u w:val="single"/>
        </w:rPr>
        <w:tab/>
      </w:r>
    </w:p>
    <w:p w:rsidR="00000000" w:rsidRDefault="00000000">
      <w:pPr>
        <w:ind w:firstLine="480"/>
        <w:rPr>
          <w:rFonts w:eastAsia="KaiTi_GB2312"/>
          <w:spacing w:val="0"/>
          <w:sz w:val="22"/>
        </w:rPr>
      </w:pPr>
      <w:r>
        <w:rPr>
          <w:sz w:val="22"/>
          <w:u w:val="single"/>
        </w:rPr>
        <w:t>a</w:t>
      </w:r>
      <w:r>
        <w:rPr>
          <w:sz w:val="22"/>
        </w:rPr>
        <w:t>/</w:t>
      </w:r>
      <w:r>
        <w:rPr>
          <w:rFonts w:ascii="SimSun" w:hint="eastAsia"/>
          <w:sz w:val="22"/>
        </w:rPr>
        <w:tab/>
      </w:r>
      <w:r>
        <w:rPr>
          <w:rFonts w:eastAsia="KaiTi_GB2312" w:hint="eastAsia"/>
          <w:spacing w:val="0"/>
          <w:sz w:val="22"/>
        </w:rPr>
        <w:t>日本、大不列颠及北爱尔兰联合王国和美利坚合众国仅根据《公约》第</w:t>
      </w:r>
      <w:r>
        <w:rPr>
          <w:rFonts w:eastAsia="KaiTi_GB2312"/>
          <w:spacing w:val="0"/>
          <w:sz w:val="22"/>
        </w:rPr>
        <w:t>21</w:t>
      </w:r>
      <w:r>
        <w:rPr>
          <w:rFonts w:eastAsia="KaiTi_GB2312" w:hint="eastAsia"/>
          <w:spacing w:val="0"/>
          <w:sz w:val="22"/>
        </w:rPr>
        <w:t>条发表了声明。</w:t>
      </w:r>
    </w:p>
    <w:p w:rsidR="00000000" w:rsidRDefault="00000000">
      <w:pPr>
        <w:ind w:firstLine="480"/>
        <w:rPr>
          <w:rFonts w:ascii="SimSun"/>
          <w:sz w:val="18"/>
        </w:rPr>
      </w:pPr>
      <w:r>
        <w:rPr>
          <w:rFonts w:eastAsia="KaiTi_GB2312"/>
          <w:spacing w:val="0"/>
          <w:sz w:val="22"/>
          <w:u w:val="single"/>
        </w:rPr>
        <w:t>b</w:t>
      </w:r>
      <w:r>
        <w:rPr>
          <w:rFonts w:eastAsia="KaiTi_GB2312" w:hint="eastAsia"/>
          <w:spacing w:val="0"/>
          <w:sz w:val="22"/>
        </w:rPr>
        <w:t>/</w:t>
      </w:r>
      <w:r>
        <w:rPr>
          <w:rFonts w:eastAsia="KaiTi_GB2312" w:hint="eastAsia"/>
          <w:spacing w:val="0"/>
          <w:sz w:val="22"/>
        </w:rPr>
        <w:tab/>
      </w:r>
      <w:r>
        <w:rPr>
          <w:rFonts w:eastAsia="KaiTi_GB2312" w:hint="eastAsia"/>
          <w:spacing w:val="0"/>
          <w:sz w:val="22"/>
        </w:rPr>
        <w:t>总共为</w:t>
      </w:r>
      <w:r>
        <w:rPr>
          <w:rFonts w:eastAsia="KaiTi_GB2312"/>
          <w:spacing w:val="0"/>
          <w:sz w:val="22"/>
        </w:rPr>
        <w:t>4</w:t>
      </w:r>
      <w:r>
        <w:rPr>
          <w:rFonts w:eastAsia="KaiTi_GB2312" w:hint="eastAsia"/>
          <w:spacing w:val="0"/>
          <w:sz w:val="22"/>
        </w:rPr>
        <w:t>1</w:t>
      </w:r>
      <w:r>
        <w:rPr>
          <w:rFonts w:eastAsia="KaiTi_GB2312" w:hint="eastAsia"/>
          <w:spacing w:val="0"/>
          <w:sz w:val="22"/>
        </w:rPr>
        <w:t>个缔约国</w:t>
      </w:r>
      <w:r>
        <w:rPr>
          <w:rFonts w:ascii="SimSun" w:hint="eastAsia"/>
          <w:sz w:val="22"/>
        </w:rPr>
        <w:t>。</w:t>
      </w:r>
    </w:p>
    <w:p w:rsidR="00000000" w:rsidRDefault="00000000">
      <w:pPr>
        <w:pStyle w:val="Heading2"/>
      </w:pPr>
      <w:r>
        <w:rPr>
          <w:rFonts w:hint="eastAsia"/>
        </w:rPr>
        <w:t>附</w:t>
      </w:r>
      <w:r>
        <w:rPr>
          <w:rFonts w:hint="eastAsia"/>
        </w:rPr>
        <w:t xml:space="preserve"> </w:t>
      </w:r>
      <w:r>
        <w:rPr>
          <w:rFonts w:hint="eastAsia"/>
        </w:rPr>
        <w:t>件</w:t>
      </w:r>
      <w:r>
        <w:rPr>
          <w:rFonts w:hint="eastAsia"/>
        </w:rPr>
        <w:t xml:space="preserve"> </w:t>
      </w:r>
      <w:r>
        <w:rPr>
          <w:rFonts w:hint="eastAsia"/>
        </w:rPr>
        <w:t>四</w:t>
      </w:r>
    </w:p>
    <w:p w:rsidR="00000000" w:rsidRDefault="00000000">
      <w:pPr>
        <w:pStyle w:val="Heading2"/>
        <w:spacing w:line="480" w:lineRule="auto"/>
        <w:rPr>
          <w:rFonts w:hint="eastAsia"/>
        </w:rPr>
      </w:pPr>
      <w:r>
        <w:rPr>
          <w:rFonts w:hint="eastAsia"/>
        </w:rPr>
        <w:t>2000</w:t>
      </w:r>
      <w:r>
        <w:rPr>
          <w:rFonts w:hint="eastAsia"/>
        </w:rPr>
        <w:t>年禁止酷刑委员会的成员</w:t>
      </w:r>
    </w:p>
    <w:tbl>
      <w:tblPr>
        <w:tblW w:w="0" w:type="auto"/>
        <w:tblLayout w:type="fixed"/>
        <w:tblCellMar>
          <w:left w:w="28" w:type="dxa"/>
          <w:right w:w="28" w:type="dxa"/>
        </w:tblCellMar>
        <w:tblLook w:val="0000" w:firstRow="0" w:lastRow="0" w:firstColumn="0" w:lastColumn="0" w:noHBand="0" w:noVBand="0"/>
      </w:tblPr>
      <w:tblGrid>
        <w:gridCol w:w="4578"/>
        <w:gridCol w:w="1570"/>
        <w:gridCol w:w="2546"/>
      </w:tblGrid>
      <w:tr w:rsidR="00000000">
        <w:tblPrEx>
          <w:tblCellMar>
            <w:top w:w="0" w:type="dxa"/>
            <w:bottom w:w="0" w:type="dxa"/>
          </w:tblCellMar>
        </w:tblPrEx>
        <w:tc>
          <w:tcPr>
            <w:tcW w:w="4578" w:type="dxa"/>
          </w:tcPr>
          <w:p w:rsidR="00000000" w:rsidRDefault="00000000">
            <w:pPr>
              <w:spacing w:after="160" w:line="240" w:lineRule="auto"/>
              <w:ind w:left="780" w:firstLine="62"/>
              <w:rPr>
                <w:rFonts w:ascii="SimSun"/>
                <w:sz w:val="22"/>
              </w:rPr>
            </w:pPr>
            <w:r>
              <w:rPr>
                <w:rFonts w:hint="eastAsia"/>
                <w:sz w:val="22"/>
              </w:rPr>
              <w:t>姓</w:t>
            </w:r>
            <w:r>
              <w:rPr>
                <w:rFonts w:hint="eastAsia"/>
                <w:sz w:val="22"/>
              </w:rPr>
              <w:t xml:space="preserve">  </w:t>
            </w:r>
            <w:r>
              <w:rPr>
                <w:rFonts w:hint="eastAsia"/>
                <w:sz w:val="22"/>
              </w:rPr>
              <w:t>名</w:t>
            </w:r>
          </w:p>
        </w:tc>
        <w:tc>
          <w:tcPr>
            <w:tcW w:w="1570" w:type="dxa"/>
          </w:tcPr>
          <w:p w:rsidR="00000000" w:rsidRDefault="00000000">
            <w:pPr>
              <w:spacing w:after="160" w:line="240" w:lineRule="auto"/>
              <w:ind w:firstLine="62"/>
              <w:jc w:val="left"/>
              <w:rPr>
                <w:rFonts w:ascii="SimSun" w:hint="eastAsia"/>
                <w:sz w:val="22"/>
              </w:rPr>
            </w:pPr>
            <w:r>
              <w:rPr>
                <w:rFonts w:ascii="SimSun" w:hint="eastAsia"/>
                <w:sz w:val="22"/>
              </w:rPr>
              <w:t>国  籍</w:t>
            </w:r>
          </w:p>
        </w:tc>
        <w:tc>
          <w:tcPr>
            <w:tcW w:w="2546" w:type="dxa"/>
          </w:tcPr>
          <w:p w:rsidR="00000000" w:rsidRDefault="00000000">
            <w:pPr>
              <w:spacing w:line="240" w:lineRule="auto"/>
              <w:jc w:val="center"/>
              <w:rPr>
                <w:rFonts w:hint="eastAsia"/>
                <w:spacing w:val="0"/>
                <w:sz w:val="22"/>
              </w:rPr>
            </w:pPr>
            <w:r>
              <w:rPr>
                <w:rFonts w:hint="eastAsia"/>
                <w:spacing w:val="0"/>
                <w:sz w:val="22"/>
              </w:rPr>
              <w:t>任期于</w:t>
            </w:r>
            <w:r>
              <w:rPr>
                <w:rFonts w:hint="eastAsia"/>
                <w:spacing w:val="0"/>
                <w:sz w:val="22"/>
              </w:rPr>
              <w:t>12</w:t>
            </w:r>
            <w:r>
              <w:rPr>
                <w:rFonts w:hint="eastAsia"/>
                <w:spacing w:val="0"/>
                <w:sz w:val="22"/>
              </w:rPr>
              <w:t>月</w:t>
            </w:r>
            <w:r>
              <w:rPr>
                <w:spacing w:val="0"/>
                <w:sz w:val="22"/>
              </w:rPr>
              <w:br/>
            </w:r>
            <w:r>
              <w:rPr>
                <w:rFonts w:hint="eastAsia"/>
                <w:spacing w:val="0"/>
                <w:sz w:val="22"/>
              </w:rPr>
              <w:t>31</w:t>
            </w:r>
            <w:r>
              <w:rPr>
                <w:rFonts w:hint="eastAsia"/>
                <w:spacing w:val="0"/>
                <w:sz w:val="22"/>
              </w:rPr>
              <w:t>日届满</w:t>
            </w:r>
          </w:p>
        </w:tc>
      </w:tr>
      <w:tr w:rsidR="00000000">
        <w:tblPrEx>
          <w:tblCellMar>
            <w:top w:w="0" w:type="dxa"/>
            <w:bottom w:w="0" w:type="dxa"/>
          </w:tblCellMar>
        </w:tblPrEx>
        <w:tc>
          <w:tcPr>
            <w:tcW w:w="4578" w:type="dxa"/>
          </w:tcPr>
          <w:p w:rsidR="00000000" w:rsidRDefault="00000000">
            <w:pPr>
              <w:spacing w:before="240"/>
              <w:ind w:firstLine="62"/>
              <w:rPr>
                <w:rFonts w:ascii="SimSun"/>
                <w:sz w:val="22"/>
              </w:rPr>
            </w:pPr>
            <w:r>
              <w:rPr>
                <w:rFonts w:ascii="SimSun" w:hint="eastAsia"/>
                <w:sz w:val="22"/>
              </w:rPr>
              <w:t>彼得·托马斯·伯恩斯先生</w:t>
            </w:r>
          </w:p>
        </w:tc>
        <w:tc>
          <w:tcPr>
            <w:tcW w:w="1570" w:type="dxa"/>
          </w:tcPr>
          <w:p w:rsidR="00000000" w:rsidRDefault="00000000">
            <w:pPr>
              <w:spacing w:before="240"/>
              <w:ind w:firstLine="62"/>
              <w:jc w:val="left"/>
              <w:rPr>
                <w:rFonts w:ascii="SimSun"/>
                <w:sz w:val="22"/>
              </w:rPr>
            </w:pPr>
            <w:r>
              <w:rPr>
                <w:rFonts w:ascii="SimSun" w:hint="eastAsia"/>
                <w:sz w:val="22"/>
              </w:rPr>
              <w:t>加拿大</w:t>
            </w:r>
          </w:p>
        </w:tc>
        <w:tc>
          <w:tcPr>
            <w:tcW w:w="2546" w:type="dxa"/>
          </w:tcPr>
          <w:p w:rsidR="00000000" w:rsidRDefault="00000000">
            <w:pPr>
              <w:spacing w:before="240"/>
              <w:jc w:val="center"/>
              <w:rPr>
                <w:rFonts w:ascii="SimSun" w:hint="eastAsia"/>
                <w:sz w:val="22"/>
              </w:rPr>
            </w:pPr>
            <w:r>
              <w:rPr>
                <w:rFonts w:ascii="SimSun" w:hint="eastAsia"/>
                <w:sz w:val="22"/>
              </w:rPr>
              <w:t>2003</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吉贝尔·卡马拉先生</w:t>
            </w:r>
          </w:p>
        </w:tc>
        <w:tc>
          <w:tcPr>
            <w:tcW w:w="1570" w:type="dxa"/>
          </w:tcPr>
          <w:p w:rsidR="00000000" w:rsidRDefault="00000000">
            <w:pPr>
              <w:ind w:firstLine="62"/>
              <w:jc w:val="left"/>
              <w:rPr>
                <w:rFonts w:ascii="SimSun"/>
                <w:sz w:val="22"/>
              </w:rPr>
            </w:pPr>
            <w:r>
              <w:rPr>
                <w:rFonts w:ascii="SimSun" w:hint="eastAsia"/>
                <w:sz w:val="22"/>
              </w:rPr>
              <w:t>塞内加尔</w:t>
            </w:r>
          </w:p>
        </w:tc>
        <w:tc>
          <w:tcPr>
            <w:tcW w:w="2546" w:type="dxa"/>
          </w:tcPr>
          <w:p w:rsidR="00000000" w:rsidRDefault="00000000">
            <w:pPr>
              <w:jc w:val="center"/>
              <w:rPr>
                <w:rFonts w:ascii="SimSun"/>
                <w:sz w:val="22"/>
              </w:rPr>
            </w:pPr>
            <w:r>
              <w:rPr>
                <w:rFonts w:ascii="SimSun" w:hint="eastAsia"/>
                <w:sz w:val="22"/>
              </w:rPr>
              <w:t>2003</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赛义德·卡西姆·阿马斯里先生</w:t>
            </w:r>
          </w:p>
        </w:tc>
        <w:tc>
          <w:tcPr>
            <w:tcW w:w="1570" w:type="dxa"/>
          </w:tcPr>
          <w:p w:rsidR="00000000" w:rsidRDefault="00000000">
            <w:pPr>
              <w:ind w:firstLine="62"/>
              <w:jc w:val="left"/>
              <w:rPr>
                <w:rFonts w:ascii="SimSun"/>
                <w:sz w:val="22"/>
              </w:rPr>
            </w:pPr>
            <w:r>
              <w:rPr>
                <w:rFonts w:ascii="SimSun" w:hint="eastAsia"/>
                <w:sz w:val="22"/>
              </w:rPr>
              <w:t>埃  及</w:t>
            </w:r>
          </w:p>
        </w:tc>
        <w:tc>
          <w:tcPr>
            <w:tcW w:w="2546" w:type="dxa"/>
          </w:tcPr>
          <w:p w:rsidR="00000000" w:rsidRDefault="00000000">
            <w:pPr>
              <w:jc w:val="center"/>
              <w:rPr>
                <w:rFonts w:ascii="SimSun"/>
                <w:sz w:val="22"/>
              </w:rPr>
            </w:pPr>
            <w:r>
              <w:rPr>
                <w:rFonts w:ascii="SimSun"/>
                <w:sz w:val="22"/>
              </w:rPr>
              <w:t>2001</w:t>
            </w:r>
          </w:p>
        </w:tc>
      </w:tr>
      <w:tr w:rsidR="00000000">
        <w:tblPrEx>
          <w:tblCellMar>
            <w:top w:w="0" w:type="dxa"/>
            <w:bottom w:w="0" w:type="dxa"/>
          </w:tblCellMar>
        </w:tblPrEx>
        <w:tc>
          <w:tcPr>
            <w:tcW w:w="4578" w:type="dxa"/>
          </w:tcPr>
          <w:p w:rsidR="00000000" w:rsidRDefault="00000000">
            <w:pPr>
              <w:ind w:firstLine="62"/>
              <w:rPr>
                <w:rFonts w:ascii="SimSun" w:hint="eastAsia"/>
                <w:sz w:val="22"/>
              </w:rPr>
            </w:pPr>
            <w:r>
              <w:rPr>
                <w:rFonts w:ascii="SimSun" w:hint="eastAsia"/>
                <w:sz w:val="22"/>
              </w:rPr>
              <w:t>费利斯·盖尔女士</w:t>
            </w:r>
          </w:p>
        </w:tc>
        <w:tc>
          <w:tcPr>
            <w:tcW w:w="1570" w:type="dxa"/>
          </w:tcPr>
          <w:p w:rsidR="00000000" w:rsidRDefault="00000000">
            <w:pPr>
              <w:ind w:firstLine="62"/>
              <w:jc w:val="left"/>
              <w:rPr>
                <w:rFonts w:ascii="SimSun" w:hint="eastAsia"/>
                <w:sz w:val="22"/>
              </w:rPr>
            </w:pPr>
            <w:r>
              <w:rPr>
                <w:rFonts w:ascii="SimSun" w:hint="eastAsia"/>
                <w:sz w:val="22"/>
              </w:rPr>
              <w:t>美利坚合众国</w:t>
            </w:r>
          </w:p>
        </w:tc>
        <w:tc>
          <w:tcPr>
            <w:tcW w:w="2546" w:type="dxa"/>
          </w:tcPr>
          <w:p w:rsidR="00000000" w:rsidRDefault="00000000">
            <w:pPr>
              <w:jc w:val="center"/>
              <w:rPr>
                <w:rFonts w:ascii="SimSun"/>
                <w:sz w:val="22"/>
              </w:rPr>
            </w:pPr>
            <w:r>
              <w:rPr>
                <w:rFonts w:ascii="SimSun" w:hint="eastAsia"/>
                <w:sz w:val="22"/>
              </w:rPr>
              <w:t>2003</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亚历杭德罗·冈萨雷斯—波夫莱特先生</w:t>
            </w:r>
          </w:p>
        </w:tc>
        <w:tc>
          <w:tcPr>
            <w:tcW w:w="1570" w:type="dxa"/>
          </w:tcPr>
          <w:p w:rsidR="00000000" w:rsidRDefault="00000000">
            <w:pPr>
              <w:ind w:firstLine="62"/>
              <w:jc w:val="left"/>
              <w:rPr>
                <w:rFonts w:ascii="SimSun"/>
                <w:sz w:val="22"/>
              </w:rPr>
            </w:pPr>
            <w:r>
              <w:rPr>
                <w:rFonts w:ascii="SimSun" w:hint="eastAsia"/>
                <w:sz w:val="22"/>
              </w:rPr>
              <w:t>智  利</w:t>
            </w:r>
          </w:p>
        </w:tc>
        <w:tc>
          <w:tcPr>
            <w:tcW w:w="2546" w:type="dxa"/>
          </w:tcPr>
          <w:p w:rsidR="00000000" w:rsidRDefault="00000000">
            <w:pPr>
              <w:jc w:val="center"/>
              <w:rPr>
                <w:rFonts w:ascii="SimSun"/>
                <w:sz w:val="22"/>
              </w:rPr>
            </w:pPr>
            <w:r>
              <w:rPr>
                <w:rFonts w:ascii="SimSun" w:hint="eastAsia"/>
                <w:sz w:val="22"/>
              </w:rPr>
              <w:t>2003</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安德里亚斯·马夫罗马蒂斯先生</w:t>
            </w:r>
          </w:p>
        </w:tc>
        <w:tc>
          <w:tcPr>
            <w:tcW w:w="1570" w:type="dxa"/>
          </w:tcPr>
          <w:p w:rsidR="00000000" w:rsidRDefault="00000000">
            <w:pPr>
              <w:ind w:firstLine="62"/>
              <w:jc w:val="left"/>
              <w:rPr>
                <w:rFonts w:ascii="SimSun"/>
                <w:sz w:val="22"/>
              </w:rPr>
            </w:pPr>
            <w:r>
              <w:rPr>
                <w:rFonts w:ascii="SimSun" w:hint="eastAsia"/>
                <w:sz w:val="22"/>
              </w:rPr>
              <w:t>塞浦路斯</w:t>
            </w:r>
          </w:p>
        </w:tc>
        <w:tc>
          <w:tcPr>
            <w:tcW w:w="2546" w:type="dxa"/>
          </w:tcPr>
          <w:p w:rsidR="00000000" w:rsidRDefault="00000000">
            <w:pPr>
              <w:jc w:val="center"/>
              <w:rPr>
                <w:rFonts w:ascii="SimSun"/>
                <w:sz w:val="22"/>
              </w:rPr>
            </w:pPr>
            <w:r>
              <w:rPr>
                <w:rFonts w:ascii="SimSun" w:hint="eastAsia"/>
                <w:sz w:val="22"/>
              </w:rPr>
              <w:t>2003</w:t>
            </w:r>
          </w:p>
        </w:tc>
      </w:tr>
      <w:tr w:rsidR="00000000">
        <w:tblPrEx>
          <w:tblCellMar>
            <w:top w:w="0" w:type="dxa"/>
            <w:bottom w:w="0" w:type="dxa"/>
          </w:tblCellMar>
        </w:tblPrEx>
        <w:tc>
          <w:tcPr>
            <w:tcW w:w="4578" w:type="dxa"/>
          </w:tcPr>
          <w:p w:rsidR="00000000" w:rsidRDefault="00000000">
            <w:pPr>
              <w:ind w:firstLine="62"/>
              <w:rPr>
                <w:rFonts w:ascii="SimSun"/>
                <w:spacing w:val="0"/>
                <w:sz w:val="22"/>
              </w:rPr>
            </w:pPr>
            <w:r>
              <w:rPr>
                <w:rFonts w:ascii="SimSun" w:hint="eastAsia"/>
                <w:spacing w:val="0"/>
                <w:sz w:val="22"/>
              </w:rPr>
              <w:t>安东尼奥·席尔瓦·恩里克加斯帕尔先生</w:t>
            </w:r>
          </w:p>
        </w:tc>
        <w:tc>
          <w:tcPr>
            <w:tcW w:w="1570" w:type="dxa"/>
          </w:tcPr>
          <w:p w:rsidR="00000000" w:rsidRDefault="00000000">
            <w:pPr>
              <w:ind w:firstLine="62"/>
              <w:jc w:val="left"/>
              <w:rPr>
                <w:rFonts w:ascii="SimSun"/>
                <w:sz w:val="22"/>
              </w:rPr>
            </w:pPr>
            <w:r>
              <w:rPr>
                <w:rFonts w:ascii="SimSun" w:hint="eastAsia"/>
                <w:sz w:val="22"/>
              </w:rPr>
              <w:t>葡萄牙</w:t>
            </w:r>
          </w:p>
        </w:tc>
        <w:tc>
          <w:tcPr>
            <w:tcW w:w="2546" w:type="dxa"/>
          </w:tcPr>
          <w:p w:rsidR="00000000" w:rsidRDefault="00000000">
            <w:pPr>
              <w:jc w:val="center"/>
              <w:rPr>
                <w:rFonts w:ascii="SimSun"/>
                <w:sz w:val="22"/>
              </w:rPr>
            </w:pPr>
            <w:r>
              <w:rPr>
                <w:rFonts w:ascii="SimSun"/>
                <w:sz w:val="22"/>
              </w:rPr>
              <w:t>2001</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奥勒·韦德尔·拉斯穆森先生</w:t>
            </w:r>
          </w:p>
        </w:tc>
        <w:tc>
          <w:tcPr>
            <w:tcW w:w="1570" w:type="dxa"/>
          </w:tcPr>
          <w:p w:rsidR="00000000" w:rsidRDefault="00000000">
            <w:pPr>
              <w:ind w:firstLine="62"/>
              <w:jc w:val="left"/>
              <w:rPr>
                <w:rFonts w:ascii="SimSun"/>
                <w:sz w:val="22"/>
              </w:rPr>
            </w:pPr>
            <w:r>
              <w:rPr>
                <w:rFonts w:ascii="SimSun" w:hint="eastAsia"/>
                <w:sz w:val="22"/>
              </w:rPr>
              <w:t>丹  麦</w:t>
            </w:r>
          </w:p>
        </w:tc>
        <w:tc>
          <w:tcPr>
            <w:tcW w:w="2546" w:type="dxa"/>
          </w:tcPr>
          <w:p w:rsidR="00000000" w:rsidRDefault="00000000">
            <w:pPr>
              <w:jc w:val="center"/>
              <w:rPr>
                <w:rFonts w:ascii="SimSun"/>
                <w:sz w:val="22"/>
              </w:rPr>
            </w:pPr>
            <w:r>
              <w:rPr>
                <w:rFonts w:ascii="SimSun"/>
                <w:sz w:val="22"/>
              </w:rPr>
              <w:t>2001</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亚历山大·</w:t>
            </w:r>
            <w:r>
              <w:rPr>
                <w:rFonts w:ascii="SimSun"/>
                <w:sz w:val="22"/>
              </w:rPr>
              <w:t xml:space="preserve">M. </w:t>
            </w:r>
            <w:r>
              <w:rPr>
                <w:rFonts w:ascii="SimSun" w:hint="eastAsia"/>
                <w:sz w:val="22"/>
              </w:rPr>
              <w:t>雅科夫列夫先生</w:t>
            </w:r>
          </w:p>
        </w:tc>
        <w:tc>
          <w:tcPr>
            <w:tcW w:w="1570" w:type="dxa"/>
          </w:tcPr>
          <w:p w:rsidR="00000000" w:rsidRDefault="00000000">
            <w:pPr>
              <w:ind w:firstLine="62"/>
              <w:jc w:val="left"/>
              <w:rPr>
                <w:rFonts w:ascii="SimSun"/>
                <w:sz w:val="22"/>
              </w:rPr>
            </w:pPr>
            <w:r>
              <w:rPr>
                <w:rFonts w:ascii="SimSun" w:hint="eastAsia"/>
                <w:sz w:val="22"/>
              </w:rPr>
              <w:t>俄罗斯联邦</w:t>
            </w:r>
          </w:p>
        </w:tc>
        <w:tc>
          <w:tcPr>
            <w:tcW w:w="2546" w:type="dxa"/>
          </w:tcPr>
          <w:p w:rsidR="00000000" w:rsidRDefault="00000000">
            <w:pPr>
              <w:jc w:val="center"/>
              <w:rPr>
                <w:rFonts w:ascii="SimSun"/>
                <w:sz w:val="22"/>
              </w:rPr>
            </w:pPr>
            <w:r>
              <w:rPr>
                <w:rFonts w:ascii="SimSun"/>
                <w:sz w:val="22"/>
              </w:rPr>
              <w:t>2001</w:t>
            </w:r>
          </w:p>
        </w:tc>
      </w:tr>
      <w:tr w:rsidR="00000000">
        <w:tblPrEx>
          <w:tblCellMar>
            <w:top w:w="0" w:type="dxa"/>
            <w:bottom w:w="0" w:type="dxa"/>
          </w:tblCellMar>
        </w:tblPrEx>
        <w:tc>
          <w:tcPr>
            <w:tcW w:w="4578" w:type="dxa"/>
          </w:tcPr>
          <w:p w:rsidR="00000000" w:rsidRDefault="00000000">
            <w:pPr>
              <w:ind w:firstLine="62"/>
              <w:rPr>
                <w:rFonts w:ascii="SimSun"/>
                <w:sz w:val="22"/>
              </w:rPr>
            </w:pPr>
            <w:r>
              <w:rPr>
                <w:rFonts w:ascii="SimSun" w:hint="eastAsia"/>
                <w:sz w:val="22"/>
              </w:rPr>
              <w:t>俞孟嘉先生</w:t>
            </w:r>
          </w:p>
        </w:tc>
        <w:tc>
          <w:tcPr>
            <w:tcW w:w="1570" w:type="dxa"/>
          </w:tcPr>
          <w:p w:rsidR="00000000" w:rsidRDefault="00000000">
            <w:pPr>
              <w:ind w:firstLine="62"/>
              <w:jc w:val="left"/>
              <w:rPr>
                <w:rFonts w:ascii="SimSun"/>
                <w:sz w:val="22"/>
              </w:rPr>
            </w:pPr>
            <w:r>
              <w:rPr>
                <w:rFonts w:ascii="SimSun" w:hint="eastAsia"/>
                <w:sz w:val="22"/>
              </w:rPr>
              <w:t>中  国</w:t>
            </w:r>
          </w:p>
        </w:tc>
        <w:tc>
          <w:tcPr>
            <w:tcW w:w="2546" w:type="dxa"/>
          </w:tcPr>
          <w:p w:rsidR="00000000" w:rsidRDefault="00000000">
            <w:pPr>
              <w:jc w:val="center"/>
              <w:rPr>
                <w:rFonts w:ascii="SimSun"/>
                <w:sz w:val="22"/>
              </w:rPr>
            </w:pPr>
            <w:r>
              <w:rPr>
                <w:rFonts w:ascii="SimSun"/>
                <w:sz w:val="22"/>
              </w:rPr>
              <w:t>2001</w:t>
            </w:r>
          </w:p>
        </w:tc>
      </w:tr>
    </w:tbl>
    <w:p w:rsidR="00000000" w:rsidRDefault="00000000">
      <w:pPr>
        <w:pStyle w:val="Heading2"/>
        <w:rPr>
          <w:rFonts w:ascii="SimSun" w:hint="eastAsia"/>
        </w:rPr>
      </w:pPr>
    </w:p>
    <w:p w:rsidR="00000000" w:rsidRDefault="00000000">
      <w:pPr>
        <w:rPr>
          <w:rFonts w:hint="eastAsia"/>
        </w:rPr>
      </w:pPr>
    </w:p>
    <w:p w:rsidR="00000000" w:rsidRDefault="00000000">
      <w:pPr>
        <w:rPr>
          <w:rFonts w:hint="eastAsia"/>
        </w:rPr>
      </w:pPr>
    </w:p>
    <w:p w:rsidR="00000000" w:rsidRDefault="00000000">
      <w:pPr>
        <w:pStyle w:val="Heading2"/>
      </w:pPr>
      <w:r>
        <w:br w:type="page"/>
      </w:r>
      <w:r>
        <w:rPr>
          <w:rFonts w:hint="eastAsia"/>
        </w:rPr>
        <w:t>附</w:t>
      </w:r>
      <w:r>
        <w:rPr>
          <w:rFonts w:hint="eastAsia"/>
        </w:rPr>
        <w:t xml:space="preserve"> </w:t>
      </w:r>
      <w:r>
        <w:rPr>
          <w:rFonts w:hint="eastAsia"/>
        </w:rPr>
        <w:t>件</w:t>
      </w:r>
      <w:r>
        <w:rPr>
          <w:rFonts w:hint="eastAsia"/>
        </w:rPr>
        <w:t xml:space="preserve"> </w:t>
      </w:r>
      <w:r>
        <w:rPr>
          <w:rFonts w:hint="eastAsia"/>
        </w:rPr>
        <w:t>五</w:t>
      </w:r>
    </w:p>
    <w:p w:rsidR="00000000" w:rsidRDefault="00000000">
      <w:pPr>
        <w:pStyle w:val="Heading2"/>
        <w:spacing w:after="240"/>
        <w:rPr>
          <w:rFonts w:hint="eastAsia"/>
        </w:rPr>
      </w:pPr>
      <w:r>
        <w:rPr>
          <w:rFonts w:hint="eastAsia"/>
        </w:rPr>
        <w:t>联合国支持酷刑受害者国际日联合声明</w:t>
      </w:r>
      <w:r>
        <w:br/>
      </w:r>
      <w:r>
        <w:rPr>
          <w:rFonts w:hint="eastAsia"/>
          <w:sz w:val="24"/>
        </w:rPr>
        <w:t>2000</w:t>
      </w:r>
      <w:r>
        <w:rPr>
          <w:rFonts w:hint="eastAsia"/>
          <w:sz w:val="24"/>
        </w:rPr>
        <w:t>年</w:t>
      </w:r>
      <w:r>
        <w:rPr>
          <w:rFonts w:hint="eastAsia"/>
          <w:sz w:val="24"/>
        </w:rPr>
        <w:t>6</w:t>
      </w:r>
      <w:r>
        <w:rPr>
          <w:rFonts w:hint="eastAsia"/>
          <w:sz w:val="24"/>
        </w:rPr>
        <w:t>月</w:t>
      </w:r>
      <w:r>
        <w:rPr>
          <w:rFonts w:hint="eastAsia"/>
          <w:sz w:val="24"/>
        </w:rPr>
        <w:t>26</w:t>
      </w:r>
      <w:r>
        <w:rPr>
          <w:rFonts w:hint="eastAsia"/>
          <w:sz w:val="24"/>
        </w:rPr>
        <w:t>日</w:t>
      </w:r>
    </w:p>
    <w:p w:rsidR="00000000" w:rsidRDefault="00000000">
      <w:pPr>
        <w:rPr>
          <w:rFonts w:hint="eastAsia"/>
        </w:rPr>
      </w:pPr>
      <w:r>
        <w:rPr>
          <w:rFonts w:hint="eastAsia"/>
        </w:rPr>
        <w:tab/>
      </w:r>
      <w:r>
        <w:rPr>
          <w:rFonts w:hint="eastAsia"/>
        </w:rPr>
        <w:t>禁止酷刑委员会、联合国援助酷刑受害者自愿基金董事会、人权委员会酷刑问题特别报告员和联合国人权事务高级专员，</w:t>
      </w:r>
    </w:p>
    <w:p w:rsidR="00000000" w:rsidRDefault="00000000">
      <w:pPr>
        <w:rPr>
          <w:rFonts w:hint="eastAsia"/>
        </w:rPr>
      </w:pPr>
      <w:r>
        <w:rPr>
          <w:rFonts w:hint="eastAsia"/>
        </w:rPr>
        <w:tab/>
      </w:r>
      <w:r>
        <w:rPr>
          <w:rFonts w:hint="eastAsia"/>
        </w:rPr>
        <w:t>回顾大会宣布</w:t>
      </w:r>
      <w:r>
        <w:rPr>
          <w:rFonts w:hint="eastAsia"/>
        </w:rPr>
        <w:t>6</w:t>
      </w:r>
      <w:r>
        <w:rPr>
          <w:rFonts w:hint="eastAsia"/>
        </w:rPr>
        <w:t>月</w:t>
      </w:r>
      <w:r>
        <w:rPr>
          <w:rFonts w:hint="eastAsia"/>
        </w:rPr>
        <w:t>26</w:t>
      </w:r>
      <w:r>
        <w:rPr>
          <w:rFonts w:hint="eastAsia"/>
        </w:rPr>
        <w:t>日为联合国支持酷刑受害者国际日的决定，</w:t>
      </w:r>
    </w:p>
    <w:p w:rsidR="00000000" w:rsidRDefault="00000000">
      <w:pPr>
        <w:rPr>
          <w:rFonts w:hint="eastAsia"/>
        </w:rPr>
      </w:pPr>
      <w:r>
        <w:rPr>
          <w:rFonts w:hint="eastAsia"/>
        </w:rPr>
        <w:tab/>
      </w:r>
      <w:r>
        <w:rPr>
          <w:rFonts w:hint="eastAsia"/>
        </w:rPr>
        <w:t>注意到人权委员会于</w:t>
      </w:r>
      <w:r>
        <w:rPr>
          <w:rFonts w:hint="eastAsia"/>
        </w:rPr>
        <w:t>2000</w:t>
      </w:r>
      <w:r>
        <w:rPr>
          <w:rFonts w:hint="eastAsia"/>
        </w:rPr>
        <w:t>年</w:t>
      </w:r>
      <w:r>
        <w:rPr>
          <w:rFonts w:hint="eastAsia"/>
        </w:rPr>
        <w:t>4</w:t>
      </w:r>
      <w:r>
        <w:rPr>
          <w:rFonts w:hint="eastAsia"/>
        </w:rPr>
        <w:t>月</w:t>
      </w:r>
      <w:r>
        <w:rPr>
          <w:rFonts w:hint="eastAsia"/>
        </w:rPr>
        <w:t>20</w:t>
      </w:r>
      <w:r>
        <w:rPr>
          <w:rFonts w:hint="eastAsia"/>
        </w:rPr>
        <w:t>日通过的第</w:t>
      </w:r>
      <w:r>
        <w:rPr>
          <w:rFonts w:hint="eastAsia"/>
        </w:rPr>
        <w:t>2000</w:t>
      </w:r>
      <w:r>
        <w:t>/43</w:t>
      </w:r>
      <w:r>
        <w:rPr>
          <w:rFonts w:hint="eastAsia"/>
        </w:rPr>
        <w:t>号决议，其中呼吁各国政府、联合国人权事务高级专员和联合国组织和机构及有关的政府间和非政府组织于</w:t>
      </w:r>
      <w:r>
        <w:rPr>
          <w:rFonts w:hint="eastAsia"/>
        </w:rPr>
        <w:t>6</w:t>
      </w:r>
      <w:r>
        <w:rPr>
          <w:rFonts w:hint="eastAsia"/>
        </w:rPr>
        <w:t>月</w:t>
      </w:r>
      <w:r>
        <w:rPr>
          <w:rFonts w:hint="eastAsia"/>
        </w:rPr>
        <w:t>26</w:t>
      </w:r>
      <w:r>
        <w:rPr>
          <w:rFonts w:hint="eastAsia"/>
        </w:rPr>
        <w:t>日纪念联合国支持酷刑受害者国际日，今年特别着重于对酷刑受害者的补偿，</w:t>
      </w:r>
    </w:p>
    <w:p w:rsidR="00000000" w:rsidRDefault="00000000">
      <w:pPr>
        <w:rPr>
          <w:rFonts w:hint="eastAsia"/>
        </w:rPr>
      </w:pPr>
      <w:r>
        <w:rPr>
          <w:rFonts w:hint="eastAsia"/>
        </w:rPr>
        <w:tab/>
      </w:r>
      <w:r>
        <w:rPr>
          <w:rFonts w:hint="eastAsia"/>
        </w:rPr>
        <w:t>回顾它们于</w:t>
      </w:r>
      <w:r>
        <w:rPr>
          <w:rFonts w:hint="eastAsia"/>
        </w:rPr>
        <w:t>1998</w:t>
      </w:r>
      <w:r>
        <w:rPr>
          <w:rFonts w:hint="eastAsia"/>
        </w:rPr>
        <w:t>年</w:t>
      </w:r>
      <w:r>
        <w:rPr>
          <w:rFonts w:hint="eastAsia"/>
        </w:rPr>
        <w:t>6</w:t>
      </w:r>
      <w:r>
        <w:rPr>
          <w:rFonts w:hint="eastAsia"/>
        </w:rPr>
        <w:t>月</w:t>
      </w:r>
      <w:r>
        <w:rPr>
          <w:rFonts w:hint="eastAsia"/>
        </w:rPr>
        <w:t>26</w:t>
      </w:r>
      <w:r>
        <w:rPr>
          <w:rFonts w:hint="eastAsia"/>
        </w:rPr>
        <w:t>日和</w:t>
      </w:r>
      <w:r>
        <w:rPr>
          <w:rFonts w:hint="eastAsia"/>
        </w:rPr>
        <w:t>1999</w:t>
      </w:r>
      <w:r>
        <w:rPr>
          <w:rFonts w:hint="eastAsia"/>
        </w:rPr>
        <w:t>年</w:t>
      </w:r>
      <w:r>
        <w:rPr>
          <w:rFonts w:hint="eastAsia"/>
        </w:rPr>
        <w:t>6</w:t>
      </w:r>
      <w:r>
        <w:rPr>
          <w:rFonts w:hint="eastAsia"/>
        </w:rPr>
        <w:t>月</w:t>
      </w:r>
      <w:r>
        <w:rPr>
          <w:rFonts w:hint="eastAsia"/>
        </w:rPr>
        <w:t>26</w:t>
      </w:r>
      <w:r>
        <w:rPr>
          <w:rFonts w:hint="eastAsia"/>
        </w:rPr>
        <w:t>日通过的联合声明，</w:t>
      </w:r>
    </w:p>
    <w:p w:rsidR="00000000" w:rsidRDefault="00000000">
      <w:pPr>
        <w:rPr>
          <w:rFonts w:hint="eastAsia"/>
        </w:rPr>
      </w:pPr>
      <w:r>
        <w:rPr>
          <w:rFonts w:hint="eastAsia"/>
        </w:rPr>
        <w:tab/>
      </w:r>
      <w:r>
        <w:rPr>
          <w:rFonts w:hint="eastAsia"/>
        </w:rPr>
        <w:t>又回顾基金董事会、禁止酷刑委员会、人权委员会酷刑问题特别报告员就它们协助酷刑受害者的共同任务继续经常地交换意见，并注意到大会强调有必要与其他有关的联合国机制和机构进一步交换意见，以及与有关的联合国方案，尤其是与联合国关于预防犯罪和刑事司法的方案进行合作，以提高它们的效力，增进在有关酷刑问题上的合作，包括通过加强协调而开展的合作，</w:t>
      </w:r>
    </w:p>
    <w:p w:rsidR="00000000" w:rsidRDefault="00000000">
      <w:pPr>
        <w:rPr>
          <w:rFonts w:hint="eastAsia"/>
        </w:rPr>
      </w:pPr>
      <w:r>
        <w:rPr>
          <w:rFonts w:hint="eastAsia"/>
        </w:rPr>
        <w:tab/>
      </w:r>
      <w:r>
        <w:rPr>
          <w:rFonts w:hint="eastAsia"/>
        </w:rPr>
        <w:t>回顾秘书长和人权事务高级专员发出的禁止酷刑的呼吁，其中除其他外敦促各国政府废除酷刑并严厉地起诉施加酷刑者，重申终止酷刑是确认所有最基本人权及人的固有尊严和价值的开始，</w:t>
      </w:r>
    </w:p>
    <w:p w:rsidR="00000000" w:rsidRDefault="00000000">
      <w:pPr>
        <w:rPr>
          <w:rFonts w:hint="eastAsia"/>
        </w:rPr>
      </w:pPr>
      <w:r>
        <w:rPr>
          <w:rFonts w:hint="eastAsia"/>
        </w:rPr>
        <w:tab/>
      </w:r>
      <w:r>
        <w:rPr>
          <w:rFonts w:hint="eastAsia"/>
        </w:rPr>
        <w:t>重申相互施加酷刑是人类最卑鄙的行为之一，</w:t>
      </w:r>
    </w:p>
    <w:p w:rsidR="00000000" w:rsidRDefault="00000000">
      <w:pPr>
        <w:rPr>
          <w:rFonts w:hint="eastAsia"/>
        </w:rPr>
      </w:pPr>
      <w:r>
        <w:rPr>
          <w:rFonts w:hint="eastAsia"/>
        </w:rPr>
        <w:tab/>
      </w:r>
      <w:r>
        <w:rPr>
          <w:rFonts w:hint="eastAsia"/>
        </w:rPr>
        <w:t>对向酷刑受害者及其家族的援助基金的要求不断增加表示关切，</w:t>
      </w:r>
    </w:p>
    <w:p w:rsidR="00000000" w:rsidRDefault="00000000">
      <w:pPr>
        <w:rPr>
          <w:rFonts w:hint="eastAsia"/>
        </w:rPr>
      </w:pPr>
      <w:r>
        <w:rPr>
          <w:rFonts w:hint="eastAsia"/>
        </w:rPr>
        <w:tab/>
      </w:r>
      <w:r>
        <w:rPr>
          <w:rFonts w:hint="eastAsia"/>
        </w:rPr>
        <w:t>回顾《世界人权宣言》第</w:t>
      </w:r>
      <w:r>
        <w:rPr>
          <w:rFonts w:hint="eastAsia"/>
        </w:rPr>
        <w:t>5</w:t>
      </w:r>
      <w:r>
        <w:rPr>
          <w:rFonts w:hint="eastAsia"/>
        </w:rPr>
        <w:t>条以及大多数国家加入的国际人权条约均明确禁止酷刑，</w:t>
      </w:r>
    </w:p>
    <w:p w:rsidR="00000000" w:rsidRDefault="00000000">
      <w:pPr>
        <w:rPr>
          <w:rFonts w:hint="eastAsia"/>
        </w:rPr>
      </w:pPr>
      <w:r>
        <w:rPr>
          <w:rFonts w:hint="eastAsia"/>
        </w:rPr>
        <w:tab/>
      </w:r>
      <w:r>
        <w:rPr>
          <w:rFonts w:hint="eastAsia"/>
        </w:rPr>
        <w:t>确认酷刑违反不可触犯的人权，绝对情无可原，国际法特别是《国际刑事法院罗马规约》第</w:t>
      </w:r>
      <w:r>
        <w:rPr>
          <w:rFonts w:hint="eastAsia"/>
        </w:rPr>
        <w:t>7</w:t>
      </w:r>
      <w:r>
        <w:rPr>
          <w:rFonts w:hint="eastAsia"/>
        </w:rPr>
        <w:t>条把有计划地普遍实施酷刑的行为定性为危害人类罪，</w:t>
      </w:r>
    </w:p>
    <w:p w:rsidR="00000000" w:rsidRDefault="00000000">
      <w:pPr>
        <w:rPr>
          <w:rFonts w:hint="eastAsia"/>
        </w:rPr>
      </w:pPr>
      <w:r>
        <w:rPr>
          <w:rFonts w:hint="eastAsia"/>
        </w:rPr>
        <w:tab/>
      </w:r>
      <w:r>
        <w:rPr>
          <w:rFonts w:hint="eastAsia"/>
        </w:rPr>
        <w:t>认识到有必要按照</w:t>
      </w:r>
      <w:r>
        <w:rPr>
          <w:rFonts w:hint="eastAsia"/>
        </w:rPr>
        <w:t>1993</w:t>
      </w:r>
      <w:r>
        <w:rPr>
          <w:rFonts w:hint="eastAsia"/>
        </w:rPr>
        <w:t>年世界人权会议的建议强调防止酷刑，</w:t>
      </w:r>
    </w:p>
    <w:p w:rsidR="00000000" w:rsidRDefault="00000000">
      <w:pPr>
        <w:rPr>
          <w:rFonts w:hint="eastAsia"/>
        </w:rPr>
      </w:pPr>
      <w:r>
        <w:rPr>
          <w:rFonts w:hint="eastAsia"/>
        </w:rPr>
        <w:tab/>
      </w:r>
      <w:r>
        <w:rPr>
          <w:rFonts w:hint="eastAsia"/>
        </w:rPr>
        <w:t>确认各国政府、组织、团体和个人为力求有效消除一切形式的酷刑而进行的工作，</w:t>
      </w:r>
    </w:p>
    <w:p w:rsidR="00000000" w:rsidRDefault="00000000">
      <w:pPr>
        <w:rPr>
          <w:rFonts w:hint="eastAsia"/>
        </w:rPr>
      </w:pPr>
      <w:r>
        <w:rPr>
          <w:rFonts w:hint="eastAsia"/>
        </w:rPr>
        <w:tab/>
      </w:r>
      <w:r>
        <w:rPr>
          <w:rFonts w:hint="eastAsia"/>
        </w:rPr>
        <w:t>赞扬所有为了减轻世界各地酷刑受害者的痛苦并帮助他们康复的人的无私工作，</w:t>
      </w:r>
    </w:p>
    <w:p w:rsidR="00000000" w:rsidRDefault="00000000">
      <w:pPr>
        <w:rPr>
          <w:rFonts w:hint="eastAsia"/>
        </w:rPr>
      </w:pPr>
      <w:r>
        <w:rPr>
          <w:rFonts w:hint="eastAsia"/>
        </w:rPr>
        <w:tab/>
      </w:r>
      <w:r>
        <w:rPr>
          <w:rFonts w:hint="eastAsia"/>
        </w:rPr>
        <w:t>赞扬非政府组织为了消除酷刑和减轻酷刑受害者的痛苦而作出的不断努力，</w:t>
      </w:r>
    </w:p>
    <w:p w:rsidR="00000000" w:rsidRDefault="00000000">
      <w:r>
        <w:rPr>
          <w:rFonts w:hint="eastAsia"/>
        </w:rPr>
        <w:tab/>
        <w:t xml:space="preserve">1.  </w:t>
      </w:r>
      <w:r>
        <w:rPr>
          <w:rFonts w:hint="eastAsia"/>
        </w:rPr>
        <w:t>于</w:t>
      </w:r>
      <w:r>
        <w:rPr>
          <w:rFonts w:hint="eastAsia"/>
        </w:rPr>
        <w:t>2000</w:t>
      </w:r>
      <w:r>
        <w:rPr>
          <w:rFonts w:hint="eastAsia"/>
        </w:rPr>
        <w:t>年</w:t>
      </w:r>
      <w:r>
        <w:rPr>
          <w:rFonts w:hint="eastAsia"/>
        </w:rPr>
        <w:t>6</w:t>
      </w:r>
      <w:r>
        <w:rPr>
          <w:rFonts w:hint="eastAsia"/>
        </w:rPr>
        <w:t>月</w:t>
      </w:r>
      <w:r>
        <w:rPr>
          <w:rFonts w:hint="eastAsia"/>
        </w:rPr>
        <w:t>26</w:t>
      </w:r>
      <w:r>
        <w:rPr>
          <w:rFonts w:hint="eastAsia"/>
        </w:rPr>
        <w:t>日联合国支持酷刑受害者国际日再次呼吁为酷刑受害者提供支持，今年特别着重于对酷刑受害者的补偿，以及防止和禁止酷刑，并为此，</w:t>
      </w:r>
    </w:p>
    <w:p w:rsidR="00000000" w:rsidRDefault="00000000">
      <w:r>
        <w:rPr>
          <w:rFonts w:hint="eastAsia"/>
        </w:rPr>
        <w:tab/>
        <w:t xml:space="preserve">2.  </w:t>
      </w:r>
      <w:r>
        <w:rPr>
          <w:rFonts w:hint="eastAsia"/>
        </w:rPr>
        <w:t>特别强调越来越需要为酷刑受害者获得赔偿、补偿和康复服务提供法律援助并鼓励基金继续支助为各国的酷刑受害者设立的小型人道主义援助项目，考虑到这些人道主义组织由于较接近受害者而效率较高，</w:t>
      </w:r>
    </w:p>
    <w:p w:rsidR="00000000" w:rsidRDefault="00000000">
      <w:r>
        <w:rPr>
          <w:rFonts w:hint="eastAsia"/>
        </w:rPr>
        <w:tab/>
        <w:t xml:space="preserve">3.  </w:t>
      </w:r>
      <w:r>
        <w:rPr>
          <w:rFonts w:hint="eastAsia"/>
        </w:rPr>
        <w:t>表示感激和赞赏已向基金作出捐献的各国政府、组织和个人；特别是那些对董事会主席的呼吁作出响应并在董事会每届年会之前支付捐款的政府、组织和个人，以及那些提高了捐款额的人，并鼓励它们继续这样做，</w:t>
      </w:r>
    </w:p>
    <w:p w:rsidR="00000000" w:rsidRDefault="00000000">
      <w:r>
        <w:rPr>
          <w:rFonts w:hint="eastAsia"/>
        </w:rPr>
        <w:tab/>
        <w:t xml:space="preserve">4.  </w:t>
      </w:r>
      <w:r>
        <w:rPr>
          <w:rFonts w:hint="eastAsia"/>
        </w:rPr>
        <w:t>敦促所有政府、组织和个人每年都向基金捐款，最好在</w:t>
      </w:r>
      <w:r>
        <w:rPr>
          <w:rFonts w:hint="eastAsia"/>
        </w:rPr>
        <w:t>3</w:t>
      </w:r>
      <w:r>
        <w:rPr>
          <w:rFonts w:hint="eastAsia"/>
        </w:rPr>
        <w:t>月</w:t>
      </w:r>
      <w:r>
        <w:rPr>
          <w:rFonts w:hint="eastAsia"/>
        </w:rPr>
        <w:t>1</w:t>
      </w:r>
      <w:r>
        <w:rPr>
          <w:rFonts w:hint="eastAsia"/>
        </w:rPr>
        <w:t>日之前，即在董事会每年届会之前，如有可能还大量增加捐款，以便应付世界上酷刑受害者和他们的家庭成员在医疗、心理、社会、经济、法律、人道主义和其他方面不断增加的援助需求，</w:t>
      </w:r>
    </w:p>
    <w:p w:rsidR="00000000" w:rsidRDefault="00000000">
      <w:r>
        <w:rPr>
          <w:rFonts w:hint="eastAsia"/>
        </w:rPr>
        <w:tab/>
        <w:t xml:space="preserve">5.  </w:t>
      </w:r>
      <w:r>
        <w:rPr>
          <w:rFonts w:hint="eastAsia"/>
        </w:rPr>
        <w:t>敦促所有尚未成为《禁止酷刑和其他残忍、不人道或有辱人格的待遇或处罚公约》缔约国的国家无保留地加入该公约，</w:t>
      </w:r>
    </w:p>
    <w:p w:rsidR="00000000" w:rsidRDefault="00000000">
      <w:r>
        <w:rPr>
          <w:rFonts w:hint="eastAsia"/>
        </w:rPr>
        <w:tab/>
        <w:t xml:space="preserve">6.  </w:t>
      </w:r>
      <w:r>
        <w:rPr>
          <w:rFonts w:hint="eastAsia"/>
        </w:rPr>
        <w:t>敦促尚未接受公约的任择规定的公约缔约国尽早接受这些规定，</w:t>
      </w:r>
    </w:p>
    <w:p w:rsidR="00000000" w:rsidRDefault="00000000">
      <w:r>
        <w:rPr>
          <w:rFonts w:hint="eastAsia"/>
        </w:rPr>
        <w:tab/>
        <w:t xml:space="preserve">7.  </w:t>
      </w:r>
      <w:r>
        <w:rPr>
          <w:rFonts w:hint="eastAsia"/>
        </w:rPr>
        <w:t>要求各国加强努力尽快通过《禁止酷刑和其他残忍、不人道或有辱人格的待遇或处罚公约》任择议定书，</w:t>
      </w:r>
    </w:p>
    <w:p w:rsidR="00000000" w:rsidRDefault="00000000">
      <w:r>
        <w:rPr>
          <w:rFonts w:hint="eastAsia"/>
        </w:rPr>
        <w:tab/>
        <w:t xml:space="preserve">8.  </w:t>
      </w:r>
      <w:r>
        <w:rPr>
          <w:rFonts w:hint="eastAsia"/>
        </w:rPr>
        <w:t>敦促所有国家优先考虑成为</w:t>
      </w:r>
      <w:r>
        <w:rPr>
          <w:rFonts w:hint="eastAsia"/>
        </w:rPr>
        <w:t>1999</w:t>
      </w:r>
      <w:r>
        <w:rPr>
          <w:rFonts w:hint="eastAsia"/>
        </w:rPr>
        <w:t>年</w:t>
      </w:r>
      <w:r>
        <w:rPr>
          <w:rFonts w:hint="eastAsia"/>
        </w:rPr>
        <w:t>7</w:t>
      </w:r>
      <w:r>
        <w:rPr>
          <w:rFonts w:hint="eastAsia"/>
        </w:rPr>
        <w:t>月</w:t>
      </w:r>
      <w:r>
        <w:rPr>
          <w:rFonts w:hint="eastAsia"/>
        </w:rPr>
        <w:t>17</w:t>
      </w:r>
      <w:r>
        <w:rPr>
          <w:rFonts w:hint="eastAsia"/>
        </w:rPr>
        <w:t>日通过的《国际刑事法院罗马规约》缔约国，</w:t>
      </w:r>
    </w:p>
    <w:p w:rsidR="00000000" w:rsidRDefault="00000000">
      <w:r>
        <w:rPr>
          <w:rFonts w:hint="eastAsia"/>
        </w:rPr>
        <w:tab/>
        <w:t xml:space="preserve">9.  </w:t>
      </w:r>
      <w:r>
        <w:rPr>
          <w:rFonts w:hint="eastAsia"/>
        </w:rPr>
        <w:t>敦促所有国家务必将施加酷刑行为定为国内法的一项刑事罪，这一行为一旦发生，即严厉追究肇事者，依法论处，</w:t>
      </w:r>
    </w:p>
    <w:p w:rsidR="00000000" w:rsidRDefault="00000000">
      <w:r>
        <w:rPr>
          <w:rFonts w:hint="eastAsia"/>
        </w:rPr>
        <w:tab/>
        <w:t xml:space="preserve">10.  </w:t>
      </w:r>
      <w:r>
        <w:rPr>
          <w:rFonts w:hint="eastAsia"/>
        </w:rPr>
        <w:t>欢迎人权委员会在其</w:t>
      </w:r>
      <w:r>
        <w:rPr>
          <w:rFonts w:hint="eastAsia"/>
        </w:rPr>
        <w:t>2000</w:t>
      </w:r>
      <w:r>
        <w:rPr>
          <w:rFonts w:hint="eastAsia"/>
        </w:rPr>
        <w:t>年</w:t>
      </w:r>
      <w:r>
        <w:rPr>
          <w:rFonts w:hint="eastAsia"/>
        </w:rPr>
        <w:t>4</w:t>
      </w:r>
      <w:r>
        <w:rPr>
          <w:rFonts w:hint="eastAsia"/>
        </w:rPr>
        <w:t>月</w:t>
      </w:r>
      <w:r>
        <w:rPr>
          <w:rFonts w:hint="eastAsia"/>
        </w:rPr>
        <w:t>20</w:t>
      </w:r>
      <w:r>
        <w:rPr>
          <w:rFonts w:hint="eastAsia"/>
        </w:rPr>
        <w:t>日第</w:t>
      </w:r>
      <w:r>
        <w:rPr>
          <w:rFonts w:hint="eastAsia"/>
        </w:rPr>
        <w:t>2000</w:t>
      </w:r>
      <w:r>
        <w:t>/43</w:t>
      </w:r>
      <w:r>
        <w:rPr>
          <w:rFonts w:hint="eastAsia"/>
        </w:rPr>
        <w:t>号决议中作出的决定，即提请各国政府注意该项决议附件所载的《有效调查和记录酷刑和其他残忍、不人道或有辱人格待遇或处罚的原则》，</w:t>
      </w:r>
    </w:p>
    <w:p w:rsidR="00000000" w:rsidRDefault="00000000">
      <w:r>
        <w:rPr>
          <w:rFonts w:hint="eastAsia"/>
        </w:rPr>
        <w:tab/>
        <w:t xml:space="preserve">11.  </w:t>
      </w:r>
      <w:r>
        <w:rPr>
          <w:rFonts w:hint="eastAsia"/>
        </w:rPr>
        <w:t>支持人权委员会在其</w:t>
      </w:r>
      <w:r>
        <w:rPr>
          <w:rFonts w:hint="eastAsia"/>
        </w:rPr>
        <w:t>2000</w:t>
      </w:r>
      <w:r>
        <w:t>/32</w:t>
      </w:r>
      <w:r>
        <w:rPr>
          <w:rFonts w:hint="eastAsia"/>
        </w:rPr>
        <w:t>号决议中的建议，即人权事务高级专员办事处鼓励法医专家进一步协调并编写关于检查生者的其他手册；欢迎高级专员办事处采取主动，在其专业培训丛书中发表了“有效调查酷刑和其他残忍不人道或有辱人格待遇或处罚并提供文件证据手册”，基金曾为此手册作出捐助，</w:t>
      </w:r>
    </w:p>
    <w:p w:rsidR="00000000" w:rsidRDefault="00000000">
      <w:r>
        <w:rPr>
          <w:rFonts w:hint="eastAsia"/>
        </w:rPr>
        <w:tab/>
        <w:t xml:space="preserve">12.  </w:t>
      </w:r>
      <w:r>
        <w:rPr>
          <w:rFonts w:hint="eastAsia"/>
        </w:rPr>
        <w:t>敦促所有国家在其国内法中就酷刑受害者的赔偿和康复作出规定，</w:t>
      </w:r>
    </w:p>
    <w:p w:rsidR="00000000" w:rsidRDefault="00000000">
      <w:r>
        <w:rPr>
          <w:rFonts w:hint="eastAsia"/>
        </w:rPr>
        <w:tab/>
        <w:t xml:space="preserve">13.  </w:t>
      </w:r>
      <w:r>
        <w:rPr>
          <w:rFonts w:hint="eastAsia"/>
        </w:rPr>
        <w:t>敦促所有国家同联合国酷刑问题特别报告员充分合作，使其能履行任务，</w:t>
      </w:r>
    </w:p>
    <w:p w:rsidR="00000000" w:rsidRDefault="00000000">
      <w:r>
        <w:rPr>
          <w:rFonts w:hint="eastAsia"/>
        </w:rPr>
        <w:tab/>
        <w:t xml:space="preserve">14.  </w:t>
      </w:r>
      <w:r>
        <w:rPr>
          <w:rFonts w:hint="eastAsia"/>
        </w:rPr>
        <w:t>向那些已邀请他进行访问的国家表示感谢，并敦促那些他提出访问要求的国家向他发出邀请，</w:t>
      </w:r>
    </w:p>
    <w:p w:rsidR="00000000" w:rsidRDefault="00000000">
      <w:r>
        <w:rPr>
          <w:rFonts w:hint="eastAsia"/>
        </w:rPr>
        <w:tab/>
        <w:t xml:space="preserve">15.  </w:t>
      </w:r>
      <w:r>
        <w:rPr>
          <w:rFonts w:hint="eastAsia"/>
        </w:rPr>
        <w:t>认为通过这些措施，施加酷刑罪能在世界各地受到起诉和谴责，从今以后，犯下此一罪行的人，无论其地位如何，再也不会逍遥法外，</w:t>
      </w:r>
    </w:p>
    <w:p w:rsidR="00000000" w:rsidRDefault="00000000">
      <w:pPr>
        <w:rPr>
          <w:rFonts w:hint="eastAsia"/>
        </w:rPr>
      </w:pPr>
      <w:r>
        <w:rPr>
          <w:rFonts w:hint="eastAsia"/>
        </w:rPr>
        <w:tab/>
        <w:t xml:space="preserve">16.  </w:t>
      </w:r>
      <w:r>
        <w:rPr>
          <w:rFonts w:hint="eastAsia"/>
        </w:rPr>
        <w:t>请秘书处向各国政府转达这项联合声明并尽量予以普遍分发。</w:t>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六</w:t>
      </w:r>
    </w:p>
    <w:p w:rsidR="00000000" w:rsidRDefault="00000000">
      <w:pPr>
        <w:pStyle w:val="Heading2"/>
        <w:rPr>
          <w:rFonts w:hint="eastAsia"/>
        </w:rPr>
      </w:pPr>
      <w:r>
        <w:rPr>
          <w:rFonts w:hint="eastAsia"/>
        </w:rPr>
        <w:t>截至</w:t>
      </w:r>
      <w:r>
        <w:rPr>
          <w:rFonts w:hint="eastAsia"/>
        </w:rPr>
        <w:t>2000</w:t>
      </w:r>
      <w:r>
        <w:rPr>
          <w:rFonts w:hint="eastAsia"/>
        </w:rPr>
        <w:t>年</w:t>
      </w:r>
      <w:r>
        <w:rPr>
          <w:rFonts w:hint="eastAsia"/>
        </w:rPr>
        <w:t>5</w:t>
      </w:r>
      <w:r>
        <w:rPr>
          <w:rFonts w:hint="eastAsia"/>
        </w:rPr>
        <w:t>月</w:t>
      </w:r>
      <w:r>
        <w:rPr>
          <w:rFonts w:hint="eastAsia"/>
        </w:rPr>
        <w:t>19</w:t>
      </w:r>
      <w:r>
        <w:rPr>
          <w:rFonts w:hint="eastAsia"/>
        </w:rPr>
        <w:t>日缔约国根据《公约》</w:t>
      </w:r>
      <w:r>
        <w:br/>
      </w:r>
      <w:r>
        <w:rPr>
          <w:rFonts w:hint="eastAsia"/>
        </w:rPr>
        <w:t>第</w:t>
      </w:r>
      <w:r>
        <w:rPr>
          <w:rFonts w:hint="eastAsia"/>
        </w:rPr>
        <w:t>19</w:t>
      </w:r>
      <w:r>
        <w:rPr>
          <w:rFonts w:hint="eastAsia"/>
        </w:rPr>
        <w:t>条提交报告的情况</w:t>
      </w:r>
    </w:p>
    <w:p w:rsidR="00000000" w:rsidRDefault="00000000">
      <w:pPr>
        <w:pStyle w:val="Heading3"/>
        <w:rPr>
          <w:rFonts w:hint="eastAsia"/>
        </w:rPr>
      </w:pPr>
      <w:r>
        <w:rPr>
          <w:rFonts w:hint="eastAsia"/>
          <w:u w:val="none"/>
        </w:rPr>
        <w:t xml:space="preserve">A.  </w:t>
      </w:r>
      <w:r>
        <w:rPr>
          <w:rFonts w:hint="eastAsia"/>
        </w:rPr>
        <w:t>初次报告</w:t>
      </w:r>
    </w:p>
    <w:p w:rsidR="00000000" w:rsidRDefault="00000000">
      <w:pPr>
        <w:pStyle w:val="Heading3"/>
        <w:spacing w:after="160"/>
        <w:rPr>
          <w:rFonts w:hint="eastAsia"/>
          <w:u w:val="none"/>
        </w:rPr>
      </w:pPr>
      <w:r>
        <w:rPr>
          <w:rFonts w:hint="eastAsia"/>
        </w:rPr>
        <w:t>应于</w:t>
      </w:r>
      <w:r>
        <w:rPr>
          <w:rFonts w:hint="eastAsia"/>
        </w:rPr>
        <w:t>1988</w:t>
      </w:r>
      <w:r>
        <w:rPr>
          <w:rFonts w:hint="eastAsia"/>
        </w:rPr>
        <w:t>年提交的初次报告</w:t>
      </w:r>
      <w:r>
        <w:rPr>
          <w:rFonts w:hint="eastAsia"/>
          <w:u w:val="none"/>
        </w:rPr>
        <w:t>(27)</w:t>
      </w:r>
    </w:p>
    <w:tbl>
      <w:tblPr>
        <w:tblW w:w="0" w:type="auto"/>
        <w:tblLook w:val="0000" w:firstRow="0" w:lastRow="0" w:firstColumn="0" w:lastColumn="0" w:noHBand="0" w:noVBand="0"/>
      </w:tblPr>
      <w:tblGrid>
        <w:gridCol w:w="1578"/>
        <w:gridCol w:w="1890"/>
        <w:gridCol w:w="1890"/>
        <w:gridCol w:w="2073"/>
        <w:gridCol w:w="2139"/>
      </w:tblGrid>
      <w:tr w:rsidR="00000000">
        <w:tblPrEx>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阿富汗</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21</w:t>
            </w:r>
            <w:r>
              <w:rPr>
                <w:rFonts w:hint="eastAsia"/>
                <w:spacing w:val="0"/>
                <w:sz w:val="20"/>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3</w:t>
            </w:r>
            <w:r>
              <w:rPr>
                <w:spacing w:val="0"/>
                <w:sz w:val="20"/>
              </w:rPr>
              <w:t>1</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阿根廷</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15</w:t>
            </w:r>
            <w:r>
              <w:rPr>
                <w:rFonts w:hint="eastAsia"/>
                <w:spacing w:val="0"/>
                <w:sz w:val="20"/>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12/</w:t>
            </w:r>
            <w:r>
              <w:rPr>
                <w:spacing w:val="0"/>
                <w:sz w:val="20"/>
              </w:rPr>
              <w:t>Rev.1</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奥地利</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28</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27</w:t>
            </w:r>
            <w:r>
              <w:rPr>
                <w:rFonts w:hint="eastAsia"/>
                <w:spacing w:val="0"/>
                <w:sz w:val="20"/>
              </w:rPr>
              <w:t>日</w:t>
            </w:r>
          </w:p>
        </w:tc>
        <w:tc>
          <w:tcPr>
            <w:tcW w:w="2073" w:type="dxa"/>
          </w:tcPr>
          <w:p w:rsidR="00000000" w:rsidRDefault="00000000">
            <w:pPr>
              <w:rPr>
                <w:rFonts w:hint="eastAsia"/>
                <w:spacing w:val="0"/>
                <w:sz w:val="21"/>
              </w:rPr>
            </w:pPr>
            <w:r>
              <w:rPr>
                <w:rFonts w:hint="eastAsia"/>
                <w:spacing w:val="0"/>
                <w:sz w:val="21"/>
              </w:rPr>
              <w:t>1988</w:t>
            </w:r>
            <w:r>
              <w:rPr>
                <w:rFonts w:hint="eastAsia"/>
                <w:spacing w:val="0"/>
                <w:sz w:val="21"/>
              </w:rPr>
              <w:t>年</w:t>
            </w:r>
            <w:r>
              <w:rPr>
                <w:rFonts w:hint="eastAsia"/>
                <w:spacing w:val="0"/>
                <w:sz w:val="21"/>
              </w:rPr>
              <w:t>11</w:t>
            </w:r>
            <w:r>
              <w:rPr>
                <w:rFonts w:hint="eastAsia"/>
                <w:spacing w:val="0"/>
                <w:sz w:val="21"/>
              </w:rPr>
              <w:t>月</w:t>
            </w:r>
            <w:r>
              <w:rPr>
                <w:rFonts w:hint="eastAsia"/>
                <w:spacing w:val="0"/>
                <w:sz w:val="21"/>
              </w:rPr>
              <w:t>10</w:t>
            </w:r>
            <w:r>
              <w:rPr>
                <w:rFonts w:hint="eastAsia"/>
                <w:spacing w:val="0"/>
                <w:sz w:val="21"/>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10</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白俄罗斯</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1"/>
              </w:rPr>
            </w:pPr>
            <w:r>
              <w:rPr>
                <w:rFonts w:hint="eastAsia"/>
                <w:spacing w:val="0"/>
                <w:sz w:val="21"/>
              </w:rPr>
              <w:t>1989</w:t>
            </w:r>
            <w:r>
              <w:rPr>
                <w:rFonts w:hint="eastAsia"/>
                <w:spacing w:val="0"/>
                <w:sz w:val="21"/>
              </w:rPr>
              <w:t>年</w:t>
            </w:r>
            <w:r>
              <w:rPr>
                <w:rFonts w:hint="eastAsia"/>
                <w:spacing w:val="0"/>
                <w:sz w:val="21"/>
              </w:rPr>
              <w:t>1</w:t>
            </w:r>
            <w:r>
              <w:rPr>
                <w:rFonts w:hint="eastAsia"/>
                <w:spacing w:val="0"/>
                <w:sz w:val="21"/>
              </w:rPr>
              <w:t>月</w:t>
            </w:r>
            <w:r>
              <w:rPr>
                <w:rFonts w:hint="eastAsia"/>
                <w:spacing w:val="0"/>
                <w:sz w:val="21"/>
              </w:rPr>
              <w:t>11</w:t>
            </w:r>
            <w:r>
              <w:rPr>
                <w:rFonts w:hint="eastAsia"/>
                <w:spacing w:val="0"/>
                <w:sz w:val="21"/>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14</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伯利兹</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1"/>
              </w:rPr>
            </w:pPr>
            <w:r>
              <w:rPr>
                <w:rFonts w:hint="eastAsia"/>
                <w:spacing w:val="0"/>
                <w:sz w:val="21"/>
              </w:rPr>
              <w:t>1991</w:t>
            </w:r>
            <w:r>
              <w:rPr>
                <w:rFonts w:hint="eastAsia"/>
                <w:spacing w:val="0"/>
                <w:sz w:val="21"/>
              </w:rPr>
              <w:t>年</w:t>
            </w:r>
            <w:r>
              <w:rPr>
                <w:rFonts w:hint="eastAsia"/>
                <w:spacing w:val="0"/>
                <w:sz w:val="21"/>
              </w:rPr>
              <w:t>4</w:t>
            </w:r>
            <w:r>
              <w:rPr>
                <w:rFonts w:hint="eastAsia"/>
                <w:spacing w:val="0"/>
                <w:sz w:val="21"/>
              </w:rPr>
              <w:t>月</w:t>
            </w:r>
            <w:r>
              <w:rPr>
                <w:rFonts w:hint="eastAsia"/>
                <w:spacing w:val="0"/>
                <w:sz w:val="21"/>
              </w:rPr>
              <w:t>18</w:t>
            </w:r>
            <w:r>
              <w:rPr>
                <w:rFonts w:hint="eastAsia"/>
                <w:spacing w:val="0"/>
                <w:sz w:val="21"/>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Add.25</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保加利亚</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1"/>
              </w:rPr>
            </w:pPr>
            <w:r>
              <w:rPr>
                <w:rFonts w:hint="eastAsia"/>
                <w:spacing w:val="0"/>
                <w:sz w:val="21"/>
              </w:rPr>
              <w:t>1991</w:t>
            </w:r>
            <w:r>
              <w:rPr>
                <w:rFonts w:hint="eastAsia"/>
                <w:spacing w:val="0"/>
                <w:sz w:val="21"/>
              </w:rPr>
              <w:t>年</w:t>
            </w:r>
            <w:r>
              <w:rPr>
                <w:rFonts w:hint="eastAsia"/>
                <w:spacing w:val="0"/>
                <w:sz w:val="21"/>
              </w:rPr>
              <w:t>9</w:t>
            </w:r>
            <w:r>
              <w:rPr>
                <w:rFonts w:hint="eastAsia"/>
                <w:spacing w:val="0"/>
                <w:sz w:val="21"/>
              </w:rPr>
              <w:t>月</w:t>
            </w:r>
            <w:r>
              <w:rPr>
                <w:rFonts w:hint="eastAsia"/>
                <w:spacing w:val="0"/>
                <w:sz w:val="21"/>
              </w:rPr>
              <w:t>12</w:t>
            </w:r>
            <w:r>
              <w:rPr>
                <w:rFonts w:hint="eastAsia"/>
                <w:spacing w:val="0"/>
                <w:sz w:val="21"/>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28</w:t>
            </w:r>
          </w:p>
        </w:tc>
      </w:tr>
      <w:tr w:rsidR="00000000">
        <w:tblPrEx>
          <w:tblCellMar>
            <w:top w:w="0" w:type="dxa"/>
            <w:bottom w:w="0" w:type="dxa"/>
          </w:tblCellMar>
        </w:tblPrEx>
        <w:tc>
          <w:tcPr>
            <w:tcW w:w="1578" w:type="dxa"/>
          </w:tcPr>
          <w:p w:rsidR="00000000" w:rsidRDefault="00000000">
            <w:pPr>
              <w:spacing w:line="288" w:lineRule="auto"/>
              <w:rPr>
                <w:rFonts w:hint="eastAsia"/>
                <w:spacing w:val="0"/>
                <w:sz w:val="20"/>
              </w:rPr>
            </w:pPr>
            <w:r>
              <w:rPr>
                <w:rFonts w:hint="eastAsia"/>
                <w:spacing w:val="0"/>
                <w:sz w:val="20"/>
              </w:rPr>
              <w:t>喀麦隆</w:t>
            </w:r>
          </w:p>
        </w:tc>
        <w:tc>
          <w:tcPr>
            <w:tcW w:w="1890" w:type="dxa"/>
          </w:tcPr>
          <w:p w:rsidR="00000000" w:rsidRDefault="00000000">
            <w:pPr>
              <w:spacing w:line="288"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spacing w:line="288"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spacing w:line="288" w:lineRule="auto"/>
              <w:rPr>
                <w:rFonts w:hint="eastAsia"/>
                <w:spacing w:val="0"/>
                <w:sz w:val="21"/>
              </w:rPr>
            </w:pPr>
            <w:r>
              <w:rPr>
                <w:rFonts w:hint="eastAsia"/>
                <w:spacing w:val="0"/>
                <w:sz w:val="21"/>
              </w:rPr>
              <w:t>1989</w:t>
            </w:r>
            <w:r>
              <w:rPr>
                <w:rFonts w:hint="eastAsia"/>
                <w:spacing w:val="0"/>
                <w:sz w:val="21"/>
              </w:rPr>
              <w:t>年</w:t>
            </w:r>
            <w:r>
              <w:rPr>
                <w:rFonts w:hint="eastAsia"/>
                <w:spacing w:val="0"/>
                <w:sz w:val="21"/>
              </w:rPr>
              <w:t>2</w:t>
            </w:r>
            <w:r>
              <w:rPr>
                <w:rFonts w:hint="eastAsia"/>
                <w:spacing w:val="0"/>
                <w:sz w:val="21"/>
              </w:rPr>
              <w:t>月</w:t>
            </w:r>
            <w:r>
              <w:rPr>
                <w:rFonts w:hint="eastAsia"/>
                <w:spacing w:val="0"/>
                <w:sz w:val="21"/>
              </w:rPr>
              <w:t>15</w:t>
            </w:r>
            <w:r>
              <w:rPr>
                <w:rFonts w:hint="eastAsia"/>
                <w:spacing w:val="0"/>
                <w:sz w:val="21"/>
              </w:rPr>
              <w:t>日和</w:t>
            </w:r>
          </w:p>
        </w:tc>
        <w:tc>
          <w:tcPr>
            <w:tcW w:w="2139" w:type="dxa"/>
          </w:tcPr>
          <w:p w:rsidR="00000000" w:rsidRDefault="00000000">
            <w:pPr>
              <w:spacing w:line="288" w:lineRule="auto"/>
              <w:rPr>
                <w:rFonts w:hint="eastAsia"/>
                <w:spacing w:val="0"/>
                <w:sz w:val="20"/>
              </w:rPr>
            </w:pPr>
            <w:r>
              <w:rPr>
                <w:rFonts w:hint="eastAsia"/>
                <w:spacing w:val="0"/>
                <w:sz w:val="20"/>
              </w:rPr>
              <w:t>CAT/C/5/</w:t>
            </w:r>
            <w:r>
              <w:rPr>
                <w:spacing w:val="0"/>
                <w:sz w:val="20"/>
              </w:rPr>
              <w:t>Add.</w:t>
            </w:r>
            <w:r>
              <w:rPr>
                <w:rFonts w:hint="eastAsia"/>
                <w:spacing w:val="0"/>
                <w:sz w:val="20"/>
              </w:rPr>
              <w:t>16</w:t>
            </w:r>
            <w:r>
              <w:rPr>
                <w:rFonts w:hint="eastAsia"/>
                <w:spacing w:val="0"/>
                <w:sz w:val="20"/>
              </w:rPr>
              <w:t>和</w:t>
            </w:r>
            <w:r>
              <w:rPr>
                <w:rFonts w:hint="eastAsia"/>
                <w:spacing w:val="0"/>
                <w:sz w:val="20"/>
              </w:rPr>
              <w:t>26</w:t>
            </w:r>
          </w:p>
        </w:tc>
      </w:tr>
      <w:tr w:rsidR="00000000">
        <w:tblPrEx>
          <w:tblCellMar>
            <w:top w:w="0" w:type="dxa"/>
            <w:bottom w:w="0" w:type="dxa"/>
          </w:tblCellMar>
        </w:tblPrEx>
        <w:tc>
          <w:tcPr>
            <w:tcW w:w="1578" w:type="dxa"/>
          </w:tcPr>
          <w:p w:rsidR="00000000" w:rsidRDefault="00000000">
            <w:pPr>
              <w:spacing w:line="288" w:lineRule="auto"/>
              <w:rPr>
                <w:rFonts w:hint="eastAsia"/>
                <w:spacing w:val="0"/>
                <w:sz w:val="20"/>
              </w:rPr>
            </w:pPr>
          </w:p>
        </w:tc>
        <w:tc>
          <w:tcPr>
            <w:tcW w:w="1890" w:type="dxa"/>
          </w:tcPr>
          <w:p w:rsidR="00000000" w:rsidRDefault="00000000">
            <w:pPr>
              <w:spacing w:line="288" w:lineRule="auto"/>
              <w:rPr>
                <w:rFonts w:hint="eastAsia"/>
                <w:spacing w:val="0"/>
                <w:sz w:val="20"/>
              </w:rPr>
            </w:pPr>
          </w:p>
        </w:tc>
        <w:tc>
          <w:tcPr>
            <w:tcW w:w="1890" w:type="dxa"/>
          </w:tcPr>
          <w:p w:rsidR="00000000" w:rsidRDefault="00000000">
            <w:pPr>
              <w:spacing w:line="288" w:lineRule="auto"/>
              <w:rPr>
                <w:rFonts w:hint="eastAsia"/>
                <w:spacing w:val="0"/>
                <w:sz w:val="20"/>
              </w:rPr>
            </w:pPr>
          </w:p>
        </w:tc>
        <w:tc>
          <w:tcPr>
            <w:tcW w:w="2073" w:type="dxa"/>
          </w:tcPr>
          <w:p w:rsidR="00000000" w:rsidRDefault="00000000">
            <w:pPr>
              <w:spacing w:line="288" w:lineRule="auto"/>
              <w:rPr>
                <w:rFonts w:hint="eastAsia"/>
                <w:spacing w:val="0"/>
                <w:sz w:val="20"/>
              </w:rPr>
            </w:pPr>
            <w:r>
              <w:rPr>
                <w:rFonts w:hint="eastAsia"/>
                <w:spacing w:val="0"/>
                <w:sz w:val="20"/>
              </w:rPr>
              <w:t>1991</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25</w:t>
            </w:r>
            <w:r>
              <w:rPr>
                <w:rFonts w:hint="eastAsia"/>
                <w:spacing w:val="0"/>
                <w:sz w:val="20"/>
              </w:rPr>
              <w:t>日</w:t>
            </w:r>
          </w:p>
        </w:tc>
        <w:tc>
          <w:tcPr>
            <w:tcW w:w="2139" w:type="dxa"/>
          </w:tcPr>
          <w:p w:rsidR="00000000" w:rsidRDefault="00000000">
            <w:pPr>
              <w:spacing w:line="288" w:lineRule="auto"/>
              <w:rPr>
                <w:rFonts w:hint="eastAsia"/>
                <w:spacing w:val="0"/>
                <w:sz w:val="20"/>
              </w:rPr>
            </w:pP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加拿大</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24</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23</w:t>
            </w:r>
            <w:r>
              <w:rPr>
                <w:rFonts w:hint="eastAsia"/>
                <w:spacing w:val="0"/>
                <w:sz w:val="20"/>
              </w:rPr>
              <w:t>日</w:t>
            </w:r>
          </w:p>
        </w:tc>
        <w:tc>
          <w:tcPr>
            <w:tcW w:w="2073" w:type="dxa"/>
          </w:tcPr>
          <w:p w:rsidR="00000000" w:rsidRDefault="00000000">
            <w:pPr>
              <w:rPr>
                <w:rFonts w:hint="eastAsia"/>
                <w:spacing w:val="0"/>
                <w:sz w:val="21"/>
              </w:rPr>
            </w:pPr>
            <w:r>
              <w:rPr>
                <w:rFonts w:hint="eastAsia"/>
                <w:spacing w:val="0"/>
                <w:sz w:val="21"/>
              </w:rPr>
              <w:t>1989</w:t>
            </w:r>
            <w:r>
              <w:rPr>
                <w:rFonts w:hint="eastAsia"/>
                <w:spacing w:val="0"/>
                <w:sz w:val="21"/>
              </w:rPr>
              <w:t>年</w:t>
            </w:r>
            <w:r>
              <w:rPr>
                <w:rFonts w:hint="eastAsia"/>
                <w:spacing w:val="0"/>
                <w:sz w:val="21"/>
              </w:rPr>
              <w:t>1</w:t>
            </w:r>
            <w:r>
              <w:rPr>
                <w:rFonts w:hint="eastAsia"/>
                <w:spacing w:val="0"/>
                <w:sz w:val="21"/>
              </w:rPr>
              <w:t>月</w:t>
            </w:r>
            <w:r>
              <w:rPr>
                <w:rFonts w:hint="eastAsia"/>
                <w:spacing w:val="0"/>
                <w:sz w:val="21"/>
              </w:rPr>
              <w:t>16</w:t>
            </w:r>
            <w:r>
              <w:rPr>
                <w:rFonts w:hint="eastAsia"/>
                <w:spacing w:val="0"/>
                <w:sz w:val="21"/>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15</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丹</w:t>
            </w:r>
            <w:r>
              <w:rPr>
                <w:rFonts w:hint="eastAsia"/>
                <w:spacing w:val="0"/>
                <w:sz w:val="20"/>
              </w:rPr>
              <w:t xml:space="preserve">  </w:t>
            </w:r>
            <w:r>
              <w:rPr>
                <w:rFonts w:hint="eastAsia"/>
                <w:spacing w:val="0"/>
                <w:sz w:val="20"/>
              </w:rPr>
              <w:t>麦</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26</w:t>
            </w:r>
            <w:r>
              <w:rPr>
                <w:rFonts w:hint="eastAsia"/>
                <w:spacing w:val="0"/>
                <w:sz w:val="20"/>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4</w:t>
            </w:r>
          </w:p>
        </w:tc>
      </w:tr>
      <w:tr w:rsidR="00000000">
        <w:tblPrEx>
          <w:tblCellMar>
            <w:top w:w="0" w:type="dxa"/>
            <w:bottom w:w="0" w:type="dxa"/>
          </w:tblCellMar>
        </w:tblPrEx>
        <w:tc>
          <w:tcPr>
            <w:tcW w:w="1578" w:type="dxa"/>
          </w:tcPr>
          <w:p w:rsidR="00000000" w:rsidRDefault="00000000">
            <w:pPr>
              <w:spacing w:line="288" w:lineRule="auto"/>
              <w:rPr>
                <w:rFonts w:hint="eastAsia"/>
                <w:spacing w:val="0"/>
                <w:sz w:val="20"/>
              </w:rPr>
            </w:pPr>
            <w:r>
              <w:rPr>
                <w:rFonts w:hint="eastAsia"/>
                <w:spacing w:val="0"/>
                <w:sz w:val="20"/>
              </w:rPr>
              <w:t>埃</w:t>
            </w:r>
            <w:r>
              <w:rPr>
                <w:rFonts w:hint="eastAsia"/>
                <w:spacing w:val="0"/>
                <w:sz w:val="20"/>
              </w:rPr>
              <w:t xml:space="preserve">  </w:t>
            </w:r>
            <w:r>
              <w:rPr>
                <w:rFonts w:hint="eastAsia"/>
                <w:spacing w:val="0"/>
                <w:sz w:val="20"/>
              </w:rPr>
              <w:t>及</w:t>
            </w:r>
          </w:p>
        </w:tc>
        <w:tc>
          <w:tcPr>
            <w:tcW w:w="1890" w:type="dxa"/>
          </w:tcPr>
          <w:p w:rsidR="00000000" w:rsidRDefault="00000000">
            <w:pPr>
              <w:spacing w:line="288"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spacing w:line="288"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spacing w:line="288"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25</w:t>
            </w:r>
            <w:r>
              <w:rPr>
                <w:rFonts w:hint="eastAsia"/>
                <w:spacing w:val="0"/>
                <w:sz w:val="20"/>
              </w:rPr>
              <w:t>日和</w:t>
            </w:r>
          </w:p>
        </w:tc>
        <w:tc>
          <w:tcPr>
            <w:tcW w:w="2139" w:type="dxa"/>
          </w:tcPr>
          <w:p w:rsidR="00000000" w:rsidRDefault="00000000">
            <w:pPr>
              <w:spacing w:line="288" w:lineRule="auto"/>
              <w:rPr>
                <w:rFonts w:hint="eastAsia"/>
                <w:spacing w:val="0"/>
                <w:sz w:val="20"/>
              </w:rPr>
            </w:pPr>
            <w:r>
              <w:rPr>
                <w:rFonts w:hint="eastAsia"/>
                <w:spacing w:val="0"/>
                <w:sz w:val="20"/>
              </w:rPr>
              <w:t>CAT/C/5/</w:t>
            </w:r>
            <w:r>
              <w:rPr>
                <w:spacing w:val="0"/>
                <w:sz w:val="20"/>
              </w:rPr>
              <w:t>Add.</w:t>
            </w:r>
            <w:r>
              <w:rPr>
                <w:rFonts w:hint="eastAsia"/>
                <w:spacing w:val="0"/>
                <w:sz w:val="20"/>
              </w:rPr>
              <w:t>5</w:t>
            </w:r>
            <w:r>
              <w:rPr>
                <w:rFonts w:hint="eastAsia"/>
                <w:spacing w:val="0"/>
                <w:sz w:val="20"/>
              </w:rPr>
              <w:t>和</w:t>
            </w:r>
            <w:r>
              <w:rPr>
                <w:rFonts w:hint="eastAsia"/>
                <w:spacing w:val="0"/>
                <w:sz w:val="20"/>
              </w:rPr>
              <w:t>23</w:t>
            </w:r>
          </w:p>
        </w:tc>
      </w:tr>
      <w:tr w:rsidR="00000000">
        <w:tblPrEx>
          <w:tblCellMar>
            <w:top w:w="0" w:type="dxa"/>
            <w:bottom w:w="0" w:type="dxa"/>
          </w:tblCellMar>
        </w:tblPrEx>
        <w:tc>
          <w:tcPr>
            <w:tcW w:w="1578" w:type="dxa"/>
          </w:tcPr>
          <w:p w:rsidR="00000000" w:rsidRDefault="00000000">
            <w:pPr>
              <w:spacing w:line="288" w:lineRule="auto"/>
              <w:rPr>
                <w:rFonts w:hint="eastAsia"/>
                <w:spacing w:val="0"/>
                <w:sz w:val="20"/>
              </w:rPr>
            </w:pPr>
          </w:p>
        </w:tc>
        <w:tc>
          <w:tcPr>
            <w:tcW w:w="1890" w:type="dxa"/>
          </w:tcPr>
          <w:p w:rsidR="00000000" w:rsidRDefault="00000000">
            <w:pPr>
              <w:spacing w:line="288" w:lineRule="auto"/>
              <w:rPr>
                <w:rFonts w:hint="eastAsia"/>
                <w:spacing w:val="0"/>
                <w:sz w:val="20"/>
              </w:rPr>
            </w:pPr>
          </w:p>
        </w:tc>
        <w:tc>
          <w:tcPr>
            <w:tcW w:w="1890" w:type="dxa"/>
          </w:tcPr>
          <w:p w:rsidR="00000000" w:rsidRDefault="00000000">
            <w:pPr>
              <w:spacing w:line="288" w:lineRule="auto"/>
              <w:rPr>
                <w:rFonts w:hint="eastAsia"/>
                <w:spacing w:val="0"/>
                <w:sz w:val="20"/>
              </w:rPr>
            </w:pPr>
          </w:p>
        </w:tc>
        <w:tc>
          <w:tcPr>
            <w:tcW w:w="2073" w:type="dxa"/>
          </w:tcPr>
          <w:p w:rsidR="00000000" w:rsidRDefault="00000000">
            <w:pPr>
              <w:spacing w:line="288" w:lineRule="auto"/>
              <w:rPr>
                <w:rFonts w:hint="eastAsia"/>
                <w:spacing w:val="0"/>
                <w:sz w:val="20"/>
              </w:rPr>
            </w:pPr>
            <w:r>
              <w:rPr>
                <w:rFonts w:hint="eastAsia"/>
                <w:spacing w:val="0"/>
                <w:sz w:val="20"/>
              </w:rPr>
              <w:t>1990</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20</w:t>
            </w:r>
            <w:r>
              <w:rPr>
                <w:rFonts w:hint="eastAsia"/>
                <w:spacing w:val="0"/>
                <w:sz w:val="20"/>
              </w:rPr>
              <w:t>日</w:t>
            </w:r>
          </w:p>
        </w:tc>
        <w:tc>
          <w:tcPr>
            <w:tcW w:w="2139" w:type="dxa"/>
          </w:tcPr>
          <w:p w:rsidR="00000000" w:rsidRDefault="00000000">
            <w:pPr>
              <w:spacing w:line="288" w:lineRule="auto"/>
              <w:rPr>
                <w:rFonts w:hint="eastAsia"/>
                <w:spacing w:val="0"/>
                <w:sz w:val="20"/>
              </w:rPr>
            </w:pP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法</w:t>
            </w:r>
            <w:r>
              <w:rPr>
                <w:rFonts w:hint="eastAsia"/>
                <w:spacing w:val="0"/>
                <w:sz w:val="20"/>
              </w:rPr>
              <w:t xml:space="preserve">  </w:t>
            </w:r>
            <w:r>
              <w:rPr>
                <w:rFonts w:hint="eastAsia"/>
                <w:spacing w:val="0"/>
                <w:sz w:val="20"/>
              </w:rPr>
              <w:t>国</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30</w:t>
            </w:r>
            <w:r>
              <w:rPr>
                <w:rFonts w:hint="eastAsia"/>
                <w:spacing w:val="0"/>
                <w:sz w:val="20"/>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w:t>
            </w:r>
          </w:p>
        </w:tc>
      </w:tr>
      <w:tr w:rsidR="00000000">
        <w:tblPrEx>
          <w:tblCellMar>
            <w:top w:w="0" w:type="dxa"/>
            <w:bottom w:w="0" w:type="dxa"/>
          </w:tblCellMar>
        </w:tblPrEx>
        <w:tc>
          <w:tcPr>
            <w:tcW w:w="1578" w:type="dxa"/>
          </w:tcPr>
          <w:p w:rsidR="00000000" w:rsidRDefault="00000000">
            <w:pPr>
              <w:spacing w:line="288" w:lineRule="auto"/>
              <w:rPr>
                <w:rFonts w:hint="eastAsia"/>
                <w:spacing w:val="0"/>
                <w:sz w:val="20"/>
              </w:rPr>
            </w:pPr>
            <w:r>
              <w:rPr>
                <w:rFonts w:hint="eastAsia"/>
                <w:spacing w:val="0"/>
                <w:sz w:val="20"/>
              </w:rPr>
              <w:t>德意志民主</w:t>
            </w:r>
            <w:r>
              <w:rPr>
                <w:spacing w:val="0"/>
                <w:sz w:val="20"/>
              </w:rPr>
              <w:br/>
            </w:r>
            <w:r>
              <w:rPr>
                <w:rFonts w:hint="eastAsia"/>
                <w:spacing w:val="0"/>
                <w:sz w:val="20"/>
              </w:rPr>
              <w:t xml:space="preserve">  </w:t>
            </w:r>
            <w:r>
              <w:rPr>
                <w:rFonts w:hint="eastAsia"/>
                <w:spacing w:val="0"/>
                <w:sz w:val="20"/>
              </w:rPr>
              <w:t>共和国</w:t>
            </w:r>
          </w:p>
        </w:tc>
        <w:tc>
          <w:tcPr>
            <w:tcW w:w="1890" w:type="dxa"/>
          </w:tcPr>
          <w:p w:rsidR="00000000" w:rsidRDefault="00000000">
            <w:pPr>
              <w:spacing w:line="240"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9</w:t>
            </w:r>
            <w:r>
              <w:rPr>
                <w:rFonts w:hint="eastAsia"/>
                <w:spacing w:val="0"/>
                <w:sz w:val="20"/>
              </w:rPr>
              <w:t>日</w:t>
            </w:r>
          </w:p>
        </w:tc>
        <w:tc>
          <w:tcPr>
            <w:tcW w:w="1890" w:type="dxa"/>
          </w:tcPr>
          <w:p w:rsidR="00000000" w:rsidRDefault="00000000">
            <w:pPr>
              <w:spacing w:line="240"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8</w:t>
            </w:r>
            <w:r>
              <w:rPr>
                <w:rFonts w:hint="eastAsia"/>
                <w:spacing w:val="0"/>
                <w:sz w:val="20"/>
              </w:rPr>
              <w:t>日</w:t>
            </w:r>
          </w:p>
        </w:tc>
        <w:tc>
          <w:tcPr>
            <w:tcW w:w="2073" w:type="dxa"/>
          </w:tcPr>
          <w:p w:rsidR="00000000" w:rsidRDefault="00000000">
            <w:pPr>
              <w:spacing w:line="240"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19</w:t>
            </w:r>
            <w:r>
              <w:rPr>
                <w:rFonts w:hint="eastAsia"/>
                <w:spacing w:val="0"/>
                <w:sz w:val="20"/>
              </w:rPr>
              <w:t>日</w:t>
            </w:r>
          </w:p>
        </w:tc>
        <w:tc>
          <w:tcPr>
            <w:tcW w:w="2139" w:type="dxa"/>
          </w:tcPr>
          <w:p w:rsidR="00000000" w:rsidRDefault="00000000">
            <w:pPr>
              <w:spacing w:line="240" w:lineRule="auto"/>
              <w:rPr>
                <w:rFonts w:hint="eastAsia"/>
                <w:spacing w:val="0"/>
                <w:sz w:val="20"/>
              </w:rPr>
            </w:pPr>
            <w:r>
              <w:rPr>
                <w:rFonts w:hint="eastAsia"/>
                <w:spacing w:val="0"/>
                <w:sz w:val="20"/>
              </w:rPr>
              <w:t>CAT/C/5/</w:t>
            </w:r>
            <w:r>
              <w:rPr>
                <w:spacing w:val="0"/>
                <w:sz w:val="20"/>
              </w:rPr>
              <w:t>Add.</w:t>
            </w:r>
            <w:r>
              <w:rPr>
                <w:rFonts w:hint="eastAsia"/>
                <w:spacing w:val="0"/>
                <w:sz w:val="20"/>
              </w:rPr>
              <w:t>13</w:t>
            </w:r>
          </w:p>
        </w:tc>
      </w:tr>
      <w:tr w:rsidR="00000000">
        <w:tblPrEx>
          <w:tblCellMar>
            <w:top w:w="0" w:type="dxa"/>
            <w:bottom w:w="0" w:type="dxa"/>
          </w:tblCellMar>
        </w:tblPrEx>
        <w:tc>
          <w:tcPr>
            <w:tcW w:w="1578" w:type="dxa"/>
          </w:tcPr>
          <w:p w:rsidR="00000000" w:rsidRDefault="00000000">
            <w:pPr>
              <w:rPr>
                <w:rFonts w:hint="eastAsia"/>
                <w:spacing w:val="0"/>
                <w:sz w:val="20"/>
              </w:rPr>
            </w:pPr>
            <w:r>
              <w:rPr>
                <w:rFonts w:hint="eastAsia"/>
                <w:spacing w:val="0"/>
                <w:sz w:val="20"/>
              </w:rPr>
              <w:t>匈牙利</w:t>
            </w:r>
          </w:p>
        </w:tc>
        <w:tc>
          <w:tcPr>
            <w:tcW w:w="1890" w:type="dxa"/>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25</w:t>
            </w:r>
            <w:r>
              <w:rPr>
                <w:rFonts w:hint="eastAsia"/>
                <w:spacing w:val="0"/>
                <w:sz w:val="20"/>
              </w:rPr>
              <w:t>日</w:t>
            </w:r>
          </w:p>
        </w:tc>
        <w:tc>
          <w:tcPr>
            <w:tcW w:w="2139" w:type="dxa"/>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卢森堡</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墨西哥</w:t>
            </w:r>
          </w:p>
        </w:tc>
        <w:tc>
          <w:tcPr>
            <w:tcW w:w="1890"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10</w:t>
            </w:r>
            <w:r>
              <w:rPr>
                <w:rFonts w:hint="eastAsia"/>
                <w:spacing w:val="0"/>
                <w:sz w:val="20"/>
              </w:rPr>
              <w:t>日和</w:t>
            </w:r>
          </w:p>
        </w:tc>
        <w:tc>
          <w:tcPr>
            <w:tcW w:w="2139"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CAT/C/5/</w:t>
            </w:r>
            <w:r>
              <w:rPr>
                <w:spacing w:val="0"/>
                <w:sz w:val="20"/>
              </w:rPr>
              <w:t>Add.7</w:t>
            </w:r>
            <w:r>
              <w:rPr>
                <w:rFonts w:hint="eastAsia"/>
                <w:spacing w:val="0"/>
                <w:sz w:val="20"/>
              </w:rPr>
              <w:t>和</w:t>
            </w:r>
            <w:r>
              <w:rPr>
                <w:rFonts w:hint="eastAsia"/>
                <w:spacing w:val="0"/>
                <w:sz w:val="20"/>
              </w:rPr>
              <w:t>22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88" w:lineRule="auto"/>
              <w:rPr>
                <w:rFonts w:hint="eastAsia"/>
                <w:spacing w:val="0"/>
                <w:sz w:val="20"/>
              </w:rPr>
            </w:pPr>
          </w:p>
        </w:tc>
        <w:tc>
          <w:tcPr>
            <w:tcW w:w="1890" w:type="dxa"/>
            <w:tcBorders>
              <w:top w:val="nil"/>
              <w:left w:val="nil"/>
              <w:bottom w:val="nil"/>
              <w:right w:val="nil"/>
            </w:tcBorders>
          </w:tcPr>
          <w:p w:rsidR="00000000" w:rsidRDefault="00000000">
            <w:pPr>
              <w:spacing w:line="288" w:lineRule="auto"/>
              <w:rPr>
                <w:rFonts w:hint="eastAsia"/>
                <w:spacing w:val="0"/>
                <w:sz w:val="20"/>
              </w:rPr>
            </w:pPr>
          </w:p>
        </w:tc>
        <w:tc>
          <w:tcPr>
            <w:tcW w:w="1890" w:type="dxa"/>
            <w:tcBorders>
              <w:top w:val="nil"/>
              <w:left w:val="nil"/>
              <w:bottom w:val="nil"/>
              <w:right w:val="nil"/>
            </w:tcBorders>
          </w:tcPr>
          <w:p w:rsidR="00000000" w:rsidRDefault="00000000">
            <w:pPr>
              <w:spacing w:line="288" w:lineRule="auto"/>
              <w:rPr>
                <w:rFonts w:hint="eastAsia"/>
                <w:spacing w:val="0"/>
                <w:sz w:val="20"/>
              </w:rPr>
            </w:pPr>
          </w:p>
        </w:tc>
        <w:tc>
          <w:tcPr>
            <w:tcW w:w="2073" w:type="dxa"/>
            <w:tcBorders>
              <w:top w:val="nil"/>
              <w:left w:val="nil"/>
              <w:bottom w:val="nil"/>
              <w:right w:val="nil"/>
            </w:tcBorders>
          </w:tcPr>
          <w:p w:rsidR="00000000" w:rsidRDefault="00000000">
            <w:pPr>
              <w:spacing w:line="288" w:lineRule="auto"/>
              <w:rPr>
                <w:rFonts w:hint="eastAsia"/>
                <w:spacing w:val="0"/>
                <w:sz w:val="20"/>
              </w:rPr>
            </w:pPr>
            <w:r>
              <w:rPr>
                <w:rFonts w:hint="eastAsia"/>
                <w:spacing w:val="0"/>
                <w:sz w:val="20"/>
              </w:rPr>
              <w:t>1990</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13</w:t>
            </w:r>
            <w:r>
              <w:rPr>
                <w:rFonts w:hint="eastAsia"/>
                <w:spacing w:val="0"/>
                <w:sz w:val="20"/>
              </w:rPr>
              <w:t>日</w:t>
            </w:r>
          </w:p>
        </w:tc>
        <w:tc>
          <w:tcPr>
            <w:tcW w:w="2139" w:type="dxa"/>
            <w:tcBorders>
              <w:top w:val="nil"/>
              <w:left w:val="nil"/>
              <w:bottom w:val="nil"/>
              <w:right w:val="nil"/>
            </w:tcBorders>
          </w:tcPr>
          <w:p w:rsidR="00000000" w:rsidRDefault="00000000">
            <w:pPr>
              <w:spacing w:line="288" w:lineRule="auto"/>
              <w:rPr>
                <w:rFonts w:hint="eastAsia"/>
                <w:spacing w:val="0"/>
                <w:sz w:val="20"/>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挪</w:t>
            </w:r>
            <w:r>
              <w:rPr>
                <w:rFonts w:hint="eastAsia"/>
                <w:spacing w:val="0"/>
                <w:sz w:val="20"/>
              </w:rPr>
              <w:t xml:space="preserve">  </w:t>
            </w:r>
            <w:r>
              <w:rPr>
                <w:rFonts w:hint="eastAsia"/>
                <w:spacing w:val="0"/>
                <w:sz w:val="20"/>
              </w:rPr>
              <w:t>威</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巴拿马</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28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菲律宾</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26</w:t>
            </w:r>
            <w:r>
              <w:rPr>
                <w:rFonts w:hint="eastAsia"/>
                <w:spacing w:val="0"/>
                <w:sz w:val="20"/>
              </w:rPr>
              <w:t>日和</w:t>
            </w:r>
          </w:p>
        </w:tc>
        <w:tc>
          <w:tcPr>
            <w:tcW w:w="2139"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CAT/C/5/</w:t>
            </w:r>
            <w:r>
              <w:rPr>
                <w:spacing w:val="0"/>
                <w:sz w:val="20"/>
              </w:rPr>
              <w:t>Add.</w:t>
            </w:r>
            <w:r>
              <w:rPr>
                <w:rFonts w:hint="eastAsia"/>
                <w:spacing w:val="0"/>
                <w:sz w:val="20"/>
              </w:rPr>
              <w:t>6</w:t>
            </w:r>
            <w:r>
              <w:rPr>
                <w:rFonts w:hint="eastAsia"/>
                <w:spacing w:val="0"/>
                <w:sz w:val="20"/>
              </w:rPr>
              <w:t>和</w:t>
            </w:r>
            <w:r>
              <w:rPr>
                <w:rFonts w:hint="eastAsia"/>
                <w:spacing w:val="0"/>
                <w:sz w:val="20"/>
              </w:rPr>
              <w:t>18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40" w:lineRule="auto"/>
              <w:rPr>
                <w:rFonts w:hint="eastAsia"/>
                <w:spacing w:val="0"/>
                <w:sz w:val="20"/>
              </w:rPr>
            </w:pPr>
          </w:p>
        </w:tc>
        <w:tc>
          <w:tcPr>
            <w:tcW w:w="1890" w:type="dxa"/>
            <w:tcBorders>
              <w:top w:val="nil"/>
              <w:left w:val="nil"/>
              <w:bottom w:val="nil"/>
              <w:right w:val="nil"/>
            </w:tcBorders>
          </w:tcPr>
          <w:p w:rsidR="00000000" w:rsidRDefault="00000000">
            <w:pPr>
              <w:spacing w:line="240" w:lineRule="auto"/>
              <w:rPr>
                <w:rFonts w:hint="eastAsia"/>
                <w:spacing w:val="0"/>
                <w:sz w:val="20"/>
              </w:rPr>
            </w:pPr>
          </w:p>
        </w:tc>
        <w:tc>
          <w:tcPr>
            <w:tcW w:w="1890" w:type="dxa"/>
            <w:tcBorders>
              <w:top w:val="nil"/>
              <w:left w:val="nil"/>
              <w:bottom w:val="nil"/>
              <w:right w:val="nil"/>
            </w:tcBorders>
          </w:tcPr>
          <w:p w:rsidR="00000000" w:rsidRDefault="00000000">
            <w:pPr>
              <w:spacing w:line="240" w:lineRule="auto"/>
              <w:rPr>
                <w:rFonts w:hint="eastAsia"/>
                <w:spacing w:val="0"/>
                <w:sz w:val="20"/>
              </w:rPr>
            </w:pPr>
          </w:p>
        </w:tc>
        <w:tc>
          <w:tcPr>
            <w:tcW w:w="2073"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1989</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28</w:t>
            </w:r>
            <w:r>
              <w:rPr>
                <w:rFonts w:hint="eastAsia"/>
                <w:spacing w:val="0"/>
                <w:sz w:val="20"/>
              </w:rPr>
              <w:t>日</w:t>
            </w:r>
          </w:p>
        </w:tc>
        <w:tc>
          <w:tcPr>
            <w:tcW w:w="2139" w:type="dxa"/>
            <w:tcBorders>
              <w:top w:val="nil"/>
              <w:left w:val="nil"/>
              <w:bottom w:val="nil"/>
              <w:right w:val="nil"/>
            </w:tcBorders>
          </w:tcPr>
          <w:p w:rsidR="00000000" w:rsidRDefault="00000000">
            <w:pPr>
              <w:spacing w:line="240" w:lineRule="auto"/>
              <w:rPr>
                <w:rFonts w:hint="eastAsia"/>
                <w:spacing w:val="0"/>
                <w:sz w:val="20"/>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俄罗斯联邦</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6</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塞内加尔</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30</w:t>
            </w:r>
            <w:r>
              <w:rPr>
                <w:rFonts w:hint="eastAsia"/>
                <w:spacing w:val="0"/>
                <w:sz w:val="20"/>
              </w:rPr>
              <w:t>日</w:t>
            </w:r>
          </w:p>
        </w:tc>
        <w:tc>
          <w:tcPr>
            <w:tcW w:w="2139"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CAT/C/5/</w:t>
            </w:r>
            <w:r>
              <w:rPr>
                <w:spacing w:val="0"/>
                <w:sz w:val="20"/>
              </w:rPr>
              <w:t>Add.</w:t>
            </w:r>
            <w:r>
              <w:rPr>
                <w:rFonts w:hint="eastAsia"/>
                <w:spacing w:val="0"/>
                <w:sz w:val="20"/>
              </w:rPr>
              <w:t>19 (</w:t>
            </w:r>
            <w:r>
              <w:rPr>
                <w:rFonts w:hint="eastAsia"/>
                <w:spacing w:val="0"/>
                <w:sz w:val="20"/>
              </w:rPr>
              <w:t>取代</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spacing w:line="240" w:lineRule="auto"/>
              <w:rPr>
                <w:rFonts w:hint="eastAsia"/>
                <w:spacing w:val="0"/>
                <w:sz w:val="20"/>
              </w:rPr>
            </w:pPr>
          </w:p>
        </w:tc>
        <w:tc>
          <w:tcPr>
            <w:tcW w:w="1890" w:type="dxa"/>
            <w:tcBorders>
              <w:top w:val="nil"/>
              <w:left w:val="nil"/>
              <w:bottom w:val="nil"/>
              <w:right w:val="nil"/>
            </w:tcBorders>
          </w:tcPr>
          <w:p w:rsidR="00000000" w:rsidRDefault="00000000">
            <w:pPr>
              <w:spacing w:line="240" w:lineRule="auto"/>
              <w:rPr>
                <w:rFonts w:hint="eastAsia"/>
                <w:spacing w:val="0"/>
                <w:sz w:val="20"/>
              </w:rPr>
            </w:pPr>
          </w:p>
        </w:tc>
        <w:tc>
          <w:tcPr>
            <w:tcW w:w="1890" w:type="dxa"/>
            <w:tcBorders>
              <w:top w:val="nil"/>
              <w:left w:val="nil"/>
              <w:bottom w:val="nil"/>
              <w:right w:val="nil"/>
            </w:tcBorders>
          </w:tcPr>
          <w:p w:rsidR="00000000" w:rsidRDefault="00000000">
            <w:pPr>
              <w:spacing w:line="240" w:lineRule="auto"/>
              <w:rPr>
                <w:rFonts w:hint="eastAsia"/>
                <w:spacing w:val="0"/>
                <w:sz w:val="20"/>
              </w:rPr>
            </w:pPr>
          </w:p>
        </w:tc>
        <w:tc>
          <w:tcPr>
            <w:tcW w:w="2073" w:type="dxa"/>
            <w:tcBorders>
              <w:top w:val="nil"/>
              <w:left w:val="nil"/>
              <w:bottom w:val="nil"/>
              <w:right w:val="nil"/>
            </w:tcBorders>
          </w:tcPr>
          <w:p w:rsidR="00000000" w:rsidRDefault="00000000">
            <w:pPr>
              <w:spacing w:line="240" w:lineRule="auto"/>
              <w:rPr>
                <w:rFonts w:hint="eastAsia"/>
                <w:spacing w:val="0"/>
                <w:sz w:val="20"/>
              </w:rPr>
            </w:pPr>
          </w:p>
        </w:tc>
        <w:tc>
          <w:tcPr>
            <w:tcW w:w="2139"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 xml:space="preserve">  </w:t>
            </w:r>
            <w:r>
              <w:rPr>
                <w:spacing w:val="0"/>
                <w:sz w:val="20"/>
              </w:rPr>
              <w:t>Add.8)</w:t>
            </w:r>
          </w:p>
        </w:tc>
      </w:tr>
      <w:tr w:rsidR="00000000">
        <w:tblPrEx>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西班牙</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19</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瑞</w:t>
            </w:r>
            <w:r>
              <w:rPr>
                <w:rFonts w:hint="eastAsia"/>
                <w:spacing w:val="0"/>
                <w:sz w:val="20"/>
              </w:rPr>
              <w:t xml:space="preserve">  </w:t>
            </w:r>
            <w:r>
              <w:rPr>
                <w:rFonts w:hint="eastAsia"/>
                <w:spacing w:val="0"/>
                <w:sz w:val="20"/>
              </w:rPr>
              <w:t>典</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瑞</w:t>
            </w:r>
            <w:r>
              <w:rPr>
                <w:rFonts w:hint="eastAsia"/>
                <w:spacing w:val="0"/>
                <w:sz w:val="20"/>
              </w:rPr>
              <w:t xml:space="preserve">  </w:t>
            </w:r>
            <w:r>
              <w:rPr>
                <w:rFonts w:hint="eastAsia"/>
                <w:spacing w:val="0"/>
                <w:sz w:val="20"/>
              </w:rPr>
              <w:t>士</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17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多</w:t>
            </w:r>
            <w:r>
              <w:rPr>
                <w:rFonts w:hint="eastAsia"/>
                <w:spacing w:val="0"/>
                <w:sz w:val="20"/>
              </w:rPr>
              <w:t xml:space="preserve">  </w:t>
            </w:r>
            <w:r>
              <w:rPr>
                <w:rFonts w:hint="eastAsia"/>
                <w:spacing w:val="0"/>
                <w:sz w:val="20"/>
              </w:rPr>
              <w:t>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乌干达</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乌克兰</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17</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乌拉圭</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1987</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25</w:t>
            </w:r>
            <w:r>
              <w:rPr>
                <w:rFonts w:hint="eastAsia"/>
                <w:spacing w:val="0"/>
                <w:sz w:val="20"/>
              </w:rPr>
              <w:t>日</w:t>
            </w:r>
          </w:p>
        </w:tc>
        <w:tc>
          <w:tcPr>
            <w:tcW w:w="2073" w:type="dxa"/>
            <w:tcBorders>
              <w:top w:val="nil"/>
              <w:left w:val="nil"/>
              <w:bottom w:val="nil"/>
              <w:right w:val="nil"/>
            </w:tcBorders>
          </w:tcPr>
          <w:p w:rsidR="00000000" w:rsidRDefault="00000000">
            <w:pPr>
              <w:spacing w:after="240"/>
              <w:rPr>
                <w:rFonts w:hint="eastAsia"/>
                <w:spacing w:val="0"/>
                <w:sz w:val="20"/>
              </w:rPr>
            </w:pPr>
            <w:r>
              <w:rPr>
                <w:rFonts w:hint="eastAsia"/>
                <w:spacing w:val="0"/>
                <w:sz w:val="20"/>
              </w:rPr>
              <w:t>1991</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6</w:t>
            </w:r>
            <w:r>
              <w:rPr>
                <w:rFonts w:hint="eastAsia"/>
                <w:spacing w:val="0"/>
                <w:sz w:val="20"/>
              </w:rPr>
              <w:t>日和</w:t>
            </w:r>
            <w:r>
              <w:rPr>
                <w:spacing w:val="0"/>
                <w:sz w:val="20"/>
              </w:rPr>
              <w:br/>
            </w:r>
            <w:r>
              <w:rPr>
                <w:rFonts w:hint="eastAsia"/>
                <w:spacing w:val="0"/>
                <w:sz w:val="20"/>
              </w:rPr>
              <w:t>1999</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CAT/C/5/</w:t>
            </w:r>
            <w:r>
              <w:rPr>
                <w:spacing w:val="0"/>
                <w:sz w:val="20"/>
              </w:rPr>
              <w:t>Add.</w:t>
            </w:r>
            <w:r>
              <w:rPr>
                <w:rFonts w:hint="eastAsia"/>
                <w:spacing w:val="0"/>
                <w:sz w:val="20"/>
              </w:rPr>
              <w:t>27</w:t>
            </w:r>
            <w:r>
              <w:rPr>
                <w:rFonts w:hint="eastAsia"/>
                <w:spacing w:val="0"/>
                <w:sz w:val="20"/>
              </w:rPr>
              <w:t>和</w:t>
            </w:r>
            <w:r>
              <w:rPr>
                <w:rFonts w:hint="eastAsia"/>
                <w:spacing w:val="0"/>
                <w:sz w:val="20"/>
              </w:rPr>
              <w:t>30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rPr>
                <w:rFonts w:hint="eastAsia"/>
              </w:rPr>
            </w:pPr>
            <w:r>
              <w:rPr>
                <w:rFonts w:hint="eastAsia"/>
              </w:rPr>
              <w:t>应于</w:t>
            </w:r>
            <w:r>
              <w:rPr>
                <w:rFonts w:hint="eastAsia"/>
              </w:rPr>
              <w:t>1989</w:t>
            </w:r>
            <w:r>
              <w:rPr>
                <w:rFonts w:hint="eastAsia"/>
              </w:rPr>
              <w:t>年提交的初次报告</w:t>
            </w:r>
            <w:r>
              <w:rPr>
                <w:rFonts w:hint="eastAsia"/>
                <w:u w:val="none"/>
              </w:rPr>
              <w:t>(10)</w:t>
            </w:r>
          </w:p>
        </w:tc>
      </w:tr>
      <w:tr w:rsidR="00000000">
        <w:tblPrEx>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智</w:t>
            </w:r>
            <w:r>
              <w:rPr>
                <w:rFonts w:hint="eastAsia"/>
                <w:spacing w:val="0"/>
                <w:sz w:val="20"/>
              </w:rPr>
              <w:t xml:space="preserve">  </w:t>
            </w:r>
            <w:r>
              <w:rPr>
                <w:rFonts w:hint="eastAsia"/>
                <w:spacing w:val="0"/>
                <w:sz w:val="20"/>
              </w:rPr>
              <w:t>利</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30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21</w:t>
            </w:r>
            <w:r>
              <w:rPr>
                <w:rFonts w:hint="eastAsia"/>
                <w:spacing w:val="0"/>
                <w:sz w:val="20"/>
              </w:rPr>
              <w:t>日和</w:t>
            </w:r>
            <w:r>
              <w:rPr>
                <w:spacing w:val="0"/>
                <w:sz w:val="20"/>
              </w:rPr>
              <w:br/>
            </w:r>
            <w:r>
              <w:rPr>
                <w:rFonts w:hint="eastAsia"/>
                <w:spacing w:val="0"/>
                <w:sz w:val="20"/>
              </w:rPr>
              <w:t>1990</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2</w:t>
            </w:r>
            <w:r>
              <w:rPr>
                <w:rFonts w:hint="eastAsia"/>
                <w:spacing w:val="0"/>
                <w:sz w:val="20"/>
              </w:rPr>
              <w:t>和</w:t>
            </w:r>
            <w:r>
              <w:rPr>
                <w:rFonts w:hint="eastAsia"/>
                <w:spacing w:val="0"/>
                <w:sz w:val="20"/>
              </w:rPr>
              <w:t>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中</w:t>
            </w:r>
            <w:r>
              <w:rPr>
                <w:rFonts w:hint="eastAsia"/>
                <w:spacing w:val="0"/>
                <w:sz w:val="20"/>
              </w:rPr>
              <w:t xml:space="preserve">  </w:t>
            </w:r>
            <w:r>
              <w:rPr>
                <w:rFonts w:hint="eastAsia"/>
                <w:spacing w:val="0"/>
                <w:sz w:val="20"/>
              </w:rPr>
              <w:t>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5</w:t>
            </w:r>
            <w:r>
              <w:rPr>
                <w:rFonts w:hint="eastAsia"/>
                <w:spacing w:val="0"/>
                <w:sz w:val="20"/>
              </w:rPr>
              <w:t>和</w:t>
            </w:r>
            <w:r>
              <w:rPr>
                <w:rFonts w:hint="eastAsia"/>
                <w:spacing w:val="0"/>
                <w:sz w:val="20"/>
              </w:rPr>
              <w:t>14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哥伦比亚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7</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6</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24</w:t>
            </w:r>
            <w:r>
              <w:rPr>
                <w:rFonts w:hint="eastAsia"/>
                <w:spacing w:val="0"/>
                <w:sz w:val="20"/>
              </w:rPr>
              <w:t>日和</w:t>
            </w:r>
            <w:r>
              <w:rPr>
                <w:spacing w:val="0"/>
                <w:sz w:val="20"/>
              </w:rPr>
              <w:br/>
            </w:r>
            <w:r>
              <w:rPr>
                <w:rFonts w:hint="eastAsia"/>
                <w:spacing w:val="0"/>
                <w:sz w:val="20"/>
              </w:rPr>
              <w:t>1990</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1</w:t>
            </w:r>
            <w:r>
              <w:rPr>
                <w:rFonts w:hint="eastAsia"/>
                <w:spacing w:val="0"/>
                <w:sz w:val="20"/>
              </w:rPr>
              <w:t>和</w:t>
            </w:r>
            <w:r>
              <w:rPr>
                <w:rFonts w:hint="eastAsia"/>
                <w:spacing w:val="0"/>
                <w:sz w:val="20"/>
              </w:rPr>
              <w:t>10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捷克斯洛伐克</w:t>
            </w:r>
            <w:r>
              <w:rPr>
                <w:spacing w:val="0"/>
                <w:sz w:val="20"/>
              </w:rPr>
              <w:br/>
            </w:r>
            <w:r>
              <w:rPr>
                <w:rFonts w:hint="eastAsia"/>
                <w:spacing w:val="0"/>
                <w:sz w:val="20"/>
              </w:rPr>
              <w:t xml:space="preserve">  </w:t>
            </w:r>
            <w:r>
              <w:rPr>
                <w:rFonts w:hint="eastAsia"/>
                <w:spacing w:val="0"/>
                <w:sz w:val="20"/>
              </w:rPr>
              <w:t>联邦共和国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21</w:t>
            </w:r>
            <w:r>
              <w:rPr>
                <w:rFonts w:hint="eastAsia"/>
                <w:spacing w:val="0"/>
                <w:sz w:val="20"/>
              </w:rPr>
              <w:t>日和</w:t>
            </w:r>
            <w:r>
              <w:rPr>
                <w:spacing w:val="0"/>
                <w:sz w:val="20"/>
              </w:rPr>
              <w:br/>
            </w:r>
            <w:r>
              <w:rPr>
                <w:rFonts w:hint="eastAsia"/>
                <w:spacing w:val="0"/>
                <w:sz w:val="20"/>
              </w:rPr>
              <w:t>1991</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4</w:t>
            </w:r>
            <w:r>
              <w:rPr>
                <w:rFonts w:hint="eastAsia"/>
                <w:spacing w:val="0"/>
                <w:sz w:val="20"/>
              </w:rPr>
              <w:t>和</w:t>
            </w:r>
            <w:r>
              <w:rPr>
                <w:rFonts w:hint="eastAsia"/>
                <w:spacing w:val="0"/>
                <w:sz w:val="20"/>
              </w:rPr>
              <w:t>12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厄瓜多尔</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27</w:t>
            </w:r>
            <w:r>
              <w:rPr>
                <w:rFonts w:hint="eastAsia"/>
                <w:spacing w:val="0"/>
                <w:sz w:val="20"/>
              </w:rPr>
              <w:t>日和</w:t>
            </w:r>
            <w:r>
              <w:rPr>
                <w:spacing w:val="0"/>
                <w:sz w:val="20"/>
              </w:rPr>
              <w:br/>
            </w:r>
            <w:r>
              <w:rPr>
                <w:rFonts w:hint="eastAsia"/>
                <w:spacing w:val="0"/>
                <w:sz w:val="20"/>
              </w:rPr>
              <w:t>1991</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28</w:t>
            </w:r>
            <w:r>
              <w:rPr>
                <w:rFonts w:hint="eastAsia"/>
                <w:spacing w:val="0"/>
                <w:sz w:val="20"/>
              </w:rPr>
              <w:t>日和</w:t>
            </w:r>
            <w:r>
              <w:rPr>
                <w:spacing w:val="0"/>
                <w:sz w:val="20"/>
              </w:rPr>
              <w:br/>
            </w:r>
            <w:r>
              <w:rPr>
                <w:rFonts w:hint="eastAsia"/>
                <w:spacing w:val="0"/>
                <w:sz w:val="20"/>
              </w:rPr>
              <w:t>1991</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26</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7</w:t>
            </w:r>
            <w:r>
              <w:rPr>
                <w:rFonts w:hint="eastAsia"/>
                <w:spacing w:val="0"/>
                <w:sz w:val="20"/>
              </w:rPr>
              <w:t>和</w:t>
            </w:r>
            <w:r>
              <w:rPr>
                <w:rFonts w:hint="eastAsia"/>
                <w:spacing w:val="0"/>
                <w:sz w:val="20"/>
              </w:rPr>
              <w:t>11</w:t>
            </w:r>
            <w:r>
              <w:rPr>
                <w:spacing w:val="0"/>
                <w:sz w:val="20"/>
              </w:rPr>
              <w:br/>
            </w:r>
            <w:r>
              <w:rPr>
                <w:rFonts w:hint="eastAsia"/>
                <w:spacing w:val="0"/>
                <w:sz w:val="20"/>
              </w:rPr>
              <w:t xml:space="preserve">  </w:t>
            </w:r>
            <w:r>
              <w:rPr>
                <w:rFonts w:hint="eastAsia"/>
                <w:spacing w:val="0"/>
                <w:sz w:val="20"/>
              </w:rPr>
              <w:t>和</w:t>
            </w:r>
            <w:r>
              <w:rPr>
                <w:rFonts w:hint="eastAsia"/>
                <w:spacing w:val="0"/>
                <w:sz w:val="20"/>
              </w:rPr>
              <w:t>13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希</w:t>
            </w:r>
            <w:r>
              <w:rPr>
                <w:rFonts w:hint="eastAsia"/>
                <w:spacing w:val="0"/>
                <w:sz w:val="20"/>
              </w:rPr>
              <w:t xml:space="preserve">  </w:t>
            </w:r>
            <w:r>
              <w:rPr>
                <w:rFonts w:hint="eastAsia"/>
                <w:spacing w:val="0"/>
                <w:sz w:val="20"/>
              </w:rPr>
              <w:t>腊</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圭亚那</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秘</w:t>
            </w:r>
            <w:r>
              <w:rPr>
                <w:rFonts w:hint="eastAsia"/>
                <w:spacing w:val="0"/>
                <w:sz w:val="20"/>
              </w:rPr>
              <w:t xml:space="preserve">  </w:t>
            </w:r>
            <w:r>
              <w:rPr>
                <w:rFonts w:hint="eastAsia"/>
                <w:spacing w:val="0"/>
                <w:sz w:val="20"/>
              </w:rPr>
              <w:t>鲁</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9</w:t>
            </w:r>
            <w:r>
              <w:rPr>
                <w:rFonts w:hint="eastAsia"/>
                <w:spacing w:val="0"/>
                <w:sz w:val="20"/>
              </w:rPr>
              <w:t>日和</w:t>
            </w:r>
            <w:r>
              <w:rPr>
                <w:spacing w:val="0"/>
                <w:sz w:val="20"/>
              </w:rPr>
              <w:br/>
            </w:r>
            <w:r>
              <w:rPr>
                <w:rFonts w:hint="eastAsia"/>
                <w:spacing w:val="0"/>
                <w:sz w:val="20"/>
              </w:rPr>
              <w:t>1994</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22</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15</w:t>
            </w:r>
            <w:r>
              <w:rPr>
                <w:rFonts w:hint="eastAsia"/>
                <w:spacing w:val="0"/>
                <w:sz w:val="20"/>
              </w:rPr>
              <w:t>和</w:t>
            </w:r>
            <w:r>
              <w:rPr>
                <w:rFonts w:hint="eastAsia"/>
                <w:spacing w:val="0"/>
                <w:sz w:val="20"/>
              </w:rPr>
              <w:t>16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突尼斯</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土耳其</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1988</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31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CAT/C/7/</w:t>
            </w:r>
            <w:r>
              <w:rPr>
                <w:spacing w:val="0"/>
                <w:sz w:val="20"/>
              </w:rPr>
              <w:t>Add.</w:t>
            </w:r>
            <w:r>
              <w:rPr>
                <w:rFonts w:hint="eastAsia"/>
                <w:spacing w:val="0"/>
                <w:sz w:val="20"/>
              </w:rPr>
              <w:t>6</w:t>
            </w:r>
          </w:p>
        </w:tc>
      </w:tr>
    </w:tbl>
    <w:p w:rsidR="00000000" w:rsidRDefault="00000000">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1890"/>
        <w:gridCol w:w="1890"/>
        <w:gridCol w:w="2073"/>
        <w:gridCol w:w="2139"/>
      </w:tblGrid>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spacing w:after="160"/>
              <w:rPr>
                <w:rFonts w:hint="eastAsia"/>
              </w:rPr>
            </w:pPr>
            <w:r>
              <w:rPr>
                <w:rFonts w:hint="eastAsia"/>
              </w:rPr>
              <w:t>应于</w:t>
            </w:r>
            <w:r>
              <w:rPr>
                <w:rFonts w:hint="eastAsia"/>
              </w:rPr>
              <w:t>1990</w:t>
            </w:r>
            <w:r>
              <w:rPr>
                <w:rFonts w:hint="eastAsia"/>
              </w:rPr>
              <w:t>年提交的初次报告</w:t>
            </w:r>
            <w:r>
              <w:rPr>
                <w:rFonts w:hint="eastAsia"/>
                <w:u w:val="none"/>
              </w:rPr>
              <w:t>(11)</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阿尔及利亚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12</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5</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澳大利亚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7</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6</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27</w:t>
            </w:r>
            <w:r>
              <w:rPr>
                <w:rFonts w:hint="eastAsia"/>
                <w:spacing w:val="0"/>
                <w:sz w:val="20"/>
              </w:rPr>
              <w:t>日和</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8-11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巴</w:t>
            </w:r>
            <w:r>
              <w:rPr>
                <w:rFonts w:hint="eastAsia"/>
                <w:spacing w:val="0"/>
                <w:sz w:val="20"/>
              </w:rPr>
              <w:t xml:space="preserve">  </w:t>
            </w:r>
            <w:r>
              <w:rPr>
                <w:rFonts w:hint="eastAsia"/>
                <w:spacing w:val="0"/>
                <w:sz w:val="20"/>
              </w:rPr>
              <w:t>西</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芬</w:t>
            </w:r>
            <w:r>
              <w:rPr>
                <w:rFonts w:hint="eastAsia"/>
                <w:spacing w:val="0"/>
                <w:sz w:val="20"/>
              </w:rPr>
              <w:t xml:space="preserve">  </w:t>
            </w:r>
            <w:r>
              <w:rPr>
                <w:rFonts w:hint="eastAsia"/>
                <w:spacing w:val="0"/>
                <w:sz w:val="20"/>
              </w:rPr>
              <w:t>兰</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9</w:t>
            </w:r>
            <w:r>
              <w:rPr>
                <w:rFonts w:hint="eastAsia"/>
                <w:spacing w:val="0"/>
                <w:sz w:val="20"/>
              </w:rPr>
              <w:t>月</w:t>
            </w:r>
            <w:r>
              <w:rPr>
                <w:rFonts w:hint="eastAsia"/>
                <w:spacing w:val="0"/>
                <w:sz w:val="20"/>
              </w:rPr>
              <w:t>28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4</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几内亚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意大利</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30</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Add.9</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阿拉伯利比亚</w:t>
            </w:r>
            <w:r>
              <w:rPr>
                <w:spacing w:val="0"/>
                <w:sz w:val="20"/>
              </w:rPr>
              <w:br/>
            </w:r>
            <w:r>
              <w:rPr>
                <w:rFonts w:hint="eastAsia"/>
                <w:spacing w:val="0"/>
                <w:sz w:val="20"/>
              </w:rPr>
              <w:t xml:space="preserve">  </w:t>
            </w:r>
            <w:r>
              <w:rPr>
                <w:rFonts w:hint="eastAsia"/>
                <w:spacing w:val="0"/>
                <w:sz w:val="20"/>
              </w:rPr>
              <w:t>民众国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14</w:t>
            </w:r>
            <w:r>
              <w:rPr>
                <w:rFonts w:hint="eastAsia"/>
                <w:spacing w:val="0"/>
                <w:sz w:val="20"/>
              </w:rPr>
              <w:t>日和</w:t>
            </w:r>
            <w:r>
              <w:rPr>
                <w:spacing w:val="0"/>
                <w:sz w:val="20"/>
              </w:rPr>
              <w:br/>
              <w:t>1992</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27</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7</w:t>
            </w:r>
            <w:r>
              <w:rPr>
                <w:rFonts w:hint="eastAsia"/>
                <w:spacing w:val="0"/>
                <w:sz w:val="20"/>
              </w:rPr>
              <w:t>和</w:t>
            </w:r>
            <w:r>
              <w:rPr>
                <w:spacing w:val="0"/>
                <w:sz w:val="20"/>
              </w:rPr>
              <w:br/>
            </w:r>
            <w:r>
              <w:rPr>
                <w:rFonts w:hint="eastAsia"/>
                <w:spacing w:val="0"/>
                <w:sz w:val="20"/>
              </w:rPr>
              <w:t>12/</w:t>
            </w:r>
            <w:r>
              <w:rPr>
                <w:spacing w:val="0"/>
                <w:sz w:val="20"/>
              </w:rPr>
              <w:t>Rev.1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荷</w:t>
            </w:r>
            <w:r>
              <w:rPr>
                <w:rFonts w:hint="eastAsia"/>
                <w:spacing w:val="0"/>
                <w:sz w:val="20"/>
              </w:rPr>
              <w:t xml:space="preserve">  </w:t>
            </w:r>
            <w:r>
              <w:rPr>
                <w:rFonts w:hint="eastAsia"/>
                <w:spacing w:val="0"/>
                <w:sz w:val="20"/>
              </w:rPr>
              <w:t>兰</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20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14</w:t>
            </w:r>
            <w:r>
              <w:rPr>
                <w:rFonts w:hint="eastAsia"/>
                <w:spacing w:val="0"/>
                <w:sz w:val="20"/>
              </w:rPr>
              <w:t>日和</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1-3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27</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波</w:t>
            </w:r>
            <w:r>
              <w:rPr>
                <w:rFonts w:hint="eastAsia"/>
                <w:spacing w:val="0"/>
                <w:sz w:val="20"/>
              </w:rPr>
              <w:t xml:space="preserve">  </w:t>
            </w:r>
            <w:r>
              <w:rPr>
                <w:rFonts w:hint="eastAsia"/>
                <w:spacing w:val="0"/>
                <w:sz w:val="20"/>
              </w:rPr>
              <w:t>兰</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22</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13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葡萄牙</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7</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CAT/C/9/</w:t>
            </w:r>
            <w:r>
              <w:rPr>
                <w:spacing w:val="0"/>
                <w:sz w:val="20"/>
              </w:rPr>
              <w:t>Add.</w:t>
            </w:r>
            <w:r>
              <w:rPr>
                <w:rFonts w:hint="eastAsia"/>
                <w:spacing w:val="0"/>
                <w:sz w:val="20"/>
              </w:rPr>
              <w:t>15</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14"/>
                <w:sz w:val="20"/>
              </w:rPr>
            </w:pPr>
            <w:r>
              <w:rPr>
                <w:rFonts w:hint="eastAsia"/>
                <w:spacing w:val="-14"/>
                <w:sz w:val="20"/>
              </w:rPr>
              <w:t>大不列颠及北爱</w:t>
            </w:r>
            <w:r>
              <w:rPr>
                <w:spacing w:val="-14"/>
                <w:sz w:val="20"/>
              </w:rPr>
              <w:br/>
            </w:r>
            <w:r>
              <w:rPr>
                <w:rFonts w:hint="eastAsia"/>
                <w:spacing w:val="-14"/>
                <w:sz w:val="20"/>
              </w:rPr>
              <w:t xml:space="preserve">  </w:t>
            </w:r>
            <w:r>
              <w:rPr>
                <w:rFonts w:hint="eastAsia"/>
                <w:spacing w:val="-14"/>
                <w:sz w:val="20"/>
              </w:rPr>
              <w:t>尔兰联合王国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1989</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7</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6</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22</w:t>
            </w:r>
            <w:r>
              <w:rPr>
                <w:rFonts w:hint="eastAsia"/>
                <w:spacing w:val="0"/>
                <w:sz w:val="20"/>
              </w:rPr>
              <w:t>日和</w:t>
            </w:r>
            <w:r>
              <w:rPr>
                <w:spacing w:val="0"/>
                <w:sz w:val="20"/>
              </w:rPr>
              <w:br/>
            </w:r>
            <w:r>
              <w:rPr>
                <w:rFonts w:hint="eastAsia"/>
                <w:spacing w:val="0"/>
                <w:sz w:val="20"/>
              </w:rPr>
              <w:t>1992</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30</w:t>
            </w:r>
            <w:r>
              <w:rPr>
                <w:rFonts w:hint="eastAsia"/>
                <w:spacing w:val="0"/>
                <w:sz w:val="20"/>
              </w:rPr>
              <w:t>日</w:t>
            </w:r>
          </w:p>
        </w:tc>
        <w:tc>
          <w:tcPr>
            <w:tcW w:w="2139" w:type="dxa"/>
            <w:tcBorders>
              <w:top w:val="nil"/>
              <w:left w:val="nil"/>
              <w:bottom w:val="nil"/>
              <w:right w:val="nil"/>
            </w:tcBorders>
          </w:tcPr>
          <w:p w:rsidR="00000000" w:rsidRDefault="00000000">
            <w:pPr>
              <w:spacing w:after="240"/>
              <w:rPr>
                <w:rFonts w:hint="eastAsia"/>
                <w:spacing w:val="0"/>
                <w:sz w:val="20"/>
              </w:rPr>
            </w:pPr>
            <w:r>
              <w:rPr>
                <w:rFonts w:hint="eastAsia"/>
                <w:spacing w:val="0"/>
                <w:sz w:val="20"/>
              </w:rPr>
              <w:t>CAT/C/9/</w:t>
            </w:r>
            <w:r>
              <w:rPr>
                <w:spacing w:val="0"/>
                <w:sz w:val="20"/>
              </w:rPr>
              <w:t>Add.</w:t>
            </w:r>
            <w:r>
              <w:rPr>
                <w:rFonts w:hint="eastAsia"/>
                <w:spacing w:val="0"/>
                <w:sz w:val="20"/>
              </w:rPr>
              <w:t>6</w:t>
            </w:r>
            <w:r>
              <w:rPr>
                <w:rFonts w:hint="eastAsia"/>
                <w:spacing w:val="0"/>
                <w:sz w:val="20"/>
              </w:rPr>
              <w:t>，</w:t>
            </w:r>
            <w:r>
              <w:rPr>
                <w:rFonts w:hint="eastAsia"/>
                <w:spacing w:val="0"/>
                <w:sz w:val="20"/>
              </w:rPr>
              <w:t>10</w:t>
            </w:r>
            <w:r>
              <w:rPr>
                <w:spacing w:val="0"/>
                <w:sz w:val="20"/>
              </w:rPr>
              <w:br/>
            </w:r>
            <w:r>
              <w:rPr>
                <w:rFonts w:hint="eastAsia"/>
                <w:spacing w:val="0"/>
                <w:sz w:val="20"/>
              </w:rPr>
              <w:t xml:space="preserve">  </w:t>
            </w:r>
            <w:r>
              <w:rPr>
                <w:rFonts w:hint="eastAsia"/>
                <w:spacing w:val="0"/>
                <w:sz w:val="20"/>
              </w:rPr>
              <w:t>和</w:t>
            </w:r>
            <w:r>
              <w:rPr>
                <w:rFonts w:hint="eastAsia"/>
                <w:spacing w:val="0"/>
                <w:sz w:val="20"/>
              </w:rPr>
              <w:t>14</w:t>
            </w:r>
          </w:p>
        </w:tc>
      </w:tr>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rPr>
                <w:rFonts w:hint="eastAsia"/>
              </w:rPr>
            </w:pPr>
            <w:r>
              <w:rPr>
                <w:rFonts w:hint="eastAsia"/>
              </w:rPr>
              <w:t>应于</w:t>
            </w:r>
            <w:r>
              <w:rPr>
                <w:rFonts w:hint="eastAsia"/>
              </w:rPr>
              <w:t>1991</w:t>
            </w:r>
            <w:r>
              <w:rPr>
                <w:rFonts w:hint="eastAsia"/>
              </w:rPr>
              <w:t>年提交的初次报告</w:t>
            </w:r>
            <w:r>
              <w:rPr>
                <w:rFonts w:hint="eastAsia"/>
                <w:u w:val="none"/>
              </w:rPr>
              <w:t>(7)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德</w:t>
            </w:r>
            <w:r>
              <w:rPr>
                <w:rFonts w:hint="eastAsia"/>
                <w:spacing w:val="0"/>
                <w:sz w:val="20"/>
              </w:rPr>
              <w:t xml:space="preserve">  </w:t>
            </w:r>
            <w:r>
              <w:rPr>
                <w:rFonts w:hint="eastAsia"/>
                <w:spacing w:val="0"/>
                <w:sz w:val="20"/>
              </w:rPr>
              <w:t>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31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30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9</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危地马拉</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4</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3</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w:t>
            </w:r>
            <w:r>
              <w:rPr>
                <w:rFonts w:hint="eastAsia"/>
                <w:spacing w:val="0"/>
                <w:sz w:val="20"/>
              </w:rPr>
              <w:t>日和</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5</w:t>
            </w:r>
            <w:r>
              <w:rPr>
                <w:rFonts w:hint="eastAsia"/>
                <w:spacing w:val="0"/>
                <w:sz w:val="20"/>
              </w:rPr>
              <w:t>和</w:t>
            </w:r>
            <w:r>
              <w:rPr>
                <w:rFonts w:hint="eastAsia"/>
                <w:spacing w:val="0"/>
                <w:sz w:val="20"/>
              </w:rPr>
              <w:t>6</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31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列支敦士登</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4</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马耳他</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7</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新西兰</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29</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巴拉圭</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CAT/C/12/</w:t>
            </w:r>
            <w:r>
              <w:rPr>
                <w:spacing w:val="0"/>
                <w:sz w:val="20"/>
              </w:rPr>
              <w:t>Add.</w:t>
            </w:r>
            <w:r>
              <w:rPr>
                <w:rFonts w:hint="eastAsia"/>
                <w:spacing w:val="0"/>
                <w:sz w:val="20"/>
              </w:rPr>
              <w:t>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索马里</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1990</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23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22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rPr>
                <w:rFonts w:hint="eastAsia"/>
              </w:rPr>
            </w:pPr>
            <w:r>
              <w:rPr>
                <w:rFonts w:hint="eastAsia"/>
              </w:rPr>
              <w:t>应于</w:t>
            </w:r>
            <w:r>
              <w:rPr>
                <w:rFonts w:hint="eastAsia"/>
              </w:rPr>
              <w:t>1992</w:t>
            </w:r>
            <w:r>
              <w:rPr>
                <w:rFonts w:hint="eastAsia"/>
              </w:rPr>
              <w:t>年提交的初次报告</w:t>
            </w:r>
            <w:r>
              <w:rPr>
                <w:rFonts w:hint="eastAsia"/>
                <w:u w:val="none"/>
              </w:rPr>
              <w:t>(10)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克罗地亚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Add.6</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塞浦路斯</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17</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16</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23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爱沙尼亚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以色列</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25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4</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约</w:t>
            </w:r>
            <w:r>
              <w:rPr>
                <w:rFonts w:hint="eastAsia"/>
                <w:spacing w:val="0"/>
                <w:sz w:val="20"/>
              </w:rPr>
              <w:t xml:space="preserve">  </w:t>
            </w:r>
            <w:r>
              <w:rPr>
                <w:rFonts w:hint="eastAsia"/>
                <w:spacing w:val="0"/>
                <w:sz w:val="20"/>
              </w:rPr>
              <w:t>旦</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5</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尼泊尔</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6</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罗马尼亚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17</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16</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委内瑞拉</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1998</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CAT/C/16/</w:t>
            </w:r>
            <w:r>
              <w:rPr>
                <w:spacing w:val="0"/>
                <w:sz w:val="20"/>
              </w:rPr>
              <w:t>Add.</w:t>
            </w:r>
            <w:r>
              <w:rPr>
                <w:rFonts w:hint="eastAsia"/>
                <w:spacing w:val="0"/>
                <w:sz w:val="20"/>
              </w:rPr>
              <w:t>8</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也</w:t>
            </w:r>
            <w:r>
              <w:rPr>
                <w:rFonts w:hint="eastAsia"/>
                <w:spacing w:val="0"/>
                <w:sz w:val="20"/>
              </w:rPr>
              <w:t xml:space="preserve">  </w:t>
            </w:r>
            <w:r>
              <w:rPr>
                <w:rFonts w:hint="eastAsia"/>
                <w:spacing w:val="0"/>
                <w:sz w:val="20"/>
              </w:rPr>
              <w:t>门</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南斯拉夫</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1991</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1998</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20</w:t>
            </w:r>
            <w:r>
              <w:rPr>
                <w:rFonts w:hint="eastAsia"/>
                <w:spacing w:val="0"/>
                <w:sz w:val="20"/>
              </w:rPr>
              <w:t>日</w:t>
            </w:r>
          </w:p>
        </w:tc>
        <w:tc>
          <w:tcPr>
            <w:tcW w:w="2139" w:type="dxa"/>
            <w:tcBorders>
              <w:top w:val="nil"/>
              <w:left w:val="nil"/>
              <w:bottom w:val="nil"/>
              <w:right w:val="nil"/>
            </w:tcBorders>
          </w:tcPr>
          <w:p w:rsidR="00000000" w:rsidRDefault="00000000">
            <w:pPr>
              <w:spacing w:after="240"/>
              <w:rPr>
                <w:rFonts w:hint="eastAsia"/>
                <w:spacing w:val="0"/>
                <w:sz w:val="20"/>
              </w:rPr>
            </w:pPr>
            <w:r>
              <w:rPr>
                <w:rFonts w:hint="eastAsia"/>
                <w:spacing w:val="0"/>
                <w:sz w:val="20"/>
              </w:rPr>
              <w:t>CAT/C/16/</w:t>
            </w:r>
            <w:r>
              <w:rPr>
                <w:spacing w:val="0"/>
                <w:sz w:val="20"/>
              </w:rPr>
              <w:t>Add.</w:t>
            </w:r>
            <w:r>
              <w:rPr>
                <w:rFonts w:hint="eastAsia"/>
                <w:spacing w:val="0"/>
                <w:sz w:val="20"/>
              </w:rPr>
              <w:t>7</w:t>
            </w:r>
          </w:p>
        </w:tc>
      </w:tr>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rPr>
                <w:rFonts w:hint="eastAsia"/>
              </w:rPr>
            </w:pPr>
            <w:r>
              <w:rPr>
                <w:rFonts w:hint="eastAsia"/>
              </w:rPr>
              <w:t>应于</w:t>
            </w:r>
            <w:r>
              <w:rPr>
                <w:rFonts w:hint="eastAsia"/>
              </w:rPr>
              <w:t>1993</w:t>
            </w:r>
            <w:r>
              <w:rPr>
                <w:rFonts w:hint="eastAsia"/>
              </w:rPr>
              <w:t>年提交的初次报告</w:t>
            </w:r>
            <w:r>
              <w:rPr>
                <w:rFonts w:hint="eastAsia"/>
                <w:u w:val="none"/>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贝</w:t>
            </w:r>
            <w:r>
              <w:rPr>
                <w:rFonts w:hint="eastAsia"/>
                <w:spacing w:val="0"/>
                <w:sz w:val="20"/>
              </w:rPr>
              <w:t xml:space="preserve">  </w:t>
            </w:r>
            <w:r>
              <w:rPr>
                <w:rFonts w:hint="eastAsia"/>
                <w:spacing w:val="0"/>
                <w:sz w:val="20"/>
              </w:rPr>
              <w:t>宁</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波斯尼亚和</w:t>
            </w:r>
            <w:r>
              <w:rPr>
                <w:spacing w:val="0"/>
                <w:sz w:val="20"/>
              </w:rPr>
              <w:br/>
            </w:r>
            <w:r>
              <w:rPr>
                <w:rFonts w:hint="eastAsia"/>
                <w:spacing w:val="0"/>
                <w:sz w:val="20"/>
              </w:rPr>
              <w:t xml:space="preserve">  </w:t>
            </w:r>
            <w:r>
              <w:rPr>
                <w:rFonts w:hint="eastAsia"/>
                <w:spacing w:val="0"/>
                <w:sz w:val="20"/>
              </w:rPr>
              <w:t>黑塞哥维那</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柬埔寨</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14</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13</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佛得角</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4</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3</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捷克共和国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31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CAT/C/21/</w:t>
            </w:r>
            <w:r>
              <w:rPr>
                <w:spacing w:val="0"/>
                <w:sz w:val="20"/>
              </w:rPr>
              <w:t>Add.2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拉脱维亚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14</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13</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摩纳哥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CAT/C/21/</w:t>
            </w:r>
            <w:r>
              <w:rPr>
                <w:spacing w:val="0"/>
                <w:sz w:val="20"/>
              </w:rPr>
              <w:t>Add.</w:t>
            </w:r>
            <w:r>
              <w:rPr>
                <w:rFonts w:hint="eastAsia"/>
                <w:spacing w:val="0"/>
                <w:sz w:val="20"/>
              </w:rPr>
              <w:t>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塞舌尔</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1992</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4</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3</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spacing w:after="240"/>
              <w:rPr>
                <w:rFonts w:hint="eastAsia"/>
                <w:spacing w:val="0"/>
                <w:sz w:val="20"/>
              </w:rPr>
            </w:pPr>
          </w:p>
        </w:tc>
      </w:tr>
    </w:tbl>
    <w:p w:rsidR="00000000" w:rsidRDefault="00000000">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1890"/>
        <w:gridCol w:w="1890"/>
        <w:gridCol w:w="2073"/>
        <w:gridCol w:w="2139"/>
      </w:tblGrid>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rPr>
                <w:rFonts w:hint="eastAsia"/>
              </w:rPr>
            </w:pPr>
            <w:r>
              <w:rPr>
                <w:rFonts w:hint="eastAsia"/>
              </w:rPr>
              <w:t>应于</w:t>
            </w:r>
            <w:r>
              <w:rPr>
                <w:rFonts w:hint="eastAsia"/>
              </w:rPr>
              <w:t>1994</w:t>
            </w:r>
            <w:r>
              <w:rPr>
                <w:rFonts w:hint="eastAsia"/>
              </w:rPr>
              <w:t>年提交的初次报告</w:t>
            </w:r>
            <w:r>
              <w:rPr>
                <w:rFonts w:hint="eastAsia"/>
                <w:u w:val="none"/>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安提瓜和</w:t>
            </w:r>
            <w:r>
              <w:rPr>
                <w:spacing w:val="0"/>
                <w:sz w:val="20"/>
              </w:rPr>
              <w:br/>
            </w:r>
            <w:r>
              <w:rPr>
                <w:rFonts w:hint="eastAsia"/>
                <w:spacing w:val="0"/>
                <w:sz w:val="20"/>
              </w:rPr>
              <w:t xml:space="preserve">  </w:t>
            </w:r>
            <w:r>
              <w:rPr>
                <w:rFonts w:hint="eastAsia"/>
                <w:spacing w:val="0"/>
                <w:sz w:val="20"/>
              </w:rPr>
              <w:t>巴布达</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亚美尼亚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12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20</w:t>
            </w:r>
            <w:r>
              <w:rPr>
                <w:rFonts w:hint="eastAsia"/>
                <w:spacing w:val="0"/>
                <w:sz w:val="20"/>
              </w:rPr>
              <w:t>日和</w:t>
            </w:r>
            <w:r>
              <w:rPr>
                <w:spacing w:val="0"/>
                <w:sz w:val="20"/>
              </w:rPr>
              <w:br/>
            </w:r>
            <w:r>
              <w:rPr>
                <w:rFonts w:hint="eastAsia"/>
                <w:spacing w:val="0"/>
                <w:sz w:val="20"/>
              </w:rPr>
              <w:t>1995</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CAT/C/24/</w:t>
            </w:r>
            <w:r>
              <w:rPr>
                <w:spacing w:val="0"/>
                <w:sz w:val="20"/>
              </w:rPr>
              <w:t>Add.4</w:t>
            </w:r>
            <w:r>
              <w:rPr>
                <w:rFonts w:hint="eastAsia"/>
                <w:spacing w:val="0"/>
                <w:sz w:val="20"/>
              </w:rPr>
              <w:t>和</w:t>
            </w:r>
            <w:r>
              <w:rPr>
                <w:spacing w:val="0"/>
                <w:sz w:val="20"/>
              </w:rPr>
              <w:br/>
              <w:t>Rev.1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布隆迪</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20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哥斯达黎加</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毛里求斯</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w:t>
            </w:r>
            <w:r>
              <w:rPr>
                <w:rFonts w:hint="eastAsia"/>
                <w:spacing w:val="0"/>
                <w:sz w:val="20"/>
              </w:rPr>
              <w:t>月</w:t>
            </w:r>
            <w:r>
              <w:rPr>
                <w:rFonts w:hint="eastAsia"/>
                <w:spacing w:val="0"/>
                <w:sz w:val="20"/>
              </w:rPr>
              <w:t>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10</w:t>
            </w:r>
            <w:r>
              <w:rPr>
                <w:rFonts w:hint="eastAsia"/>
                <w:spacing w:val="0"/>
                <w:sz w:val="20"/>
              </w:rPr>
              <w:t>日和</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CAT/C/24/</w:t>
            </w:r>
            <w:r>
              <w:rPr>
                <w:spacing w:val="0"/>
                <w:sz w:val="20"/>
              </w:rPr>
              <w:t>Add.1</w:t>
            </w:r>
            <w:r>
              <w:rPr>
                <w:rFonts w:hint="eastAsia"/>
                <w:spacing w:val="0"/>
                <w:sz w:val="20"/>
              </w:rPr>
              <w:t>和</w:t>
            </w:r>
            <w:r>
              <w:rPr>
                <w:rFonts w:hint="eastAsia"/>
                <w:spacing w:val="0"/>
                <w:sz w:val="20"/>
              </w:rPr>
              <w:t>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1890" w:type="dxa"/>
            <w:tcBorders>
              <w:top w:val="nil"/>
              <w:left w:val="nil"/>
              <w:bottom w:val="nil"/>
              <w:right w:val="nil"/>
            </w:tcBorders>
          </w:tcPr>
          <w:p w:rsidR="00000000" w:rsidRDefault="00000000">
            <w:pPr>
              <w:rPr>
                <w:rFonts w:hint="eastAsia"/>
                <w:spacing w:val="0"/>
                <w:sz w:val="20"/>
              </w:rPr>
            </w:pP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3</w:t>
            </w:r>
            <w:r>
              <w:rPr>
                <w:rFonts w:hint="eastAsia"/>
                <w:spacing w:val="0"/>
                <w:sz w:val="20"/>
              </w:rPr>
              <w:t>月</w:t>
            </w:r>
            <w:r>
              <w:rPr>
                <w:rFonts w:hint="eastAsia"/>
                <w:spacing w:val="0"/>
                <w:sz w:val="20"/>
              </w:rPr>
              <w:t>1</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摩洛哥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21</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20</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29</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CAT/C/24/</w:t>
            </w:r>
            <w:r>
              <w:rPr>
                <w:spacing w:val="0"/>
                <w:sz w:val="20"/>
              </w:rPr>
              <w:t>Add.</w:t>
            </w:r>
            <w:r>
              <w:rPr>
                <w:rFonts w:hint="eastAsia"/>
                <w:spacing w:val="0"/>
                <w:sz w:val="20"/>
              </w:rPr>
              <w:t>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斯洛伐克</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2000</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CAT/C/24/</w:t>
            </w:r>
            <w:r>
              <w:rPr>
                <w:spacing w:val="0"/>
                <w:sz w:val="20"/>
              </w:rPr>
              <w:t>Add.</w:t>
            </w:r>
            <w:r>
              <w:rPr>
                <w:rFonts w:hint="eastAsia"/>
                <w:spacing w:val="0"/>
                <w:sz w:val="20"/>
              </w:rPr>
              <w:t>6</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斯洛文尼亚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1993</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1999</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10</w:t>
            </w:r>
            <w:r>
              <w:rPr>
                <w:rFonts w:hint="eastAsia"/>
                <w:spacing w:val="0"/>
                <w:sz w:val="20"/>
              </w:rPr>
              <w:t>日</w:t>
            </w:r>
          </w:p>
        </w:tc>
        <w:tc>
          <w:tcPr>
            <w:tcW w:w="2139" w:type="dxa"/>
            <w:tcBorders>
              <w:top w:val="nil"/>
              <w:left w:val="nil"/>
              <w:bottom w:val="nil"/>
              <w:right w:val="nil"/>
            </w:tcBorders>
          </w:tcPr>
          <w:p w:rsidR="00000000" w:rsidRDefault="00000000">
            <w:pPr>
              <w:spacing w:after="240"/>
              <w:rPr>
                <w:rFonts w:hint="eastAsia"/>
                <w:spacing w:val="0"/>
                <w:sz w:val="20"/>
              </w:rPr>
            </w:pPr>
            <w:r>
              <w:rPr>
                <w:rFonts w:hint="eastAsia"/>
                <w:spacing w:val="0"/>
                <w:sz w:val="20"/>
              </w:rPr>
              <w:t>CAT/C/24/</w:t>
            </w:r>
            <w:r>
              <w:rPr>
                <w:spacing w:val="0"/>
                <w:sz w:val="20"/>
              </w:rPr>
              <w:t>Add.</w:t>
            </w:r>
            <w:r>
              <w:rPr>
                <w:rFonts w:hint="eastAsia"/>
                <w:spacing w:val="0"/>
                <w:sz w:val="20"/>
              </w:rPr>
              <w:t>5</w:t>
            </w:r>
          </w:p>
        </w:tc>
      </w:tr>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rPr>
                <w:rFonts w:hint="eastAsia"/>
              </w:rPr>
            </w:pPr>
          </w:p>
          <w:p w:rsidR="00000000" w:rsidRDefault="00000000">
            <w:pPr>
              <w:pStyle w:val="Heading3"/>
              <w:rPr>
                <w:rFonts w:hint="eastAsia"/>
              </w:rPr>
            </w:pPr>
            <w:r>
              <w:rPr>
                <w:rFonts w:hint="eastAsia"/>
              </w:rPr>
              <w:t>应于</w:t>
            </w:r>
            <w:r>
              <w:rPr>
                <w:rFonts w:hint="eastAsia"/>
              </w:rPr>
              <w:t>1995</w:t>
            </w:r>
            <w:r>
              <w:rPr>
                <w:rFonts w:hint="eastAsia"/>
              </w:rPr>
              <w:t>年提交的初次报告</w:t>
            </w:r>
            <w:r>
              <w:rPr>
                <w:rFonts w:hint="eastAsia"/>
                <w:u w:val="none"/>
              </w:rPr>
              <w:t>(7)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阿尔巴尼亚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埃塞俄比亚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13</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4</w:t>
            </w:r>
            <w:r>
              <w:rPr>
                <w:rFonts w:hint="eastAsia"/>
                <w:spacing w:val="0"/>
                <w:sz w:val="20"/>
              </w:rPr>
              <w:t>月</w:t>
            </w:r>
            <w:r>
              <w:rPr>
                <w:rFonts w:hint="eastAsia"/>
                <w:spacing w:val="0"/>
                <w:sz w:val="20"/>
              </w:rPr>
              <w:t>12</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格鲁吉亚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25</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24</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4</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CAT/C/28/</w:t>
            </w:r>
            <w:r>
              <w:rPr>
                <w:spacing w:val="0"/>
                <w:sz w:val="20"/>
              </w:rPr>
              <w:t>Add.1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纳米比亚</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8</w:t>
            </w:r>
            <w:r>
              <w:rPr>
                <w:rFonts w:hint="eastAsia"/>
                <w:spacing w:val="0"/>
                <w:sz w:val="20"/>
              </w:rPr>
              <w:t>月</w:t>
            </w:r>
            <w:r>
              <w:rPr>
                <w:rFonts w:hint="eastAsia"/>
                <w:spacing w:val="0"/>
                <w:sz w:val="20"/>
              </w:rPr>
              <w:t>23</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CAT/C/28/</w:t>
            </w:r>
            <w:r>
              <w:rPr>
                <w:spacing w:val="0"/>
                <w:sz w:val="20"/>
              </w:rPr>
              <w:t>Add.</w:t>
            </w:r>
            <w:r>
              <w:rPr>
                <w:rFonts w:hint="eastAsia"/>
                <w:spacing w:val="0"/>
                <w:sz w:val="20"/>
              </w:rPr>
              <w:t>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斯里兰卡</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2</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1997</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27</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CAT/C/28/</w:t>
            </w:r>
            <w:r>
              <w:rPr>
                <w:spacing w:val="0"/>
                <w:sz w:val="20"/>
              </w:rPr>
              <w:t>Add.</w:t>
            </w:r>
            <w:r>
              <w:rPr>
                <w:rFonts w:hint="eastAsia"/>
                <w:spacing w:val="0"/>
                <w:sz w:val="20"/>
              </w:rPr>
              <w:t>3</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12"/>
                <w:sz w:val="20"/>
              </w:rPr>
            </w:pPr>
            <w:r>
              <w:rPr>
                <w:rFonts w:hint="eastAsia"/>
                <w:spacing w:val="0"/>
                <w:sz w:val="20"/>
              </w:rPr>
              <w:t>前南斯拉夫的</w:t>
            </w:r>
            <w:r>
              <w:rPr>
                <w:spacing w:val="-12"/>
                <w:sz w:val="20"/>
              </w:rPr>
              <w:br/>
            </w:r>
            <w:r>
              <w:rPr>
                <w:rFonts w:hint="eastAsia"/>
                <w:spacing w:val="-12"/>
                <w:sz w:val="20"/>
              </w:rPr>
              <w:t xml:space="preserve">  </w:t>
            </w:r>
            <w:r>
              <w:rPr>
                <w:rFonts w:hint="eastAsia"/>
                <w:spacing w:val="0"/>
                <w:sz w:val="20"/>
              </w:rPr>
              <w:t>马其顿共和国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12</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11</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1998</w:t>
            </w:r>
            <w:r>
              <w:rPr>
                <w:rFonts w:hint="eastAsia"/>
                <w:spacing w:val="0"/>
                <w:sz w:val="20"/>
              </w:rPr>
              <w:t>年</w:t>
            </w:r>
            <w:r>
              <w:rPr>
                <w:rFonts w:hint="eastAsia"/>
                <w:spacing w:val="0"/>
                <w:sz w:val="20"/>
              </w:rPr>
              <w:t>5</w:t>
            </w:r>
            <w:r>
              <w:rPr>
                <w:rFonts w:hint="eastAsia"/>
                <w:spacing w:val="0"/>
                <w:sz w:val="20"/>
              </w:rPr>
              <w:t>月</w:t>
            </w:r>
            <w:r>
              <w:rPr>
                <w:rFonts w:hint="eastAsia"/>
                <w:spacing w:val="0"/>
                <w:sz w:val="20"/>
              </w:rPr>
              <w:t>20</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CAT/C/28/</w:t>
            </w:r>
            <w:r>
              <w:rPr>
                <w:spacing w:val="0"/>
                <w:sz w:val="20"/>
              </w:rPr>
              <w:t>Add.</w:t>
            </w:r>
            <w:r>
              <w:rPr>
                <w:rFonts w:hint="eastAsia"/>
                <w:spacing w:val="0"/>
                <w:sz w:val="20"/>
              </w:rPr>
              <w:t>4</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美利坚合众国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1994</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20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spacing w:after="240"/>
              <w:rPr>
                <w:rFonts w:hint="eastAsia"/>
                <w:spacing w:val="0"/>
                <w:sz w:val="20"/>
              </w:rPr>
            </w:pPr>
            <w:r>
              <w:rPr>
                <w:rFonts w:hint="eastAsia"/>
                <w:spacing w:val="0"/>
                <w:sz w:val="20"/>
              </w:rPr>
              <w:t>CAT/C/28/</w:t>
            </w:r>
            <w:r>
              <w:rPr>
                <w:spacing w:val="0"/>
                <w:sz w:val="20"/>
              </w:rPr>
              <w:t>Add.</w:t>
            </w:r>
          </w:p>
        </w:tc>
      </w:tr>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pStyle w:val="Heading3"/>
              <w:pageBreakBefore/>
              <w:rPr>
                <w:rFonts w:hint="eastAsia"/>
              </w:rPr>
            </w:pPr>
            <w:r>
              <w:br w:type="page"/>
            </w:r>
            <w:r>
              <w:rPr>
                <w:rFonts w:hint="eastAsia"/>
              </w:rPr>
              <w:t>应于</w:t>
            </w:r>
            <w:r>
              <w:rPr>
                <w:rFonts w:hint="eastAsia"/>
              </w:rPr>
              <w:t>1996</w:t>
            </w:r>
            <w:r>
              <w:rPr>
                <w:rFonts w:hint="eastAsia"/>
              </w:rPr>
              <w:t>年提交的初次报告</w:t>
            </w:r>
            <w:r>
              <w:rPr>
                <w:rFonts w:hint="eastAsia"/>
                <w:u w:val="none"/>
              </w:rP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578"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缔</w:t>
            </w:r>
            <w:r>
              <w:rPr>
                <w:rFonts w:ascii="Univers (WN)" w:eastAsia="SimHei" w:hAnsi="Univers (WN)" w:hint="eastAsia"/>
                <w:snapToGrid/>
                <w:sz w:val="21"/>
              </w:rPr>
              <w:t xml:space="preserve"> </w:t>
            </w:r>
            <w:r>
              <w:rPr>
                <w:rFonts w:ascii="Univers (WN)" w:eastAsia="SimHei" w:hAnsi="Univers (WN)" w:hint="eastAsia"/>
                <w:snapToGrid/>
                <w:sz w:val="21"/>
              </w:rPr>
              <w:t>约</w:t>
            </w:r>
            <w:r>
              <w:rPr>
                <w:rFonts w:ascii="Univers (WN)" w:eastAsia="SimHei" w:hAnsi="Univers (WN)" w:hint="eastAsia"/>
                <w:snapToGrid/>
                <w:sz w:val="21"/>
              </w:rPr>
              <w:t xml:space="preserve"> </w:t>
            </w:r>
            <w:r>
              <w:rPr>
                <w:rFonts w:ascii="Univers (WN)" w:eastAsia="SimHei" w:hAnsi="Univers (WN)" w:hint="eastAsia"/>
                <w:snapToGrid/>
                <w:sz w:val="21"/>
              </w:rPr>
              <w:t>国</w:t>
            </w:r>
          </w:p>
        </w:tc>
        <w:tc>
          <w:tcPr>
            <w:tcW w:w="1890"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生效日期</w:t>
            </w:r>
          </w:p>
        </w:tc>
        <w:tc>
          <w:tcPr>
            <w:tcW w:w="1890" w:type="dxa"/>
          </w:tcPr>
          <w:p w:rsidR="00000000" w:rsidRDefault="00000000">
            <w:pPr>
              <w:spacing w:line="240" w:lineRule="auto"/>
              <w:jc w:val="center"/>
              <w:rPr>
                <w:rFonts w:ascii="Univers (WN)" w:eastAsia="SimHei" w:hAnsi="Univers (WN)" w:hint="eastAsia"/>
                <w:snapToGrid/>
                <w:sz w:val="21"/>
              </w:rPr>
            </w:pPr>
            <w:r>
              <w:rPr>
                <w:rFonts w:ascii="Univers (WN)" w:eastAsia="SimHei" w:hAnsi="Univers (WN)" w:hint="eastAsia"/>
                <w:snapToGrid/>
                <w:sz w:val="21"/>
              </w:rPr>
              <w:t>初次报告</w:t>
            </w:r>
            <w:r>
              <w:rPr>
                <w:rFonts w:ascii="Univers (WN)" w:eastAsia="SimHei" w:hAnsi="Univers (WN)"/>
                <w:snapToGrid/>
                <w:sz w:val="21"/>
              </w:rPr>
              <w:br/>
            </w:r>
            <w:r>
              <w:rPr>
                <w:rFonts w:ascii="Univers (WN)" w:eastAsia="SimHei" w:hAnsi="Univers (WN)" w:hint="eastAsia"/>
                <w:snapToGrid/>
                <w:sz w:val="21"/>
              </w:rPr>
              <w:t>应交日期</w:t>
            </w:r>
          </w:p>
        </w:tc>
        <w:tc>
          <w:tcPr>
            <w:tcW w:w="2073" w:type="dxa"/>
          </w:tcPr>
          <w:p w:rsidR="00000000" w:rsidRDefault="00000000">
            <w:pPr>
              <w:spacing w:before="160"/>
              <w:jc w:val="center"/>
              <w:rPr>
                <w:rFonts w:ascii="Univers (WN)" w:eastAsia="SimHei" w:hAnsi="Univers (WN)" w:hint="eastAsia"/>
                <w:snapToGrid/>
                <w:sz w:val="21"/>
              </w:rPr>
            </w:pPr>
            <w:r>
              <w:rPr>
                <w:rFonts w:ascii="Univers (WN)" w:eastAsia="SimHei" w:hAnsi="Univers (WN)" w:hint="eastAsia"/>
                <w:snapToGrid/>
                <w:sz w:val="21"/>
              </w:rPr>
              <w:t>提交日期</w:t>
            </w:r>
          </w:p>
        </w:tc>
        <w:tc>
          <w:tcPr>
            <w:tcW w:w="2139" w:type="dxa"/>
          </w:tcPr>
          <w:p w:rsidR="00000000" w:rsidRDefault="00000000">
            <w:pPr>
              <w:spacing w:before="160" w:after="160"/>
              <w:jc w:val="center"/>
              <w:rPr>
                <w:rFonts w:ascii="Univers (WN)" w:eastAsia="SimHei" w:hAnsi="Univers (WN)" w:hint="eastAsia"/>
                <w:snapToGrid/>
                <w:sz w:val="21"/>
              </w:rPr>
            </w:pPr>
            <w:r>
              <w:rPr>
                <w:rFonts w:ascii="Univers (WN)" w:eastAsia="SimHei" w:hAnsi="Univers (WN)" w:hint="eastAsia"/>
                <w:snapToGrid/>
                <w:sz w:val="21"/>
              </w:rPr>
              <w:t>文件编号</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乍</w:t>
            </w:r>
            <w:r>
              <w:rPr>
                <w:rFonts w:hint="eastAsia"/>
                <w:spacing w:val="0"/>
                <w:sz w:val="20"/>
              </w:rPr>
              <w:t xml:space="preserve">  </w:t>
            </w:r>
            <w:r>
              <w:rPr>
                <w:rFonts w:hint="eastAsia"/>
                <w:spacing w:val="0"/>
                <w:sz w:val="20"/>
              </w:rPr>
              <w:t>得</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9</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7</w:t>
            </w:r>
            <w:r>
              <w:rPr>
                <w:rFonts w:hint="eastAsia"/>
                <w:spacing w:val="0"/>
                <w:sz w:val="20"/>
              </w:rPr>
              <w:t>月</w:t>
            </w:r>
            <w:r>
              <w:rPr>
                <w:rFonts w:hint="eastAsia"/>
                <w:spacing w:val="0"/>
                <w:sz w:val="20"/>
              </w:rPr>
              <w:t>8</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古</w:t>
            </w:r>
            <w:r>
              <w:rPr>
                <w:rFonts w:hint="eastAsia"/>
                <w:spacing w:val="0"/>
                <w:sz w:val="20"/>
              </w:rPr>
              <w:t xml:space="preserve">  </w:t>
            </w:r>
            <w:r>
              <w:rPr>
                <w:rFonts w:hint="eastAsia"/>
                <w:spacing w:val="0"/>
                <w:sz w:val="20"/>
              </w:rPr>
              <w:t>巴</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16</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6</w:t>
            </w:r>
            <w:r>
              <w:rPr>
                <w:rFonts w:hint="eastAsia"/>
                <w:spacing w:val="0"/>
                <w:sz w:val="20"/>
              </w:rPr>
              <w:t>月</w:t>
            </w:r>
            <w:r>
              <w:rPr>
                <w:rFonts w:hint="eastAsia"/>
                <w:spacing w:val="0"/>
                <w:sz w:val="20"/>
              </w:rPr>
              <w:t>15</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11</w:t>
            </w:r>
            <w:r>
              <w:rPr>
                <w:rFonts w:hint="eastAsia"/>
                <w:spacing w:val="0"/>
                <w:sz w:val="20"/>
              </w:rPr>
              <w:t>月</w:t>
            </w:r>
            <w:r>
              <w:rPr>
                <w:rFonts w:hint="eastAsia"/>
                <w:spacing w:val="0"/>
                <w:sz w:val="20"/>
              </w:rPr>
              <w:t>15</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CAT/C/32/</w:t>
            </w:r>
            <w:r>
              <w:rPr>
                <w:spacing w:val="0"/>
                <w:sz w:val="20"/>
              </w:rPr>
              <w:t>Add.2</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大韩民国</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10</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CAT/C/32/</w:t>
            </w:r>
            <w:r>
              <w:rPr>
                <w:spacing w:val="0"/>
                <w:sz w:val="20"/>
              </w:rPr>
              <w:t>Add.</w:t>
            </w:r>
            <w:r>
              <w:rPr>
                <w:rFonts w:hint="eastAsia"/>
                <w:spacing w:val="0"/>
                <w:sz w:val="20"/>
              </w:rPr>
              <w:t>1</w:t>
            </w:r>
          </w:p>
        </w:tc>
      </w:tr>
      <w:tr w:rsidR="00000000">
        <w:tblPrEx>
          <w:tblCellMar>
            <w:top w:w="0" w:type="dxa"/>
            <w:bottom w:w="0" w:type="dxa"/>
          </w:tblCellMar>
        </w:tblPrEx>
        <w:tc>
          <w:tcPr>
            <w:tcW w:w="1578"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马尔代夫</w:t>
            </w:r>
            <w:r>
              <w:rPr>
                <w:spacing w:val="0"/>
                <w:sz w:val="20"/>
              </w:rPr>
              <w:br/>
            </w:r>
            <w:r>
              <w:rPr>
                <w:rFonts w:hint="eastAsia"/>
                <w:spacing w:val="0"/>
                <w:sz w:val="20"/>
              </w:rPr>
              <w:t xml:space="preserve">  </w:t>
            </w:r>
            <w:r>
              <w:rPr>
                <w:rFonts w:hint="eastAsia"/>
                <w:spacing w:val="0"/>
                <w:sz w:val="20"/>
              </w:rPr>
              <w:t>共和国</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1995</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spacing w:line="240" w:lineRule="auto"/>
              <w:rPr>
                <w:rFonts w:hint="eastAsia"/>
                <w:spacing w:val="0"/>
                <w:sz w:val="20"/>
              </w:rPr>
            </w:pPr>
            <w:r>
              <w:rPr>
                <w:rFonts w:hint="eastAsia"/>
                <w:spacing w:val="0"/>
                <w:sz w:val="20"/>
              </w:rPr>
              <w:t>1996</w:t>
            </w:r>
            <w:r>
              <w:rPr>
                <w:rFonts w:hint="eastAsia"/>
                <w:spacing w:val="0"/>
                <w:sz w:val="20"/>
              </w:rPr>
              <w:t>年</w:t>
            </w:r>
            <w:r>
              <w:rPr>
                <w:rFonts w:hint="eastAsia"/>
                <w:spacing w:val="0"/>
                <w:sz w:val="20"/>
              </w:rPr>
              <w:t>12</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spacing w:line="240" w:lineRule="auto"/>
              <w:rPr>
                <w:rFonts w:hint="eastAsia"/>
                <w:spacing w:val="0"/>
                <w:sz w:val="20"/>
              </w:rPr>
            </w:pPr>
          </w:p>
        </w:tc>
        <w:tc>
          <w:tcPr>
            <w:tcW w:w="2139" w:type="dxa"/>
            <w:tcBorders>
              <w:top w:val="nil"/>
              <w:left w:val="nil"/>
              <w:bottom w:val="nil"/>
              <w:right w:val="nil"/>
            </w:tcBorders>
          </w:tcPr>
          <w:p w:rsidR="00000000" w:rsidRDefault="00000000">
            <w:pPr>
              <w:spacing w:line="240" w:lineRule="auto"/>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塔吉克斯坦</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10</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9</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p>
        </w:tc>
        <w:tc>
          <w:tcPr>
            <w:tcW w:w="2139" w:type="dxa"/>
            <w:tcBorders>
              <w:top w:val="nil"/>
              <w:left w:val="nil"/>
              <w:bottom w:val="nil"/>
              <w:right w:val="nil"/>
            </w:tcBorders>
          </w:tcPr>
          <w:p w:rsidR="00000000" w:rsidRDefault="00000000">
            <w:pPr>
              <w:rPr>
                <w:rFonts w:hint="eastAsia"/>
                <w:spacing w:val="0"/>
                <w:sz w:val="20"/>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rPr>
                <w:rFonts w:hint="eastAsia"/>
                <w:spacing w:val="0"/>
                <w:sz w:val="20"/>
              </w:rPr>
            </w:pPr>
            <w:r>
              <w:rPr>
                <w:rFonts w:hint="eastAsia"/>
                <w:spacing w:val="0"/>
                <w:sz w:val="20"/>
              </w:rPr>
              <w:t>乌兹别克斯坦</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1995</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28</w:t>
            </w:r>
            <w:r>
              <w:rPr>
                <w:rFonts w:hint="eastAsia"/>
                <w:spacing w:val="0"/>
                <w:sz w:val="20"/>
              </w:rPr>
              <w:t>日</w:t>
            </w:r>
          </w:p>
        </w:tc>
        <w:tc>
          <w:tcPr>
            <w:tcW w:w="1890" w:type="dxa"/>
            <w:tcBorders>
              <w:top w:val="nil"/>
              <w:left w:val="nil"/>
              <w:bottom w:val="nil"/>
              <w:right w:val="nil"/>
            </w:tcBorders>
          </w:tcPr>
          <w:p w:rsidR="00000000" w:rsidRDefault="00000000">
            <w:pPr>
              <w:rPr>
                <w:rFonts w:hint="eastAsia"/>
                <w:spacing w:val="0"/>
                <w:sz w:val="20"/>
              </w:rPr>
            </w:pPr>
            <w:r>
              <w:rPr>
                <w:rFonts w:hint="eastAsia"/>
                <w:spacing w:val="0"/>
                <w:sz w:val="20"/>
              </w:rPr>
              <w:t>1996</w:t>
            </w:r>
            <w:r>
              <w:rPr>
                <w:rFonts w:hint="eastAsia"/>
                <w:spacing w:val="0"/>
                <w:sz w:val="20"/>
              </w:rPr>
              <w:t>年</w:t>
            </w:r>
            <w:r>
              <w:rPr>
                <w:rFonts w:hint="eastAsia"/>
                <w:spacing w:val="0"/>
                <w:sz w:val="20"/>
              </w:rPr>
              <w:t>10</w:t>
            </w:r>
            <w:r>
              <w:rPr>
                <w:rFonts w:hint="eastAsia"/>
                <w:spacing w:val="0"/>
                <w:sz w:val="20"/>
              </w:rPr>
              <w:t>月</w:t>
            </w:r>
            <w:r>
              <w:rPr>
                <w:rFonts w:hint="eastAsia"/>
                <w:spacing w:val="0"/>
                <w:sz w:val="20"/>
              </w:rPr>
              <w:t>27</w:t>
            </w:r>
            <w:r>
              <w:rPr>
                <w:rFonts w:hint="eastAsia"/>
                <w:spacing w:val="0"/>
                <w:sz w:val="20"/>
              </w:rPr>
              <w:t>日</w:t>
            </w:r>
          </w:p>
        </w:tc>
        <w:tc>
          <w:tcPr>
            <w:tcW w:w="2073" w:type="dxa"/>
            <w:tcBorders>
              <w:top w:val="nil"/>
              <w:left w:val="nil"/>
              <w:bottom w:val="nil"/>
              <w:right w:val="nil"/>
            </w:tcBorders>
          </w:tcPr>
          <w:p w:rsidR="00000000" w:rsidRDefault="00000000">
            <w:pPr>
              <w:rPr>
                <w:rFonts w:hint="eastAsia"/>
                <w:spacing w:val="0"/>
                <w:sz w:val="20"/>
              </w:rPr>
            </w:pPr>
            <w:r>
              <w:rPr>
                <w:rFonts w:hint="eastAsia"/>
                <w:spacing w:val="0"/>
                <w:sz w:val="20"/>
              </w:rPr>
              <w:t>1999</w:t>
            </w:r>
            <w:r>
              <w:rPr>
                <w:rFonts w:hint="eastAsia"/>
                <w:spacing w:val="0"/>
                <w:sz w:val="20"/>
              </w:rPr>
              <w:t>年</w:t>
            </w:r>
            <w:r>
              <w:rPr>
                <w:rFonts w:hint="eastAsia"/>
                <w:spacing w:val="0"/>
                <w:sz w:val="20"/>
              </w:rPr>
              <w:t>2</w:t>
            </w:r>
            <w:r>
              <w:rPr>
                <w:rFonts w:hint="eastAsia"/>
                <w:spacing w:val="0"/>
                <w:sz w:val="20"/>
              </w:rPr>
              <w:t>月</w:t>
            </w:r>
            <w:r>
              <w:rPr>
                <w:rFonts w:hint="eastAsia"/>
                <w:spacing w:val="0"/>
                <w:sz w:val="20"/>
              </w:rPr>
              <w:t>18</w:t>
            </w:r>
            <w:r>
              <w:rPr>
                <w:rFonts w:hint="eastAsia"/>
                <w:spacing w:val="0"/>
                <w:sz w:val="20"/>
              </w:rPr>
              <w:t>日</w:t>
            </w:r>
          </w:p>
        </w:tc>
        <w:tc>
          <w:tcPr>
            <w:tcW w:w="2139" w:type="dxa"/>
            <w:tcBorders>
              <w:top w:val="nil"/>
              <w:left w:val="nil"/>
              <w:bottom w:val="nil"/>
              <w:right w:val="nil"/>
            </w:tcBorders>
          </w:tcPr>
          <w:p w:rsidR="00000000" w:rsidRDefault="00000000">
            <w:pPr>
              <w:rPr>
                <w:rFonts w:hint="eastAsia"/>
                <w:spacing w:val="0"/>
                <w:sz w:val="20"/>
              </w:rPr>
            </w:pPr>
            <w:r>
              <w:rPr>
                <w:rFonts w:hint="eastAsia"/>
                <w:spacing w:val="0"/>
                <w:sz w:val="20"/>
              </w:rPr>
              <w:t>CAT/C/32/</w:t>
            </w:r>
            <w:r>
              <w:rPr>
                <w:spacing w:val="0"/>
                <w:sz w:val="20"/>
              </w:rPr>
              <w:t>Add.</w:t>
            </w:r>
            <w:r>
              <w:rPr>
                <w:rFonts w:hint="eastAsia"/>
                <w:spacing w:val="0"/>
                <w:sz w:val="20"/>
              </w:rPr>
              <w:t>3</w:t>
            </w:r>
          </w:p>
        </w:tc>
      </w:tr>
    </w:tbl>
    <w:p w:rsidR="00000000" w:rsidRDefault="00000000">
      <w:pPr>
        <w:rPr>
          <w:rFonts w:hint="eastAsia"/>
          <w:spacing w:val="0"/>
          <w:sz w:val="20"/>
        </w:rPr>
      </w:pPr>
    </w:p>
    <w:p w:rsidR="00000000" w:rsidRDefault="00000000">
      <w:pPr>
        <w:jc w:val="left"/>
      </w:pPr>
    </w:p>
    <w:tbl>
      <w:tblPr>
        <w:tblW w:w="0" w:type="auto"/>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9570" w:type="dxa"/>
            <w:gridSpan w:val="5"/>
          </w:tcPr>
          <w:p w:rsidR="00000000" w:rsidRDefault="00000000">
            <w:pPr>
              <w:spacing w:after="240"/>
              <w:jc w:val="center"/>
            </w:pPr>
            <w:r>
              <w:rPr>
                <w:rFonts w:hint="eastAsia"/>
                <w:u w:val="single"/>
              </w:rPr>
              <w:t>应于</w:t>
            </w:r>
            <w:r>
              <w:rPr>
                <w:rFonts w:hint="eastAsia"/>
                <w:u w:val="single"/>
              </w:rPr>
              <w:t>1997</w:t>
            </w:r>
            <w:r>
              <w:rPr>
                <w:rFonts w:hint="eastAsia"/>
                <w:u w:val="single"/>
              </w:rPr>
              <w:t>年提交的初次报告</w:t>
            </w:r>
            <w:r>
              <w:rPr>
                <w:rFonts w:hint="eastAsia"/>
              </w:rPr>
              <w:t>(8)</w:t>
            </w:r>
          </w:p>
        </w:tc>
      </w:tr>
      <w:tr w:rsidR="00000000">
        <w:tblPrEx>
          <w:tblCellMar>
            <w:top w:w="0" w:type="dxa"/>
            <w:bottom w:w="0" w:type="dxa"/>
          </w:tblCellMar>
        </w:tblPrEx>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生效日期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初次报告</w:t>
            </w:r>
            <w:r>
              <w:rPr>
                <w:rFonts w:ascii="Univers (WN)" w:eastAsia="SimHei" w:hAnsi="Univers (WN)"/>
                <w:snapToGrid/>
                <w:sz w:val="20"/>
              </w:rPr>
              <w:br/>
            </w:r>
            <w:r>
              <w:rPr>
                <w:rFonts w:ascii="Univers (WN)" w:eastAsia="SimHei" w:hAnsi="Univers (WN)" w:hint="eastAsia"/>
                <w:snapToGrid/>
                <w:sz w:val="20"/>
              </w:rPr>
              <w:t>应交日期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阿塞拜疆</w:t>
            </w:r>
          </w:p>
        </w:tc>
        <w:tc>
          <w:tcPr>
            <w:tcW w:w="1914" w:type="dxa"/>
          </w:tcPr>
          <w:p w:rsidR="00000000" w:rsidRDefault="00000000">
            <w:pPr>
              <w:pStyle w:val="ac"/>
              <w:spacing w:line="336" w:lineRule="auto"/>
              <w:rPr>
                <w:rFonts w:hint="eastAsia"/>
                <w:sz w:val="20"/>
              </w:rPr>
            </w:pPr>
            <w:r>
              <w:rPr>
                <w:rFonts w:hint="eastAsia"/>
                <w:sz w:val="20"/>
              </w:rPr>
              <w:t>1996</w:t>
            </w:r>
            <w:r>
              <w:rPr>
                <w:rFonts w:hint="eastAsia"/>
                <w:sz w:val="20"/>
              </w:rPr>
              <w:t>年</w:t>
            </w:r>
            <w:r>
              <w:rPr>
                <w:rFonts w:hint="eastAsia"/>
                <w:sz w:val="20"/>
              </w:rPr>
              <w:t>9</w:t>
            </w:r>
            <w:r>
              <w:rPr>
                <w:rFonts w:hint="eastAsia"/>
                <w:sz w:val="20"/>
              </w:rPr>
              <w:t>月</w:t>
            </w:r>
            <w:r>
              <w:rPr>
                <w:rFonts w:hint="eastAsia"/>
                <w:sz w:val="20"/>
              </w:rPr>
              <w:t>15</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9</w:t>
            </w:r>
            <w:r>
              <w:rPr>
                <w:rFonts w:hint="eastAsia"/>
                <w:sz w:val="20"/>
              </w:rPr>
              <w:t>月</w:t>
            </w:r>
            <w:r>
              <w:rPr>
                <w:rFonts w:hint="eastAsia"/>
                <w:sz w:val="20"/>
              </w:rPr>
              <w:t>14</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12</w:t>
            </w:r>
            <w:r>
              <w:rPr>
                <w:rFonts w:hint="eastAsia"/>
                <w:sz w:val="20"/>
              </w:rPr>
              <w:t>月</w:t>
            </w:r>
            <w:r>
              <w:rPr>
                <w:rFonts w:hint="eastAsia"/>
                <w:sz w:val="20"/>
              </w:rPr>
              <w:t>18</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CAT/C/37/</w:t>
            </w:r>
            <w:r>
              <w:rPr>
                <w:sz w:val="20"/>
              </w:rPr>
              <w:t>Add.3</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科特迪瓦</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1</w:t>
            </w:r>
            <w:r>
              <w:rPr>
                <w:rFonts w:hint="eastAsia"/>
                <w:sz w:val="20"/>
              </w:rPr>
              <w:t>月</w:t>
            </w:r>
            <w:r>
              <w:rPr>
                <w:rFonts w:hint="eastAsia"/>
                <w:sz w:val="20"/>
              </w:rPr>
              <w:t>17</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1</w:t>
            </w:r>
            <w:r>
              <w:rPr>
                <w:rFonts w:hint="eastAsia"/>
                <w:sz w:val="20"/>
              </w:rPr>
              <w:t>月</w:t>
            </w:r>
            <w:r>
              <w:rPr>
                <w:rFonts w:hint="eastAsia"/>
                <w:sz w:val="20"/>
              </w:rPr>
              <w:t>16</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刚果民主共和国</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4</w:t>
            </w:r>
            <w:r>
              <w:rPr>
                <w:rFonts w:hint="eastAsia"/>
                <w:sz w:val="20"/>
              </w:rPr>
              <w:t>月</w:t>
            </w:r>
            <w:r>
              <w:rPr>
                <w:rFonts w:hint="eastAsia"/>
                <w:sz w:val="20"/>
              </w:rPr>
              <w:t>17</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4</w:t>
            </w:r>
            <w:r>
              <w:rPr>
                <w:rFonts w:hint="eastAsia"/>
                <w:sz w:val="20"/>
              </w:rPr>
              <w:t>月</w:t>
            </w:r>
            <w:r>
              <w:rPr>
                <w:rFonts w:hint="eastAsia"/>
                <w:sz w:val="20"/>
              </w:rPr>
              <w:t>16</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萨尔瓦多</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7</w:t>
            </w:r>
            <w:r>
              <w:rPr>
                <w:rFonts w:hint="eastAsia"/>
                <w:sz w:val="20"/>
              </w:rPr>
              <w:t>月</w:t>
            </w:r>
            <w:r>
              <w:rPr>
                <w:rFonts w:hint="eastAsia"/>
                <w:sz w:val="20"/>
              </w:rPr>
              <w:t>17</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7</w:t>
            </w:r>
            <w:r>
              <w:rPr>
                <w:rFonts w:hint="eastAsia"/>
                <w:sz w:val="20"/>
              </w:rPr>
              <w:t>月</w:t>
            </w:r>
            <w:r>
              <w:rPr>
                <w:rFonts w:hint="eastAsia"/>
                <w:sz w:val="20"/>
              </w:rPr>
              <w:t>16</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冰岛</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11</w:t>
            </w:r>
            <w:r>
              <w:rPr>
                <w:rFonts w:hint="eastAsia"/>
                <w:sz w:val="20"/>
              </w:rPr>
              <w:t>月</w:t>
            </w:r>
            <w:r>
              <w:rPr>
                <w:rFonts w:hint="eastAsia"/>
                <w:sz w:val="20"/>
              </w:rPr>
              <w:t>22</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11</w:t>
            </w:r>
            <w:r>
              <w:rPr>
                <w:rFonts w:hint="eastAsia"/>
                <w:sz w:val="20"/>
              </w:rPr>
              <w:t>月</w:t>
            </w:r>
            <w:r>
              <w:rPr>
                <w:rFonts w:hint="eastAsia"/>
                <w:sz w:val="20"/>
              </w:rPr>
              <w:t>21</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2</w:t>
            </w:r>
            <w:r>
              <w:rPr>
                <w:rFonts w:hint="eastAsia"/>
                <w:sz w:val="20"/>
              </w:rPr>
              <w:t>月</w:t>
            </w:r>
            <w:r>
              <w:rPr>
                <w:rFonts w:hint="eastAsia"/>
                <w:sz w:val="20"/>
              </w:rPr>
              <w:t>12</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CAT/C/37/</w:t>
            </w:r>
            <w:r>
              <w:rPr>
                <w:sz w:val="20"/>
              </w:rPr>
              <w:t>Add.</w:t>
            </w:r>
            <w:r>
              <w:rPr>
                <w:rFonts w:hint="eastAsia"/>
                <w:sz w:val="20"/>
              </w:rPr>
              <w:t>2</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科威特</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4</w:t>
            </w:r>
            <w:r>
              <w:rPr>
                <w:rFonts w:hint="eastAsia"/>
                <w:sz w:val="20"/>
              </w:rPr>
              <w:t>月</w:t>
            </w:r>
            <w:r>
              <w:rPr>
                <w:rFonts w:hint="eastAsia"/>
                <w:sz w:val="20"/>
              </w:rPr>
              <w:t>7</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4</w:t>
            </w:r>
            <w:r>
              <w:rPr>
                <w:rFonts w:hint="eastAsia"/>
                <w:sz w:val="20"/>
              </w:rPr>
              <w:t>月</w:t>
            </w:r>
            <w:r>
              <w:rPr>
                <w:rFonts w:hint="eastAsia"/>
                <w:sz w:val="20"/>
              </w:rPr>
              <w:t>6</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8</w:t>
            </w:r>
            <w:r>
              <w:rPr>
                <w:rFonts w:hint="eastAsia"/>
                <w:sz w:val="20"/>
              </w:rPr>
              <w:t>月</w:t>
            </w:r>
            <w:r>
              <w:rPr>
                <w:rFonts w:hint="eastAsia"/>
                <w:sz w:val="20"/>
              </w:rPr>
              <w:t>5</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CAT/C/37/</w:t>
            </w:r>
            <w:r>
              <w:rPr>
                <w:sz w:val="20"/>
              </w:rPr>
              <w:t>Add.1</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立陶宛</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3</w:t>
            </w:r>
            <w:r>
              <w:rPr>
                <w:rFonts w:hint="eastAsia"/>
                <w:sz w:val="20"/>
              </w:rPr>
              <w:t>月</w:t>
            </w:r>
            <w:r>
              <w:rPr>
                <w:rFonts w:hint="eastAsia"/>
                <w:sz w:val="20"/>
              </w:rPr>
              <w:t>2</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3</w:t>
            </w:r>
            <w:r>
              <w:rPr>
                <w:rFonts w:hint="eastAsia"/>
                <w:sz w:val="20"/>
              </w:rPr>
              <w:t>月</w:t>
            </w:r>
            <w:r>
              <w:rPr>
                <w:rFonts w:hint="eastAsia"/>
                <w:sz w:val="20"/>
              </w:rPr>
              <w:t>1</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马拉维</w:t>
            </w:r>
          </w:p>
        </w:tc>
        <w:tc>
          <w:tcPr>
            <w:tcW w:w="1914" w:type="dxa"/>
          </w:tcPr>
          <w:p w:rsidR="00000000" w:rsidRDefault="00000000">
            <w:pPr>
              <w:pStyle w:val="ac"/>
              <w:spacing w:line="336" w:lineRule="auto"/>
              <w:rPr>
                <w:sz w:val="20"/>
              </w:rPr>
            </w:pPr>
            <w:r>
              <w:rPr>
                <w:rFonts w:hint="eastAsia"/>
                <w:sz w:val="20"/>
              </w:rPr>
              <w:t>1996</w:t>
            </w:r>
            <w:r>
              <w:rPr>
                <w:rFonts w:hint="eastAsia"/>
                <w:sz w:val="20"/>
              </w:rPr>
              <w:t>年</w:t>
            </w:r>
            <w:r>
              <w:rPr>
                <w:rFonts w:hint="eastAsia"/>
                <w:sz w:val="20"/>
              </w:rPr>
              <w:t>7</w:t>
            </w:r>
            <w:r>
              <w:rPr>
                <w:rFonts w:hint="eastAsia"/>
                <w:sz w:val="20"/>
              </w:rPr>
              <w:t>月</w:t>
            </w:r>
            <w:r>
              <w:rPr>
                <w:rFonts w:hint="eastAsia"/>
                <w:sz w:val="20"/>
              </w:rPr>
              <w:t>11</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7</w:t>
            </w:r>
            <w:r>
              <w:rPr>
                <w:rFonts w:hint="eastAsia"/>
                <w:sz w:val="20"/>
              </w:rPr>
              <w:t>月</w:t>
            </w:r>
            <w:r>
              <w:rPr>
                <w:rFonts w:hint="eastAsia"/>
                <w:sz w:val="20"/>
              </w:rPr>
              <w:t>10</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bl>
    <w:p w:rsidR="00000000" w:rsidRDefault="00000000">
      <w:pPr>
        <w:jc w:val="left"/>
        <w:rPr>
          <w:rFonts w:hint="eastAsia"/>
        </w:rPr>
      </w:pPr>
    </w:p>
    <w:tbl>
      <w:tblPr>
        <w:tblW w:w="0" w:type="auto"/>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9570" w:type="dxa"/>
            <w:gridSpan w:val="5"/>
          </w:tcPr>
          <w:p w:rsidR="00000000" w:rsidRDefault="00000000">
            <w:pPr>
              <w:spacing w:after="160"/>
              <w:jc w:val="center"/>
              <w:rPr>
                <w:u w:val="single"/>
              </w:rPr>
            </w:pPr>
            <w:r>
              <w:rPr>
                <w:rFonts w:hint="eastAsia"/>
                <w:u w:val="single"/>
              </w:rPr>
              <w:t>应于</w:t>
            </w:r>
            <w:r>
              <w:rPr>
                <w:rFonts w:hint="eastAsia"/>
                <w:u w:val="single"/>
              </w:rPr>
              <w:t>1998</w:t>
            </w:r>
            <w:r>
              <w:rPr>
                <w:rFonts w:hint="eastAsia"/>
                <w:u w:val="single"/>
              </w:rPr>
              <w:t>年提交的初次报告</w:t>
            </w:r>
            <w:r>
              <w:rPr>
                <w:rFonts w:hint="eastAsia"/>
              </w:rPr>
              <w:t>(4)</w:t>
            </w:r>
          </w:p>
        </w:tc>
      </w:tr>
      <w:tr w:rsidR="00000000">
        <w:tblPrEx>
          <w:tblCellMar>
            <w:top w:w="0" w:type="dxa"/>
            <w:bottom w:w="0" w:type="dxa"/>
          </w:tblCellMar>
        </w:tblPrEx>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生效日期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初次报告</w:t>
            </w:r>
            <w:r>
              <w:rPr>
                <w:rFonts w:ascii="Univers (WN)" w:eastAsia="SimHei" w:hAnsi="Univers (WN)"/>
                <w:snapToGrid/>
                <w:sz w:val="20"/>
              </w:rPr>
              <w:br/>
            </w:r>
            <w:r>
              <w:rPr>
                <w:rFonts w:ascii="Univers (WN)" w:eastAsia="SimHei" w:hAnsi="Univers (WN)" w:hint="eastAsia"/>
                <w:snapToGrid/>
                <w:sz w:val="20"/>
              </w:rPr>
              <w:t>应交日期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洪都拉斯</w:t>
            </w:r>
          </w:p>
        </w:tc>
        <w:tc>
          <w:tcPr>
            <w:tcW w:w="1914" w:type="dxa"/>
          </w:tcPr>
          <w:p w:rsidR="00000000" w:rsidRDefault="00000000">
            <w:pPr>
              <w:pStyle w:val="ac"/>
              <w:spacing w:line="336" w:lineRule="auto"/>
              <w:rPr>
                <w:rFonts w:hint="eastAsia"/>
                <w:sz w:val="20"/>
              </w:rPr>
            </w:pPr>
            <w:r>
              <w:rPr>
                <w:rFonts w:hint="eastAsia"/>
                <w:sz w:val="20"/>
              </w:rPr>
              <w:t>1997</w:t>
            </w:r>
            <w:r>
              <w:rPr>
                <w:rFonts w:hint="eastAsia"/>
                <w:sz w:val="20"/>
              </w:rPr>
              <w:t>年</w:t>
            </w:r>
            <w:r>
              <w:rPr>
                <w:rFonts w:hint="eastAsia"/>
                <w:sz w:val="20"/>
              </w:rPr>
              <w:t>1</w:t>
            </w:r>
            <w:r>
              <w:rPr>
                <w:rFonts w:hint="eastAsia"/>
                <w:sz w:val="20"/>
              </w:rPr>
              <w:t>月</w:t>
            </w:r>
            <w:r>
              <w:rPr>
                <w:rFonts w:hint="eastAsia"/>
                <w:sz w:val="20"/>
              </w:rPr>
              <w:t>4</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1</w:t>
            </w:r>
            <w:r>
              <w:rPr>
                <w:rFonts w:hint="eastAsia"/>
                <w:sz w:val="20"/>
              </w:rPr>
              <w:t>月</w:t>
            </w:r>
            <w:r>
              <w:rPr>
                <w:rFonts w:hint="eastAsia"/>
                <w:sz w:val="20"/>
              </w:rPr>
              <w:t>3</w:t>
            </w:r>
            <w:r>
              <w:rPr>
                <w:rFonts w:hint="eastAsia"/>
                <w:sz w:val="20"/>
              </w:rPr>
              <w:t>日</w:t>
            </w:r>
          </w:p>
        </w:tc>
        <w:tc>
          <w:tcPr>
            <w:tcW w:w="1914" w:type="dxa"/>
          </w:tcPr>
          <w:p w:rsidR="00000000" w:rsidRDefault="00000000">
            <w:pPr>
              <w:pStyle w:val="ac"/>
              <w:spacing w:line="336" w:lineRule="auto"/>
              <w:rPr>
                <w:rFonts w:hint="eastAsia"/>
                <w:sz w:val="20"/>
              </w:rPr>
            </w:pPr>
          </w:p>
        </w:tc>
        <w:tc>
          <w:tcPr>
            <w:tcW w:w="1914" w:type="dxa"/>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肯尼亚</w:t>
            </w:r>
          </w:p>
        </w:tc>
        <w:tc>
          <w:tcPr>
            <w:tcW w:w="1914" w:type="dxa"/>
          </w:tcPr>
          <w:p w:rsidR="00000000" w:rsidRDefault="00000000">
            <w:pPr>
              <w:pStyle w:val="ac"/>
              <w:spacing w:line="336" w:lineRule="auto"/>
              <w:rPr>
                <w:sz w:val="20"/>
              </w:rPr>
            </w:pPr>
            <w:r>
              <w:rPr>
                <w:rFonts w:hint="eastAsia"/>
                <w:sz w:val="20"/>
              </w:rPr>
              <w:t>1997</w:t>
            </w:r>
            <w:r>
              <w:rPr>
                <w:rFonts w:hint="eastAsia"/>
                <w:sz w:val="20"/>
              </w:rPr>
              <w:t>年</w:t>
            </w:r>
            <w:r>
              <w:rPr>
                <w:rFonts w:hint="eastAsia"/>
                <w:sz w:val="20"/>
              </w:rPr>
              <w:t>3</w:t>
            </w:r>
            <w:r>
              <w:rPr>
                <w:rFonts w:hint="eastAsia"/>
                <w:sz w:val="20"/>
              </w:rPr>
              <w:t>月</w:t>
            </w:r>
            <w:r>
              <w:rPr>
                <w:rFonts w:hint="eastAsia"/>
                <w:sz w:val="20"/>
              </w:rPr>
              <w:t>23</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3</w:t>
            </w:r>
            <w:r>
              <w:rPr>
                <w:rFonts w:hint="eastAsia"/>
                <w:sz w:val="20"/>
              </w:rPr>
              <w:t>月</w:t>
            </w:r>
            <w:r>
              <w:rPr>
                <w:rFonts w:hint="eastAsia"/>
                <w:sz w:val="20"/>
              </w:rPr>
              <w:t>22</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吉尔吉斯斯坦</w:t>
            </w:r>
          </w:p>
        </w:tc>
        <w:tc>
          <w:tcPr>
            <w:tcW w:w="1914" w:type="dxa"/>
          </w:tcPr>
          <w:p w:rsidR="00000000" w:rsidRDefault="00000000">
            <w:pPr>
              <w:pStyle w:val="ac"/>
              <w:spacing w:line="336" w:lineRule="auto"/>
              <w:rPr>
                <w:sz w:val="20"/>
              </w:rPr>
            </w:pPr>
            <w:r>
              <w:rPr>
                <w:rFonts w:hint="eastAsia"/>
                <w:sz w:val="20"/>
              </w:rPr>
              <w:t>1997</w:t>
            </w:r>
            <w:r>
              <w:rPr>
                <w:rFonts w:hint="eastAsia"/>
                <w:sz w:val="20"/>
              </w:rPr>
              <w:t>年</w:t>
            </w:r>
            <w:r>
              <w:rPr>
                <w:rFonts w:hint="eastAsia"/>
                <w:sz w:val="20"/>
              </w:rPr>
              <w:t>10</w:t>
            </w:r>
            <w:r>
              <w:rPr>
                <w:rFonts w:hint="eastAsia"/>
                <w:sz w:val="20"/>
              </w:rPr>
              <w:t>月</w:t>
            </w:r>
            <w:r>
              <w:rPr>
                <w:rFonts w:hint="eastAsia"/>
                <w:sz w:val="20"/>
              </w:rPr>
              <w:t>5</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10</w:t>
            </w:r>
            <w:r>
              <w:rPr>
                <w:rFonts w:hint="eastAsia"/>
                <w:sz w:val="20"/>
              </w:rPr>
              <w:t>月</w:t>
            </w:r>
            <w:r>
              <w:rPr>
                <w:rFonts w:hint="eastAsia"/>
                <w:sz w:val="20"/>
              </w:rPr>
              <w:t>4</w:t>
            </w:r>
            <w:r>
              <w:rPr>
                <w:rFonts w:hint="eastAsia"/>
                <w:sz w:val="20"/>
              </w:rPr>
              <w:t>日</w:t>
            </w:r>
          </w:p>
        </w:tc>
        <w:tc>
          <w:tcPr>
            <w:tcW w:w="1914" w:type="dxa"/>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2</w:t>
            </w:r>
            <w:r>
              <w:rPr>
                <w:rFonts w:hint="eastAsia"/>
                <w:sz w:val="20"/>
              </w:rPr>
              <w:t>月</w:t>
            </w:r>
            <w:r>
              <w:rPr>
                <w:rFonts w:hint="eastAsia"/>
                <w:sz w:val="20"/>
              </w:rPr>
              <w:t>9</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CAT/C/42/</w:t>
            </w:r>
            <w:r>
              <w:rPr>
                <w:sz w:val="20"/>
              </w:rPr>
              <w:t>Add.</w:t>
            </w:r>
            <w:r>
              <w:rPr>
                <w:rFonts w:hint="eastAsia"/>
                <w:sz w:val="20"/>
              </w:rPr>
              <w:t>1</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沙特阿拉伯</w:t>
            </w:r>
          </w:p>
        </w:tc>
        <w:tc>
          <w:tcPr>
            <w:tcW w:w="1914" w:type="dxa"/>
          </w:tcPr>
          <w:p w:rsidR="00000000" w:rsidRDefault="00000000">
            <w:pPr>
              <w:pStyle w:val="ac"/>
              <w:spacing w:line="336" w:lineRule="auto"/>
              <w:rPr>
                <w:sz w:val="20"/>
              </w:rPr>
            </w:pPr>
            <w:r>
              <w:rPr>
                <w:rFonts w:hint="eastAsia"/>
                <w:sz w:val="20"/>
              </w:rPr>
              <w:t>1997</w:t>
            </w:r>
            <w:r>
              <w:rPr>
                <w:rFonts w:hint="eastAsia"/>
                <w:sz w:val="20"/>
              </w:rPr>
              <w:t>年</w:t>
            </w:r>
            <w:r>
              <w:rPr>
                <w:rFonts w:hint="eastAsia"/>
                <w:sz w:val="20"/>
              </w:rPr>
              <w:t>10</w:t>
            </w:r>
            <w:r>
              <w:rPr>
                <w:rFonts w:hint="eastAsia"/>
                <w:sz w:val="20"/>
              </w:rPr>
              <w:t>月</w:t>
            </w:r>
            <w:r>
              <w:rPr>
                <w:rFonts w:hint="eastAsia"/>
                <w:sz w:val="20"/>
              </w:rPr>
              <w:t>22</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10</w:t>
            </w:r>
            <w:r>
              <w:rPr>
                <w:rFonts w:hint="eastAsia"/>
                <w:sz w:val="20"/>
              </w:rPr>
              <w:t>月</w:t>
            </w:r>
            <w:r>
              <w:rPr>
                <w:rFonts w:hint="eastAsia"/>
                <w:sz w:val="20"/>
              </w:rPr>
              <w:t>21</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bl>
    <w:p w:rsidR="00000000" w:rsidRDefault="00000000">
      <w:pPr>
        <w:jc w:val="left"/>
        <w:rPr>
          <w:rFonts w:hint="eastAsia"/>
        </w:rPr>
      </w:pPr>
    </w:p>
    <w:tbl>
      <w:tblPr>
        <w:tblW w:w="0" w:type="auto"/>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9570" w:type="dxa"/>
            <w:gridSpan w:val="5"/>
          </w:tcPr>
          <w:p w:rsidR="00000000" w:rsidRDefault="00000000">
            <w:pPr>
              <w:spacing w:after="160"/>
              <w:jc w:val="center"/>
              <w:rPr>
                <w:u w:val="single"/>
              </w:rPr>
            </w:pPr>
            <w:r>
              <w:rPr>
                <w:rFonts w:hint="eastAsia"/>
                <w:u w:val="single"/>
              </w:rPr>
              <w:t>应于</w:t>
            </w:r>
            <w:r>
              <w:rPr>
                <w:rFonts w:hint="eastAsia"/>
                <w:u w:val="single"/>
              </w:rPr>
              <w:t>1999</w:t>
            </w:r>
            <w:r>
              <w:rPr>
                <w:rFonts w:hint="eastAsia"/>
                <w:u w:val="single"/>
              </w:rPr>
              <w:t>年提交的初次报告</w:t>
            </w:r>
            <w:r>
              <w:rPr>
                <w:rFonts w:hint="eastAsia"/>
              </w:rPr>
              <w:t>(6)</w:t>
            </w:r>
          </w:p>
        </w:tc>
      </w:tr>
      <w:tr w:rsidR="00000000">
        <w:tblPrEx>
          <w:tblCellMar>
            <w:top w:w="0" w:type="dxa"/>
            <w:bottom w:w="0" w:type="dxa"/>
          </w:tblCellMar>
        </w:tblPrEx>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生效日期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初次报告</w:t>
            </w:r>
            <w:r>
              <w:rPr>
                <w:rFonts w:ascii="Univers (WN)" w:eastAsia="SimHei" w:hAnsi="Univers (WN)"/>
                <w:snapToGrid/>
                <w:sz w:val="20"/>
              </w:rPr>
              <w:br/>
            </w:r>
            <w:r>
              <w:rPr>
                <w:rFonts w:ascii="Univers (WN)" w:eastAsia="SimHei" w:hAnsi="Univers (WN)" w:hint="eastAsia"/>
                <w:snapToGrid/>
                <w:sz w:val="20"/>
              </w:rPr>
              <w:t>应交日期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巴</w:t>
            </w:r>
            <w:r>
              <w:rPr>
                <w:sz w:val="20"/>
              </w:rPr>
              <w:t xml:space="preserve">  </w:t>
            </w:r>
            <w:r>
              <w:rPr>
                <w:rFonts w:hint="eastAsia"/>
                <w:sz w:val="20"/>
              </w:rPr>
              <w:t>林</w:t>
            </w:r>
          </w:p>
        </w:tc>
        <w:tc>
          <w:tcPr>
            <w:tcW w:w="1914" w:type="dxa"/>
          </w:tcPr>
          <w:p w:rsidR="00000000" w:rsidRDefault="00000000">
            <w:pPr>
              <w:pStyle w:val="ac"/>
              <w:spacing w:line="336" w:lineRule="auto"/>
              <w:rPr>
                <w:rFonts w:hint="eastAsia"/>
                <w:sz w:val="20"/>
              </w:rPr>
            </w:pPr>
            <w:r>
              <w:rPr>
                <w:rFonts w:hint="eastAsia"/>
                <w:sz w:val="20"/>
              </w:rPr>
              <w:t>1998</w:t>
            </w:r>
            <w:r>
              <w:rPr>
                <w:rFonts w:hint="eastAsia"/>
                <w:sz w:val="20"/>
              </w:rPr>
              <w:t>年</w:t>
            </w:r>
            <w:r>
              <w:rPr>
                <w:rFonts w:hint="eastAsia"/>
                <w:sz w:val="20"/>
              </w:rPr>
              <w:t>4</w:t>
            </w:r>
            <w:r>
              <w:rPr>
                <w:rFonts w:hint="eastAsia"/>
                <w:sz w:val="20"/>
              </w:rPr>
              <w:t>月</w:t>
            </w:r>
            <w:r>
              <w:rPr>
                <w:rFonts w:hint="eastAsia"/>
                <w:sz w:val="20"/>
              </w:rPr>
              <w:t>5</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4</w:t>
            </w:r>
            <w:r>
              <w:rPr>
                <w:rFonts w:hint="eastAsia"/>
                <w:sz w:val="20"/>
              </w:rPr>
              <w:t>月</w:t>
            </w:r>
            <w:r>
              <w:rPr>
                <w:rFonts w:hint="eastAsia"/>
                <w:sz w:val="20"/>
              </w:rPr>
              <w:t>4</w:t>
            </w:r>
            <w:r>
              <w:rPr>
                <w:rFonts w:hint="eastAsia"/>
                <w:sz w:val="20"/>
              </w:rPr>
              <w:t>日</w:t>
            </w:r>
          </w:p>
        </w:tc>
        <w:tc>
          <w:tcPr>
            <w:tcW w:w="1914" w:type="dxa"/>
          </w:tcPr>
          <w:p w:rsidR="00000000" w:rsidRDefault="00000000">
            <w:pPr>
              <w:pStyle w:val="ac"/>
              <w:spacing w:line="336" w:lineRule="auto"/>
              <w:rPr>
                <w:rFonts w:hint="eastAsia"/>
                <w:sz w:val="20"/>
              </w:rPr>
            </w:pPr>
          </w:p>
        </w:tc>
        <w:tc>
          <w:tcPr>
            <w:tcW w:w="1914" w:type="dxa"/>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孟加拉国</w:t>
            </w:r>
          </w:p>
        </w:tc>
        <w:tc>
          <w:tcPr>
            <w:tcW w:w="1914" w:type="dxa"/>
          </w:tcPr>
          <w:p w:rsidR="00000000" w:rsidRDefault="00000000">
            <w:pPr>
              <w:pStyle w:val="ac"/>
              <w:spacing w:line="336" w:lineRule="auto"/>
              <w:rPr>
                <w:sz w:val="20"/>
              </w:rPr>
            </w:pPr>
            <w:r>
              <w:rPr>
                <w:rFonts w:hint="eastAsia"/>
                <w:sz w:val="20"/>
              </w:rPr>
              <w:t>1998</w:t>
            </w:r>
            <w:r>
              <w:rPr>
                <w:rFonts w:hint="eastAsia"/>
                <w:sz w:val="20"/>
              </w:rPr>
              <w:t>年</w:t>
            </w:r>
            <w:r>
              <w:rPr>
                <w:rFonts w:hint="eastAsia"/>
                <w:sz w:val="20"/>
              </w:rPr>
              <w:t>11</w:t>
            </w:r>
            <w:r>
              <w:rPr>
                <w:rFonts w:hint="eastAsia"/>
                <w:sz w:val="20"/>
              </w:rPr>
              <w:t>月</w:t>
            </w:r>
            <w:r>
              <w:rPr>
                <w:rFonts w:hint="eastAsia"/>
                <w:sz w:val="20"/>
              </w:rPr>
              <w:t>4</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3</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印度尼西亚</w:t>
            </w:r>
          </w:p>
        </w:tc>
        <w:tc>
          <w:tcPr>
            <w:tcW w:w="1914" w:type="dxa"/>
          </w:tcPr>
          <w:p w:rsidR="00000000" w:rsidRDefault="00000000">
            <w:pPr>
              <w:pStyle w:val="ac"/>
              <w:spacing w:line="336" w:lineRule="auto"/>
              <w:rPr>
                <w:sz w:val="20"/>
              </w:rPr>
            </w:pPr>
            <w:r>
              <w:rPr>
                <w:rFonts w:hint="eastAsia"/>
                <w:sz w:val="20"/>
              </w:rPr>
              <w:t>1998</w:t>
            </w:r>
            <w:r>
              <w:rPr>
                <w:rFonts w:hint="eastAsia"/>
                <w:sz w:val="20"/>
              </w:rPr>
              <w:t>年</w:t>
            </w:r>
            <w:r>
              <w:rPr>
                <w:rFonts w:hint="eastAsia"/>
                <w:sz w:val="20"/>
              </w:rPr>
              <w:t>11</w:t>
            </w:r>
            <w:r>
              <w:rPr>
                <w:rFonts w:hint="eastAsia"/>
                <w:sz w:val="20"/>
              </w:rPr>
              <w:t>月</w:t>
            </w:r>
            <w:r>
              <w:rPr>
                <w:rFonts w:hint="eastAsia"/>
                <w:sz w:val="20"/>
              </w:rPr>
              <w:t>27</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26</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哈萨克斯坦</w:t>
            </w:r>
          </w:p>
        </w:tc>
        <w:tc>
          <w:tcPr>
            <w:tcW w:w="1914" w:type="dxa"/>
          </w:tcPr>
          <w:p w:rsidR="00000000" w:rsidRDefault="00000000">
            <w:pPr>
              <w:pStyle w:val="ac"/>
              <w:spacing w:line="336" w:lineRule="auto"/>
              <w:rPr>
                <w:sz w:val="20"/>
              </w:rPr>
            </w:pPr>
            <w:r>
              <w:rPr>
                <w:rFonts w:hint="eastAsia"/>
                <w:sz w:val="20"/>
              </w:rPr>
              <w:t>1998</w:t>
            </w:r>
            <w:r>
              <w:rPr>
                <w:rFonts w:hint="eastAsia"/>
                <w:sz w:val="20"/>
              </w:rPr>
              <w:t>年</w:t>
            </w:r>
            <w:r>
              <w:rPr>
                <w:rFonts w:hint="eastAsia"/>
                <w:sz w:val="20"/>
              </w:rPr>
              <w:t>9</w:t>
            </w:r>
            <w:r>
              <w:rPr>
                <w:rFonts w:hint="eastAsia"/>
                <w:sz w:val="20"/>
              </w:rPr>
              <w:t>月</w:t>
            </w:r>
            <w:r>
              <w:rPr>
                <w:rFonts w:hint="eastAsia"/>
                <w:sz w:val="20"/>
              </w:rPr>
              <w:t>25</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9</w:t>
            </w:r>
            <w:r>
              <w:rPr>
                <w:rFonts w:hint="eastAsia"/>
                <w:sz w:val="20"/>
              </w:rPr>
              <w:t>月</w:t>
            </w:r>
            <w:r>
              <w:rPr>
                <w:rFonts w:hint="eastAsia"/>
                <w:sz w:val="20"/>
              </w:rPr>
              <w:t>24</w:t>
            </w:r>
            <w:r>
              <w:rPr>
                <w:rFonts w:hint="eastAsia"/>
                <w:sz w:val="20"/>
              </w:rPr>
              <w:t>日</w:t>
            </w:r>
          </w:p>
        </w:tc>
        <w:tc>
          <w:tcPr>
            <w:tcW w:w="1914" w:type="dxa"/>
          </w:tcPr>
          <w:p w:rsidR="00000000" w:rsidRDefault="00000000">
            <w:pPr>
              <w:pStyle w:val="ac"/>
              <w:spacing w:line="336" w:lineRule="auto"/>
              <w:rPr>
                <w:sz w:val="20"/>
              </w:rPr>
            </w:pPr>
          </w:p>
        </w:tc>
        <w:tc>
          <w:tcPr>
            <w:tcW w:w="1914" w:type="dxa"/>
          </w:tcPr>
          <w:p w:rsidR="00000000" w:rsidRDefault="00000000">
            <w:pPr>
              <w:pStyle w:val="ac"/>
              <w:spacing w:line="336" w:lineRule="auto"/>
              <w:rPr>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尼日尔</w:t>
            </w:r>
          </w:p>
        </w:tc>
        <w:tc>
          <w:tcPr>
            <w:tcW w:w="1914" w:type="dxa"/>
          </w:tcPr>
          <w:p w:rsidR="00000000" w:rsidRDefault="00000000">
            <w:pPr>
              <w:pStyle w:val="ac"/>
              <w:spacing w:line="336" w:lineRule="auto"/>
              <w:rPr>
                <w:sz w:val="20"/>
              </w:rPr>
            </w:pPr>
            <w:r>
              <w:rPr>
                <w:rFonts w:hint="eastAsia"/>
                <w:sz w:val="20"/>
              </w:rPr>
              <w:t>1998</w:t>
            </w:r>
            <w:r>
              <w:rPr>
                <w:rFonts w:hint="eastAsia"/>
                <w:sz w:val="20"/>
              </w:rPr>
              <w:t>年</w:t>
            </w:r>
            <w:r>
              <w:rPr>
                <w:rFonts w:hint="eastAsia"/>
                <w:sz w:val="20"/>
              </w:rPr>
              <w:t>11</w:t>
            </w:r>
            <w:r>
              <w:rPr>
                <w:rFonts w:hint="eastAsia"/>
                <w:sz w:val="20"/>
              </w:rPr>
              <w:t>月</w:t>
            </w:r>
            <w:r>
              <w:rPr>
                <w:rFonts w:hint="eastAsia"/>
                <w:sz w:val="20"/>
              </w:rPr>
              <w:t>4</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3</w:t>
            </w:r>
            <w:r>
              <w:rPr>
                <w:rFonts w:hint="eastAsia"/>
                <w:sz w:val="20"/>
              </w:rPr>
              <w:t>日</w:t>
            </w:r>
          </w:p>
        </w:tc>
        <w:tc>
          <w:tcPr>
            <w:tcW w:w="1914" w:type="dxa"/>
          </w:tcPr>
          <w:p w:rsidR="00000000" w:rsidRDefault="00000000">
            <w:pPr>
              <w:pStyle w:val="ac"/>
              <w:spacing w:line="336" w:lineRule="auto"/>
              <w:rPr>
                <w:rFonts w:hint="eastAsia"/>
                <w:sz w:val="20"/>
              </w:rPr>
            </w:pPr>
          </w:p>
        </w:tc>
        <w:tc>
          <w:tcPr>
            <w:tcW w:w="1914" w:type="dxa"/>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Pr>
          <w:p w:rsidR="00000000" w:rsidRDefault="00000000">
            <w:pPr>
              <w:pStyle w:val="ac"/>
              <w:spacing w:line="336" w:lineRule="auto"/>
              <w:rPr>
                <w:rFonts w:hint="eastAsia"/>
                <w:sz w:val="20"/>
              </w:rPr>
            </w:pPr>
            <w:r>
              <w:rPr>
                <w:rFonts w:hint="eastAsia"/>
                <w:sz w:val="20"/>
              </w:rPr>
              <w:t>赞比亚</w:t>
            </w:r>
          </w:p>
        </w:tc>
        <w:tc>
          <w:tcPr>
            <w:tcW w:w="1914" w:type="dxa"/>
          </w:tcPr>
          <w:p w:rsidR="00000000" w:rsidRDefault="00000000">
            <w:pPr>
              <w:pStyle w:val="ac"/>
              <w:spacing w:line="336" w:lineRule="auto"/>
              <w:rPr>
                <w:sz w:val="20"/>
              </w:rPr>
            </w:pPr>
            <w:r>
              <w:rPr>
                <w:rFonts w:hint="eastAsia"/>
                <w:sz w:val="20"/>
              </w:rPr>
              <w:t>1998</w:t>
            </w:r>
            <w:r>
              <w:rPr>
                <w:rFonts w:hint="eastAsia"/>
                <w:sz w:val="20"/>
              </w:rPr>
              <w:t>年</w:t>
            </w:r>
            <w:r>
              <w:rPr>
                <w:rFonts w:hint="eastAsia"/>
                <w:sz w:val="20"/>
              </w:rPr>
              <w:t>11</w:t>
            </w:r>
            <w:r>
              <w:rPr>
                <w:rFonts w:hint="eastAsia"/>
                <w:sz w:val="20"/>
              </w:rPr>
              <w:t>月</w:t>
            </w:r>
            <w:r>
              <w:rPr>
                <w:rFonts w:hint="eastAsia"/>
                <w:sz w:val="20"/>
              </w:rPr>
              <w:t>6</w:t>
            </w:r>
            <w:r>
              <w:rPr>
                <w:rFonts w:hint="eastAsia"/>
                <w:sz w:val="20"/>
              </w:rPr>
              <w:t>日</w:t>
            </w:r>
          </w:p>
        </w:tc>
        <w:tc>
          <w:tcPr>
            <w:tcW w:w="1914" w:type="dxa"/>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5</w:t>
            </w:r>
            <w:r>
              <w:rPr>
                <w:rFonts w:hint="eastAsia"/>
                <w:sz w:val="20"/>
              </w:rPr>
              <w:t>日</w:t>
            </w:r>
          </w:p>
        </w:tc>
        <w:tc>
          <w:tcPr>
            <w:tcW w:w="1914" w:type="dxa"/>
          </w:tcPr>
          <w:p w:rsidR="00000000" w:rsidRDefault="00000000">
            <w:pPr>
              <w:pStyle w:val="ac"/>
              <w:spacing w:line="336" w:lineRule="auto"/>
              <w:rPr>
                <w:rFonts w:hint="eastAsia"/>
                <w:sz w:val="20"/>
              </w:rPr>
            </w:pPr>
          </w:p>
        </w:tc>
        <w:tc>
          <w:tcPr>
            <w:tcW w:w="1914" w:type="dxa"/>
          </w:tcPr>
          <w:p w:rsidR="00000000" w:rsidRDefault="00000000">
            <w:pPr>
              <w:pStyle w:val="ac"/>
              <w:spacing w:line="336" w:lineRule="auto"/>
              <w:rPr>
                <w:rFonts w:hint="eastAsia"/>
                <w:sz w:val="20"/>
              </w:rPr>
            </w:pPr>
          </w:p>
        </w:tc>
      </w:tr>
    </w:tbl>
    <w:p w:rsidR="00000000" w:rsidRDefault="00000000">
      <w:pPr>
        <w:jc w:val="left"/>
      </w:pPr>
    </w:p>
    <w:p w:rsidR="00000000" w:rsidRDefault="00000000">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9570" w:type="dxa"/>
            <w:gridSpan w:val="5"/>
            <w:tcBorders>
              <w:top w:val="nil"/>
              <w:left w:val="nil"/>
              <w:bottom w:val="nil"/>
              <w:right w:val="nil"/>
            </w:tcBorders>
          </w:tcPr>
          <w:p w:rsidR="00000000" w:rsidRDefault="00000000">
            <w:pPr>
              <w:spacing w:after="160"/>
              <w:jc w:val="center"/>
              <w:rPr>
                <w:u w:val="single"/>
              </w:rPr>
            </w:pPr>
            <w:r>
              <w:rPr>
                <w:rFonts w:hint="eastAsia"/>
                <w:u w:val="single"/>
              </w:rPr>
              <w:t>应于</w:t>
            </w:r>
            <w:r>
              <w:rPr>
                <w:rFonts w:hint="eastAsia"/>
                <w:u w:val="single"/>
              </w:rPr>
              <w:t>2000</w:t>
            </w:r>
            <w:r>
              <w:rPr>
                <w:rFonts w:hint="eastAsia"/>
                <w:u w:val="single"/>
              </w:rPr>
              <w:t>年提交的初次报告</w:t>
            </w:r>
            <w:r>
              <w:rPr>
                <w:rFonts w:hint="eastAsia"/>
              </w:rPr>
              <w:t>(8)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生效日期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初次报告</w:t>
            </w:r>
            <w:r>
              <w:rPr>
                <w:rFonts w:ascii="Univers (WN)" w:eastAsia="SimHei" w:hAnsi="Univers (WN)"/>
                <w:snapToGrid/>
                <w:sz w:val="20"/>
              </w:rPr>
              <w:br/>
            </w:r>
            <w:r>
              <w:rPr>
                <w:rFonts w:ascii="Univers (WN)" w:eastAsia="SimHei" w:hAnsi="Univers (WN)" w:hint="eastAsia"/>
                <w:snapToGrid/>
                <w:sz w:val="20"/>
              </w:rPr>
              <w:t>应交日期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1914"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贝宁</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1999</w:t>
            </w:r>
            <w:r>
              <w:rPr>
                <w:rFonts w:hint="eastAsia"/>
                <w:sz w:val="20"/>
              </w:rPr>
              <w:t>年</w:t>
            </w:r>
            <w:r>
              <w:rPr>
                <w:rFonts w:hint="eastAsia"/>
                <w:sz w:val="20"/>
              </w:rPr>
              <w:t>7</w:t>
            </w:r>
            <w:r>
              <w:rPr>
                <w:rFonts w:hint="eastAsia"/>
                <w:sz w:val="20"/>
              </w:rPr>
              <w:t>月</w:t>
            </w:r>
            <w:r>
              <w:rPr>
                <w:rFonts w:hint="eastAsia"/>
                <w:sz w:val="20"/>
              </w:rPr>
              <w:t>25</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7</w:t>
            </w:r>
            <w:r>
              <w:rPr>
                <w:rFonts w:hint="eastAsia"/>
                <w:sz w:val="20"/>
              </w:rPr>
              <w:t>月</w:t>
            </w:r>
            <w:r>
              <w:rPr>
                <w:rFonts w:hint="eastAsia"/>
                <w:sz w:val="20"/>
              </w:rPr>
              <w:t>25</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p>
        </w:tc>
        <w:tc>
          <w:tcPr>
            <w:tcW w:w="1914" w:type="dxa"/>
            <w:tcBorders>
              <w:top w:val="nil"/>
              <w:left w:val="nil"/>
              <w:bottom w:val="nil"/>
              <w:right w:val="nil"/>
            </w:tcBorders>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玻利维亚</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5</w:t>
            </w:r>
            <w:r>
              <w:rPr>
                <w:rFonts w:hint="eastAsia"/>
                <w:sz w:val="20"/>
              </w:rPr>
              <w:t>月</w:t>
            </w:r>
            <w:r>
              <w:rPr>
                <w:rFonts w:hint="eastAsia"/>
                <w:sz w:val="20"/>
              </w:rPr>
              <w:t>12</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5</w:t>
            </w:r>
            <w:r>
              <w:rPr>
                <w:rFonts w:hint="eastAsia"/>
                <w:sz w:val="20"/>
              </w:rPr>
              <w:t>月</w:t>
            </w:r>
            <w:r>
              <w:rPr>
                <w:rFonts w:hint="eastAsia"/>
                <w:sz w:val="20"/>
              </w:rPr>
              <w:t>11</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5</w:t>
            </w:r>
            <w:r>
              <w:rPr>
                <w:rFonts w:hint="eastAsia"/>
                <w:sz w:val="20"/>
              </w:rPr>
              <w:t>月</w:t>
            </w:r>
            <w:r>
              <w:rPr>
                <w:rFonts w:hint="eastAsia"/>
                <w:sz w:val="20"/>
              </w:rPr>
              <w:t>16</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CAT/C/52/</w:t>
            </w:r>
            <w:r>
              <w:rPr>
                <w:sz w:val="20"/>
              </w:rPr>
              <w:t>Add.</w:t>
            </w:r>
            <w:r>
              <w:rPr>
                <w:rFonts w:hint="eastAsia"/>
                <w:sz w:val="20"/>
              </w:rPr>
              <w:t>1</w:t>
            </w: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布基纳法索</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2</w:t>
            </w:r>
            <w:r>
              <w:rPr>
                <w:rFonts w:hint="eastAsia"/>
                <w:sz w:val="20"/>
              </w:rPr>
              <w:t>月</w:t>
            </w:r>
            <w:r>
              <w:rPr>
                <w:rFonts w:hint="eastAsia"/>
                <w:sz w:val="20"/>
              </w:rPr>
              <w:t>3</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2</w:t>
            </w:r>
            <w:r>
              <w:rPr>
                <w:rFonts w:hint="eastAsia"/>
                <w:sz w:val="20"/>
              </w:rPr>
              <w:t>月</w:t>
            </w:r>
            <w:r>
              <w:rPr>
                <w:rFonts w:hint="eastAsia"/>
                <w:sz w:val="20"/>
              </w:rPr>
              <w:t>2</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sz w:val="20"/>
              </w:rPr>
            </w:pPr>
          </w:p>
        </w:tc>
        <w:tc>
          <w:tcPr>
            <w:tcW w:w="1914" w:type="dxa"/>
            <w:tcBorders>
              <w:top w:val="nil"/>
              <w:left w:val="nil"/>
              <w:bottom w:val="nil"/>
              <w:right w:val="nil"/>
            </w:tcBorders>
          </w:tcPr>
          <w:p w:rsidR="00000000" w:rsidRDefault="00000000">
            <w:pPr>
              <w:pStyle w:val="ac"/>
              <w:spacing w:line="336" w:lineRule="auto"/>
              <w:rPr>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日本</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7</w:t>
            </w:r>
            <w:r>
              <w:rPr>
                <w:rFonts w:hint="eastAsia"/>
                <w:sz w:val="20"/>
              </w:rPr>
              <w:t>月</w:t>
            </w:r>
            <w:r>
              <w:rPr>
                <w:rFonts w:hint="eastAsia"/>
                <w:sz w:val="20"/>
              </w:rPr>
              <w:t>29</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7</w:t>
            </w:r>
            <w:r>
              <w:rPr>
                <w:rFonts w:hint="eastAsia"/>
                <w:sz w:val="20"/>
              </w:rPr>
              <w:t>月</w:t>
            </w:r>
            <w:r>
              <w:rPr>
                <w:rFonts w:hint="eastAsia"/>
                <w:sz w:val="20"/>
              </w:rPr>
              <w:t>29</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sz w:val="20"/>
              </w:rPr>
            </w:pPr>
          </w:p>
        </w:tc>
        <w:tc>
          <w:tcPr>
            <w:tcW w:w="1914" w:type="dxa"/>
            <w:tcBorders>
              <w:top w:val="nil"/>
              <w:left w:val="nil"/>
              <w:bottom w:val="nil"/>
              <w:right w:val="nil"/>
            </w:tcBorders>
          </w:tcPr>
          <w:p w:rsidR="00000000" w:rsidRDefault="00000000">
            <w:pPr>
              <w:pStyle w:val="ac"/>
              <w:spacing w:line="336" w:lineRule="auto"/>
              <w:rPr>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马里</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3</w:t>
            </w:r>
            <w:r>
              <w:rPr>
                <w:rFonts w:hint="eastAsia"/>
                <w:sz w:val="20"/>
              </w:rPr>
              <w:t>月</w:t>
            </w:r>
            <w:r>
              <w:rPr>
                <w:rFonts w:hint="eastAsia"/>
                <w:sz w:val="20"/>
              </w:rPr>
              <w:t>28</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3</w:t>
            </w:r>
            <w:r>
              <w:rPr>
                <w:rFonts w:hint="eastAsia"/>
                <w:sz w:val="20"/>
              </w:rPr>
              <w:t>月</w:t>
            </w:r>
            <w:r>
              <w:rPr>
                <w:rFonts w:hint="eastAsia"/>
                <w:sz w:val="20"/>
              </w:rPr>
              <w:t>27</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p>
        </w:tc>
        <w:tc>
          <w:tcPr>
            <w:tcW w:w="1914" w:type="dxa"/>
            <w:tcBorders>
              <w:top w:val="nil"/>
              <w:left w:val="nil"/>
              <w:bottom w:val="nil"/>
              <w:right w:val="nil"/>
            </w:tcBorders>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莫桑比克</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10</w:t>
            </w:r>
            <w:r>
              <w:rPr>
                <w:rFonts w:hint="eastAsia"/>
                <w:sz w:val="20"/>
              </w:rPr>
              <w:t>月</w:t>
            </w:r>
            <w:r>
              <w:rPr>
                <w:rFonts w:hint="eastAsia"/>
                <w:sz w:val="20"/>
              </w:rPr>
              <w:t>14</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10</w:t>
            </w:r>
            <w:r>
              <w:rPr>
                <w:rFonts w:hint="eastAsia"/>
                <w:sz w:val="20"/>
              </w:rPr>
              <w:t>月</w:t>
            </w:r>
            <w:r>
              <w:rPr>
                <w:rFonts w:hint="eastAsia"/>
                <w:sz w:val="20"/>
              </w:rPr>
              <w:t>14</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p>
        </w:tc>
        <w:tc>
          <w:tcPr>
            <w:tcW w:w="1914" w:type="dxa"/>
            <w:tcBorders>
              <w:top w:val="nil"/>
              <w:left w:val="nil"/>
              <w:bottom w:val="nil"/>
              <w:right w:val="nil"/>
            </w:tcBorders>
          </w:tcPr>
          <w:p w:rsidR="00000000" w:rsidRDefault="00000000">
            <w:pPr>
              <w:pStyle w:val="ac"/>
              <w:spacing w:line="336" w:lineRule="auto"/>
              <w:rPr>
                <w:rFonts w:hint="eastAsia"/>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南非</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1</w:t>
            </w:r>
            <w:r>
              <w:rPr>
                <w:rFonts w:hint="eastAsia"/>
                <w:sz w:val="20"/>
              </w:rPr>
              <w:t>月</w:t>
            </w:r>
            <w:r>
              <w:rPr>
                <w:rFonts w:hint="eastAsia"/>
                <w:sz w:val="20"/>
              </w:rPr>
              <w:t>9</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1</w:t>
            </w:r>
            <w:r>
              <w:rPr>
                <w:rFonts w:hint="eastAsia"/>
                <w:sz w:val="20"/>
              </w:rPr>
              <w:t>月</w:t>
            </w:r>
            <w:r>
              <w:rPr>
                <w:rFonts w:hint="eastAsia"/>
                <w:sz w:val="20"/>
              </w:rPr>
              <w:t>8</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sz w:val="20"/>
              </w:rPr>
            </w:pPr>
          </w:p>
        </w:tc>
        <w:tc>
          <w:tcPr>
            <w:tcW w:w="1914" w:type="dxa"/>
            <w:tcBorders>
              <w:top w:val="nil"/>
              <w:left w:val="nil"/>
              <w:bottom w:val="nil"/>
              <w:right w:val="nil"/>
            </w:tcBorders>
          </w:tcPr>
          <w:p w:rsidR="00000000" w:rsidRDefault="00000000">
            <w:pPr>
              <w:pStyle w:val="ac"/>
              <w:spacing w:line="336" w:lineRule="auto"/>
              <w:rPr>
                <w:sz w:val="20"/>
              </w:rPr>
            </w:pPr>
          </w:p>
        </w:tc>
      </w:tr>
      <w:tr w:rsidR="00000000">
        <w:tblPrEx>
          <w:tblCellMar>
            <w:top w:w="0" w:type="dxa"/>
            <w:bottom w:w="0" w:type="dxa"/>
          </w:tblCellMar>
        </w:tblPrEx>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土库曼斯坦</w:t>
            </w:r>
          </w:p>
        </w:tc>
        <w:tc>
          <w:tcPr>
            <w:tcW w:w="1914" w:type="dxa"/>
            <w:tcBorders>
              <w:top w:val="nil"/>
              <w:left w:val="nil"/>
              <w:bottom w:val="nil"/>
              <w:right w:val="nil"/>
            </w:tcBorders>
          </w:tcPr>
          <w:p w:rsidR="00000000" w:rsidRDefault="00000000">
            <w:pPr>
              <w:pStyle w:val="ac"/>
              <w:spacing w:line="336" w:lineRule="auto"/>
              <w:rPr>
                <w:sz w:val="20"/>
              </w:rPr>
            </w:pPr>
            <w:r>
              <w:rPr>
                <w:rFonts w:hint="eastAsia"/>
                <w:sz w:val="20"/>
              </w:rPr>
              <w:t>1999</w:t>
            </w:r>
            <w:r>
              <w:rPr>
                <w:rFonts w:hint="eastAsia"/>
                <w:sz w:val="20"/>
              </w:rPr>
              <w:t>年</w:t>
            </w:r>
            <w:r>
              <w:rPr>
                <w:rFonts w:hint="eastAsia"/>
                <w:sz w:val="20"/>
              </w:rPr>
              <w:t>7</w:t>
            </w:r>
            <w:r>
              <w:rPr>
                <w:rFonts w:hint="eastAsia"/>
                <w:sz w:val="20"/>
              </w:rPr>
              <w:t>月</w:t>
            </w:r>
            <w:r>
              <w:rPr>
                <w:rFonts w:hint="eastAsia"/>
                <w:sz w:val="20"/>
              </w:rPr>
              <w:t>25</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rFonts w:hint="eastAsia"/>
                <w:sz w:val="20"/>
              </w:rPr>
            </w:pPr>
            <w:r>
              <w:rPr>
                <w:rFonts w:hint="eastAsia"/>
                <w:sz w:val="20"/>
              </w:rPr>
              <w:t>2000</w:t>
            </w:r>
            <w:r>
              <w:rPr>
                <w:rFonts w:hint="eastAsia"/>
                <w:sz w:val="20"/>
              </w:rPr>
              <w:t>年</w:t>
            </w:r>
            <w:r>
              <w:rPr>
                <w:rFonts w:hint="eastAsia"/>
                <w:sz w:val="20"/>
              </w:rPr>
              <w:t>7</w:t>
            </w:r>
            <w:r>
              <w:rPr>
                <w:rFonts w:hint="eastAsia"/>
                <w:sz w:val="20"/>
              </w:rPr>
              <w:t>月</w:t>
            </w:r>
            <w:r>
              <w:rPr>
                <w:rFonts w:hint="eastAsia"/>
                <w:sz w:val="20"/>
              </w:rPr>
              <w:t>25</w:t>
            </w:r>
            <w:r>
              <w:rPr>
                <w:rFonts w:hint="eastAsia"/>
                <w:sz w:val="20"/>
              </w:rPr>
              <w:t>日</w:t>
            </w:r>
          </w:p>
        </w:tc>
        <w:tc>
          <w:tcPr>
            <w:tcW w:w="1914" w:type="dxa"/>
            <w:tcBorders>
              <w:top w:val="nil"/>
              <w:left w:val="nil"/>
              <w:bottom w:val="nil"/>
              <w:right w:val="nil"/>
            </w:tcBorders>
          </w:tcPr>
          <w:p w:rsidR="00000000" w:rsidRDefault="00000000">
            <w:pPr>
              <w:pStyle w:val="ac"/>
              <w:spacing w:line="336" w:lineRule="auto"/>
              <w:rPr>
                <w:sz w:val="20"/>
              </w:rPr>
            </w:pPr>
          </w:p>
        </w:tc>
        <w:tc>
          <w:tcPr>
            <w:tcW w:w="1914" w:type="dxa"/>
            <w:tcBorders>
              <w:top w:val="nil"/>
              <w:left w:val="nil"/>
              <w:bottom w:val="nil"/>
              <w:right w:val="nil"/>
            </w:tcBorders>
          </w:tcPr>
          <w:p w:rsidR="00000000" w:rsidRDefault="00000000">
            <w:pPr>
              <w:pStyle w:val="ac"/>
              <w:spacing w:line="336" w:lineRule="auto"/>
              <w:rPr>
                <w:sz w:val="20"/>
              </w:rPr>
            </w:pPr>
          </w:p>
        </w:tc>
      </w:tr>
    </w:tbl>
    <w:p w:rsidR="00000000" w:rsidRDefault="00000000">
      <w:pPr>
        <w:jc w:val="left"/>
        <w:rPr>
          <w:rFonts w:hint="eastAsia"/>
        </w:rPr>
      </w:pPr>
    </w:p>
    <w:p w:rsidR="00000000" w:rsidRDefault="00000000">
      <w:pPr>
        <w:pStyle w:val="Heading3"/>
        <w:rPr>
          <w:rFonts w:hint="eastAsia"/>
        </w:rPr>
      </w:pPr>
      <w:r>
        <w:rPr>
          <w:u w:val="none"/>
        </w:rPr>
        <w:br w:type="page"/>
      </w:r>
      <w:r>
        <w:rPr>
          <w:rFonts w:hint="eastAsia"/>
          <w:u w:val="none"/>
        </w:rPr>
        <w:t xml:space="preserve">B.  </w:t>
      </w:r>
      <w:r>
        <w:rPr>
          <w:rFonts w:hint="eastAsia"/>
        </w:rPr>
        <w:t>第二次定期报告</w:t>
      </w: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before="120"/>
              <w:jc w:val="center"/>
              <w:rPr>
                <w:rFonts w:hint="eastAsia"/>
              </w:rPr>
            </w:pPr>
            <w:r>
              <w:rPr>
                <w:rFonts w:hint="eastAsia"/>
                <w:u w:val="single"/>
              </w:rPr>
              <w:t>应于</w:t>
            </w:r>
            <w:r>
              <w:rPr>
                <w:rFonts w:hint="eastAsia"/>
                <w:u w:val="single"/>
              </w:rPr>
              <w:t>1992</w:t>
            </w:r>
            <w:r>
              <w:rPr>
                <w:rFonts w:hint="eastAsia"/>
                <w:u w:val="single"/>
              </w:rPr>
              <w:t>年提交的第二次报告</w:t>
            </w:r>
            <w:r>
              <w:rPr>
                <w:rFonts w:hint="eastAsia"/>
              </w:rPr>
              <w:t>(26)</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阿富汗</w:t>
            </w:r>
          </w:p>
        </w:tc>
        <w:tc>
          <w:tcPr>
            <w:tcW w:w="2392" w:type="dxa"/>
          </w:tcPr>
          <w:p w:rsidR="00000000" w:rsidRDefault="00000000">
            <w:pPr>
              <w:rPr>
                <w:rFonts w:hint="eastAsia"/>
                <w:sz w:val="20"/>
              </w:rPr>
            </w:pPr>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阿根廷</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1992</w:t>
            </w:r>
            <w:r>
              <w:rPr>
                <w:rFonts w:hint="eastAsia"/>
                <w:sz w:val="20"/>
              </w:rPr>
              <w:t>年</w:t>
            </w:r>
            <w:r>
              <w:rPr>
                <w:rFonts w:hint="eastAsia"/>
                <w:sz w:val="20"/>
              </w:rPr>
              <w:t>6</w:t>
            </w:r>
            <w:r>
              <w:rPr>
                <w:rFonts w:hint="eastAsia"/>
                <w:sz w:val="20"/>
              </w:rPr>
              <w:t>月</w:t>
            </w:r>
            <w:r>
              <w:rPr>
                <w:rFonts w:hint="eastAsia"/>
                <w:sz w:val="20"/>
              </w:rPr>
              <w:t>29</w:t>
            </w:r>
            <w:r>
              <w:rPr>
                <w:rFonts w:hint="eastAsia"/>
                <w:sz w:val="20"/>
              </w:rPr>
              <w:t>日</w:t>
            </w:r>
          </w:p>
        </w:tc>
        <w:tc>
          <w:tcPr>
            <w:tcW w:w="2393" w:type="dxa"/>
          </w:tcPr>
          <w:p w:rsidR="00000000" w:rsidRDefault="00000000">
            <w:pPr>
              <w:rPr>
                <w:rFonts w:hint="eastAsia"/>
              </w:rPr>
            </w:pPr>
            <w:r>
              <w:rPr>
                <w:rFonts w:hint="eastAsia"/>
                <w:sz w:val="20"/>
              </w:rPr>
              <w:t>CAT/C/17/</w:t>
            </w:r>
            <w:r>
              <w:rPr>
                <w:sz w:val="20"/>
              </w:rPr>
              <w:t>Add.2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奥地利</w:t>
            </w:r>
          </w:p>
        </w:tc>
        <w:tc>
          <w:tcPr>
            <w:tcW w:w="2392" w:type="dxa"/>
          </w:tcPr>
          <w:p w:rsidR="00000000" w:rsidRDefault="00000000">
            <w:r>
              <w:rPr>
                <w:rFonts w:hint="eastAsia"/>
                <w:sz w:val="20"/>
              </w:rPr>
              <w:t>1992</w:t>
            </w:r>
            <w:r>
              <w:rPr>
                <w:rFonts w:hint="eastAsia"/>
                <w:sz w:val="20"/>
              </w:rPr>
              <w:t>年</w:t>
            </w:r>
            <w:r>
              <w:rPr>
                <w:rFonts w:hint="eastAsia"/>
                <w:sz w:val="20"/>
              </w:rPr>
              <w:t>8</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10</w:t>
            </w:r>
            <w:r>
              <w:rPr>
                <w:rFonts w:hint="eastAsia"/>
                <w:sz w:val="20"/>
              </w:rPr>
              <w:t>月</w:t>
            </w:r>
            <w:r>
              <w:rPr>
                <w:rFonts w:hint="eastAsia"/>
                <w:sz w:val="20"/>
              </w:rPr>
              <w:t>12</w:t>
            </w:r>
            <w:r>
              <w:rPr>
                <w:rFonts w:hint="eastAsia"/>
                <w:sz w:val="20"/>
              </w:rPr>
              <w:t>日</w:t>
            </w:r>
          </w:p>
        </w:tc>
        <w:tc>
          <w:tcPr>
            <w:tcW w:w="2393" w:type="dxa"/>
          </w:tcPr>
          <w:p w:rsidR="00000000" w:rsidRDefault="00000000">
            <w:r>
              <w:rPr>
                <w:rFonts w:hint="eastAsia"/>
                <w:sz w:val="20"/>
              </w:rPr>
              <w:t>CAT/C/17/</w:t>
            </w:r>
            <w:r>
              <w:rPr>
                <w:sz w:val="20"/>
              </w:rPr>
              <w:t>Add.</w:t>
            </w:r>
            <w:r>
              <w:rPr>
                <w:rFonts w:hint="eastAsia"/>
                <w:sz w:val="20"/>
              </w:rPr>
              <w:t>2</w:t>
            </w:r>
            <w:r>
              <w:rPr>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白俄罗斯</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1992</w:t>
            </w:r>
            <w:r>
              <w:rPr>
                <w:rFonts w:hint="eastAsia"/>
                <w:sz w:val="20"/>
              </w:rPr>
              <w:t>年</w:t>
            </w:r>
            <w:r>
              <w:rPr>
                <w:rFonts w:hint="eastAsia"/>
                <w:sz w:val="20"/>
              </w:rPr>
              <w:t>9</w:t>
            </w:r>
            <w:r>
              <w:rPr>
                <w:rFonts w:hint="eastAsia"/>
                <w:sz w:val="20"/>
              </w:rPr>
              <w:t>月</w:t>
            </w:r>
            <w:r>
              <w:rPr>
                <w:rFonts w:hint="eastAsia"/>
                <w:sz w:val="20"/>
              </w:rPr>
              <w:t>15</w:t>
            </w:r>
            <w:r>
              <w:rPr>
                <w:rFonts w:hint="eastAsia"/>
                <w:sz w:val="20"/>
              </w:rPr>
              <w:t>日</w:t>
            </w:r>
          </w:p>
        </w:tc>
        <w:tc>
          <w:tcPr>
            <w:tcW w:w="2393" w:type="dxa"/>
          </w:tcPr>
          <w:p w:rsidR="00000000" w:rsidRDefault="00000000">
            <w:pPr>
              <w:rPr>
                <w:rFonts w:hint="eastAsia"/>
              </w:rPr>
            </w:pPr>
            <w:r>
              <w:rPr>
                <w:rFonts w:hint="eastAsia"/>
                <w:sz w:val="20"/>
              </w:rPr>
              <w:t>CAT/C/17/</w:t>
            </w:r>
            <w:r>
              <w:rPr>
                <w:sz w:val="20"/>
              </w:rPr>
              <w:t>Add.6</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伯利兹</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保加利亚</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6</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Add.1</w:t>
            </w:r>
            <w:r>
              <w:rPr>
                <w:rFonts w:hint="eastAsia"/>
                <w:sz w:val="20"/>
              </w:rPr>
              <w:t>9</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喀麦隆</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加拿大</w:t>
            </w:r>
          </w:p>
        </w:tc>
        <w:tc>
          <w:tcPr>
            <w:tcW w:w="2392" w:type="dxa"/>
          </w:tcPr>
          <w:p w:rsidR="00000000" w:rsidRDefault="00000000">
            <w:r>
              <w:rPr>
                <w:rFonts w:hint="eastAsia"/>
                <w:sz w:val="20"/>
              </w:rPr>
              <w:t>1992</w:t>
            </w:r>
            <w:r>
              <w:rPr>
                <w:rFonts w:hint="eastAsia"/>
                <w:sz w:val="20"/>
              </w:rPr>
              <w:t>年</w:t>
            </w:r>
            <w:r>
              <w:rPr>
                <w:rFonts w:hint="eastAsia"/>
                <w:sz w:val="20"/>
              </w:rPr>
              <w:t>7</w:t>
            </w:r>
            <w:r>
              <w:rPr>
                <w:rFonts w:hint="eastAsia"/>
                <w:sz w:val="20"/>
              </w:rPr>
              <w:t>月</w:t>
            </w:r>
            <w:r>
              <w:rPr>
                <w:rFonts w:hint="eastAsia"/>
                <w:sz w:val="20"/>
              </w:rPr>
              <w:t>23</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11</w:t>
            </w:r>
            <w:r>
              <w:rPr>
                <w:rFonts w:hint="eastAsia"/>
                <w:sz w:val="20"/>
              </w:rPr>
              <w:t>日</w:t>
            </w:r>
          </w:p>
        </w:tc>
        <w:tc>
          <w:tcPr>
            <w:tcW w:w="2393" w:type="dxa"/>
          </w:tcPr>
          <w:p w:rsidR="00000000" w:rsidRDefault="00000000">
            <w:pPr>
              <w:rPr>
                <w:rFonts w:hint="eastAsia"/>
              </w:rPr>
            </w:pPr>
            <w:r>
              <w:rPr>
                <w:rFonts w:hint="eastAsia"/>
                <w:sz w:val="20"/>
              </w:rPr>
              <w:t>CAT/C/17/</w:t>
            </w:r>
            <w:r>
              <w:rPr>
                <w:sz w:val="20"/>
              </w:rPr>
              <w:t>Add.5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丹麦</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1995</w:t>
            </w:r>
            <w:r>
              <w:rPr>
                <w:rFonts w:hint="eastAsia"/>
                <w:sz w:val="20"/>
              </w:rPr>
              <w:t>年</w:t>
            </w:r>
            <w:r>
              <w:rPr>
                <w:rFonts w:hint="eastAsia"/>
                <w:sz w:val="20"/>
              </w:rPr>
              <w:t>2</w:t>
            </w:r>
            <w:r>
              <w:rPr>
                <w:rFonts w:hint="eastAsia"/>
                <w:sz w:val="20"/>
              </w:rPr>
              <w:t>月</w:t>
            </w:r>
            <w:r>
              <w:rPr>
                <w:rFonts w:hint="eastAsia"/>
                <w:sz w:val="20"/>
              </w:rPr>
              <w:t>22</w:t>
            </w:r>
            <w:r>
              <w:rPr>
                <w:rFonts w:hint="eastAsia"/>
                <w:sz w:val="20"/>
              </w:rPr>
              <w:t>日</w:t>
            </w:r>
          </w:p>
        </w:tc>
        <w:tc>
          <w:tcPr>
            <w:tcW w:w="2393" w:type="dxa"/>
          </w:tcPr>
          <w:p w:rsidR="00000000" w:rsidRDefault="00000000">
            <w:pPr>
              <w:rPr>
                <w:rFonts w:hint="eastAsia"/>
              </w:rPr>
            </w:pPr>
            <w:r>
              <w:rPr>
                <w:rFonts w:hint="eastAsia"/>
                <w:sz w:val="20"/>
              </w:rPr>
              <w:t>CAT/C/17/</w:t>
            </w:r>
            <w:r>
              <w:rPr>
                <w:sz w:val="20"/>
              </w:rPr>
              <w:t>Add.1</w:t>
            </w:r>
            <w:r>
              <w:rPr>
                <w:rFonts w:hint="eastAsia"/>
                <w:sz w:val="20"/>
              </w:rPr>
              <w:t>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埃及</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1993</w:t>
            </w:r>
            <w:r>
              <w:rPr>
                <w:rFonts w:hint="eastAsia"/>
                <w:sz w:val="20"/>
              </w:rPr>
              <w:t>年</w:t>
            </w:r>
            <w:r>
              <w:rPr>
                <w:rFonts w:hint="eastAsia"/>
                <w:sz w:val="20"/>
              </w:rPr>
              <w:t>4</w:t>
            </w:r>
            <w:r>
              <w:rPr>
                <w:rFonts w:hint="eastAsia"/>
                <w:sz w:val="20"/>
              </w:rPr>
              <w:t>月</w:t>
            </w:r>
            <w:r>
              <w:rPr>
                <w:rFonts w:hint="eastAsia"/>
                <w:sz w:val="20"/>
              </w:rPr>
              <w:t>13</w:t>
            </w:r>
            <w:r>
              <w:rPr>
                <w:rFonts w:hint="eastAsia"/>
                <w:sz w:val="20"/>
              </w:rPr>
              <w:t>日</w:t>
            </w:r>
          </w:p>
        </w:tc>
        <w:tc>
          <w:tcPr>
            <w:tcW w:w="2393" w:type="dxa"/>
          </w:tcPr>
          <w:p w:rsidR="00000000" w:rsidRDefault="00000000">
            <w:pPr>
              <w:rPr>
                <w:rFonts w:hint="eastAsia"/>
              </w:rPr>
            </w:pPr>
            <w:r>
              <w:rPr>
                <w:rFonts w:hint="eastAsia"/>
                <w:sz w:val="20"/>
              </w:rPr>
              <w:t>CAT/C/17/</w:t>
            </w:r>
            <w:r>
              <w:rPr>
                <w:sz w:val="20"/>
              </w:rPr>
              <w:t>Add.1</w:t>
            </w:r>
            <w:r>
              <w:rPr>
                <w:rFonts w:hint="eastAsia"/>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法国</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12</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rPr>
            </w:pPr>
            <w:r>
              <w:rPr>
                <w:rFonts w:hint="eastAsia"/>
                <w:sz w:val="20"/>
              </w:rPr>
              <w:t>CAT/C/17/</w:t>
            </w:r>
            <w:r>
              <w:rPr>
                <w:sz w:val="20"/>
              </w:rPr>
              <w:t>Add.1</w:t>
            </w:r>
            <w:r>
              <w:rPr>
                <w:rFonts w:hint="eastAsia"/>
                <w:sz w:val="20"/>
              </w:rPr>
              <w:t>8</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匈牙利</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23</w:t>
            </w:r>
            <w:r>
              <w:rPr>
                <w:rFonts w:hint="eastAsia"/>
                <w:sz w:val="20"/>
              </w:rPr>
              <w:t>日</w:t>
            </w:r>
          </w:p>
        </w:tc>
        <w:tc>
          <w:tcPr>
            <w:tcW w:w="2393" w:type="dxa"/>
          </w:tcPr>
          <w:p w:rsidR="00000000" w:rsidRDefault="00000000">
            <w:pPr>
              <w:rPr>
                <w:rFonts w:hint="eastAsia"/>
              </w:rPr>
            </w:pPr>
            <w:r>
              <w:rPr>
                <w:rFonts w:hint="eastAsia"/>
                <w:sz w:val="20"/>
              </w:rPr>
              <w:t>CAT/C/17/</w:t>
            </w:r>
            <w:r>
              <w:rPr>
                <w:sz w:val="20"/>
              </w:rPr>
              <w:t>Add.8</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卢森堡</w:t>
            </w:r>
          </w:p>
        </w:tc>
        <w:tc>
          <w:tcPr>
            <w:tcW w:w="2392" w:type="dxa"/>
          </w:tcPr>
          <w:p w:rsidR="00000000" w:rsidRDefault="00000000">
            <w:r>
              <w:rPr>
                <w:rFonts w:hint="eastAsia"/>
                <w:sz w:val="20"/>
              </w:rPr>
              <w:t>1992</w:t>
            </w:r>
            <w:r>
              <w:rPr>
                <w:rFonts w:hint="eastAsia"/>
                <w:sz w:val="20"/>
              </w:rPr>
              <w:t>年</w:t>
            </w:r>
            <w:r>
              <w:rPr>
                <w:rFonts w:hint="eastAsia"/>
                <w:sz w:val="20"/>
              </w:rPr>
              <w:t>10</w:t>
            </w:r>
            <w:r>
              <w:rPr>
                <w:rFonts w:hint="eastAsia"/>
                <w:sz w:val="20"/>
              </w:rPr>
              <w:t>月</w:t>
            </w:r>
            <w:r>
              <w:rPr>
                <w:rFonts w:hint="eastAsia"/>
                <w:sz w:val="20"/>
              </w:rPr>
              <w:t>29</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8</w:t>
            </w:r>
            <w:r>
              <w:rPr>
                <w:rFonts w:hint="eastAsia"/>
                <w:sz w:val="20"/>
              </w:rPr>
              <w:t>月</w:t>
            </w:r>
            <w:r>
              <w:rPr>
                <w:rFonts w:hint="eastAsia"/>
                <w:sz w:val="20"/>
              </w:rPr>
              <w:t>3</w:t>
            </w:r>
            <w:r>
              <w:rPr>
                <w:rFonts w:hint="eastAsia"/>
                <w:sz w:val="20"/>
              </w:rPr>
              <w:t>日</w:t>
            </w:r>
          </w:p>
        </w:tc>
        <w:tc>
          <w:tcPr>
            <w:tcW w:w="2393" w:type="dxa"/>
          </w:tcPr>
          <w:p w:rsidR="00000000" w:rsidRDefault="00000000">
            <w:pPr>
              <w:rPr>
                <w:rFonts w:hint="eastAsia"/>
              </w:rPr>
            </w:pPr>
            <w:r>
              <w:rPr>
                <w:rFonts w:hint="eastAsia"/>
                <w:sz w:val="20"/>
              </w:rPr>
              <w:t>CAT/C/17/</w:t>
            </w:r>
            <w:r>
              <w:rPr>
                <w:sz w:val="20"/>
              </w:rPr>
              <w:t>Add.20</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墨西哥</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7</w:t>
            </w:r>
            <w:r>
              <w:rPr>
                <w:rFonts w:hint="eastAsia"/>
                <w:sz w:val="20"/>
              </w:rPr>
              <w:t>月</w:t>
            </w:r>
            <w:r>
              <w:rPr>
                <w:rFonts w:hint="eastAsia"/>
                <w:sz w:val="20"/>
              </w:rPr>
              <w:t>21</w:t>
            </w:r>
            <w:r>
              <w:rPr>
                <w:rFonts w:hint="eastAsia"/>
                <w:sz w:val="20"/>
              </w:rPr>
              <w:t>日和</w:t>
            </w:r>
          </w:p>
        </w:tc>
        <w:tc>
          <w:tcPr>
            <w:tcW w:w="2393" w:type="dxa"/>
          </w:tcPr>
          <w:p w:rsidR="00000000" w:rsidRDefault="00000000">
            <w:pPr>
              <w:rPr>
                <w:rFonts w:hint="eastAsia"/>
                <w:sz w:val="20"/>
              </w:rPr>
            </w:pPr>
            <w:r>
              <w:rPr>
                <w:rFonts w:hint="eastAsia"/>
                <w:sz w:val="20"/>
              </w:rPr>
              <w:t>CAT/C/17/</w:t>
            </w:r>
            <w:r>
              <w:rPr>
                <w:sz w:val="20"/>
              </w:rPr>
              <w:t>Add.3</w:t>
            </w:r>
            <w:r>
              <w:rPr>
                <w:rFonts w:hint="eastAsia"/>
                <w:sz w:val="20"/>
              </w:rPr>
              <w:t>和</w:t>
            </w:r>
          </w:p>
        </w:tc>
      </w:tr>
      <w:tr w:rsidR="00000000">
        <w:tblPrEx>
          <w:tblCellMar>
            <w:top w:w="0" w:type="dxa"/>
            <w:bottom w:w="0" w:type="dxa"/>
          </w:tblCellMar>
        </w:tblPrEx>
        <w:tc>
          <w:tcPr>
            <w:tcW w:w="2392" w:type="dxa"/>
          </w:tcPr>
          <w:p w:rsidR="00000000" w:rsidRDefault="00000000">
            <w:pPr>
              <w:rPr>
                <w:rFonts w:hint="eastAsia"/>
                <w:sz w:val="20"/>
              </w:rPr>
            </w:pPr>
          </w:p>
        </w:tc>
        <w:tc>
          <w:tcPr>
            <w:tcW w:w="2392" w:type="dxa"/>
          </w:tcPr>
          <w:p w:rsidR="00000000" w:rsidRDefault="00000000"/>
        </w:tc>
        <w:tc>
          <w:tcPr>
            <w:tcW w:w="2393" w:type="dxa"/>
          </w:tcPr>
          <w:p w:rsidR="00000000" w:rsidRDefault="00000000">
            <w:r>
              <w:rPr>
                <w:rFonts w:hint="eastAsia"/>
                <w:sz w:val="20"/>
              </w:rPr>
              <w:t>1996</w:t>
            </w:r>
            <w:r>
              <w:rPr>
                <w:rFonts w:hint="eastAsia"/>
                <w:sz w:val="20"/>
              </w:rPr>
              <w:t>年</w:t>
            </w:r>
            <w:r>
              <w:rPr>
                <w:rFonts w:hint="eastAsia"/>
                <w:sz w:val="20"/>
              </w:rPr>
              <w:t>5</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r>
              <w:rPr>
                <w:sz w:val="20"/>
              </w:rPr>
              <w:t>Add.1</w:t>
            </w:r>
            <w:r>
              <w:rPr>
                <w:rFonts w:hint="eastAsia"/>
                <w:sz w:val="20"/>
              </w:rPr>
              <w:t>7</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挪威</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CAT/C/17/</w:t>
            </w:r>
            <w:r>
              <w:rPr>
                <w:sz w:val="20"/>
              </w:rPr>
              <w:t>Add.1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巴拿马</w:t>
            </w:r>
          </w:p>
        </w:tc>
        <w:tc>
          <w:tcPr>
            <w:tcW w:w="2392"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22</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21</w:t>
            </w:r>
            <w:r>
              <w:rPr>
                <w:rFonts w:hint="eastAsia"/>
                <w:sz w:val="20"/>
              </w:rPr>
              <w:t>日</w:t>
            </w:r>
          </w:p>
        </w:tc>
        <w:tc>
          <w:tcPr>
            <w:tcW w:w="2393" w:type="dxa"/>
          </w:tcPr>
          <w:p w:rsidR="00000000" w:rsidRDefault="00000000">
            <w:pPr>
              <w:rPr>
                <w:rFonts w:hint="eastAsia"/>
              </w:rPr>
            </w:pPr>
            <w:r>
              <w:rPr>
                <w:rFonts w:hint="eastAsia"/>
                <w:sz w:val="20"/>
              </w:rPr>
              <w:t>CAT/C/17/</w:t>
            </w:r>
            <w:r>
              <w:rPr>
                <w:sz w:val="20"/>
              </w:rPr>
              <w:t>Add.7</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菲律宾</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俄罗斯联邦</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1</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rPr>
            </w:pPr>
            <w:r>
              <w:rPr>
                <w:rFonts w:hint="eastAsia"/>
                <w:sz w:val="20"/>
              </w:rPr>
              <w:t>CAT/C/17/</w:t>
            </w:r>
            <w:r>
              <w:rPr>
                <w:sz w:val="20"/>
              </w:rPr>
              <w:t>Add.1</w:t>
            </w:r>
            <w:r>
              <w:rPr>
                <w:rFonts w:hint="eastAsia"/>
                <w:sz w:val="20"/>
              </w:rPr>
              <w:t>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塞内加尔</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1995</w:t>
            </w:r>
            <w:r>
              <w:rPr>
                <w:rFonts w:hint="eastAsia"/>
                <w:sz w:val="20"/>
              </w:rPr>
              <w:t>年</w:t>
            </w:r>
            <w:r>
              <w:rPr>
                <w:rFonts w:hint="eastAsia"/>
                <w:sz w:val="20"/>
              </w:rPr>
              <w:t>3</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rPr>
            </w:pPr>
            <w:r>
              <w:rPr>
                <w:rFonts w:hint="eastAsia"/>
                <w:sz w:val="20"/>
              </w:rPr>
              <w:t>CAT/C/17/</w:t>
            </w:r>
            <w:r>
              <w:rPr>
                <w:sz w:val="20"/>
              </w:rPr>
              <w:t>Add.1</w:t>
            </w:r>
            <w:r>
              <w:rPr>
                <w:rFonts w:hint="eastAsia"/>
                <w:sz w:val="20"/>
              </w:rPr>
              <w:t>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西班牙</w:t>
            </w:r>
          </w:p>
        </w:tc>
        <w:tc>
          <w:tcPr>
            <w:tcW w:w="2392" w:type="dxa"/>
          </w:tcPr>
          <w:p w:rsidR="00000000" w:rsidRDefault="00000000">
            <w:r>
              <w:rPr>
                <w:rFonts w:hint="eastAsia"/>
                <w:sz w:val="20"/>
              </w:rPr>
              <w:t>1992</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Add.1</w:t>
            </w:r>
            <w:r>
              <w:rPr>
                <w:rFonts w:hint="eastAsia"/>
                <w:sz w:val="20"/>
              </w:rPr>
              <w:t>0</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瑞典</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30</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Add.9</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瑞士</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1992</w:t>
            </w:r>
            <w:r>
              <w:rPr>
                <w:rFonts w:hint="eastAsia"/>
                <w:sz w:val="20"/>
              </w:rPr>
              <w:t>年</w:t>
            </w:r>
            <w:r>
              <w:rPr>
                <w:rFonts w:hint="eastAsia"/>
                <w:sz w:val="20"/>
              </w:rPr>
              <w:t>9</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Add.1</w:t>
            </w:r>
            <w:r>
              <w:rPr>
                <w:rFonts w:hint="eastAsia"/>
                <w:sz w:val="20"/>
              </w:rPr>
              <w:t>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多哥</w:t>
            </w:r>
          </w:p>
        </w:tc>
        <w:tc>
          <w:tcPr>
            <w:tcW w:w="2392" w:type="dxa"/>
          </w:tcPr>
          <w:p w:rsidR="00000000" w:rsidRDefault="00000000">
            <w:r>
              <w:rPr>
                <w:rFonts w:hint="eastAsia"/>
                <w:sz w:val="20"/>
              </w:rPr>
              <w:t>1992</w:t>
            </w:r>
            <w:r>
              <w:rPr>
                <w:rFonts w:hint="eastAsia"/>
                <w:sz w:val="20"/>
              </w:rPr>
              <w:t>年</w:t>
            </w:r>
            <w:r>
              <w:rPr>
                <w:rFonts w:hint="eastAsia"/>
                <w:sz w:val="20"/>
              </w:rPr>
              <w:t>12</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乌干达</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乌克兰</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1992</w:t>
            </w:r>
            <w:r>
              <w:rPr>
                <w:rFonts w:hint="eastAsia"/>
                <w:sz w:val="20"/>
              </w:rPr>
              <w:t>年</w:t>
            </w:r>
            <w:r>
              <w:rPr>
                <w:rFonts w:hint="eastAsia"/>
                <w:sz w:val="20"/>
              </w:rPr>
              <w:t>8</w:t>
            </w:r>
            <w:r>
              <w:rPr>
                <w:rFonts w:hint="eastAsia"/>
                <w:sz w:val="20"/>
              </w:rPr>
              <w:t>月</w:t>
            </w:r>
            <w:r>
              <w:rPr>
                <w:rFonts w:hint="eastAsia"/>
                <w:sz w:val="20"/>
              </w:rPr>
              <w:t>31</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乌拉圭</w:t>
            </w:r>
          </w:p>
        </w:tc>
        <w:tc>
          <w:tcPr>
            <w:tcW w:w="2392" w:type="dxa"/>
          </w:tcPr>
          <w:p w:rsidR="00000000" w:rsidRDefault="00000000">
            <w:r>
              <w:rPr>
                <w:rFonts w:hint="eastAsia"/>
                <w:sz w:val="20"/>
              </w:rPr>
              <w:t>1992</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1996</w:t>
            </w:r>
            <w:r>
              <w:rPr>
                <w:rFonts w:hint="eastAsia"/>
                <w:sz w:val="20"/>
              </w:rPr>
              <w:t>年</w:t>
            </w:r>
            <w:r>
              <w:rPr>
                <w:rFonts w:hint="eastAsia"/>
                <w:sz w:val="20"/>
              </w:rPr>
              <w:t>3</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CAT/C/17/</w:t>
            </w:r>
            <w:r>
              <w:rPr>
                <w:sz w:val="20"/>
              </w:rPr>
              <w:t>Add.1</w:t>
            </w:r>
            <w:r>
              <w:rPr>
                <w:rFonts w:hint="eastAsia"/>
                <w:sz w:val="20"/>
              </w:rPr>
              <w:t>6</w:t>
            </w:r>
          </w:p>
        </w:tc>
      </w:tr>
    </w:tbl>
    <w:p w:rsidR="00000000" w:rsidRDefault="00000000">
      <w:pPr>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pageBreakBefore/>
              <w:spacing w:after="160"/>
              <w:jc w:val="center"/>
              <w:rPr>
                <w:rFonts w:hint="eastAsia"/>
                <w:u w:val="single"/>
              </w:rPr>
            </w:pPr>
            <w:r>
              <w:rPr>
                <w:rFonts w:hint="eastAsia"/>
                <w:u w:val="single"/>
              </w:rPr>
              <w:t>应于</w:t>
            </w:r>
            <w:r>
              <w:rPr>
                <w:rFonts w:hint="eastAsia"/>
                <w:u w:val="single"/>
              </w:rPr>
              <w:t>1993</w:t>
            </w:r>
            <w:r>
              <w:rPr>
                <w:rFonts w:hint="eastAsia"/>
                <w:u w:val="single"/>
              </w:rPr>
              <w:t>年提交的第二次报告</w:t>
            </w:r>
            <w:r>
              <w:rPr>
                <w:rFonts w:hint="eastAsia"/>
              </w:rPr>
              <w:t>(9)</w:t>
            </w:r>
          </w:p>
        </w:tc>
      </w:tr>
      <w:tr w:rsidR="00000000">
        <w:tblPrEx>
          <w:tblCellMar>
            <w:top w:w="0" w:type="dxa"/>
            <w:bottom w:w="0" w:type="dxa"/>
          </w:tblCellMar>
        </w:tblPrEx>
        <w:tc>
          <w:tcPr>
            <w:tcW w:w="2392"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智利</w:t>
            </w:r>
          </w:p>
        </w:tc>
        <w:tc>
          <w:tcPr>
            <w:tcW w:w="2392" w:type="dxa"/>
          </w:tcPr>
          <w:p w:rsidR="00000000" w:rsidRDefault="00000000">
            <w:pPr>
              <w:rPr>
                <w:rFonts w:hint="eastAsia"/>
                <w:sz w:val="20"/>
              </w:rPr>
            </w:pPr>
            <w:r>
              <w:rPr>
                <w:rFonts w:hint="eastAsia"/>
                <w:sz w:val="20"/>
              </w:rPr>
              <w:t>1993</w:t>
            </w:r>
            <w:r>
              <w:rPr>
                <w:rFonts w:hint="eastAsia"/>
                <w:sz w:val="20"/>
              </w:rPr>
              <w:t>年</w:t>
            </w:r>
            <w:r>
              <w:rPr>
                <w:rFonts w:hint="eastAsia"/>
                <w:sz w:val="20"/>
              </w:rPr>
              <w:t>10</w:t>
            </w:r>
            <w:r>
              <w:rPr>
                <w:rFonts w:hint="eastAsia"/>
                <w:sz w:val="20"/>
              </w:rPr>
              <w:t>月</w:t>
            </w:r>
            <w:r>
              <w:rPr>
                <w:rFonts w:hint="eastAsia"/>
                <w:sz w:val="20"/>
              </w:rPr>
              <w:t>29</w:t>
            </w:r>
            <w:r>
              <w:rPr>
                <w:rFonts w:hint="eastAsia"/>
                <w:sz w:val="20"/>
              </w:rPr>
              <w:t>日</w:t>
            </w:r>
          </w:p>
        </w:tc>
        <w:tc>
          <w:tcPr>
            <w:tcW w:w="2393" w:type="dxa"/>
          </w:tcPr>
          <w:p w:rsidR="00000000" w:rsidRDefault="00000000">
            <w:pPr>
              <w:rPr>
                <w:rFonts w:hint="eastAsia"/>
                <w:sz w:val="20"/>
              </w:rPr>
            </w:pPr>
            <w:r>
              <w:rPr>
                <w:rFonts w:hint="eastAsia"/>
                <w:sz w:val="20"/>
              </w:rPr>
              <w:t>1994</w:t>
            </w:r>
            <w:r>
              <w:rPr>
                <w:rFonts w:hint="eastAsia"/>
                <w:sz w:val="20"/>
              </w:rPr>
              <w:t>年</w:t>
            </w:r>
            <w:r>
              <w:rPr>
                <w:rFonts w:hint="eastAsia"/>
                <w:sz w:val="20"/>
              </w:rPr>
              <w:t>2</w:t>
            </w:r>
            <w:r>
              <w:rPr>
                <w:rFonts w:hint="eastAsia"/>
                <w:sz w:val="20"/>
              </w:rPr>
              <w:t>月</w:t>
            </w:r>
            <w:r>
              <w:rPr>
                <w:rFonts w:hint="eastAsia"/>
                <w:sz w:val="20"/>
              </w:rPr>
              <w:t>16</w:t>
            </w:r>
            <w:r>
              <w:rPr>
                <w:rFonts w:hint="eastAsia"/>
                <w:sz w:val="20"/>
              </w:rPr>
              <w:t>日</w:t>
            </w:r>
          </w:p>
        </w:tc>
        <w:tc>
          <w:tcPr>
            <w:tcW w:w="2393" w:type="dxa"/>
          </w:tcPr>
          <w:p w:rsidR="00000000" w:rsidRDefault="00000000">
            <w:pPr>
              <w:rPr>
                <w:rFonts w:hint="eastAsia"/>
                <w:sz w:val="20"/>
              </w:rPr>
            </w:pPr>
            <w:r>
              <w:rPr>
                <w:rFonts w:hint="eastAsia"/>
                <w:sz w:val="20"/>
              </w:rPr>
              <w:t>CAT/C/20/</w:t>
            </w:r>
            <w:r>
              <w:rPr>
                <w:sz w:val="20"/>
              </w:rPr>
              <w:t>Add.3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中国</w:t>
            </w:r>
          </w:p>
        </w:tc>
        <w:tc>
          <w:tcPr>
            <w:tcW w:w="2392" w:type="dxa"/>
          </w:tcPr>
          <w:p w:rsidR="00000000" w:rsidRDefault="00000000">
            <w:r>
              <w:rPr>
                <w:rFonts w:hint="eastAsia"/>
                <w:sz w:val="20"/>
              </w:rPr>
              <w:t>1993</w:t>
            </w:r>
            <w:r>
              <w:rPr>
                <w:rFonts w:hint="eastAsia"/>
                <w:sz w:val="20"/>
              </w:rPr>
              <w:t>年</w:t>
            </w:r>
            <w:r>
              <w:rPr>
                <w:rFonts w:hint="eastAsia"/>
                <w:sz w:val="20"/>
              </w:rPr>
              <w:t>11</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sz w:val="20"/>
              </w:rPr>
            </w:pPr>
            <w:r>
              <w:rPr>
                <w:rFonts w:hint="eastAsia"/>
                <w:sz w:val="20"/>
              </w:rPr>
              <w:t>1995</w:t>
            </w:r>
            <w:r>
              <w:rPr>
                <w:rFonts w:hint="eastAsia"/>
                <w:sz w:val="20"/>
              </w:rPr>
              <w:t>年</w:t>
            </w:r>
            <w:r>
              <w:rPr>
                <w:rFonts w:hint="eastAsia"/>
                <w:sz w:val="20"/>
              </w:rPr>
              <w:t>12</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rPr>
            </w:pPr>
            <w:r>
              <w:rPr>
                <w:rFonts w:hint="eastAsia"/>
                <w:sz w:val="20"/>
              </w:rPr>
              <w:t>CAT/C/20/</w:t>
            </w:r>
            <w:r>
              <w:rPr>
                <w:sz w:val="20"/>
              </w:rPr>
              <w:t>Add.5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哥伦比亚</w:t>
            </w:r>
          </w:p>
        </w:tc>
        <w:tc>
          <w:tcPr>
            <w:tcW w:w="2392" w:type="dxa"/>
          </w:tcPr>
          <w:p w:rsidR="00000000" w:rsidRDefault="00000000">
            <w:r>
              <w:rPr>
                <w:rFonts w:hint="eastAsia"/>
                <w:sz w:val="20"/>
              </w:rPr>
              <w:t>1993</w:t>
            </w:r>
            <w:r>
              <w:rPr>
                <w:rFonts w:hint="eastAsia"/>
                <w:sz w:val="20"/>
              </w:rPr>
              <w:t>年</w:t>
            </w:r>
            <w:r>
              <w:rPr>
                <w:rFonts w:hint="eastAsia"/>
                <w:sz w:val="20"/>
              </w:rPr>
              <w:t>1</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sz w:val="20"/>
              </w:rPr>
            </w:pPr>
            <w:r>
              <w:rPr>
                <w:rFonts w:hint="eastAsia"/>
                <w:sz w:val="20"/>
              </w:rPr>
              <w:t>1995</w:t>
            </w:r>
            <w:r>
              <w:rPr>
                <w:rFonts w:hint="eastAsia"/>
                <w:sz w:val="20"/>
              </w:rPr>
              <w:t>年</w:t>
            </w:r>
            <w:r>
              <w:rPr>
                <w:rFonts w:hint="eastAsia"/>
                <w:sz w:val="20"/>
              </w:rPr>
              <w:t>8</w:t>
            </w:r>
            <w:r>
              <w:rPr>
                <w:rFonts w:hint="eastAsia"/>
                <w:sz w:val="20"/>
              </w:rPr>
              <w:t>月</w:t>
            </w:r>
            <w:r>
              <w:rPr>
                <w:rFonts w:hint="eastAsia"/>
                <w:sz w:val="20"/>
              </w:rPr>
              <w:t>4</w:t>
            </w:r>
            <w:r>
              <w:rPr>
                <w:rFonts w:hint="eastAsia"/>
                <w:sz w:val="20"/>
              </w:rPr>
              <w:t>日</w:t>
            </w:r>
          </w:p>
        </w:tc>
        <w:tc>
          <w:tcPr>
            <w:tcW w:w="2393" w:type="dxa"/>
          </w:tcPr>
          <w:p w:rsidR="00000000" w:rsidRDefault="00000000">
            <w:pPr>
              <w:rPr>
                <w:rFonts w:hint="eastAsia"/>
              </w:rPr>
            </w:pPr>
            <w:r>
              <w:rPr>
                <w:rFonts w:hint="eastAsia"/>
                <w:sz w:val="20"/>
              </w:rPr>
              <w:t>CAT/C/20/</w:t>
            </w:r>
            <w:r>
              <w:rPr>
                <w:sz w:val="20"/>
              </w:rPr>
              <w:t>Add.4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厄瓜多尔</w:t>
            </w:r>
          </w:p>
        </w:tc>
        <w:tc>
          <w:tcPr>
            <w:tcW w:w="2392" w:type="dxa"/>
          </w:tcPr>
          <w:p w:rsidR="00000000" w:rsidRDefault="00000000">
            <w:r>
              <w:rPr>
                <w:rFonts w:hint="eastAsia"/>
                <w:sz w:val="20"/>
              </w:rPr>
              <w:t>1993</w:t>
            </w:r>
            <w:r>
              <w:rPr>
                <w:rFonts w:hint="eastAsia"/>
                <w:sz w:val="20"/>
              </w:rPr>
              <w:t>年</w:t>
            </w:r>
            <w:r>
              <w:rPr>
                <w:rFonts w:hint="eastAsia"/>
                <w:sz w:val="20"/>
              </w:rPr>
              <w:t>4</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r>
              <w:rPr>
                <w:rFonts w:hint="eastAsia"/>
                <w:sz w:val="20"/>
              </w:rPr>
              <w:t>1993</w:t>
            </w:r>
            <w:r>
              <w:rPr>
                <w:rFonts w:hint="eastAsia"/>
                <w:sz w:val="20"/>
              </w:rPr>
              <w:t>年</w:t>
            </w:r>
            <w:r>
              <w:rPr>
                <w:rFonts w:hint="eastAsia"/>
                <w:sz w:val="20"/>
              </w:rPr>
              <w:t>4</w:t>
            </w:r>
            <w:r>
              <w:rPr>
                <w:rFonts w:hint="eastAsia"/>
                <w:sz w:val="20"/>
              </w:rPr>
              <w:t>月</w:t>
            </w:r>
            <w:r>
              <w:rPr>
                <w:rFonts w:hint="eastAsia"/>
                <w:sz w:val="20"/>
              </w:rPr>
              <w:t>21</w:t>
            </w:r>
            <w:r>
              <w:rPr>
                <w:rFonts w:hint="eastAsia"/>
                <w:sz w:val="20"/>
              </w:rPr>
              <w:t>日</w:t>
            </w:r>
          </w:p>
        </w:tc>
        <w:tc>
          <w:tcPr>
            <w:tcW w:w="2393" w:type="dxa"/>
          </w:tcPr>
          <w:p w:rsidR="00000000" w:rsidRDefault="00000000">
            <w:pPr>
              <w:rPr>
                <w:rFonts w:hint="eastAsia"/>
              </w:rPr>
            </w:pPr>
            <w:r>
              <w:rPr>
                <w:rFonts w:hint="eastAsia"/>
                <w:sz w:val="20"/>
              </w:rPr>
              <w:t>CAT/C/20/</w:t>
            </w:r>
            <w:r>
              <w:rPr>
                <w:sz w:val="20"/>
              </w:rPr>
              <w:t>Add.1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希腊</w:t>
            </w:r>
          </w:p>
        </w:tc>
        <w:tc>
          <w:tcPr>
            <w:tcW w:w="2392" w:type="dxa"/>
          </w:tcPr>
          <w:p w:rsidR="00000000" w:rsidRDefault="00000000">
            <w:r>
              <w:rPr>
                <w:rFonts w:hint="eastAsia"/>
                <w:sz w:val="20"/>
              </w:rPr>
              <w:t>1993</w:t>
            </w:r>
            <w:r>
              <w:rPr>
                <w:rFonts w:hint="eastAsia"/>
                <w:sz w:val="20"/>
              </w:rPr>
              <w:t>年</w:t>
            </w:r>
            <w:r>
              <w:rPr>
                <w:rFonts w:hint="eastAsia"/>
                <w:sz w:val="20"/>
              </w:rPr>
              <w:t>11</w:t>
            </w:r>
            <w:r>
              <w:rPr>
                <w:rFonts w:hint="eastAsia"/>
                <w:sz w:val="20"/>
              </w:rPr>
              <w:t>月</w:t>
            </w:r>
            <w:r>
              <w:rPr>
                <w:rFonts w:hint="eastAsia"/>
                <w:sz w:val="20"/>
              </w:rPr>
              <w:t>4</w:t>
            </w:r>
            <w:r>
              <w:rPr>
                <w:rFonts w:hint="eastAsia"/>
                <w:sz w:val="20"/>
              </w:rPr>
              <w:t>日</w:t>
            </w:r>
          </w:p>
        </w:tc>
        <w:tc>
          <w:tcPr>
            <w:tcW w:w="2393" w:type="dxa"/>
          </w:tcPr>
          <w:p w:rsidR="00000000" w:rsidRDefault="00000000">
            <w:pPr>
              <w:rPr>
                <w:rFonts w:hint="eastAsia"/>
                <w:sz w:val="20"/>
              </w:rPr>
            </w:pPr>
            <w:r>
              <w:rPr>
                <w:rFonts w:hint="eastAsia"/>
                <w:sz w:val="20"/>
              </w:rPr>
              <w:t>1993</w:t>
            </w:r>
            <w:r>
              <w:rPr>
                <w:rFonts w:hint="eastAsia"/>
                <w:sz w:val="20"/>
              </w:rPr>
              <w:t>年</w:t>
            </w:r>
            <w:r>
              <w:rPr>
                <w:rFonts w:hint="eastAsia"/>
                <w:sz w:val="20"/>
              </w:rPr>
              <w:t>12</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rPr>
            </w:pPr>
            <w:r>
              <w:rPr>
                <w:rFonts w:hint="eastAsia"/>
                <w:sz w:val="20"/>
              </w:rPr>
              <w:t>CAT/C/20/</w:t>
            </w:r>
            <w:r>
              <w:rPr>
                <w:sz w:val="20"/>
              </w:rPr>
              <w:t>Add.2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圭亚那</w:t>
            </w:r>
          </w:p>
        </w:tc>
        <w:tc>
          <w:tcPr>
            <w:tcW w:w="2392" w:type="dxa"/>
          </w:tcPr>
          <w:p w:rsidR="00000000" w:rsidRDefault="00000000">
            <w:r>
              <w:rPr>
                <w:rFonts w:hint="eastAsia"/>
                <w:sz w:val="20"/>
              </w:rPr>
              <w:t>1993</w:t>
            </w:r>
            <w:r>
              <w:rPr>
                <w:rFonts w:hint="eastAsia"/>
                <w:sz w:val="20"/>
              </w:rPr>
              <w:t>年</w:t>
            </w:r>
            <w:r>
              <w:rPr>
                <w:rFonts w:hint="eastAsia"/>
                <w:sz w:val="20"/>
              </w:rPr>
              <w:t>6</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秘鲁</w:t>
            </w:r>
          </w:p>
        </w:tc>
        <w:tc>
          <w:tcPr>
            <w:tcW w:w="2392" w:type="dxa"/>
          </w:tcPr>
          <w:p w:rsidR="00000000" w:rsidRDefault="00000000">
            <w:r>
              <w:rPr>
                <w:rFonts w:hint="eastAsia"/>
                <w:sz w:val="20"/>
              </w:rPr>
              <w:t>1993</w:t>
            </w:r>
            <w:r>
              <w:rPr>
                <w:rFonts w:hint="eastAsia"/>
                <w:sz w:val="20"/>
              </w:rPr>
              <w:t>年</w:t>
            </w:r>
            <w:r>
              <w:rPr>
                <w:rFonts w:hint="eastAsia"/>
                <w:sz w:val="20"/>
              </w:rPr>
              <w:t>8</w:t>
            </w:r>
            <w:r>
              <w:rPr>
                <w:rFonts w:hint="eastAsia"/>
                <w:sz w:val="20"/>
              </w:rPr>
              <w:t>月</w:t>
            </w:r>
            <w:r>
              <w:rPr>
                <w:rFonts w:hint="eastAsia"/>
                <w:sz w:val="20"/>
              </w:rPr>
              <w:t>5</w:t>
            </w:r>
            <w:r>
              <w:rPr>
                <w:rFonts w:hint="eastAsia"/>
                <w:sz w:val="20"/>
              </w:rPr>
              <w:t>日</w:t>
            </w:r>
          </w:p>
        </w:tc>
        <w:tc>
          <w:tcPr>
            <w:tcW w:w="2393" w:type="dxa"/>
          </w:tcPr>
          <w:p w:rsidR="00000000" w:rsidRDefault="00000000">
            <w:pPr>
              <w:rPr>
                <w:rFonts w:hint="eastAsia"/>
                <w:sz w:val="20"/>
              </w:rPr>
            </w:pPr>
            <w:r>
              <w:rPr>
                <w:rFonts w:hint="eastAsia"/>
                <w:sz w:val="20"/>
              </w:rPr>
              <w:t>1997</w:t>
            </w:r>
            <w:r>
              <w:rPr>
                <w:rFonts w:hint="eastAsia"/>
                <w:sz w:val="20"/>
              </w:rPr>
              <w:t>年</w:t>
            </w:r>
            <w:r>
              <w:rPr>
                <w:rFonts w:hint="eastAsia"/>
                <w:sz w:val="20"/>
              </w:rPr>
              <w:t>1</w:t>
            </w:r>
            <w:r>
              <w:rPr>
                <w:rFonts w:hint="eastAsia"/>
                <w:sz w:val="20"/>
              </w:rPr>
              <w:t>月</w:t>
            </w:r>
            <w:r>
              <w:rPr>
                <w:rFonts w:hint="eastAsia"/>
                <w:sz w:val="20"/>
              </w:rPr>
              <w:t>20</w:t>
            </w:r>
            <w:r>
              <w:rPr>
                <w:rFonts w:hint="eastAsia"/>
                <w:sz w:val="20"/>
              </w:rPr>
              <w:t>日</w:t>
            </w:r>
          </w:p>
        </w:tc>
        <w:tc>
          <w:tcPr>
            <w:tcW w:w="2393" w:type="dxa"/>
          </w:tcPr>
          <w:p w:rsidR="00000000" w:rsidRDefault="00000000">
            <w:pPr>
              <w:rPr>
                <w:rFonts w:hint="eastAsia"/>
              </w:rPr>
            </w:pPr>
            <w:r>
              <w:rPr>
                <w:rFonts w:hint="eastAsia"/>
                <w:sz w:val="20"/>
              </w:rPr>
              <w:t>CAT/C/20/</w:t>
            </w:r>
            <w:r>
              <w:rPr>
                <w:sz w:val="20"/>
              </w:rPr>
              <w:t>Add.6</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突尼斯</w:t>
            </w:r>
          </w:p>
        </w:tc>
        <w:tc>
          <w:tcPr>
            <w:tcW w:w="2392" w:type="dxa"/>
          </w:tcPr>
          <w:p w:rsidR="00000000" w:rsidRDefault="00000000">
            <w:r>
              <w:rPr>
                <w:rFonts w:hint="eastAsia"/>
                <w:sz w:val="20"/>
              </w:rPr>
              <w:t>1993</w:t>
            </w:r>
            <w:r>
              <w:rPr>
                <w:rFonts w:hint="eastAsia"/>
                <w:sz w:val="20"/>
              </w:rPr>
              <w:t>年</w:t>
            </w:r>
            <w:r>
              <w:rPr>
                <w:rFonts w:hint="eastAsia"/>
                <w:sz w:val="20"/>
              </w:rPr>
              <w:t>10</w:t>
            </w:r>
            <w:r>
              <w:rPr>
                <w:rFonts w:hint="eastAsia"/>
                <w:sz w:val="20"/>
              </w:rPr>
              <w:t>月</w:t>
            </w:r>
            <w:r>
              <w:rPr>
                <w:rFonts w:hint="eastAsia"/>
                <w:sz w:val="20"/>
              </w:rPr>
              <w:t>22</w:t>
            </w:r>
            <w:r>
              <w:rPr>
                <w:rFonts w:hint="eastAsia"/>
                <w:sz w:val="20"/>
              </w:rPr>
              <w:t>日</w:t>
            </w:r>
          </w:p>
        </w:tc>
        <w:tc>
          <w:tcPr>
            <w:tcW w:w="2393" w:type="dxa"/>
          </w:tcPr>
          <w:p w:rsidR="00000000" w:rsidRDefault="00000000">
            <w:r>
              <w:rPr>
                <w:rFonts w:hint="eastAsia"/>
                <w:sz w:val="20"/>
              </w:rPr>
              <w:t>1997</w:t>
            </w:r>
            <w:r>
              <w:rPr>
                <w:rFonts w:hint="eastAsia"/>
                <w:sz w:val="20"/>
              </w:rPr>
              <w:t>年</w:t>
            </w:r>
            <w:r>
              <w:rPr>
                <w:rFonts w:hint="eastAsia"/>
                <w:sz w:val="20"/>
              </w:rPr>
              <w:t>11</w:t>
            </w:r>
            <w:r>
              <w:rPr>
                <w:rFonts w:hint="eastAsia"/>
                <w:sz w:val="20"/>
              </w:rPr>
              <w:t>月</w:t>
            </w:r>
            <w:r>
              <w:rPr>
                <w:rFonts w:hint="eastAsia"/>
                <w:sz w:val="20"/>
              </w:rPr>
              <w:t>10</w:t>
            </w:r>
            <w:r>
              <w:rPr>
                <w:rFonts w:hint="eastAsia"/>
                <w:sz w:val="20"/>
              </w:rPr>
              <w:t>日</w:t>
            </w:r>
          </w:p>
        </w:tc>
        <w:tc>
          <w:tcPr>
            <w:tcW w:w="2393" w:type="dxa"/>
          </w:tcPr>
          <w:p w:rsidR="00000000" w:rsidRDefault="00000000">
            <w:pPr>
              <w:rPr>
                <w:rFonts w:hint="eastAsia"/>
              </w:rPr>
            </w:pPr>
            <w:r>
              <w:rPr>
                <w:rFonts w:hint="eastAsia"/>
                <w:sz w:val="20"/>
              </w:rPr>
              <w:t>CAT/C/20/</w:t>
            </w:r>
            <w:r>
              <w:rPr>
                <w:sz w:val="20"/>
              </w:rPr>
              <w:t>Add.7</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土耳其</w:t>
            </w:r>
          </w:p>
        </w:tc>
        <w:tc>
          <w:tcPr>
            <w:tcW w:w="2392" w:type="dxa"/>
          </w:tcPr>
          <w:p w:rsidR="00000000" w:rsidRDefault="00000000">
            <w:r>
              <w:rPr>
                <w:rFonts w:hint="eastAsia"/>
                <w:sz w:val="20"/>
              </w:rPr>
              <w:t>1993</w:t>
            </w:r>
            <w:r>
              <w:rPr>
                <w:rFonts w:hint="eastAsia"/>
                <w:sz w:val="20"/>
              </w:rPr>
              <w:t>年</w:t>
            </w:r>
            <w:r>
              <w:rPr>
                <w:rFonts w:hint="eastAsia"/>
                <w:sz w:val="20"/>
              </w:rPr>
              <w:t>8</w:t>
            </w:r>
            <w:r>
              <w:rPr>
                <w:rFonts w:hint="eastAsia"/>
                <w:sz w:val="20"/>
              </w:rPr>
              <w:t>月</w:t>
            </w:r>
            <w:r>
              <w:rPr>
                <w:rFonts w:hint="eastAsia"/>
                <w:sz w:val="20"/>
              </w:rPr>
              <w:t>31</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rPr>
          <w:cantSplit/>
        </w:trPr>
        <w:tc>
          <w:tcPr>
            <w:tcW w:w="9570" w:type="dxa"/>
            <w:gridSpan w:val="4"/>
          </w:tcPr>
          <w:p w:rsidR="00000000" w:rsidRDefault="00000000"/>
          <w:p w:rsidR="00000000" w:rsidRDefault="00000000">
            <w:pPr>
              <w:spacing w:before="120"/>
              <w:jc w:val="center"/>
              <w:rPr>
                <w:rFonts w:hint="eastAsia"/>
                <w:u w:val="single"/>
              </w:rPr>
            </w:pPr>
            <w:r>
              <w:rPr>
                <w:rFonts w:hint="eastAsia"/>
                <w:u w:val="single"/>
              </w:rPr>
              <w:t>应于</w:t>
            </w:r>
            <w:r>
              <w:rPr>
                <w:rFonts w:hint="eastAsia"/>
                <w:u w:val="single"/>
              </w:rPr>
              <w:t>1994</w:t>
            </w:r>
            <w:r>
              <w:rPr>
                <w:rFonts w:hint="eastAsia"/>
                <w:u w:val="single"/>
              </w:rPr>
              <w:t>年提交的第二次报告</w:t>
            </w:r>
            <w:r>
              <w:rPr>
                <w:rFonts w:hint="eastAsia"/>
              </w:rPr>
              <w:t>(11)</w:t>
            </w:r>
          </w:p>
        </w:tc>
      </w:tr>
      <w:tr w:rsidR="00000000">
        <w:tblPrEx>
          <w:tblCellMar>
            <w:top w:w="0" w:type="dxa"/>
            <w:bottom w:w="0" w:type="dxa"/>
          </w:tblCellMar>
        </w:tblPrEx>
        <w:tc>
          <w:tcPr>
            <w:tcW w:w="2392"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阿尔及利亚</w:t>
            </w:r>
          </w:p>
        </w:tc>
        <w:tc>
          <w:tcPr>
            <w:tcW w:w="2392" w:type="dxa"/>
          </w:tcPr>
          <w:p w:rsidR="00000000" w:rsidRDefault="00000000">
            <w:pPr>
              <w:rPr>
                <w:rFonts w:hint="eastAsia"/>
                <w:sz w:val="20"/>
              </w:rPr>
            </w:pPr>
            <w:r>
              <w:rPr>
                <w:rFonts w:hint="eastAsia"/>
                <w:sz w:val="20"/>
              </w:rPr>
              <w:t>1994</w:t>
            </w:r>
            <w:r>
              <w:rPr>
                <w:rFonts w:hint="eastAsia"/>
                <w:sz w:val="20"/>
              </w:rPr>
              <w:t>年</w:t>
            </w:r>
            <w:r>
              <w:rPr>
                <w:rFonts w:hint="eastAsia"/>
                <w:sz w:val="20"/>
              </w:rPr>
              <w:t>10</w:t>
            </w:r>
            <w:r>
              <w:rPr>
                <w:rFonts w:hint="eastAsia"/>
                <w:sz w:val="20"/>
              </w:rPr>
              <w:t>月</w:t>
            </w:r>
            <w:r>
              <w:rPr>
                <w:rFonts w:hint="eastAsia"/>
                <w:sz w:val="20"/>
              </w:rPr>
              <w:t>11</w:t>
            </w:r>
            <w:r>
              <w:rPr>
                <w:rFonts w:hint="eastAsia"/>
                <w:sz w:val="20"/>
              </w:rPr>
              <w:t>日</w:t>
            </w:r>
          </w:p>
        </w:tc>
        <w:tc>
          <w:tcPr>
            <w:tcW w:w="2393" w:type="dxa"/>
          </w:tcPr>
          <w:p w:rsidR="00000000" w:rsidRDefault="00000000">
            <w:pPr>
              <w:rPr>
                <w:rFonts w:hint="eastAsia"/>
                <w:sz w:val="20"/>
              </w:rPr>
            </w:pPr>
            <w:r>
              <w:rPr>
                <w:rFonts w:hint="eastAsia"/>
                <w:sz w:val="20"/>
              </w:rPr>
              <w:t>1996</w:t>
            </w:r>
            <w:r>
              <w:rPr>
                <w:rFonts w:hint="eastAsia"/>
                <w:sz w:val="20"/>
              </w:rPr>
              <w:t>年</w:t>
            </w:r>
            <w:r>
              <w:rPr>
                <w:rFonts w:hint="eastAsia"/>
                <w:sz w:val="20"/>
              </w:rPr>
              <w:t>2</w:t>
            </w:r>
            <w:r>
              <w:rPr>
                <w:rFonts w:hint="eastAsia"/>
                <w:sz w:val="20"/>
              </w:rPr>
              <w:t>月</w:t>
            </w:r>
            <w:r>
              <w:rPr>
                <w:rFonts w:hint="eastAsia"/>
                <w:sz w:val="20"/>
              </w:rPr>
              <w:t>23</w:t>
            </w:r>
            <w:r>
              <w:rPr>
                <w:rFonts w:hint="eastAsia"/>
                <w:sz w:val="20"/>
              </w:rPr>
              <w:t>日</w:t>
            </w:r>
          </w:p>
        </w:tc>
        <w:tc>
          <w:tcPr>
            <w:tcW w:w="2393" w:type="dxa"/>
          </w:tcPr>
          <w:p w:rsidR="00000000" w:rsidRDefault="00000000">
            <w:pPr>
              <w:rPr>
                <w:rFonts w:hint="eastAsia"/>
              </w:rPr>
            </w:pPr>
            <w:r>
              <w:rPr>
                <w:rFonts w:hint="eastAsia"/>
                <w:sz w:val="20"/>
              </w:rPr>
              <w:t>CAT/C/25/</w:t>
            </w:r>
            <w:r>
              <w:rPr>
                <w:sz w:val="20"/>
              </w:rPr>
              <w:t>Add.</w:t>
            </w:r>
            <w:r>
              <w:rPr>
                <w:rFonts w:hint="eastAsia"/>
                <w:sz w:val="20"/>
              </w:rPr>
              <w:t>8</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澳大利亚</w:t>
            </w:r>
          </w:p>
        </w:tc>
        <w:tc>
          <w:tcPr>
            <w:tcW w:w="2392" w:type="dxa"/>
          </w:tcPr>
          <w:p w:rsidR="00000000" w:rsidRDefault="00000000">
            <w:r>
              <w:rPr>
                <w:rFonts w:hint="eastAsia"/>
                <w:sz w:val="20"/>
              </w:rPr>
              <w:t>1994</w:t>
            </w:r>
            <w:r>
              <w:rPr>
                <w:rFonts w:hint="eastAsia"/>
                <w:sz w:val="20"/>
              </w:rPr>
              <w:t>年</w:t>
            </w:r>
            <w:r>
              <w:rPr>
                <w:rFonts w:hint="eastAsia"/>
                <w:sz w:val="20"/>
              </w:rPr>
              <w:t>9</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巴西</w:t>
            </w:r>
          </w:p>
        </w:tc>
        <w:tc>
          <w:tcPr>
            <w:tcW w:w="2392" w:type="dxa"/>
          </w:tcPr>
          <w:p w:rsidR="00000000" w:rsidRDefault="00000000">
            <w:r>
              <w:rPr>
                <w:rFonts w:hint="eastAsia"/>
                <w:sz w:val="20"/>
              </w:rPr>
              <w:t>1994</w:t>
            </w:r>
            <w:r>
              <w:rPr>
                <w:rFonts w:hint="eastAsia"/>
                <w:sz w:val="20"/>
              </w:rPr>
              <w:t>年</w:t>
            </w:r>
            <w:r>
              <w:rPr>
                <w:rFonts w:hint="eastAsia"/>
                <w:sz w:val="20"/>
              </w:rPr>
              <w:t>10</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芬兰</w:t>
            </w:r>
          </w:p>
        </w:tc>
        <w:tc>
          <w:tcPr>
            <w:tcW w:w="2392" w:type="dxa"/>
          </w:tcPr>
          <w:p w:rsidR="00000000" w:rsidRDefault="00000000">
            <w:r>
              <w:rPr>
                <w:rFonts w:hint="eastAsia"/>
                <w:sz w:val="20"/>
              </w:rPr>
              <w:t>1994</w:t>
            </w:r>
            <w:r>
              <w:rPr>
                <w:rFonts w:hint="eastAsia"/>
                <w:sz w:val="20"/>
              </w:rPr>
              <w:t>年</w:t>
            </w:r>
            <w:r>
              <w:rPr>
                <w:rFonts w:hint="eastAsia"/>
                <w:sz w:val="20"/>
              </w:rPr>
              <w:t>9</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r>
              <w:rPr>
                <w:rFonts w:hint="eastAsia"/>
                <w:sz w:val="20"/>
              </w:rPr>
              <w:t>1995</w:t>
            </w:r>
            <w:r>
              <w:rPr>
                <w:rFonts w:hint="eastAsia"/>
                <w:sz w:val="20"/>
              </w:rPr>
              <w:t>年</w:t>
            </w:r>
            <w:r>
              <w:rPr>
                <w:rFonts w:hint="eastAsia"/>
                <w:sz w:val="20"/>
              </w:rPr>
              <w:t>9</w:t>
            </w:r>
            <w:r>
              <w:rPr>
                <w:rFonts w:hint="eastAsia"/>
                <w:sz w:val="20"/>
              </w:rPr>
              <w:t>月</w:t>
            </w:r>
            <w:r>
              <w:rPr>
                <w:rFonts w:hint="eastAsia"/>
                <w:sz w:val="20"/>
              </w:rPr>
              <w:t>11</w:t>
            </w:r>
            <w:r>
              <w:rPr>
                <w:rFonts w:hint="eastAsia"/>
                <w:sz w:val="20"/>
              </w:rPr>
              <w:t>日</w:t>
            </w:r>
          </w:p>
        </w:tc>
        <w:tc>
          <w:tcPr>
            <w:tcW w:w="2393" w:type="dxa"/>
          </w:tcPr>
          <w:p w:rsidR="00000000" w:rsidRDefault="00000000">
            <w:pPr>
              <w:rPr>
                <w:rFonts w:hint="eastAsia"/>
                <w:sz w:val="20"/>
              </w:rPr>
            </w:pPr>
            <w:r>
              <w:rPr>
                <w:rFonts w:hint="eastAsia"/>
                <w:sz w:val="20"/>
              </w:rPr>
              <w:t>CAT/C/25/</w:t>
            </w:r>
            <w:r>
              <w:rPr>
                <w:sz w:val="20"/>
              </w:rPr>
              <w:t>Add.</w:t>
            </w:r>
            <w:r>
              <w:rPr>
                <w:rFonts w:hint="eastAsia"/>
                <w:sz w:val="20"/>
              </w:rPr>
              <w:t>7</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几内亚</w:t>
            </w:r>
          </w:p>
        </w:tc>
        <w:tc>
          <w:tcPr>
            <w:tcW w:w="2392" w:type="dxa"/>
          </w:tcPr>
          <w:p w:rsidR="00000000" w:rsidRDefault="00000000">
            <w:r>
              <w:rPr>
                <w:rFonts w:hint="eastAsia"/>
                <w:sz w:val="20"/>
              </w:rPr>
              <w:t>1994</w:t>
            </w:r>
            <w:r>
              <w:rPr>
                <w:rFonts w:hint="eastAsia"/>
                <w:sz w:val="20"/>
              </w:rPr>
              <w:t>年</w:t>
            </w:r>
            <w:r>
              <w:rPr>
                <w:rFonts w:hint="eastAsia"/>
                <w:sz w:val="20"/>
              </w:rPr>
              <w:t>11</w:t>
            </w:r>
            <w:r>
              <w:rPr>
                <w:rFonts w:hint="eastAsia"/>
                <w:sz w:val="20"/>
              </w:rPr>
              <w:t>月</w:t>
            </w:r>
            <w:r>
              <w:rPr>
                <w:rFonts w:hint="eastAsia"/>
                <w:sz w:val="20"/>
              </w:rPr>
              <w:t>8</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意大利</w:t>
            </w:r>
          </w:p>
        </w:tc>
        <w:tc>
          <w:tcPr>
            <w:tcW w:w="2392" w:type="dxa"/>
          </w:tcPr>
          <w:p w:rsidR="00000000" w:rsidRDefault="00000000">
            <w:r>
              <w:rPr>
                <w:rFonts w:hint="eastAsia"/>
                <w:sz w:val="20"/>
              </w:rPr>
              <w:t>1994</w:t>
            </w:r>
            <w:r>
              <w:rPr>
                <w:rFonts w:hint="eastAsia"/>
                <w:sz w:val="20"/>
              </w:rPr>
              <w:t>年</w:t>
            </w:r>
            <w:r>
              <w:rPr>
                <w:rFonts w:hint="eastAsia"/>
                <w:sz w:val="20"/>
              </w:rPr>
              <w:t>2</w:t>
            </w:r>
            <w:r>
              <w:rPr>
                <w:rFonts w:hint="eastAsia"/>
                <w:sz w:val="20"/>
              </w:rPr>
              <w:t>月</w:t>
            </w:r>
            <w:r>
              <w:rPr>
                <w:rFonts w:hint="eastAsia"/>
                <w:sz w:val="20"/>
              </w:rPr>
              <w:t>10</w:t>
            </w:r>
            <w:r>
              <w:rPr>
                <w:rFonts w:hint="eastAsia"/>
                <w:sz w:val="20"/>
              </w:rPr>
              <w:t>日</w:t>
            </w:r>
          </w:p>
        </w:tc>
        <w:tc>
          <w:tcPr>
            <w:tcW w:w="2393" w:type="dxa"/>
          </w:tcPr>
          <w:p w:rsidR="00000000" w:rsidRDefault="00000000">
            <w:pPr>
              <w:rPr>
                <w:rFonts w:hint="eastAsia"/>
                <w:sz w:val="20"/>
              </w:rPr>
            </w:pPr>
            <w:r>
              <w:rPr>
                <w:rFonts w:hint="eastAsia"/>
                <w:sz w:val="20"/>
              </w:rPr>
              <w:t>1994</w:t>
            </w:r>
            <w:r>
              <w:rPr>
                <w:rFonts w:hint="eastAsia"/>
                <w:sz w:val="20"/>
              </w:rPr>
              <w:t>年</w:t>
            </w:r>
            <w:r>
              <w:rPr>
                <w:rFonts w:hint="eastAsia"/>
                <w:sz w:val="20"/>
              </w:rPr>
              <w:t>7</w:t>
            </w:r>
            <w:r>
              <w:rPr>
                <w:rFonts w:hint="eastAsia"/>
                <w:sz w:val="20"/>
              </w:rPr>
              <w:t>月</w:t>
            </w:r>
            <w:r>
              <w:rPr>
                <w:rFonts w:hint="eastAsia"/>
                <w:sz w:val="20"/>
              </w:rPr>
              <w:t>20</w:t>
            </w:r>
            <w:r>
              <w:rPr>
                <w:rFonts w:hint="eastAsia"/>
                <w:sz w:val="20"/>
              </w:rPr>
              <w:t>日</w:t>
            </w:r>
          </w:p>
        </w:tc>
        <w:tc>
          <w:tcPr>
            <w:tcW w:w="2393" w:type="dxa"/>
          </w:tcPr>
          <w:p w:rsidR="00000000" w:rsidRDefault="00000000">
            <w:pPr>
              <w:rPr>
                <w:rFonts w:hint="eastAsia"/>
                <w:sz w:val="20"/>
              </w:rPr>
            </w:pPr>
            <w:r>
              <w:rPr>
                <w:rFonts w:hint="eastAsia"/>
                <w:sz w:val="20"/>
              </w:rPr>
              <w:t>CAT/C/25/</w:t>
            </w:r>
            <w:r>
              <w:rPr>
                <w:sz w:val="20"/>
              </w:rPr>
              <w:t>Add.</w:t>
            </w:r>
            <w:r>
              <w:rPr>
                <w:rFonts w:hint="eastAsia"/>
                <w:sz w:val="20"/>
              </w:rPr>
              <w:t>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阿拉伯利比亚民众国</w:t>
            </w:r>
          </w:p>
        </w:tc>
        <w:tc>
          <w:tcPr>
            <w:tcW w:w="2392" w:type="dxa"/>
          </w:tcPr>
          <w:p w:rsidR="00000000" w:rsidRDefault="00000000">
            <w:r>
              <w:rPr>
                <w:rFonts w:hint="eastAsia"/>
                <w:sz w:val="20"/>
              </w:rPr>
              <w:t>1994</w:t>
            </w:r>
            <w:r>
              <w:rPr>
                <w:rFonts w:hint="eastAsia"/>
                <w:sz w:val="20"/>
              </w:rPr>
              <w:t>年</w:t>
            </w:r>
            <w:r>
              <w:rPr>
                <w:rFonts w:hint="eastAsia"/>
                <w:sz w:val="20"/>
              </w:rPr>
              <w:t>6</w:t>
            </w:r>
            <w:r>
              <w:rPr>
                <w:rFonts w:hint="eastAsia"/>
                <w:sz w:val="20"/>
              </w:rPr>
              <w:t>月</w:t>
            </w:r>
            <w:r>
              <w:rPr>
                <w:rFonts w:hint="eastAsia"/>
                <w:sz w:val="20"/>
              </w:rPr>
              <w:t>14</w:t>
            </w:r>
            <w:r>
              <w:rPr>
                <w:rFonts w:hint="eastAsia"/>
                <w:sz w:val="20"/>
              </w:rPr>
              <w:t>日</w:t>
            </w:r>
          </w:p>
        </w:tc>
        <w:tc>
          <w:tcPr>
            <w:tcW w:w="2393" w:type="dxa"/>
          </w:tcPr>
          <w:p w:rsidR="00000000" w:rsidRDefault="00000000">
            <w:pPr>
              <w:rPr>
                <w:rFonts w:hint="eastAsia"/>
                <w:sz w:val="20"/>
              </w:rPr>
            </w:pPr>
            <w:r>
              <w:rPr>
                <w:rFonts w:hint="eastAsia"/>
                <w:sz w:val="20"/>
              </w:rPr>
              <w:t>1994</w:t>
            </w:r>
            <w:r>
              <w:rPr>
                <w:rFonts w:hint="eastAsia"/>
                <w:sz w:val="20"/>
              </w:rPr>
              <w:t>年</w:t>
            </w:r>
            <w:r>
              <w:rPr>
                <w:rFonts w:hint="eastAsia"/>
                <w:sz w:val="20"/>
              </w:rPr>
              <w:t>6</w:t>
            </w:r>
            <w:r>
              <w:rPr>
                <w:rFonts w:hint="eastAsia"/>
                <w:sz w:val="20"/>
              </w:rPr>
              <w:t>月</w:t>
            </w:r>
            <w:r>
              <w:rPr>
                <w:rFonts w:hint="eastAsia"/>
                <w:sz w:val="20"/>
              </w:rPr>
              <w:t>30</w:t>
            </w:r>
            <w:r>
              <w:rPr>
                <w:rFonts w:hint="eastAsia"/>
                <w:sz w:val="20"/>
              </w:rPr>
              <w:t>日</w:t>
            </w:r>
          </w:p>
        </w:tc>
        <w:tc>
          <w:tcPr>
            <w:tcW w:w="2393" w:type="dxa"/>
          </w:tcPr>
          <w:p w:rsidR="00000000" w:rsidRDefault="00000000">
            <w:pPr>
              <w:rPr>
                <w:rFonts w:hint="eastAsia"/>
              </w:rPr>
            </w:pPr>
            <w:r>
              <w:rPr>
                <w:rFonts w:hint="eastAsia"/>
                <w:sz w:val="20"/>
              </w:rPr>
              <w:t>CAT/C/25/</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spacing w:line="240" w:lineRule="auto"/>
              <w:rPr>
                <w:rFonts w:hint="eastAsia"/>
                <w:sz w:val="20"/>
              </w:rPr>
            </w:pPr>
            <w:r>
              <w:rPr>
                <w:rFonts w:hint="eastAsia"/>
                <w:sz w:val="20"/>
              </w:rPr>
              <w:t>荷兰</w:t>
            </w:r>
          </w:p>
        </w:tc>
        <w:tc>
          <w:tcPr>
            <w:tcW w:w="2392" w:type="dxa"/>
          </w:tcPr>
          <w:p w:rsidR="00000000" w:rsidRDefault="00000000">
            <w:pPr>
              <w:spacing w:line="240" w:lineRule="auto"/>
              <w:rPr>
                <w:sz w:val="20"/>
              </w:rPr>
            </w:pPr>
            <w:r>
              <w:rPr>
                <w:rFonts w:hint="eastAsia"/>
                <w:sz w:val="20"/>
              </w:rPr>
              <w:t>1994</w:t>
            </w:r>
            <w:r>
              <w:rPr>
                <w:rFonts w:hint="eastAsia"/>
                <w:sz w:val="20"/>
              </w:rPr>
              <w:t>年</w:t>
            </w:r>
            <w:r>
              <w:rPr>
                <w:rFonts w:hint="eastAsia"/>
                <w:sz w:val="20"/>
              </w:rPr>
              <w:t>1</w:t>
            </w:r>
            <w:r>
              <w:rPr>
                <w:rFonts w:hint="eastAsia"/>
                <w:sz w:val="20"/>
              </w:rPr>
              <w:t>月</w:t>
            </w:r>
            <w:r>
              <w:rPr>
                <w:rFonts w:hint="eastAsia"/>
                <w:sz w:val="20"/>
              </w:rPr>
              <w:t>19</w:t>
            </w:r>
            <w:r>
              <w:rPr>
                <w:rFonts w:hint="eastAsia"/>
                <w:sz w:val="20"/>
              </w:rPr>
              <w:t>日</w:t>
            </w:r>
          </w:p>
        </w:tc>
        <w:tc>
          <w:tcPr>
            <w:tcW w:w="2393" w:type="dxa"/>
          </w:tcPr>
          <w:p w:rsidR="00000000" w:rsidRDefault="00000000">
            <w:pPr>
              <w:spacing w:after="100" w:line="240" w:lineRule="auto"/>
              <w:rPr>
                <w:sz w:val="20"/>
              </w:rPr>
            </w:pPr>
            <w:r>
              <w:rPr>
                <w:rFonts w:hint="eastAsia"/>
                <w:sz w:val="20"/>
              </w:rPr>
              <w:t>1994</w:t>
            </w:r>
            <w:r>
              <w:rPr>
                <w:rFonts w:hint="eastAsia"/>
                <w:sz w:val="20"/>
              </w:rPr>
              <w:t>年</w:t>
            </w:r>
            <w:r>
              <w:rPr>
                <w:rFonts w:hint="eastAsia"/>
                <w:sz w:val="20"/>
              </w:rPr>
              <w:t>4</w:t>
            </w:r>
            <w:r>
              <w:rPr>
                <w:rFonts w:hint="eastAsia"/>
                <w:sz w:val="20"/>
              </w:rPr>
              <w:t>月</w:t>
            </w:r>
            <w:r>
              <w:rPr>
                <w:rFonts w:hint="eastAsia"/>
                <w:sz w:val="20"/>
              </w:rPr>
              <w:t>14</w:t>
            </w:r>
            <w:r>
              <w:rPr>
                <w:rFonts w:hint="eastAsia"/>
                <w:sz w:val="20"/>
              </w:rPr>
              <w:t>日、</w:t>
            </w:r>
            <w:r>
              <w:rPr>
                <w:rFonts w:hint="eastAsia"/>
                <w:sz w:val="20"/>
              </w:rPr>
              <w:t>1994</w:t>
            </w:r>
            <w:r>
              <w:rPr>
                <w:rFonts w:hint="eastAsia"/>
                <w:sz w:val="20"/>
              </w:rPr>
              <w:t>年</w:t>
            </w:r>
            <w:r>
              <w:rPr>
                <w:rFonts w:hint="eastAsia"/>
                <w:sz w:val="20"/>
              </w:rPr>
              <w:t>6</w:t>
            </w:r>
            <w:r>
              <w:rPr>
                <w:rFonts w:hint="eastAsia"/>
                <w:sz w:val="20"/>
              </w:rPr>
              <w:t>月</w:t>
            </w:r>
            <w:r>
              <w:rPr>
                <w:rFonts w:hint="eastAsia"/>
                <w:sz w:val="20"/>
              </w:rPr>
              <w:t>16</w:t>
            </w:r>
            <w:r>
              <w:rPr>
                <w:rFonts w:hint="eastAsia"/>
                <w:sz w:val="20"/>
              </w:rPr>
              <w:t>日和</w:t>
            </w:r>
            <w:r>
              <w:rPr>
                <w:rFonts w:hint="eastAsia"/>
                <w:sz w:val="20"/>
              </w:rPr>
              <w:t>1995</w:t>
            </w:r>
            <w:r>
              <w:rPr>
                <w:rFonts w:hint="eastAsia"/>
                <w:sz w:val="20"/>
              </w:rPr>
              <w:t>年</w:t>
            </w:r>
            <w:r>
              <w:rPr>
                <w:rFonts w:hint="eastAsia"/>
                <w:sz w:val="20"/>
              </w:rPr>
              <w:t>3</w:t>
            </w:r>
            <w:r>
              <w:rPr>
                <w:rFonts w:hint="eastAsia"/>
                <w:sz w:val="20"/>
              </w:rPr>
              <w:t>月</w:t>
            </w:r>
            <w:r>
              <w:rPr>
                <w:rFonts w:hint="eastAsia"/>
                <w:sz w:val="20"/>
              </w:rPr>
              <w:t>27</w:t>
            </w:r>
            <w:r>
              <w:rPr>
                <w:rFonts w:hint="eastAsia"/>
                <w:sz w:val="20"/>
              </w:rPr>
              <w:t>日</w:t>
            </w:r>
          </w:p>
        </w:tc>
        <w:tc>
          <w:tcPr>
            <w:tcW w:w="2393" w:type="dxa"/>
          </w:tcPr>
          <w:p w:rsidR="00000000" w:rsidRDefault="00000000">
            <w:pPr>
              <w:spacing w:line="240" w:lineRule="auto"/>
              <w:rPr>
                <w:rFonts w:hint="eastAsia"/>
                <w:sz w:val="20"/>
              </w:rPr>
            </w:pPr>
            <w:r>
              <w:rPr>
                <w:rFonts w:hint="eastAsia"/>
                <w:sz w:val="20"/>
              </w:rPr>
              <w:t>CAT/C/25/</w:t>
            </w:r>
            <w:r>
              <w:rPr>
                <w:sz w:val="20"/>
              </w:rPr>
              <w:t>Add.</w:t>
            </w:r>
            <w:r>
              <w:rPr>
                <w:rFonts w:hint="eastAsia"/>
                <w:sz w:val="20"/>
              </w:rPr>
              <w:t>1</w:t>
            </w:r>
            <w:r>
              <w:rPr>
                <w:rFonts w:hint="eastAsia"/>
                <w:sz w:val="20"/>
              </w:rPr>
              <w:t>、</w:t>
            </w:r>
            <w:r>
              <w:rPr>
                <w:rFonts w:hint="eastAsia"/>
                <w:sz w:val="20"/>
              </w:rPr>
              <w:t>2</w:t>
            </w:r>
            <w:r>
              <w:rPr>
                <w:rFonts w:hint="eastAsia"/>
                <w:sz w:val="20"/>
              </w:rPr>
              <w:t>和</w:t>
            </w:r>
            <w:r>
              <w:rPr>
                <w:rFonts w:hint="eastAsia"/>
                <w:sz w:val="20"/>
              </w:rPr>
              <w:t>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波兰</w:t>
            </w:r>
          </w:p>
        </w:tc>
        <w:tc>
          <w:tcPr>
            <w:tcW w:w="2392" w:type="dxa"/>
          </w:tcPr>
          <w:p w:rsidR="00000000" w:rsidRDefault="00000000">
            <w:r>
              <w:rPr>
                <w:rFonts w:hint="eastAsia"/>
                <w:sz w:val="20"/>
              </w:rPr>
              <w:t>1994</w:t>
            </w:r>
            <w:r>
              <w:rPr>
                <w:rFonts w:hint="eastAsia"/>
                <w:sz w:val="20"/>
              </w:rPr>
              <w:t>年</w:t>
            </w:r>
            <w:r>
              <w:rPr>
                <w:rFonts w:hint="eastAsia"/>
                <w:sz w:val="20"/>
              </w:rPr>
              <w:t>8</w:t>
            </w:r>
            <w:r>
              <w:rPr>
                <w:rFonts w:hint="eastAsia"/>
                <w:sz w:val="20"/>
              </w:rPr>
              <w:t>月</w:t>
            </w:r>
            <w:r>
              <w:rPr>
                <w:rFonts w:hint="eastAsia"/>
                <w:sz w:val="20"/>
              </w:rPr>
              <w:t>24</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5</w:t>
            </w:r>
            <w:r>
              <w:rPr>
                <w:rFonts w:hint="eastAsia"/>
                <w:sz w:val="20"/>
              </w:rPr>
              <w:t>月</w:t>
            </w:r>
            <w:r>
              <w:rPr>
                <w:rFonts w:hint="eastAsia"/>
                <w:sz w:val="20"/>
              </w:rPr>
              <w:t>7</w:t>
            </w:r>
            <w:r>
              <w:rPr>
                <w:rFonts w:hint="eastAsia"/>
                <w:sz w:val="20"/>
              </w:rPr>
              <w:t>日</w:t>
            </w:r>
          </w:p>
        </w:tc>
        <w:tc>
          <w:tcPr>
            <w:tcW w:w="2393" w:type="dxa"/>
          </w:tcPr>
          <w:p w:rsidR="00000000" w:rsidRDefault="00000000">
            <w:pPr>
              <w:rPr>
                <w:rFonts w:hint="eastAsia"/>
              </w:rPr>
            </w:pPr>
            <w:r>
              <w:rPr>
                <w:rFonts w:hint="eastAsia"/>
                <w:sz w:val="20"/>
              </w:rPr>
              <w:t>CAT/C/25/</w:t>
            </w:r>
            <w:r>
              <w:rPr>
                <w:sz w:val="20"/>
              </w:rPr>
              <w:t>Add.</w:t>
            </w:r>
            <w:r>
              <w:rPr>
                <w:rFonts w:hint="eastAsia"/>
                <w:sz w:val="20"/>
              </w:rPr>
              <w:t>9</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葡萄牙</w:t>
            </w:r>
          </w:p>
        </w:tc>
        <w:tc>
          <w:tcPr>
            <w:tcW w:w="2392" w:type="dxa"/>
          </w:tcPr>
          <w:p w:rsidR="00000000" w:rsidRDefault="00000000">
            <w:r>
              <w:rPr>
                <w:rFonts w:hint="eastAsia"/>
                <w:sz w:val="20"/>
              </w:rPr>
              <w:t>1994</w:t>
            </w:r>
            <w:r>
              <w:rPr>
                <w:rFonts w:hint="eastAsia"/>
                <w:sz w:val="20"/>
              </w:rPr>
              <w:t>年</w:t>
            </w:r>
            <w:r>
              <w:rPr>
                <w:rFonts w:hint="eastAsia"/>
                <w:sz w:val="20"/>
              </w:rPr>
              <w:t>3</w:t>
            </w:r>
            <w:r>
              <w:rPr>
                <w:rFonts w:hint="eastAsia"/>
                <w:sz w:val="20"/>
              </w:rPr>
              <w:t>月</w:t>
            </w:r>
            <w:r>
              <w:rPr>
                <w:rFonts w:hint="eastAsia"/>
                <w:sz w:val="20"/>
              </w:rPr>
              <w:t>10</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11</w:t>
            </w:r>
            <w:r>
              <w:rPr>
                <w:rFonts w:hint="eastAsia"/>
                <w:sz w:val="20"/>
              </w:rPr>
              <w:t>月</w:t>
            </w:r>
            <w:r>
              <w:rPr>
                <w:rFonts w:hint="eastAsia"/>
                <w:sz w:val="20"/>
              </w:rPr>
              <w:t>7</w:t>
            </w:r>
            <w:r>
              <w:rPr>
                <w:rFonts w:hint="eastAsia"/>
                <w:sz w:val="20"/>
              </w:rPr>
              <w:t>日</w:t>
            </w:r>
          </w:p>
        </w:tc>
        <w:tc>
          <w:tcPr>
            <w:tcW w:w="2393" w:type="dxa"/>
          </w:tcPr>
          <w:p w:rsidR="00000000" w:rsidRDefault="00000000">
            <w:pPr>
              <w:rPr>
                <w:rFonts w:hint="eastAsia"/>
              </w:rPr>
            </w:pPr>
            <w:r>
              <w:rPr>
                <w:rFonts w:hint="eastAsia"/>
                <w:sz w:val="20"/>
              </w:rPr>
              <w:t>CAT/C/25/</w:t>
            </w:r>
            <w:r>
              <w:rPr>
                <w:sz w:val="20"/>
              </w:rPr>
              <w:t>Add.</w:t>
            </w:r>
            <w:r>
              <w:rPr>
                <w:rFonts w:hint="eastAsia"/>
                <w:sz w:val="20"/>
              </w:rPr>
              <w:t>10</w:t>
            </w:r>
          </w:p>
        </w:tc>
      </w:tr>
      <w:tr w:rsidR="00000000">
        <w:tblPrEx>
          <w:tblCellMar>
            <w:top w:w="0" w:type="dxa"/>
            <w:bottom w:w="0" w:type="dxa"/>
          </w:tblCellMar>
        </w:tblPrEx>
        <w:tc>
          <w:tcPr>
            <w:tcW w:w="2392" w:type="dxa"/>
          </w:tcPr>
          <w:p w:rsidR="00000000" w:rsidRDefault="00000000">
            <w:pPr>
              <w:spacing w:line="240" w:lineRule="auto"/>
              <w:rPr>
                <w:rFonts w:hint="eastAsia"/>
                <w:snapToGrid/>
                <w:sz w:val="20"/>
              </w:rPr>
            </w:pPr>
            <w:r>
              <w:rPr>
                <w:rFonts w:hint="eastAsia"/>
                <w:snapToGrid/>
                <w:sz w:val="20"/>
              </w:rPr>
              <w:t>大不列颠及北爱尔兰联合王国</w:t>
            </w:r>
          </w:p>
        </w:tc>
        <w:tc>
          <w:tcPr>
            <w:tcW w:w="2392" w:type="dxa"/>
          </w:tcPr>
          <w:p w:rsidR="00000000" w:rsidRDefault="00000000">
            <w:r>
              <w:rPr>
                <w:rFonts w:hint="eastAsia"/>
                <w:sz w:val="20"/>
              </w:rPr>
              <w:t>1994</w:t>
            </w:r>
            <w:r>
              <w:rPr>
                <w:rFonts w:hint="eastAsia"/>
                <w:sz w:val="20"/>
              </w:rPr>
              <w:t>年</w:t>
            </w:r>
            <w:r>
              <w:rPr>
                <w:rFonts w:hint="eastAsia"/>
                <w:sz w:val="20"/>
              </w:rPr>
              <w:t>1</w:t>
            </w:r>
            <w:r>
              <w:rPr>
                <w:rFonts w:hint="eastAsia"/>
                <w:sz w:val="20"/>
              </w:rPr>
              <w:t>月</w:t>
            </w:r>
            <w:r>
              <w:rPr>
                <w:rFonts w:hint="eastAsia"/>
                <w:sz w:val="20"/>
              </w:rPr>
              <w:t>6</w:t>
            </w:r>
            <w:r>
              <w:rPr>
                <w:rFonts w:hint="eastAsia"/>
                <w:sz w:val="20"/>
              </w:rPr>
              <w:t>日</w:t>
            </w:r>
          </w:p>
        </w:tc>
        <w:tc>
          <w:tcPr>
            <w:tcW w:w="2393" w:type="dxa"/>
          </w:tcPr>
          <w:p w:rsidR="00000000" w:rsidRDefault="00000000">
            <w:r>
              <w:rPr>
                <w:rFonts w:hint="eastAsia"/>
                <w:sz w:val="20"/>
              </w:rPr>
              <w:t>1995</w:t>
            </w:r>
            <w:r>
              <w:rPr>
                <w:rFonts w:hint="eastAsia"/>
                <w:sz w:val="20"/>
              </w:rPr>
              <w:t>年</w:t>
            </w:r>
            <w:r>
              <w:rPr>
                <w:rFonts w:hint="eastAsia"/>
                <w:sz w:val="20"/>
              </w:rPr>
              <w:t>3</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rPr>
            </w:pPr>
            <w:r>
              <w:rPr>
                <w:rFonts w:hint="eastAsia"/>
                <w:sz w:val="20"/>
              </w:rPr>
              <w:t>CAT/C/25/</w:t>
            </w:r>
            <w:r>
              <w:rPr>
                <w:sz w:val="20"/>
              </w:rPr>
              <w:t>Add.</w:t>
            </w:r>
            <w:r>
              <w:rPr>
                <w:rFonts w:hint="eastAsia"/>
                <w:sz w:val="20"/>
              </w:rPr>
              <w:t>6</w:t>
            </w:r>
          </w:p>
        </w:tc>
      </w:tr>
    </w:tbl>
    <w:p w:rsidR="00000000" w:rsidRDefault="00000000"/>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pageBreakBefore/>
              <w:spacing w:after="160"/>
              <w:jc w:val="center"/>
              <w:rPr>
                <w:rFonts w:hint="eastAsia"/>
                <w:u w:val="single"/>
              </w:rPr>
            </w:pPr>
            <w:r>
              <w:rPr>
                <w:rFonts w:hint="eastAsia"/>
                <w:u w:val="single"/>
              </w:rPr>
              <w:t>应于</w:t>
            </w:r>
            <w:r>
              <w:rPr>
                <w:rFonts w:hint="eastAsia"/>
                <w:u w:val="single"/>
              </w:rPr>
              <w:t>1995</w:t>
            </w:r>
            <w:r>
              <w:rPr>
                <w:rFonts w:hint="eastAsia"/>
                <w:u w:val="single"/>
              </w:rPr>
              <w:t>年提交的第二次报告</w:t>
            </w:r>
            <w:r>
              <w:rPr>
                <w:rFonts w:hint="eastAsia"/>
              </w:rPr>
              <w:t>(7)</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德</w:t>
            </w:r>
            <w:r>
              <w:rPr>
                <w:sz w:val="20"/>
              </w:rPr>
              <w:t xml:space="preserve">  </w:t>
            </w:r>
            <w:r>
              <w:rPr>
                <w:rFonts w:hint="eastAsia"/>
                <w:sz w:val="20"/>
              </w:rPr>
              <w:t>国</w:t>
            </w:r>
          </w:p>
        </w:tc>
        <w:tc>
          <w:tcPr>
            <w:tcW w:w="2392" w:type="dxa"/>
          </w:tcPr>
          <w:p w:rsidR="00000000" w:rsidRDefault="00000000">
            <w:pPr>
              <w:rPr>
                <w:rFonts w:hint="eastAsia"/>
                <w:sz w:val="20"/>
              </w:rPr>
            </w:pPr>
            <w:r>
              <w:rPr>
                <w:rFonts w:hint="eastAsia"/>
                <w:sz w:val="20"/>
              </w:rPr>
              <w:t>1995</w:t>
            </w:r>
            <w:r>
              <w:rPr>
                <w:rFonts w:hint="eastAsia"/>
                <w:sz w:val="20"/>
              </w:rPr>
              <w:t>年</w:t>
            </w:r>
            <w:r>
              <w:rPr>
                <w:rFonts w:hint="eastAsia"/>
                <w:sz w:val="20"/>
              </w:rPr>
              <w:t>10</w:t>
            </w:r>
            <w:r>
              <w:rPr>
                <w:rFonts w:hint="eastAsia"/>
                <w:sz w:val="20"/>
              </w:rPr>
              <w:t>月</w:t>
            </w:r>
            <w:r>
              <w:rPr>
                <w:rFonts w:hint="eastAsia"/>
                <w:sz w:val="20"/>
              </w:rPr>
              <w:t>10</w:t>
            </w:r>
            <w:r>
              <w:rPr>
                <w:rFonts w:hint="eastAsia"/>
                <w:sz w:val="20"/>
              </w:rPr>
              <w:t>日</w:t>
            </w:r>
          </w:p>
        </w:tc>
        <w:tc>
          <w:tcPr>
            <w:tcW w:w="2393" w:type="dxa"/>
          </w:tcPr>
          <w:p w:rsidR="00000000" w:rsidRDefault="00000000">
            <w:pPr>
              <w:rPr>
                <w:rFonts w:hint="eastAsia"/>
                <w:sz w:val="20"/>
              </w:rPr>
            </w:pPr>
            <w:r>
              <w:rPr>
                <w:rFonts w:hint="eastAsia"/>
                <w:sz w:val="20"/>
              </w:rPr>
              <w:t>1996</w:t>
            </w:r>
            <w:r>
              <w:rPr>
                <w:rFonts w:hint="eastAsia"/>
                <w:sz w:val="20"/>
              </w:rPr>
              <w:t>年</w:t>
            </w:r>
            <w:r>
              <w:rPr>
                <w:rFonts w:hint="eastAsia"/>
                <w:sz w:val="20"/>
              </w:rPr>
              <w:t>12</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rPr>
            </w:pPr>
            <w:r>
              <w:rPr>
                <w:rFonts w:hint="eastAsia"/>
                <w:sz w:val="20"/>
              </w:rPr>
              <w:t>CAT/C/29/</w:t>
            </w:r>
            <w:r>
              <w:rPr>
                <w:sz w:val="20"/>
              </w:rPr>
              <w:t>Add.</w:t>
            </w:r>
            <w:r>
              <w:rPr>
                <w:rFonts w:hint="eastAsia"/>
                <w:sz w:val="20"/>
              </w:rPr>
              <w:t>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危地马拉</w:t>
            </w:r>
          </w:p>
        </w:tc>
        <w:tc>
          <w:tcPr>
            <w:tcW w:w="2392" w:type="dxa"/>
          </w:tcPr>
          <w:p w:rsidR="00000000" w:rsidRDefault="00000000">
            <w:r>
              <w:rPr>
                <w:rFonts w:hint="eastAsia"/>
                <w:sz w:val="20"/>
              </w:rPr>
              <w:t>1995</w:t>
            </w:r>
            <w:r>
              <w:rPr>
                <w:rFonts w:hint="eastAsia"/>
                <w:sz w:val="20"/>
              </w:rPr>
              <w:t>年</w:t>
            </w:r>
            <w:r>
              <w:rPr>
                <w:rFonts w:hint="eastAsia"/>
                <w:sz w:val="20"/>
              </w:rPr>
              <w:t>2</w:t>
            </w:r>
            <w:r>
              <w:rPr>
                <w:rFonts w:hint="eastAsia"/>
                <w:sz w:val="20"/>
              </w:rPr>
              <w:t>月</w:t>
            </w:r>
            <w:r>
              <w:rPr>
                <w:rFonts w:hint="eastAsia"/>
                <w:sz w:val="20"/>
              </w:rPr>
              <w:t>3</w:t>
            </w:r>
            <w:r>
              <w:rPr>
                <w:rFonts w:hint="eastAsia"/>
                <w:sz w:val="20"/>
              </w:rPr>
              <w:t>日</w:t>
            </w:r>
          </w:p>
        </w:tc>
        <w:tc>
          <w:tcPr>
            <w:tcW w:w="2393" w:type="dxa"/>
          </w:tcPr>
          <w:p w:rsidR="00000000" w:rsidRDefault="00000000">
            <w:r>
              <w:rPr>
                <w:rFonts w:hint="eastAsia"/>
                <w:sz w:val="20"/>
              </w:rPr>
              <w:t>1997</w:t>
            </w:r>
            <w:r>
              <w:rPr>
                <w:rFonts w:hint="eastAsia"/>
                <w:sz w:val="20"/>
              </w:rPr>
              <w:t>年</w:t>
            </w:r>
            <w:r>
              <w:rPr>
                <w:rFonts w:hint="eastAsia"/>
                <w:sz w:val="20"/>
              </w:rPr>
              <w:t>2</w:t>
            </w:r>
            <w:r>
              <w:rPr>
                <w:rFonts w:hint="eastAsia"/>
                <w:sz w:val="20"/>
              </w:rPr>
              <w:t>月</w:t>
            </w:r>
            <w:r>
              <w:rPr>
                <w:rFonts w:hint="eastAsia"/>
                <w:sz w:val="20"/>
              </w:rPr>
              <w:t>13</w:t>
            </w:r>
            <w:r>
              <w:rPr>
                <w:rFonts w:hint="eastAsia"/>
                <w:sz w:val="20"/>
              </w:rPr>
              <w:t>日</w:t>
            </w:r>
          </w:p>
        </w:tc>
        <w:tc>
          <w:tcPr>
            <w:tcW w:w="2393" w:type="dxa"/>
          </w:tcPr>
          <w:p w:rsidR="00000000" w:rsidRDefault="00000000">
            <w:r>
              <w:rPr>
                <w:rFonts w:hint="eastAsia"/>
                <w:sz w:val="20"/>
              </w:rPr>
              <w:t>CAT/C/29/</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列支敦士登</w:t>
            </w:r>
          </w:p>
        </w:tc>
        <w:tc>
          <w:tcPr>
            <w:tcW w:w="2392" w:type="dxa"/>
          </w:tcPr>
          <w:p w:rsidR="00000000" w:rsidRDefault="00000000">
            <w:r>
              <w:rPr>
                <w:rFonts w:hint="eastAsia"/>
                <w:sz w:val="20"/>
              </w:rPr>
              <w:t>1995</w:t>
            </w:r>
            <w:r>
              <w:rPr>
                <w:rFonts w:hint="eastAsia"/>
                <w:sz w:val="20"/>
              </w:rPr>
              <w:t>年</w:t>
            </w:r>
            <w:r>
              <w:rPr>
                <w:rFonts w:hint="eastAsia"/>
                <w:sz w:val="20"/>
              </w:rPr>
              <w:t>12</w:t>
            </w:r>
            <w:r>
              <w:rPr>
                <w:rFonts w:hint="eastAsia"/>
                <w:sz w:val="20"/>
              </w:rPr>
              <w:t>月</w:t>
            </w:r>
            <w:r>
              <w:rPr>
                <w:rFonts w:hint="eastAsia"/>
                <w:sz w:val="20"/>
              </w:rPr>
              <w:t>1</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9</w:t>
            </w:r>
            <w:r>
              <w:rPr>
                <w:rFonts w:hint="eastAsia"/>
                <w:sz w:val="20"/>
              </w:rPr>
              <w:t>月</w:t>
            </w:r>
            <w:r>
              <w:rPr>
                <w:rFonts w:hint="eastAsia"/>
                <w:sz w:val="20"/>
              </w:rPr>
              <w:t>3</w:t>
            </w:r>
            <w:r>
              <w:rPr>
                <w:rFonts w:hint="eastAsia"/>
                <w:sz w:val="20"/>
              </w:rPr>
              <w:t>日</w:t>
            </w:r>
          </w:p>
        </w:tc>
        <w:tc>
          <w:tcPr>
            <w:tcW w:w="2393" w:type="dxa"/>
          </w:tcPr>
          <w:p w:rsidR="00000000" w:rsidRDefault="00000000">
            <w:r>
              <w:rPr>
                <w:rFonts w:hint="eastAsia"/>
                <w:sz w:val="20"/>
              </w:rPr>
              <w:t>CAT/C/29/</w:t>
            </w:r>
            <w:r>
              <w:rPr>
                <w:sz w:val="20"/>
              </w:rPr>
              <w:t>Add.</w:t>
            </w:r>
            <w:r>
              <w:rPr>
                <w:rFonts w:hint="eastAsia"/>
                <w:sz w:val="20"/>
              </w:rPr>
              <w:t>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马耳他</w:t>
            </w:r>
          </w:p>
        </w:tc>
        <w:tc>
          <w:tcPr>
            <w:tcW w:w="2392" w:type="dxa"/>
          </w:tcPr>
          <w:p w:rsidR="00000000" w:rsidRDefault="00000000">
            <w:r>
              <w:rPr>
                <w:rFonts w:hint="eastAsia"/>
                <w:sz w:val="20"/>
              </w:rPr>
              <w:t>1995</w:t>
            </w:r>
            <w:r>
              <w:rPr>
                <w:rFonts w:hint="eastAsia"/>
                <w:sz w:val="20"/>
              </w:rPr>
              <w:t>年</w:t>
            </w:r>
            <w:r>
              <w:rPr>
                <w:rFonts w:hint="eastAsia"/>
                <w:sz w:val="20"/>
              </w:rPr>
              <w:t>10</w:t>
            </w:r>
            <w:r>
              <w:rPr>
                <w:rFonts w:hint="eastAsia"/>
                <w:sz w:val="20"/>
              </w:rPr>
              <w:t>月</w:t>
            </w:r>
            <w:r>
              <w:rPr>
                <w:rFonts w:hint="eastAsia"/>
                <w:sz w:val="20"/>
              </w:rPr>
              <w:t>12</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9</w:t>
            </w:r>
            <w:r>
              <w:rPr>
                <w:rFonts w:hint="eastAsia"/>
                <w:sz w:val="20"/>
              </w:rPr>
              <w:t>月</w:t>
            </w:r>
            <w:r>
              <w:rPr>
                <w:rFonts w:hint="eastAsia"/>
                <w:sz w:val="20"/>
              </w:rPr>
              <w:t>29</w:t>
            </w:r>
            <w:r>
              <w:rPr>
                <w:rFonts w:hint="eastAsia"/>
                <w:sz w:val="20"/>
              </w:rPr>
              <w:t>日</w:t>
            </w:r>
          </w:p>
        </w:tc>
        <w:tc>
          <w:tcPr>
            <w:tcW w:w="2393" w:type="dxa"/>
          </w:tcPr>
          <w:p w:rsidR="00000000" w:rsidRDefault="00000000">
            <w:r>
              <w:rPr>
                <w:rFonts w:hint="eastAsia"/>
                <w:sz w:val="20"/>
              </w:rPr>
              <w:t>CAT/C/29/</w:t>
            </w:r>
            <w:r>
              <w:rPr>
                <w:sz w:val="20"/>
              </w:rPr>
              <w:t>Add.</w:t>
            </w:r>
            <w:r>
              <w:rPr>
                <w:rFonts w:hint="eastAsia"/>
                <w:sz w:val="20"/>
              </w:rPr>
              <w:t>6</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新西兰</w:t>
            </w:r>
          </w:p>
        </w:tc>
        <w:tc>
          <w:tcPr>
            <w:tcW w:w="2392" w:type="dxa"/>
          </w:tcPr>
          <w:p w:rsidR="00000000" w:rsidRDefault="00000000">
            <w:r>
              <w:rPr>
                <w:rFonts w:hint="eastAsia"/>
                <w:sz w:val="20"/>
              </w:rPr>
              <w:t>1995</w:t>
            </w:r>
            <w:r>
              <w:rPr>
                <w:rFonts w:hint="eastAsia"/>
                <w:sz w:val="20"/>
              </w:rPr>
              <w:t>年</w:t>
            </w:r>
            <w:r>
              <w:rPr>
                <w:rFonts w:hint="eastAsia"/>
                <w:sz w:val="20"/>
              </w:rPr>
              <w:t>1</w:t>
            </w:r>
            <w:r>
              <w:rPr>
                <w:rFonts w:hint="eastAsia"/>
                <w:sz w:val="20"/>
              </w:rPr>
              <w:t>月</w:t>
            </w:r>
            <w:r>
              <w:rPr>
                <w:rFonts w:hint="eastAsia"/>
                <w:sz w:val="20"/>
              </w:rPr>
              <w:t>8</w:t>
            </w:r>
            <w:r>
              <w:rPr>
                <w:rFonts w:hint="eastAsia"/>
                <w:sz w:val="20"/>
              </w:rPr>
              <w:t>日</w:t>
            </w:r>
          </w:p>
        </w:tc>
        <w:tc>
          <w:tcPr>
            <w:tcW w:w="2393" w:type="dxa"/>
          </w:tcPr>
          <w:p w:rsidR="00000000" w:rsidRDefault="00000000">
            <w:r>
              <w:rPr>
                <w:rFonts w:hint="eastAsia"/>
                <w:sz w:val="20"/>
              </w:rPr>
              <w:t>1997</w:t>
            </w:r>
            <w:r>
              <w:rPr>
                <w:rFonts w:hint="eastAsia"/>
                <w:sz w:val="20"/>
              </w:rPr>
              <w:t>年</w:t>
            </w:r>
            <w:r>
              <w:rPr>
                <w:rFonts w:hint="eastAsia"/>
                <w:sz w:val="20"/>
              </w:rPr>
              <w:t>2</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CAT/C/29/</w:t>
            </w:r>
            <w:r>
              <w:rPr>
                <w:sz w:val="20"/>
              </w:rPr>
              <w:t>Add.</w:t>
            </w:r>
            <w:r>
              <w:rPr>
                <w:rFonts w:hint="eastAsia"/>
                <w:sz w:val="20"/>
              </w:rPr>
              <w:t>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巴拉圭</w:t>
            </w:r>
          </w:p>
        </w:tc>
        <w:tc>
          <w:tcPr>
            <w:tcW w:w="2392" w:type="dxa"/>
          </w:tcPr>
          <w:p w:rsidR="00000000" w:rsidRDefault="00000000">
            <w:r>
              <w:rPr>
                <w:rFonts w:hint="eastAsia"/>
                <w:sz w:val="20"/>
              </w:rPr>
              <w:t>1995</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7</w:t>
            </w:r>
            <w:r>
              <w:rPr>
                <w:rFonts w:hint="eastAsia"/>
                <w:sz w:val="20"/>
              </w:rPr>
              <w:t>月</w:t>
            </w:r>
            <w:r>
              <w:rPr>
                <w:rFonts w:hint="eastAsia"/>
                <w:sz w:val="20"/>
              </w:rPr>
              <w:t>10</w:t>
            </w:r>
            <w:r>
              <w:rPr>
                <w:rFonts w:hint="eastAsia"/>
                <w:sz w:val="20"/>
              </w:rPr>
              <w:t>日</w:t>
            </w:r>
          </w:p>
        </w:tc>
        <w:tc>
          <w:tcPr>
            <w:tcW w:w="2393" w:type="dxa"/>
          </w:tcPr>
          <w:p w:rsidR="00000000" w:rsidRDefault="00000000">
            <w:r>
              <w:rPr>
                <w:rFonts w:hint="eastAsia"/>
                <w:sz w:val="20"/>
              </w:rPr>
              <w:t>CAT/C/29/</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索马里</w:t>
            </w:r>
          </w:p>
        </w:tc>
        <w:tc>
          <w:tcPr>
            <w:tcW w:w="2392" w:type="dxa"/>
          </w:tcPr>
          <w:p w:rsidR="00000000" w:rsidRDefault="00000000">
            <w:r>
              <w:rPr>
                <w:rFonts w:hint="eastAsia"/>
                <w:sz w:val="20"/>
              </w:rPr>
              <w:t>1995</w:t>
            </w:r>
            <w:r>
              <w:rPr>
                <w:rFonts w:hint="eastAsia"/>
                <w:sz w:val="20"/>
              </w:rPr>
              <w:t>年</w:t>
            </w:r>
            <w:r>
              <w:rPr>
                <w:rFonts w:hint="eastAsia"/>
                <w:sz w:val="20"/>
              </w:rPr>
              <w:t>2</w:t>
            </w:r>
            <w:r>
              <w:rPr>
                <w:rFonts w:hint="eastAsia"/>
                <w:sz w:val="20"/>
              </w:rPr>
              <w:t>月</w:t>
            </w:r>
            <w:r>
              <w:rPr>
                <w:rFonts w:hint="eastAsia"/>
                <w:sz w:val="20"/>
              </w:rPr>
              <w:t>22</w:t>
            </w:r>
            <w:r>
              <w:rPr>
                <w:rFonts w:hint="eastAsia"/>
                <w:sz w:val="20"/>
              </w:rPr>
              <w:t>日</w:t>
            </w:r>
          </w:p>
        </w:tc>
        <w:tc>
          <w:tcPr>
            <w:tcW w:w="2393" w:type="dxa"/>
          </w:tcPr>
          <w:p w:rsidR="00000000" w:rsidRDefault="00000000"/>
        </w:tc>
        <w:tc>
          <w:tcPr>
            <w:tcW w:w="2393" w:type="dxa"/>
          </w:tcPr>
          <w:p w:rsidR="00000000" w:rsidRDefault="00000000"/>
        </w:tc>
      </w:tr>
    </w:tbl>
    <w:p w:rsidR="00000000" w:rsidRDefault="00000000">
      <w:pPr>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1996</w:t>
            </w:r>
            <w:r>
              <w:rPr>
                <w:rFonts w:hint="eastAsia"/>
                <w:u w:val="single"/>
              </w:rPr>
              <w:t>年提交的第二次报告</w:t>
            </w:r>
            <w:r>
              <w:rPr>
                <w:rFonts w:hint="eastAsia"/>
                <w:u w:val="single"/>
              </w:rPr>
              <w:t>(10)</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12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克罗地亚</w:t>
            </w:r>
          </w:p>
        </w:tc>
        <w:tc>
          <w:tcPr>
            <w:tcW w:w="2392" w:type="dxa"/>
          </w:tcPr>
          <w:p w:rsidR="00000000" w:rsidRDefault="00000000">
            <w:pPr>
              <w:rPr>
                <w:rFonts w:hint="eastAsia"/>
                <w:sz w:val="20"/>
              </w:rPr>
            </w:pPr>
            <w:r>
              <w:rPr>
                <w:rFonts w:hint="eastAsia"/>
                <w:sz w:val="20"/>
              </w:rPr>
              <w:t>1996</w:t>
            </w:r>
            <w:r>
              <w:rPr>
                <w:rFonts w:hint="eastAsia"/>
                <w:sz w:val="20"/>
              </w:rPr>
              <w:t>年</w:t>
            </w:r>
            <w:r>
              <w:rPr>
                <w:rFonts w:hint="eastAsia"/>
                <w:sz w:val="20"/>
              </w:rPr>
              <w:t>10</w:t>
            </w:r>
            <w:r>
              <w:rPr>
                <w:rFonts w:hint="eastAsia"/>
                <w:sz w:val="20"/>
              </w:rPr>
              <w:t>月</w:t>
            </w:r>
            <w:r>
              <w:rPr>
                <w:rFonts w:hint="eastAsia"/>
                <w:sz w:val="20"/>
              </w:rPr>
              <w:t>7</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3</w:t>
            </w:r>
            <w:r>
              <w:rPr>
                <w:rFonts w:hint="eastAsia"/>
                <w:sz w:val="20"/>
              </w:rPr>
              <w:t>月</w:t>
            </w:r>
            <w:r>
              <w:rPr>
                <w:rFonts w:hint="eastAsia"/>
                <w:sz w:val="20"/>
              </w:rPr>
              <w:t>5</w:t>
            </w:r>
            <w:r>
              <w:rPr>
                <w:rFonts w:hint="eastAsia"/>
                <w:sz w:val="20"/>
              </w:rPr>
              <w:t>日</w:t>
            </w:r>
          </w:p>
        </w:tc>
        <w:tc>
          <w:tcPr>
            <w:tcW w:w="2393" w:type="dxa"/>
          </w:tcPr>
          <w:p w:rsidR="00000000" w:rsidRDefault="00000000">
            <w:pPr>
              <w:rPr>
                <w:rFonts w:hint="eastAsia"/>
              </w:rPr>
            </w:pPr>
            <w:r>
              <w:rPr>
                <w:rFonts w:hint="eastAsia"/>
                <w:sz w:val="20"/>
              </w:rPr>
              <w:t>CAT/C/33/</w:t>
            </w:r>
            <w:r>
              <w:rPr>
                <w:sz w:val="20"/>
              </w:rPr>
              <w:t>Add.</w:t>
            </w:r>
            <w:r>
              <w:rPr>
                <w:rFonts w:hint="eastAsia"/>
                <w:sz w:val="20"/>
              </w:rPr>
              <w:t>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塞浦路斯</w:t>
            </w:r>
          </w:p>
        </w:tc>
        <w:tc>
          <w:tcPr>
            <w:tcW w:w="2392" w:type="dxa"/>
          </w:tcPr>
          <w:p w:rsidR="00000000" w:rsidRDefault="00000000">
            <w:r>
              <w:rPr>
                <w:rFonts w:hint="eastAsia"/>
                <w:sz w:val="20"/>
              </w:rPr>
              <w:t>1996</w:t>
            </w:r>
            <w:r>
              <w:rPr>
                <w:rFonts w:hint="eastAsia"/>
                <w:sz w:val="20"/>
              </w:rPr>
              <w:t>年</w:t>
            </w:r>
            <w:r>
              <w:rPr>
                <w:rFonts w:hint="eastAsia"/>
                <w:sz w:val="20"/>
              </w:rPr>
              <w:t>8</w:t>
            </w:r>
            <w:r>
              <w:rPr>
                <w:rFonts w:hint="eastAsia"/>
                <w:sz w:val="20"/>
              </w:rPr>
              <w:t>月</w:t>
            </w:r>
            <w:r>
              <w:rPr>
                <w:rFonts w:hint="eastAsia"/>
                <w:sz w:val="20"/>
              </w:rPr>
              <w:t>16</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9</w:t>
            </w:r>
            <w:r>
              <w:rPr>
                <w:rFonts w:hint="eastAsia"/>
                <w:sz w:val="20"/>
              </w:rPr>
              <w:t>月</w:t>
            </w:r>
            <w:r>
              <w:rPr>
                <w:rFonts w:hint="eastAsia"/>
                <w:sz w:val="20"/>
              </w:rPr>
              <w:t>12</w:t>
            </w:r>
            <w:r>
              <w:rPr>
                <w:rFonts w:hint="eastAsia"/>
                <w:sz w:val="20"/>
              </w:rPr>
              <w:t>日</w:t>
            </w:r>
          </w:p>
        </w:tc>
        <w:tc>
          <w:tcPr>
            <w:tcW w:w="2393" w:type="dxa"/>
          </w:tcPr>
          <w:p w:rsidR="00000000" w:rsidRDefault="00000000">
            <w:pPr>
              <w:rPr>
                <w:rFonts w:hint="eastAsia"/>
              </w:rPr>
            </w:pPr>
            <w:r>
              <w:rPr>
                <w:rFonts w:hint="eastAsia"/>
                <w:sz w:val="20"/>
              </w:rPr>
              <w:t>CAT/C/33/</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爱沙尼亚</w:t>
            </w:r>
          </w:p>
        </w:tc>
        <w:tc>
          <w:tcPr>
            <w:tcW w:w="2392" w:type="dxa"/>
          </w:tcPr>
          <w:p w:rsidR="00000000" w:rsidRDefault="00000000">
            <w:r>
              <w:rPr>
                <w:rFonts w:hint="eastAsia"/>
                <w:sz w:val="20"/>
              </w:rPr>
              <w:t>1996</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spacing w:line="240" w:lineRule="auto"/>
              <w:rPr>
                <w:rFonts w:hint="eastAsia"/>
                <w:sz w:val="20"/>
              </w:rPr>
            </w:pPr>
            <w:r>
              <w:rPr>
                <w:rFonts w:hint="eastAsia"/>
                <w:sz w:val="20"/>
              </w:rPr>
              <w:t>以色列</w:t>
            </w:r>
          </w:p>
        </w:tc>
        <w:tc>
          <w:tcPr>
            <w:tcW w:w="2392" w:type="dxa"/>
          </w:tcPr>
          <w:p w:rsidR="00000000" w:rsidRDefault="00000000">
            <w:pPr>
              <w:spacing w:line="240" w:lineRule="auto"/>
            </w:pPr>
            <w:r>
              <w:rPr>
                <w:rFonts w:hint="eastAsia"/>
                <w:sz w:val="20"/>
              </w:rPr>
              <w:t>1996</w:t>
            </w:r>
            <w:r>
              <w:rPr>
                <w:rFonts w:hint="eastAsia"/>
                <w:sz w:val="20"/>
              </w:rPr>
              <w:t>年</w:t>
            </w:r>
            <w:r>
              <w:rPr>
                <w:rFonts w:hint="eastAsia"/>
                <w:sz w:val="20"/>
              </w:rPr>
              <w:t>11</w:t>
            </w:r>
            <w:r>
              <w:rPr>
                <w:rFonts w:hint="eastAsia"/>
                <w:sz w:val="20"/>
              </w:rPr>
              <w:t>月</w:t>
            </w:r>
            <w:r>
              <w:rPr>
                <w:rFonts w:hint="eastAsia"/>
                <w:sz w:val="20"/>
              </w:rPr>
              <w:t>1</w:t>
            </w:r>
            <w:r>
              <w:rPr>
                <w:rFonts w:hint="eastAsia"/>
                <w:sz w:val="20"/>
              </w:rPr>
              <w:t>日</w:t>
            </w:r>
          </w:p>
        </w:tc>
        <w:tc>
          <w:tcPr>
            <w:tcW w:w="2393" w:type="dxa"/>
          </w:tcPr>
          <w:p w:rsidR="00000000" w:rsidRDefault="00000000">
            <w:pPr>
              <w:spacing w:line="240" w:lineRule="auto"/>
              <w:rPr>
                <w:spacing w:val="-10"/>
              </w:rPr>
            </w:pPr>
            <w:r>
              <w:rPr>
                <w:rFonts w:hint="eastAsia"/>
                <w:spacing w:val="-10"/>
                <w:sz w:val="20"/>
              </w:rPr>
              <w:t>1996</w:t>
            </w:r>
            <w:r>
              <w:rPr>
                <w:rFonts w:hint="eastAsia"/>
                <w:spacing w:val="-10"/>
                <w:sz w:val="20"/>
              </w:rPr>
              <w:t>年</w:t>
            </w:r>
            <w:r>
              <w:rPr>
                <w:rFonts w:hint="eastAsia"/>
                <w:spacing w:val="-10"/>
                <w:sz w:val="20"/>
              </w:rPr>
              <w:t>12</w:t>
            </w:r>
            <w:r>
              <w:rPr>
                <w:rFonts w:hint="eastAsia"/>
                <w:spacing w:val="-10"/>
                <w:sz w:val="20"/>
              </w:rPr>
              <w:t>月</w:t>
            </w:r>
            <w:r>
              <w:rPr>
                <w:rFonts w:hint="eastAsia"/>
                <w:spacing w:val="-10"/>
                <w:sz w:val="20"/>
              </w:rPr>
              <w:t>6</w:t>
            </w:r>
            <w:r>
              <w:rPr>
                <w:rFonts w:hint="eastAsia"/>
                <w:spacing w:val="-10"/>
                <w:sz w:val="20"/>
              </w:rPr>
              <w:t>日、</w:t>
            </w:r>
            <w:r>
              <w:rPr>
                <w:rFonts w:hint="eastAsia"/>
                <w:spacing w:val="-10"/>
                <w:sz w:val="20"/>
              </w:rPr>
              <w:t>1997</w:t>
            </w:r>
            <w:r>
              <w:rPr>
                <w:rFonts w:hint="eastAsia"/>
                <w:spacing w:val="-10"/>
                <w:sz w:val="20"/>
              </w:rPr>
              <w:t>年</w:t>
            </w:r>
            <w:r>
              <w:rPr>
                <w:rFonts w:hint="eastAsia"/>
                <w:spacing w:val="-10"/>
                <w:sz w:val="20"/>
              </w:rPr>
              <w:t>2</w:t>
            </w:r>
            <w:r>
              <w:rPr>
                <w:rFonts w:hint="eastAsia"/>
                <w:spacing w:val="-10"/>
                <w:sz w:val="20"/>
              </w:rPr>
              <w:t>月</w:t>
            </w:r>
            <w:r>
              <w:rPr>
                <w:rFonts w:hint="eastAsia"/>
                <w:spacing w:val="-10"/>
                <w:sz w:val="20"/>
              </w:rPr>
              <w:t>7</w:t>
            </w:r>
            <w:r>
              <w:rPr>
                <w:rFonts w:hint="eastAsia"/>
                <w:spacing w:val="-10"/>
                <w:sz w:val="20"/>
              </w:rPr>
              <w:t>日和</w:t>
            </w:r>
            <w:r>
              <w:rPr>
                <w:rFonts w:hint="eastAsia"/>
                <w:spacing w:val="-10"/>
                <w:sz w:val="20"/>
              </w:rPr>
              <w:t>1998</w:t>
            </w:r>
            <w:r>
              <w:rPr>
                <w:rFonts w:hint="eastAsia"/>
                <w:spacing w:val="-10"/>
                <w:sz w:val="20"/>
              </w:rPr>
              <w:t>年</w:t>
            </w:r>
            <w:r>
              <w:rPr>
                <w:rFonts w:hint="eastAsia"/>
                <w:spacing w:val="-10"/>
                <w:sz w:val="20"/>
              </w:rPr>
              <w:t>2</w:t>
            </w:r>
            <w:r>
              <w:rPr>
                <w:rFonts w:hint="eastAsia"/>
                <w:spacing w:val="-10"/>
                <w:sz w:val="20"/>
              </w:rPr>
              <w:t>月</w:t>
            </w:r>
            <w:r>
              <w:rPr>
                <w:rFonts w:hint="eastAsia"/>
                <w:spacing w:val="-10"/>
                <w:sz w:val="20"/>
              </w:rPr>
              <w:t>26</w:t>
            </w:r>
            <w:r>
              <w:rPr>
                <w:rFonts w:hint="eastAsia"/>
                <w:spacing w:val="-10"/>
                <w:sz w:val="20"/>
              </w:rPr>
              <w:t>日</w:t>
            </w:r>
            <w:r>
              <w:rPr>
                <w:rFonts w:hint="eastAsia"/>
                <w:spacing w:val="-10"/>
                <w:sz w:val="20"/>
              </w:rPr>
              <w:t>(</w:t>
            </w:r>
            <w:r>
              <w:rPr>
                <w:rFonts w:hint="eastAsia"/>
                <w:spacing w:val="-10"/>
                <w:sz w:val="20"/>
              </w:rPr>
              <w:t>特别报告</w:t>
            </w:r>
            <w:r>
              <w:rPr>
                <w:rFonts w:hint="eastAsia"/>
                <w:spacing w:val="-10"/>
                <w:sz w:val="20"/>
              </w:rPr>
              <w:t>)</w:t>
            </w:r>
          </w:p>
        </w:tc>
        <w:tc>
          <w:tcPr>
            <w:tcW w:w="2393" w:type="dxa"/>
          </w:tcPr>
          <w:p w:rsidR="00000000" w:rsidRDefault="00000000">
            <w:pPr>
              <w:spacing w:line="240" w:lineRule="auto"/>
              <w:rPr>
                <w:rFonts w:hint="eastAsia"/>
              </w:rPr>
            </w:pPr>
            <w:r>
              <w:rPr>
                <w:rFonts w:hint="eastAsia"/>
                <w:sz w:val="20"/>
              </w:rPr>
              <w:t>CAT/C/33/</w:t>
            </w:r>
            <w:r>
              <w:rPr>
                <w:sz w:val="20"/>
              </w:rPr>
              <w:t>Add.</w:t>
            </w:r>
            <w:r>
              <w:rPr>
                <w:rFonts w:hint="eastAsia"/>
                <w:sz w:val="20"/>
              </w:rPr>
              <w:t>2/</w:t>
            </w:r>
            <w:r>
              <w:rPr>
                <w:sz w:val="20"/>
              </w:rPr>
              <w:t>Rev.1</w:t>
            </w:r>
            <w:r>
              <w:rPr>
                <w:rFonts w:hint="eastAsia"/>
                <w:sz w:val="20"/>
              </w:rPr>
              <w:t xml:space="preserve"> CAT/C/33/</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约旦</w:t>
            </w:r>
          </w:p>
        </w:tc>
        <w:tc>
          <w:tcPr>
            <w:tcW w:w="2392" w:type="dxa"/>
          </w:tcPr>
          <w:p w:rsidR="00000000" w:rsidRDefault="00000000">
            <w:r>
              <w:rPr>
                <w:rFonts w:hint="eastAsia"/>
                <w:sz w:val="20"/>
              </w:rPr>
              <w:t>1996</w:t>
            </w:r>
            <w:r>
              <w:rPr>
                <w:rFonts w:hint="eastAsia"/>
                <w:sz w:val="20"/>
              </w:rPr>
              <w:t>年</w:t>
            </w:r>
            <w:r>
              <w:rPr>
                <w:rFonts w:hint="eastAsia"/>
                <w:sz w:val="20"/>
              </w:rPr>
              <w:t>12</w:t>
            </w:r>
            <w:r>
              <w:rPr>
                <w:rFonts w:hint="eastAsia"/>
                <w:sz w:val="20"/>
              </w:rPr>
              <w:t>月</w:t>
            </w:r>
            <w:r>
              <w:rPr>
                <w:rFonts w:hint="eastAsia"/>
                <w:sz w:val="20"/>
              </w:rPr>
              <w:t>12</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尼泊尔</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12</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罗马尼亚</w:t>
            </w:r>
          </w:p>
        </w:tc>
        <w:tc>
          <w:tcPr>
            <w:tcW w:w="2392" w:type="dxa"/>
          </w:tcPr>
          <w:p w:rsidR="00000000" w:rsidRDefault="00000000">
            <w:r>
              <w:rPr>
                <w:rFonts w:hint="eastAsia"/>
                <w:sz w:val="20"/>
              </w:rPr>
              <w:t>1996</w:t>
            </w:r>
            <w:r>
              <w:rPr>
                <w:rFonts w:hint="eastAsia"/>
                <w:sz w:val="20"/>
              </w:rPr>
              <w:t>年</w:t>
            </w:r>
            <w:r>
              <w:rPr>
                <w:rFonts w:hint="eastAsia"/>
                <w:sz w:val="20"/>
              </w:rPr>
              <w:t>1</w:t>
            </w:r>
            <w:r>
              <w:rPr>
                <w:rFonts w:hint="eastAsia"/>
                <w:sz w:val="20"/>
              </w:rPr>
              <w:t>月</w:t>
            </w:r>
            <w:r>
              <w:rPr>
                <w:rFonts w:hint="eastAsia"/>
                <w:sz w:val="20"/>
              </w:rPr>
              <w:t>16</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委内瑞拉</w:t>
            </w:r>
          </w:p>
        </w:tc>
        <w:tc>
          <w:tcPr>
            <w:tcW w:w="2392" w:type="dxa"/>
          </w:tcPr>
          <w:p w:rsidR="00000000" w:rsidRDefault="00000000">
            <w:r>
              <w:rPr>
                <w:rFonts w:hint="eastAsia"/>
                <w:sz w:val="20"/>
              </w:rPr>
              <w:t>1996</w:t>
            </w:r>
            <w:r>
              <w:rPr>
                <w:rFonts w:hint="eastAsia"/>
                <w:sz w:val="20"/>
              </w:rPr>
              <w:t>年</w:t>
            </w:r>
            <w:r>
              <w:rPr>
                <w:rFonts w:hint="eastAsia"/>
                <w:sz w:val="20"/>
              </w:rPr>
              <w:t>8</w:t>
            </w:r>
            <w:r>
              <w:rPr>
                <w:rFonts w:hint="eastAsia"/>
                <w:sz w:val="20"/>
              </w:rPr>
              <w:t>月</w:t>
            </w:r>
            <w:r>
              <w:rPr>
                <w:rFonts w:hint="eastAsia"/>
                <w:sz w:val="20"/>
              </w:rPr>
              <w:t>27</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也门</w:t>
            </w:r>
          </w:p>
        </w:tc>
        <w:tc>
          <w:tcPr>
            <w:tcW w:w="2392" w:type="dxa"/>
          </w:tcPr>
          <w:p w:rsidR="00000000" w:rsidRDefault="00000000">
            <w:r>
              <w:rPr>
                <w:rFonts w:hint="eastAsia"/>
                <w:sz w:val="20"/>
              </w:rPr>
              <w:t>1996</w:t>
            </w:r>
            <w:r>
              <w:rPr>
                <w:rFonts w:hint="eastAsia"/>
                <w:sz w:val="20"/>
              </w:rPr>
              <w:t>年</w:t>
            </w:r>
            <w:r>
              <w:rPr>
                <w:rFonts w:hint="eastAsia"/>
                <w:sz w:val="20"/>
              </w:rPr>
              <w:t>12</w:t>
            </w:r>
            <w:r>
              <w:rPr>
                <w:rFonts w:hint="eastAsia"/>
                <w:sz w:val="20"/>
              </w:rPr>
              <w:t>月</w:t>
            </w:r>
            <w:r>
              <w:rPr>
                <w:rFonts w:hint="eastAsia"/>
                <w:sz w:val="20"/>
              </w:rPr>
              <w:t>4</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南斯拉夫</w:t>
            </w:r>
          </w:p>
        </w:tc>
        <w:tc>
          <w:tcPr>
            <w:tcW w:w="2392" w:type="dxa"/>
          </w:tcPr>
          <w:p w:rsidR="00000000" w:rsidRDefault="00000000">
            <w:r>
              <w:rPr>
                <w:rFonts w:hint="eastAsia"/>
                <w:sz w:val="20"/>
              </w:rPr>
              <w:t>1996</w:t>
            </w:r>
            <w:r>
              <w:rPr>
                <w:rFonts w:hint="eastAsia"/>
                <w:sz w:val="20"/>
              </w:rPr>
              <w:t>年</w:t>
            </w:r>
            <w:r>
              <w:rPr>
                <w:rFonts w:hint="eastAsia"/>
                <w:sz w:val="20"/>
              </w:rPr>
              <w:t>10</w:t>
            </w:r>
            <w:r>
              <w:rPr>
                <w:rFonts w:hint="eastAsia"/>
                <w:sz w:val="20"/>
              </w:rPr>
              <w:t>月</w:t>
            </w:r>
            <w:r>
              <w:rPr>
                <w:rFonts w:hint="eastAsia"/>
                <w:sz w:val="20"/>
              </w:rPr>
              <w:t>9</w:t>
            </w:r>
            <w:r>
              <w:rPr>
                <w:rFonts w:hint="eastAsia"/>
                <w:sz w:val="20"/>
              </w:rPr>
              <w:t>日</w:t>
            </w:r>
          </w:p>
        </w:tc>
        <w:tc>
          <w:tcPr>
            <w:tcW w:w="2393" w:type="dxa"/>
          </w:tcPr>
          <w:p w:rsidR="00000000" w:rsidRDefault="00000000"/>
        </w:tc>
        <w:tc>
          <w:tcPr>
            <w:tcW w:w="2393" w:type="dxa"/>
          </w:tcPr>
          <w:p w:rsidR="00000000" w:rsidRDefault="00000000"/>
        </w:tc>
      </w:tr>
    </w:tbl>
    <w:p w:rsidR="00000000" w:rsidRDefault="00000000">
      <w:pPr>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pageBreakBefore/>
              <w:spacing w:after="160"/>
              <w:jc w:val="center"/>
              <w:rPr>
                <w:rFonts w:hint="eastAsia"/>
                <w:u w:val="single"/>
              </w:rPr>
            </w:pPr>
            <w:r>
              <w:rPr>
                <w:rFonts w:hint="eastAsia"/>
                <w:u w:val="single"/>
              </w:rPr>
              <w:t>应于</w:t>
            </w:r>
            <w:r>
              <w:rPr>
                <w:rFonts w:hint="eastAsia"/>
                <w:u w:val="single"/>
              </w:rPr>
              <w:t>1997</w:t>
            </w:r>
            <w:r>
              <w:rPr>
                <w:rFonts w:hint="eastAsia"/>
                <w:u w:val="single"/>
              </w:rPr>
              <w:t>年提交的第二次报告</w:t>
            </w:r>
            <w:r>
              <w:rPr>
                <w:rFonts w:hint="eastAsia"/>
              </w:rPr>
              <w:t>(8)</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贝</w:t>
            </w:r>
            <w:r>
              <w:rPr>
                <w:sz w:val="20"/>
              </w:rPr>
              <w:t xml:space="preserve">  </w:t>
            </w:r>
            <w:r>
              <w:rPr>
                <w:rFonts w:hint="eastAsia"/>
                <w:sz w:val="20"/>
              </w:rPr>
              <w:t>宁</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w:t>
            </w:r>
          </w:p>
        </w:tc>
        <w:tc>
          <w:tcPr>
            <w:tcW w:w="2393" w:type="dxa"/>
          </w:tcPr>
          <w:p w:rsidR="00000000" w:rsidRDefault="00000000">
            <w:pPr>
              <w:spacing w:line="312" w:lineRule="auto"/>
              <w:rPr>
                <w:rFonts w:hint="eastAsia"/>
                <w:sz w:val="2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pacing w:val="-4"/>
                <w:sz w:val="20"/>
              </w:rPr>
            </w:pPr>
            <w:r>
              <w:rPr>
                <w:rFonts w:hint="eastAsia"/>
                <w:spacing w:val="-4"/>
                <w:sz w:val="20"/>
              </w:rPr>
              <w:t>波斯尼亚和黑塞哥维那</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3</w:t>
            </w:r>
            <w:r>
              <w:rPr>
                <w:rFonts w:hint="eastAsia"/>
                <w:sz w:val="20"/>
              </w:rPr>
              <w:t>月</w:t>
            </w:r>
            <w:r>
              <w:rPr>
                <w:rFonts w:hint="eastAsia"/>
                <w:sz w:val="20"/>
              </w:rPr>
              <w:t>5</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柬埔寨</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11</w:t>
            </w:r>
            <w:r>
              <w:rPr>
                <w:rFonts w:hint="eastAsia"/>
                <w:sz w:val="20"/>
              </w:rPr>
              <w:t>月</w:t>
            </w:r>
            <w:r>
              <w:rPr>
                <w:rFonts w:hint="eastAsia"/>
                <w:sz w:val="20"/>
              </w:rPr>
              <w:t>13</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佛得角</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7</w:t>
            </w:r>
            <w:r>
              <w:rPr>
                <w:rFonts w:hint="eastAsia"/>
                <w:sz w:val="20"/>
              </w:rPr>
              <w:t>月</w:t>
            </w:r>
            <w:r>
              <w:rPr>
                <w:rFonts w:hint="eastAsia"/>
                <w:sz w:val="20"/>
              </w:rPr>
              <w:t>3</w:t>
            </w:r>
            <w:r>
              <w:rPr>
                <w:rFonts w:hint="eastAsia"/>
                <w:sz w:val="20"/>
              </w:rPr>
              <w:t>日</w:t>
            </w:r>
          </w:p>
        </w:tc>
        <w:tc>
          <w:tcPr>
            <w:tcW w:w="2393" w:type="dxa"/>
          </w:tcPr>
          <w:p w:rsidR="00000000" w:rsidRDefault="00000000">
            <w:pPr>
              <w:spacing w:line="312" w:lineRule="auto"/>
              <w:rPr>
                <w:spacing w:val="-1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捷克共和国</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12</w:t>
            </w:r>
            <w:r>
              <w:rPr>
                <w:rFonts w:hint="eastAsia"/>
                <w:sz w:val="20"/>
              </w:rPr>
              <w:t>月</w:t>
            </w:r>
            <w:r>
              <w:rPr>
                <w:rFonts w:hint="eastAsia"/>
                <w:sz w:val="20"/>
              </w:rPr>
              <w:t>31</w:t>
            </w:r>
            <w:r>
              <w:rPr>
                <w:rFonts w:hint="eastAsia"/>
                <w:sz w:val="20"/>
              </w:rPr>
              <w:t>日</w:t>
            </w:r>
          </w:p>
        </w:tc>
        <w:tc>
          <w:tcPr>
            <w:tcW w:w="2393" w:type="dxa"/>
          </w:tcPr>
          <w:p w:rsidR="00000000" w:rsidRDefault="00000000">
            <w:pPr>
              <w:spacing w:line="312" w:lineRule="auto"/>
              <w:rPr>
                <w:rFonts w:hint="eastAsia"/>
                <w:sz w:val="20"/>
              </w:rPr>
            </w:pPr>
            <w:r>
              <w:rPr>
                <w:rFonts w:hint="eastAsia"/>
                <w:sz w:val="20"/>
              </w:rPr>
              <w:t>2000</w:t>
            </w:r>
            <w:r>
              <w:rPr>
                <w:rFonts w:hint="eastAsia"/>
                <w:sz w:val="20"/>
              </w:rPr>
              <w:t>年</w:t>
            </w:r>
            <w:r>
              <w:rPr>
                <w:rFonts w:hint="eastAsia"/>
                <w:sz w:val="20"/>
              </w:rPr>
              <w:t>2</w:t>
            </w:r>
            <w:r>
              <w:rPr>
                <w:rFonts w:hint="eastAsia"/>
                <w:sz w:val="20"/>
              </w:rPr>
              <w:t>月</w:t>
            </w:r>
            <w:r>
              <w:rPr>
                <w:rFonts w:hint="eastAsia"/>
                <w:sz w:val="20"/>
              </w:rPr>
              <w:t>14</w:t>
            </w:r>
            <w:r>
              <w:rPr>
                <w:rFonts w:hint="eastAsia"/>
                <w:sz w:val="20"/>
              </w:rPr>
              <w:t>日</w:t>
            </w:r>
          </w:p>
        </w:tc>
        <w:tc>
          <w:tcPr>
            <w:tcW w:w="2393" w:type="dxa"/>
          </w:tcPr>
          <w:p w:rsidR="00000000" w:rsidRDefault="00000000">
            <w:pPr>
              <w:spacing w:line="312" w:lineRule="auto"/>
              <w:rPr>
                <w:rFonts w:hint="eastAsia"/>
              </w:rPr>
            </w:pPr>
            <w:r>
              <w:rPr>
                <w:rFonts w:hint="eastAsia"/>
                <w:sz w:val="20"/>
              </w:rPr>
              <w:t>CAT/C/38/</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拉脱维亚</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5</w:t>
            </w:r>
            <w:r>
              <w:rPr>
                <w:rFonts w:hint="eastAsia"/>
                <w:sz w:val="20"/>
              </w:rPr>
              <w:t>月</w:t>
            </w:r>
            <w:r>
              <w:rPr>
                <w:rFonts w:hint="eastAsia"/>
                <w:sz w:val="20"/>
              </w:rPr>
              <w:t>13</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摩纳哥</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1</w:t>
            </w:r>
            <w:r>
              <w:rPr>
                <w:rFonts w:hint="eastAsia"/>
                <w:sz w:val="20"/>
              </w:rPr>
              <w:t>月</w:t>
            </w:r>
            <w:r>
              <w:rPr>
                <w:rFonts w:hint="eastAsia"/>
                <w:sz w:val="20"/>
              </w:rPr>
              <w:t>4</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塞舌尔</w:t>
            </w:r>
          </w:p>
        </w:tc>
        <w:tc>
          <w:tcPr>
            <w:tcW w:w="2392" w:type="dxa"/>
          </w:tcPr>
          <w:p w:rsidR="00000000" w:rsidRDefault="00000000">
            <w:pPr>
              <w:spacing w:line="312" w:lineRule="auto"/>
              <w:rPr>
                <w:rFonts w:hint="eastAsia"/>
                <w:sz w:val="20"/>
              </w:rPr>
            </w:pPr>
            <w:r>
              <w:rPr>
                <w:rFonts w:hint="eastAsia"/>
                <w:sz w:val="20"/>
              </w:rPr>
              <w:t>1997</w:t>
            </w:r>
            <w:r>
              <w:rPr>
                <w:rFonts w:hint="eastAsia"/>
                <w:sz w:val="20"/>
              </w:rPr>
              <w:t>年</w:t>
            </w:r>
            <w:r>
              <w:rPr>
                <w:rFonts w:hint="eastAsia"/>
                <w:sz w:val="20"/>
              </w:rPr>
              <w:t>6</w:t>
            </w:r>
            <w:r>
              <w:rPr>
                <w:rFonts w:hint="eastAsia"/>
                <w:sz w:val="20"/>
              </w:rPr>
              <w:t>月</w:t>
            </w:r>
            <w:r>
              <w:rPr>
                <w:rFonts w:hint="eastAsia"/>
                <w:sz w:val="20"/>
              </w:rPr>
              <w:t>3</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bl>
    <w:p w:rsidR="00000000" w:rsidRDefault="00000000">
      <w:pPr>
        <w:jc w:val="left"/>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1998</w:t>
            </w:r>
            <w:r>
              <w:rPr>
                <w:rFonts w:hint="eastAsia"/>
                <w:u w:val="single"/>
              </w:rPr>
              <w:t>年提交的第二次报告</w:t>
            </w:r>
            <w:r>
              <w:rPr>
                <w:rFonts w:hint="eastAsia"/>
                <w:u w:val="single"/>
              </w:rPr>
              <w:t>(8)</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安提瓜和巴巴多斯</w:t>
            </w:r>
          </w:p>
        </w:tc>
        <w:tc>
          <w:tcPr>
            <w:tcW w:w="2392" w:type="dxa"/>
          </w:tcPr>
          <w:p w:rsidR="00000000" w:rsidRDefault="00000000">
            <w:pPr>
              <w:spacing w:line="312" w:lineRule="auto"/>
              <w:rPr>
                <w:rFonts w:hint="eastAsia"/>
                <w:sz w:val="20"/>
              </w:rPr>
            </w:pPr>
            <w:r>
              <w:rPr>
                <w:rFonts w:hint="eastAsia"/>
                <w:sz w:val="20"/>
              </w:rPr>
              <w:t>1998</w:t>
            </w:r>
            <w:r>
              <w:rPr>
                <w:rFonts w:hint="eastAsia"/>
                <w:sz w:val="20"/>
              </w:rPr>
              <w:t>年</w:t>
            </w:r>
            <w:r>
              <w:rPr>
                <w:rFonts w:hint="eastAsia"/>
                <w:sz w:val="20"/>
              </w:rPr>
              <w:t>8</w:t>
            </w:r>
            <w:r>
              <w:rPr>
                <w:rFonts w:hint="eastAsia"/>
                <w:sz w:val="20"/>
              </w:rPr>
              <w:t>月</w:t>
            </w:r>
            <w:r>
              <w:rPr>
                <w:rFonts w:hint="eastAsia"/>
                <w:sz w:val="20"/>
              </w:rPr>
              <w:t>17</w:t>
            </w:r>
            <w:r>
              <w:rPr>
                <w:rFonts w:hint="eastAsia"/>
                <w:sz w:val="20"/>
              </w:rPr>
              <w:t>日</w:t>
            </w:r>
          </w:p>
        </w:tc>
        <w:tc>
          <w:tcPr>
            <w:tcW w:w="2393" w:type="dxa"/>
          </w:tcPr>
          <w:p w:rsidR="00000000" w:rsidRDefault="00000000">
            <w:pPr>
              <w:spacing w:line="312" w:lineRule="auto"/>
              <w:rPr>
                <w:rFonts w:hint="eastAsia"/>
                <w:sz w:val="2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pacing w:val="-4"/>
                <w:sz w:val="20"/>
              </w:rPr>
            </w:pPr>
            <w:r>
              <w:rPr>
                <w:rFonts w:hint="eastAsia"/>
                <w:spacing w:val="-4"/>
                <w:sz w:val="20"/>
              </w:rPr>
              <w:t>亚美尼亚</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10</w:t>
            </w:r>
            <w:r>
              <w:rPr>
                <w:rFonts w:hint="eastAsia"/>
                <w:sz w:val="20"/>
              </w:rPr>
              <w:t>月</w:t>
            </w:r>
            <w:r>
              <w:rPr>
                <w:rFonts w:hint="eastAsia"/>
                <w:sz w:val="20"/>
              </w:rPr>
              <w:t>12</w:t>
            </w:r>
            <w:r>
              <w:rPr>
                <w:rFonts w:hint="eastAsia"/>
                <w:sz w:val="20"/>
              </w:rPr>
              <w:t>日</w:t>
            </w:r>
          </w:p>
        </w:tc>
        <w:tc>
          <w:tcPr>
            <w:tcW w:w="2393" w:type="dxa"/>
          </w:tcPr>
          <w:p w:rsidR="00000000" w:rsidRDefault="00000000">
            <w:pPr>
              <w:spacing w:line="312" w:lineRule="auto"/>
            </w:pPr>
            <w:r>
              <w:rPr>
                <w:rFonts w:hint="eastAsia"/>
                <w:sz w:val="20"/>
              </w:rPr>
              <w:t>1999</w:t>
            </w:r>
            <w:r>
              <w:rPr>
                <w:rFonts w:hint="eastAsia"/>
                <w:sz w:val="20"/>
              </w:rPr>
              <w:t>年</w:t>
            </w:r>
            <w:r>
              <w:rPr>
                <w:rFonts w:hint="eastAsia"/>
                <w:sz w:val="20"/>
              </w:rPr>
              <w:t>6</w:t>
            </w:r>
            <w:r>
              <w:rPr>
                <w:rFonts w:hint="eastAsia"/>
                <w:sz w:val="20"/>
              </w:rPr>
              <w:t>月</w:t>
            </w:r>
            <w:r>
              <w:rPr>
                <w:rFonts w:hint="eastAsia"/>
                <w:sz w:val="20"/>
              </w:rPr>
              <w:t>15</w:t>
            </w:r>
            <w:r>
              <w:rPr>
                <w:rFonts w:hint="eastAsia"/>
                <w:sz w:val="20"/>
              </w:rPr>
              <w:t>日</w:t>
            </w:r>
          </w:p>
        </w:tc>
        <w:tc>
          <w:tcPr>
            <w:tcW w:w="2393" w:type="dxa"/>
          </w:tcPr>
          <w:p w:rsidR="00000000" w:rsidRDefault="00000000">
            <w:pPr>
              <w:spacing w:line="312" w:lineRule="auto"/>
              <w:rPr>
                <w:rFonts w:hint="eastAsia"/>
              </w:rPr>
            </w:pPr>
            <w:r>
              <w:rPr>
                <w:rFonts w:hint="eastAsia"/>
                <w:sz w:val="20"/>
              </w:rPr>
              <w:t>CAT/C/43/</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布隆迪</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3</w:t>
            </w:r>
            <w:r>
              <w:rPr>
                <w:rFonts w:hint="eastAsia"/>
                <w:sz w:val="20"/>
              </w:rPr>
              <w:t>月</w:t>
            </w:r>
            <w:r>
              <w:rPr>
                <w:rFonts w:hint="eastAsia"/>
                <w:sz w:val="20"/>
              </w:rPr>
              <w:t>19</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哥斯达黎加</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12</w:t>
            </w:r>
            <w:r>
              <w:rPr>
                <w:rFonts w:hint="eastAsia"/>
                <w:sz w:val="20"/>
              </w:rPr>
              <w:t>月</w:t>
            </w:r>
            <w:r>
              <w:rPr>
                <w:rFonts w:hint="eastAsia"/>
                <w:sz w:val="20"/>
              </w:rPr>
              <w:t>10</w:t>
            </w:r>
            <w:r>
              <w:rPr>
                <w:rFonts w:hint="eastAsia"/>
                <w:sz w:val="20"/>
              </w:rPr>
              <w:t>日</w:t>
            </w:r>
          </w:p>
        </w:tc>
        <w:tc>
          <w:tcPr>
            <w:tcW w:w="2393" w:type="dxa"/>
          </w:tcPr>
          <w:p w:rsidR="00000000" w:rsidRDefault="00000000">
            <w:pPr>
              <w:spacing w:line="312" w:lineRule="auto"/>
              <w:rPr>
                <w:spacing w:val="-1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毛里求斯</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1</w:t>
            </w:r>
            <w:r>
              <w:rPr>
                <w:rFonts w:hint="eastAsia"/>
                <w:sz w:val="20"/>
              </w:rPr>
              <w:t>月</w:t>
            </w:r>
            <w:r>
              <w:rPr>
                <w:rFonts w:hint="eastAsia"/>
                <w:sz w:val="20"/>
              </w:rPr>
              <w:t>7</w:t>
            </w:r>
            <w:r>
              <w:rPr>
                <w:rFonts w:hint="eastAsia"/>
                <w:sz w:val="20"/>
              </w:rPr>
              <w:t>日</w:t>
            </w:r>
          </w:p>
        </w:tc>
        <w:tc>
          <w:tcPr>
            <w:tcW w:w="2393" w:type="dxa"/>
          </w:tcPr>
          <w:p w:rsidR="00000000" w:rsidRDefault="00000000">
            <w:pPr>
              <w:spacing w:line="312" w:lineRule="auto"/>
              <w:rPr>
                <w:rFonts w:hint="eastAsia"/>
                <w:sz w:val="20"/>
              </w:rPr>
            </w:pPr>
            <w:r>
              <w:rPr>
                <w:rFonts w:hint="eastAsia"/>
                <w:sz w:val="20"/>
              </w:rPr>
              <w:t>1998</w:t>
            </w:r>
            <w:r>
              <w:rPr>
                <w:rFonts w:hint="eastAsia"/>
                <w:sz w:val="20"/>
              </w:rPr>
              <w:t>年</w:t>
            </w:r>
            <w:r>
              <w:rPr>
                <w:rFonts w:hint="eastAsia"/>
                <w:sz w:val="20"/>
              </w:rPr>
              <w:t>6</w:t>
            </w:r>
            <w:r>
              <w:rPr>
                <w:rFonts w:hint="eastAsia"/>
                <w:sz w:val="20"/>
              </w:rPr>
              <w:t>月</w:t>
            </w:r>
            <w:r>
              <w:rPr>
                <w:rFonts w:hint="eastAsia"/>
                <w:sz w:val="20"/>
              </w:rPr>
              <w:t>8</w:t>
            </w:r>
            <w:r>
              <w:rPr>
                <w:rFonts w:hint="eastAsia"/>
                <w:sz w:val="20"/>
              </w:rPr>
              <w:t>日</w:t>
            </w:r>
          </w:p>
        </w:tc>
        <w:tc>
          <w:tcPr>
            <w:tcW w:w="2393" w:type="dxa"/>
          </w:tcPr>
          <w:p w:rsidR="00000000" w:rsidRDefault="00000000">
            <w:pPr>
              <w:spacing w:line="312" w:lineRule="auto"/>
              <w:rPr>
                <w:rFonts w:hint="eastAsia"/>
              </w:rPr>
            </w:pPr>
            <w:r>
              <w:rPr>
                <w:rFonts w:hint="eastAsia"/>
                <w:sz w:val="20"/>
              </w:rPr>
              <w:t>CAT/C/43/</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摩洛哥</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7</w:t>
            </w:r>
            <w:r>
              <w:rPr>
                <w:rFonts w:hint="eastAsia"/>
                <w:sz w:val="20"/>
              </w:rPr>
              <w:t>月</w:t>
            </w:r>
            <w:r>
              <w:rPr>
                <w:rFonts w:hint="eastAsia"/>
                <w:sz w:val="20"/>
              </w:rPr>
              <w:t>20</w:t>
            </w:r>
            <w:r>
              <w:rPr>
                <w:rFonts w:hint="eastAsia"/>
                <w:sz w:val="20"/>
              </w:rPr>
              <w:t>日</w:t>
            </w:r>
          </w:p>
        </w:tc>
        <w:tc>
          <w:tcPr>
            <w:tcW w:w="2393" w:type="dxa"/>
          </w:tcPr>
          <w:p w:rsidR="00000000" w:rsidRDefault="00000000">
            <w:pPr>
              <w:spacing w:line="312" w:lineRule="auto"/>
            </w:pPr>
            <w:r>
              <w:rPr>
                <w:rFonts w:hint="eastAsia"/>
                <w:sz w:val="20"/>
              </w:rPr>
              <w:t>1998</w:t>
            </w:r>
            <w:r>
              <w:rPr>
                <w:rFonts w:hint="eastAsia"/>
                <w:sz w:val="20"/>
              </w:rPr>
              <w:t>年</w:t>
            </w:r>
            <w:r>
              <w:rPr>
                <w:rFonts w:hint="eastAsia"/>
                <w:sz w:val="20"/>
              </w:rPr>
              <w:t>9</w:t>
            </w:r>
            <w:r>
              <w:rPr>
                <w:rFonts w:hint="eastAsia"/>
                <w:sz w:val="20"/>
              </w:rPr>
              <w:t>月</w:t>
            </w:r>
            <w:r>
              <w:rPr>
                <w:rFonts w:hint="eastAsia"/>
                <w:sz w:val="20"/>
              </w:rPr>
              <w:t>2</w:t>
            </w:r>
            <w:r>
              <w:rPr>
                <w:rFonts w:hint="eastAsia"/>
                <w:sz w:val="20"/>
              </w:rPr>
              <w:t>日</w:t>
            </w:r>
          </w:p>
        </w:tc>
        <w:tc>
          <w:tcPr>
            <w:tcW w:w="2393" w:type="dxa"/>
          </w:tcPr>
          <w:p w:rsidR="00000000" w:rsidRDefault="00000000">
            <w:pPr>
              <w:spacing w:line="312" w:lineRule="auto"/>
            </w:pPr>
            <w:r>
              <w:rPr>
                <w:rFonts w:hint="eastAsia"/>
                <w:sz w:val="20"/>
              </w:rPr>
              <w:t>CAT/C/43/</w:t>
            </w:r>
            <w:r>
              <w:rPr>
                <w:sz w:val="20"/>
              </w:rPr>
              <w:t>Add.</w:t>
            </w:r>
            <w:r>
              <w:rPr>
                <w:rFonts w:hint="eastAsia"/>
                <w:sz w:val="20"/>
              </w:rPr>
              <w:t>2</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斯洛伐克</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5</w:t>
            </w:r>
            <w:r>
              <w:rPr>
                <w:rFonts w:hint="eastAsia"/>
                <w:sz w:val="20"/>
              </w:rPr>
              <w:t>月</w:t>
            </w:r>
            <w:r>
              <w:rPr>
                <w:rFonts w:hint="eastAsia"/>
                <w:sz w:val="20"/>
              </w:rPr>
              <w:t>27</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斯洛文尼亚</w:t>
            </w:r>
          </w:p>
        </w:tc>
        <w:tc>
          <w:tcPr>
            <w:tcW w:w="2392" w:type="dxa"/>
          </w:tcPr>
          <w:p w:rsidR="00000000" w:rsidRDefault="00000000">
            <w:pPr>
              <w:spacing w:line="312" w:lineRule="auto"/>
            </w:pPr>
            <w:r>
              <w:rPr>
                <w:rFonts w:hint="eastAsia"/>
                <w:sz w:val="20"/>
              </w:rPr>
              <w:t>1998</w:t>
            </w:r>
            <w:r>
              <w:rPr>
                <w:rFonts w:hint="eastAsia"/>
                <w:sz w:val="20"/>
              </w:rPr>
              <w:t>年</w:t>
            </w:r>
            <w:r>
              <w:rPr>
                <w:rFonts w:hint="eastAsia"/>
                <w:sz w:val="20"/>
              </w:rPr>
              <w:t>8</w:t>
            </w:r>
            <w:r>
              <w:rPr>
                <w:rFonts w:hint="eastAsia"/>
                <w:sz w:val="20"/>
              </w:rPr>
              <w:t>月</w:t>
            </w:r>
            <w:r>
              <w:rPr>
                <w:rFonts w:hint="eastAsia"/>
                <w:sz w:val="20"/>
              </w:rPr>
              <w:t>14</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rPr>
          <w:cantSplit/>
        </w:trPr>
        <w:tc>
          <w:tcPr>
            <w:tcW w:w="9570" w:type="dxa"/>
            <w:gridSpan w:val="4"/>
          </w:tcPr>
          <w:p w:rsidR="00000000" w:rsidRDefault="00000000"/>
          <w:p w:rsidR="00000000" w:rsidRDefault="00000000">
            <w:pPr>
              <w:spacing w:after="160"/>
              <w:jc w:val="center"/>
              <w:rPr>
                <w:rFonts w:hint="eastAsia"/>
                <w:u w:val="single"/>
              </w:rPr>
            </w:pPr>
            <w:r>
              <w:rPr>
                <w:rFonts w:hint="eastAsia"/>
                <w:u w:val="single"/>
              </w:rPr>
              <w:t>应于</w:t>
            </w:r>
            <w:r>
              <w:rPr>
                <w:rFonts w:hint="eastAsia"/>
                <w:u w:val="single"/>
              </w:rPr>
              <w:t>1999</w:t>
            </w:r>
            <w:r>
              <w:rPr>
                <w:rFonts w:hint="eastAsia"/>
                <w:u w:val="single"/>
              </w:rPr>
              <w:t>年提交的第二次报告</w:t>
            </w:r>
            <w:r>
              <w:rPr>
                <w:rFonts w:hint="eastAsia"/>
                <w:u w:val="single"/>
              </w:rPr>
              <w:t>(7)</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阿尔巴尼亚</w:t>
            </w:r>
          </w:p>
        </w:tc>
        <w:tc>
          <w:tcPr>
            <w:tcW w:w="2392" w:type="dxa"/>
          </w:tcPr>
          <w:p w:rsidR="00000000" w:rsidRDefault="00000000">
            <w:pPr>
              <w:spacing w:line="312" w:lineRule="auto"/>
              <w:rPr>
                <w:rFonts w:hint="eastAsia"/>
                <w:sz w:val="20"/>
              </w:rPr>
            </w:pPr>
            <w:r>
              <w:rPr>
                <w:rFonts w:hint="eastAsia"/>
                <w:sz w:val="20"/>
              </w:rPr>
              <w:t>1999</w:t>
            </w:r>
            <w:r>
              <w:rPr>
                <w:rFonts w:hint="eastAsia"/>
                <w:sz w:val="20"/>
              </w:rPr>
              <w:t>年</w:t>
            </w:r>
            <w:r>
              <w:rPr>
                <w:rFonts w:hint="eastAsia"/>
                <w:sz w:val="20"/>
              </w:rPr>
              <w:t>6</w:t>
            </w:r>
            <w:r>
              <w:rPr>
                <w:rFonts w:hint="eastAsia"/>
                <w:sz w:val="20"/>
              </w:rPr>
              <w:t>月</w:t>
            </w:r>
            <w:r>
              <w:rPr>
                <w:rFonts w:hint="eastAsia"/>
                <w:sz w:val="20"/>
              </w:rPr>
              <w:t>9</w:t>
            </w:r>
            <w:r>
              <w:rPr>
                <w:rFonts w:hint="eastAsia"/>
                <w:sz w:val="20"/>
              </w:rPr>
              <w:t>日</w:t>
            </w:r>
          </w:p>
        </w:tc>
        <w:tc>
          <w:tcPr>
            <w:tcW w:w="2393" w:type="dxa"/>
          </w:tcPr>
          <w:p w:rsidR="00000000" w:rsidRDefault="00000000">
            <w:pPr>
              <w:spacing w:line="312" w:lineRule="auto"/>
              <w:rPr>
                <w:rFonts w:hint="eastAsia"/>
                <w:sz w:val="2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pacing w:val="-4"/>
                <w:sz w:val="20"/>
              </w:rPr>
            </w:pPr>
            <w:r>
              <w:rPr>
                <w:rFonts w:hint="eastAsia"/>
                <w:spacing w:val="-4"/>
                <w:sz w:val="20"/>
              </w:rPr>
              <w:t>埃塞俄比亚</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4</w:t>
            </w:r>
            <w:r>
              <w:rPr>
                <w:rFonts w:hint="eastAsia"/>
                <w:sz w:val="20"/>
              </w:rPr>
              <w:t>月</w:t>
            </w:r>
            <w:r>
              <w:rPr>
                <w:rFonts w:hint="eastAsia"/>
                <w:sz w:val="20"/>
              </w:rPr>
              <w:t>12</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格鲁吉亚</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24</w:t>
            </w:r>
            <w:r>
              <w:rPr>
                <w:rFonts w:hint="eastAsia"/>
                <w:sz w:val="20"/>
              </w:rPr>
              <w:t>日</w:t>
            </w:r>
          </w:p>
        </w:tc>
        <w:tc>
          <w:tcPr>
            <w:tcW w:w="2393" w:type="dxa"/>
          </w:tcPr>
          <w:p w:rsidR="00000000" w:rsidRDefault="00000000">
            <w:pPr>
              <w:spacing w:line="312" w:lineRule="auto"/>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15</w:t>
            </w:r>
            <w:r>
              <w:rPr>
                <w:rFonts w:hint="eastAsia"/>
                <w:sz w:val="20"/>
              </w:rPr>
              <w:t>日</w:t>
            </w:r>
          </w:p>
        </w:tc>
        <w:tc>
          <w:tcPr>
            <w:tcW w:w="2393" w:type="dxa"/>
          </w:tcPr>
          <w:p w:rsidR="00000000" w:rsidRDefault="00000000">
            <w:pPr>
              <w:spacing w:line="312" w:lineRule="auto"/>
              <w:rPr>
                <w:rFonts w:hint="eastAsia"/>
              </w:rPr>
            </w:pPr>
            <w:r>
              <w:rPr>
                <w:rFonts w:hint="eastAsia"/>
                <w:sz w:val="20"/>
              </w:rPr>
              <w:t>CAT/C/48/</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纳米比亚</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12</w:t>
            </w:r>
            <w:r>
              <w:rPr>
                <w:rFonts w:hint="eastAsia"/>
                <w:sz w:val="20"/>
              </w:rPr>
              <w:t>月</w:t>
            </w:r>
            <w:r>
              <w:rPr>
                <w:rFonts w:hint="eastAsia"/>
                <w:sz w:val="20"/>
              </w:rPr>
              <w:t>27</w:t>
            </w:r>
            <w:r>
              <w:rPr>
                <w:rFonts w:hint="eastAsia"/>
                <w:sz w:val="20"/>
              </w:rPr>
              <w:t>日</w:t>
            </w:r>
          </w:p>
        </w:tc>
        <w:tc>
          <w:tcPr>
            <w:tcW w:w="2393" w:type="dxa"/>
          </w:tcPr>
          <w:p w:rsidR="00000000" w:rsidRDefault="00000000">
            <w:pPr>
              <w:spacing w:line="312" w:lineRule="auto"/>
              <w:rPr>
                <w:spacing w:val="-1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斯里兰卡</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2</w:t>
            </w:r>
            <w:r>
              <w:rPr>
                <w:rFonts w:hint="eastAsia"/>
                <w:sz w:val="20"/>
              </w:rPr>
              <w:t>月</w:t>
            </w:r>
            <w:r>
              <w:rPr>
                <w:rFonts w:hint="eastAsia"/>
                <w:sz w:val="20"/>
              </w:rPr>
              <w:t>1</w:t>
            </w:r>
            <w:r>
              <w:rPr>
                <w:rFonts w:hint="eastAsia"/>
                <w:sz w:val="20"/>
              </w:rPr>
              <w:t>日</w:t>
            </w:r>
          </w:p>
        </w:tc>
        <w:tc>
          <w:tcPr>
            <w:tcW w:w="2393" w:type="dxa"/>
          </w:tcPr>
          <w:p w:rsidR="00000000" w:rsidRDefault="00000000">
            <w:pPr>
              <w:spacing w:line="312" w:lineRule="auto"/>
              <w:rPr>
                <w:rFonts w:hint="eastAsia"/>
                <w:sz w:val="2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pacing w:val="-10"/>
                <w:sz w:val="20"/>
              </w:rPr>
            </w:pPr>
            <w:r>
              <w:rPr>
                <w:rFonts w:hint="eastAsia"/>
                <w:spacing w:val="-10"/>
                <w:sz w:val="20"/>
              </w:rPr>
              <w:t>前南斯拉夫的马其顿共和国</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12</w:t>
            </w:r>
            <w:r>
              <w:rPr>
                <w:rFonts w:hint="eastAsia"/>
                <w:sz w:val="20"/>
              </w:rPr>
              <w:t>月</w:t>
            </w:r>
            <w:r>
              <w:rPr>
                <w:rFonts w:hint="eastAsia"/>
                <w:sz w:val="20"/>
              </w:rPr>
              <w:t>11</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美利坚合众国</w:t>
            </w:r>
          </w:p>
        </w:tc>
        <w:tc>
          <w:tcPr>
            <w:tcW w:w="2392" w:type="dxa"/>
          </w:tcPr>
          <w:p w:rsidR="00000000" w:rsidRDefault="00000000">
            <w:pPr>
              <w:spacing w:line="312" w:lineRule="auto"/>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2000</w:t>
            </w:r>
            <w:r>
              <w:rPr>
                <w:rFonts w:hint="eastAsia"/>
                <w:u w:val="single"/>
              </w:rPr>
              <w:t>年提交的第二次报告</w:t>
            </w:r>
            <w:r>
              <w:rPr>
                <w:rFonts w:hint="eastAsia"/>
              </w:rPr>
              <w:t>(6)</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第二次定期报告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乍</w:t>
            </w:r>
            <w:r>
              <w:rPr>
                <w:sz w:val="20"/>
              </w:rPr>
              <w:t xml:space="preserve">  </w:t>
            </w:r>
            <w:r>
              <w:rPr>
                <w:rFonts w:hint="eastAsia"/>
                <w:sz w:val="20"/>
              </w:rPr>
              <w:t>得</w:t>
            </w:r>
          </w:p>
        </w:tc>
        <w:tc>
          <w:tcPr>
            <w:tcW w:w="2392" w:type="dxa"/>
          </w:tcPr>
          <w:p w:rsidR="00000000" w:rsidRDefault="00000000">
            <w:pPr>
              <w:rPr>
                <w:rFonts w:hint="eastAsia"/>
                <w:sz w:val="20"/>
              </w:rPr>
            </w:pPr>
            <w:r>
              <w:rPr>
                <w:rFonts w:hint="eastAsia"/>
                <w:sz w:val="20"/>
              </w:rPr>
              <w:t>2000</w:t>
            </w:r>
            <w:r>
              <w:rPr>
                <w:rFonts w:hint="eastAsia"/>
                <w:sz w:val="20"/>
              </w:rPr>
              <w:t>年</w:t>
            </w:r>
            <w:r>
              <w:rPr>
                <w:rFonts w:hint="eastAsia"/>
                <w:sz w:val="20"/>
              </w:rPr>
              <w:t>7</w:t>
            </w:r>
            <w:r>
              <w:rPr>
                <w:rFonts w:hint="eastAsia"/>
                <w:sz w:val="20"/>
              </w:rPr>
              <w:t>月</w:t>
            </w:r>
            <w:r>
              <w:rPr>
                <w:rFonts w:hint="eastAsia"/>
                <w:sz w:val="20"/>
              </w:rPr>
              <w:t>8</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pacing w:val="-4"/>
                <w:sz w:val="20"/>
              </w:rPr>
            </w:pPr>
            <w:r>
              <w:rPr>
                <w:rFonts w:hint="eastAsia"/>
                <w:spacing w:val="-4"/>
                <w:sz w:val="20"/>
              </w:rPr>
              <w:t>古</w:t>
            </w:r>
            <w:r>
              <w:rPr>
                <w:spacing w:val="-4"/>
                <w:sz w:val="20"/>
              </w:rPr>
              <w:t xml:space="preserve">  </w:t>
            </w:r>
            <w:r>
              <w:rPr>
                <w:rFonts w:hint="eastAsia"/>
                <w:spacing w:val="-4"/>
                <w:sz w:val="20"/>
              </w:rPr>
              <w:t>巴</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15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大韩民国</w:t>
            </w:r>
          </w:p>
        </w:tc>
        <w:tc>
          <w:tcPr>
            <w:tcW w:w="2392" w:type="dxa"/>
          </w:tcPr>
          <w:p w:rsidR="00000000" w:rsidRDefault="00000000">
            <w:r>
              <w:rPr>
                <w:rFonts w:hint="eastAsia"/>
                <w:sz w:val="20"/>
              </w:rPr>
              <w:t>2000</w:t>
            </w:r>
            <w:r>
              <w:rPr>
                <w:rFonts w:hint="eastAsia"/>
                <w:sz w:val="20"/>
              </w:rPr>
              <w:t>年</w:t>
            </w:r>
            <w:r>
              <w:rPr>
                <w:rFonts w:hint="eastAsia"/>
                <w:sz w:val="20"/>
              </w:rPr>
              <w:t>2</w:t>
            </w:r>
            <w:r>
              <w:rPr>
                <w:rFonts w:hint="eastAsia"/>
                <w:sz w:val="20"/>
              </w:rPr>
              <w:t>月</w:t>
            </w:r>
            <w:r>
              <w:rPr>
                <w:rFonts w:hint="eastAsia"/>
                <w:sz w:val="20"/>
              </w:rPr>
              <w:t>7</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摩尔多瓦共和国</w:t>
            </w:r>
          </w:p>
        </w:tc>
        <w:tc>
          <w:tcPr>
            <w:tcW w:w="2392" w:type="dxa"/>
          </w:tcPr>
          <w:p w:rsidR="00000000" w:rsidRDefault="00000000">
            <w:r>
              <w:rPr>
                <w:rFonts w:hint="eastAsia"/>
                <w:sz w:val="20"/>
              </w:rPr>
              <w:t>2000</w:t>
            </w:r>
            <w:r>
              <w:rPr>
                <w:rFonts w:hint="eastAsia"/>
                <w:sz w:val="20"/>
              </w:rPr>
              <w:t>年</w:t>
            </w:r>
            <w:r>
              <w:rPr>
                <w:rFonts w:hint="eastAsia"/>
                <w:sz w:val="20"/>
              </w:rPr>
              <w:t>12</w:t>
            </w:r>
            <w:r>
              <w:rPr>
                <w:rFonts w:hint="eastAsia"/>
                <w:sz w:val="20"/>
              </w:rPr>
              <w:t>月</w:t>
            </w:r>
            <w:r>
              <w:rPr>
                <w:rFonts w:hint="eastAsia"/>
                <w:sz w:val="20"/>
              </w:rPr>
              <w:t>27</w:t>
            </w:r>
            <w:r>
              <w:rPr>
                <w:rFonts w:hint="eastAsia"/>
                <w:sz w:val="20"/>
              </w:rPr>
              <w:t>日</w:t>
            </w:r>
          </w:p>
        </w:tc>
        <w:tc>
          <w:tcPr>
            <w:tcW w:w="2393" w:type="dxa"/>
          </w:tcPr>
          <w:p w:rsidR="00000000" w:rsidRDefault="00000000">
            <w:pPr>
              <w:rPr>
                <w:spacing w:val="-1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塔吉克斯坦</w:t>
            </w:r>
          </w:p>
        </w:tc>
        <w:tc>
          <w:tcPr>
            <w:tcW w:w="2392" w:type="dxa"/>
          </w:tcPr>
          <w:p w:rsidR="00000000" w:rsidRDefault="00000000">
            <w:r>
              <w:rPr>
                <w:rFonts w:hint="eastAsia"/>
                <w:sz w:val="20"/>
              </w:rPr>
              <w:t>2000</w:t>
            </w:r>
            <w:r>
              <w:rPr>
                <w:rFonts w:hint="eastAsia"/>
                <w:sz w:val="20"/>
              </w:rPr>
              <w:t>年</w:t>
            </w:r>
            <w:r>
              <w:rPr>
                <w:rFonts w:hint="eastAsia"/>
                <w:sz w:val="20"/>
              </w:rPr>
              <w:t>2</w:t>
            </w:r>
            <w:r>
              <w:rPr>
                <w:rFonts w:hint="eastAsia"/>
                <w:sz w:val="20"/>
              </w:rPr>
              <w:t>月</w:t>
            </w:r>
            <w:r>
              <w:rPr>
                <w:rFonts w:hint="eastAsia"/>
                <w:sz w:val="20"/>
              </w:rPr>
              <w:t>9</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乌兹别克斯坦</w:t>
            </w:r>
          </w:p>
        </w:tc>
        <w:tc>
          <w:tcPr>
            <w:tcW w:w="2392" w:type="dxa"/>
          </w:tcPr>
          <w:p w:rsidR="00000000" w:rsidRDefault="00000000">
            <w:r>
              <w:rPr>
                <w:rFonts w:hint="eastAsia"/>
                <w:sz w:val="20"/>
              </w:rPr>
              <w:t>2000</w:t>
            </w:r>
            <w:r>
              <w:rPr>
                <w:rFonts w:hint="eastAsia"/>
                <w:sz w:val="20"/>
              </w:rPr>
              <w:t>年</w:t>
            </w:r>
            <w:r>
              <w:rPr>
                <w:rFonts w:hint="eastAsia"/>
                <w:sz w:val="20"/>
              </w:rPr>
              <w:t>10</w:t>
            </w:r>
            <w:r>
              <w:rPr>
                <w:rFonts w:hint="eastAsia"/>
                <w:sz w:val="20"/>
              </w:rPr>
              <w:t>月</w:t>
            </w:r>
            <w:r>
              <w:rPr>
                <w:rFonts w:hint="eastAsia"/>
                <w:sz w:val="20"/>
              </w:rPr>
              <w:t>27</w:t>
            </w:r>
            <w:r>
              <w:rPr>
                <w:rFonts w:hint="eastAsia"/>
                <w:sz w:val="20"/>
              </w:rPr>
              <w:t>日</w:t>
            </w:r>
          </w:p>
        </w:tc>
        <w:tc>
          <w:tcPr>
            <w:tcW w:w="2393" w:type="dxa"/>
          </w:tcPr>
          <w:p w:rsidR="00000000" w:rsidRDefault="00000000"/>
        </w:tc>
        <w:tc>
          <w:tcPr>
            <w:tcW w:w="2393" w:type="dxa"/>
          </w:tcPr>
          <w:p w:rsidR="00000000" w:rsidRDefault="00000000"/>
        </w:tc>
      </w:tr>
    </w:tbl>
    <w:p w:rsidR="00000000" w:rsidRDefault="00000000">
      <w:pPr>
        <w:rPr>
          <w:rFonts w:hint="eastAsia"/>
        </w:rPr>
      </w:pPr>
    </w:p>
    <w:p w:rsidR="00000000" w:rsidRDefault="00000000">
      <w:pPr>
        <w:pStyle w:val="Heading3"/>
        <w:rPr>
          <w:rFonts w:hint="eastAsia"/>
        </w:rPr>
      </w:pPr>
      <w:r>
        <w:rPr>
          <w:rFonts w:hint="eastAsia"/>
          <w:u w:val="none"/>
        </w:rPr>
        <w:t xml:space="preserve">C.  </w:t>
      </w:r>
      <w:r>
        <w:rPr>
          <w:rFonts w:hint="eastAsia"/>
        </w:rPr>
        <w:t>第三次定期报告</w:t>
      </w: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1996</w:t>
            </w:r>
            <w:r>
              <w:rPr>
                <w:rFonts w:hint="eastAsia"/>
                <w:u w:val="single"/>
              </w:rPr>
              <w:t>年提交的第三次定期报告</w:t>
            </w:r>
            <w:r>
              <w:rPr>
                <w:rFonts w:hint="eastAsia"/>
              </w:rPr>
              <w:t>(26)</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阿富汗</w:t>
            </w:r>
          </w:p>
        </w:tc>
        <w:tc>
          <w:tcPr>
            <w:tcW w:w="2392" w:type="dxa"/>
          </w:tcPr>
          <w:p w:rsidR="00000000" w:rsidRDefault="00000000">
            <w:pPr>
              <w:rPr>
                <w:rFonts w:hint="eastAsia"/>
                <w:sz w:val="20"/>
              </w:rPr>
            </w:pPr>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阿根廷</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1996</w:t>
            </w:r>
            <w:r>
              <w:rPr>
                <w:rFonts w:hint="eastAsia"/>
                <w:sz w:val="20"/>
              </w:rPr>
              <w:t>年</w:t>
            </w:r>
            <w:r>
              <w:rPr>
                <w:rFonts w:hint="eastAsia"/>
                <w:sz w:val="20"/>
              </w:rPr>
              <w:t>9</w:t>
            </w:r>
            <w:r>
              <w:rPr>
                <w:rFonts w:hint="eastAsia"/>
                <w:sz w:val="20"/>
              </w:rPr>
              <w:t>月</w:t>
            </w:r>
            <w:r>
              <w:rPr>
                <w:rFonts w:hint="eastAsia"/>
                <w:sz w:val="20"/>
              </w:rPr>
              <w:t>26</w:t>
            </w:r>
            <w:r>
              <w:rPr>
                <w:rFonts w:hint="eastAsia"/>
                <w:sz w:val="20"/>
              </w:rPr>
              <w:t>日</w:t>
            </w:r>
          </w:p>
        </w:tc>
        <w:tc>
          <w:tcPr>
            <w:tcW w:w="2393" w:type="dxa"/>
          </w:tcPr>
          <w:p w:rsidR="00000000" w:rsidRDefault="00000000">
            <w:pPr>
              <w:rPr>
                <w:rFonts w:hint="eastAsia"/>
              </w:rPr>
            </w:pPr>
            <w:r>
              <w:rPr>
                <w:rFonts w:hint="eastAsia"/>
                <w:sz w:val="20"/>
              </w:rPr>
              <w:t>CAT/C/34/</w:t>
            </w:r>
            <w:r>
              <w:rPr>
                <w:sz w:val="20"/>
              </w:rPr>
              <w:t>Add.5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奥地利</w:t>
            </w:r>
          </w:p>
        </w:tc>
        <w:tc>
          <w:tcPr>
            <w:tcW w:w="2392" w:type="dxa"/>
          </w:tcPr>
          <w:p w:rsidR="00000000" w:rsidRDefault="00000000">
            <w:r>
              <w:rPr>
                <w:rFonts w:hint="eastAsia"/>
                <w:sz w:val="20"/>
              </w:rPr>
              <w:t>1996</w:t>
            </w:r>
            <w:r>
              <w:rPr>
                <w:rFonts w:hint="eastAsia"/>
                <w:sz w:val="20"/>
              </w:rPr>
              <w:t>年</w:t>
            </w:r>
            <w:r>
              <w:rPr>
                <w:rFonts w:hint="eastAsia"/>
                <w:sz w:val="20"/>
              </w:rPr>
              <w:t>8</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白俄罗斯</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1999</w:t>
            </w:r>
            <w:r>
              <w:rPr>
                <w:rFonts w:hint="eastAsia"/>
                <w:sz w:val="20"/>
              </w:rPr>
              <w:t>年</w:t>
            </w:r>
            <w:r>
              <w:rPr>
                <w:rFonts w:hint="eastAsia"/>
                <w:sz w:val="20"/>
              </w:rPr>
              <w:t>9</w:t>
            </w:r>
            <w:r>
              <w:rPr>
                <w:rFonts w:hint="eastAsia"/>
                <w:sz w:val="20"/>
              </w:rPr>
              <w:t>月</w:t>
            </w:r>
            <w:r>
              <w:rPr>
                <w:rFonts w:hint="eastAsia"/>
                <w:sz w:val="20"/>
              </w:rPr>
              <w:t>29</w:t>
            </w:r>
            <w:r>
              <w:rPr>
                <w:rFonts w:hint="eastAsia"/>
                <w:sz w:val="20"/>
              </w:rPr>
              <w:t>日</w:t>
            </w:r>
          </w:p>
        </w:tc>
        <w:tc>
          <w:tcPr>
            <w:tcW w:w="2393" w:type="dxa"/>
          </w:tcPr>
          <w:p w:rsidR="00000000" w:rsidRDefault="00000000">
            <w:pPr>
              <w:rPr>
                <w:rFonts w:hint="eastAsia"/>
              </w:rPr>
            </w:pPr>
            <w:r>
              <w:rPr>
                <w:rFonts w:hint="eastAsia"/>
                <w:sz w:val="20"/>
              </w:rPr>
              <w:t>CAT/C/34/</w:t>
            </w:r>
            <w:r>
              <w:rPr>
                <w:sz w:val="20"/>
              </w:rPr>
              <w:t>Add.</w:t>
            </w:r>
            <w:r>
              <w:rPr>
                <w:rFonts w:hint="eastAsia"/>
                <w:sz w:val="20"/>
              </w:rPr>
              <w:t>12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伯利兹</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保加利亚</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喀麦隆</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加拿大</w:t>
            </w:r>
          </w:p>
        </w:tc>
        <w:tc>
          <w:tcPr>
            <w:tcW w:w="2392" w:type="dxa"/>
          </w:tcPr>
          <w:p w:rsidR="00000000" w:rsidRDefault="00000000">
            <w:r>
              <w:rPr>
                <w:rFonts w:hint="eastAsia"/>
                <w:sz w:val="20"/>
              </w:rPr>
              <w:t>1996</w:t>
            </w:r>
            <w:r>
              <w:rPr>
                <w:rFonts w:hint="eastAsia"/>
                <w:sz w:val="20"/>
              </w:rPr>
              <w:t>年</w:t>
            </w:r>
            <w:r>
              <w:rPr>
                <w:rFonts w:hint="eastAsia"/>
                <w:sz w:val="20"/>
              </w:rPr>
              <w:t>7</w:t>
            </w:r>
            <w:r>
              <w:rPr>
                <w:rFonts w:hint="eastAsia"/>
                <w:sz w:val="20"/>
              </w:rPr>
              <w:t>月</w:t>
            </w:r>
            <w:r>
              <w:rPr>
                <w:rFonts w:hint="eastAsia"/>
                <w:sz w:val="20"/>
              </w:rPr>
              <w:t>23</w:t>
            </w:r>
            <w:r>
              <w:rPr>
                <w:rFonts w:hint="eastAsia"/>
                <w:sz w:val="20"/>
              </w:rPr>
              <w:t>日</w:t>
            </w:r>
          </w:p>
        </w:tc>
        <w:tc>
          <w:tcPr>
            <w:tcW w:w="2393" w:type="dxa"/>
          </w:tcPr>
          <w:p w:rsidR="00000000" w:rsidRDefault="00000000">
            <w:r>
              <w:rPr>
                <w:rFonts w:hint="eastAsia"/>
                <w:sz w:val="20"/>
              </w:rPr>
              <w:t>1999</w:t>
            </w:r>
            <w:r>
              <w:rPr>
                <w:rFonts w:hint="eastAsia"/>
                <w:sz w:val="20"/>
              </w:rPr>
              <w:t>年</w:t>
            </w:r>
            <w:r>
              <w:rPr>
                <w:rFonts w:hint="eastAsia"/>
                <w:sz w:val="20"/>
              </w:rPr>
              <w:t>10</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rPr>
            </w:pPr>
            <w:r>
              <w:rPr>
                <w:rFonts w:hint="eastAsia"/>
                <w:sz w:val="20"/>
              </w:rPr>
              <w:t>CAT/C/34/</w:t>
            </w:r>
            <w:r>
              <w:rPr>
                <w:sz w:val="20"/>
              </w:rPr>
              <w:t>Add.</w:t>
            </w:r>
            <w:r>
              <w:rPr>
                <w:rFonts w:hint="eastAsia"/>
                <w:sz w:val="20"/>
              </w:rPr>
              <w:t>13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丹麦</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7</w:t>
            </w:r>
            <w:r>
              <w:rPr>
                <w:rFonts w:hint="eastAsia"/>
                <w:sz w:val="20"/>
              </w:rPr>
              <w:t>月</w:t>
            </w:r>
            <w:r>
              <w:rPr>
                <w:rFonts w:hint="eastAsia"/>
                <w:sz w:val="20"/>
              </w:rPr>
              <w:t>5</w:t>
            </w:r>
            <w:r>
              <w:rPr>
                <w:rFonts w:hint="eastAsia"/>
                <w:sz w:val="20"/>
              </w:rPr>
              <w:t>日</w:t>
            </w:r>
          </w:p>
        </w:tc>
        <w:tc>
          <w:tcPr>
            <w:tcW w:w="2393" w:type="dxa"/>
          </w:tcPr>
          <w:p w:rsidR="00000000" w:rsidRDefault="00000000">
            <w:pPr>
              <w:rPr>
                <w:rFonts w:hint="eastAsia"/>
              </w:rPr>
            </w:pPr>
            <w:r>
              <w:rPr>
                <w:rFonts w:hint="eastAsia"/>
                <w:sz w:val="20"/>
              </w:rPr>
              <w:t>CAT/C/34/</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埃及</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10</w:t>
            </w:r>
            <w:r>
              <w:rPr>
                <w:rFonts w:hint="eastAsia"/>
                <w:sz w:val="20"/>
              </w:rPr>
              <w:t>月</w:t>
            </w:r>
            <w:r>
              <w:rPr>
                <w:rFonts w:hint="eastAsia"/>
                <w:sz w:val="20"/>
              </w:rPr>
              <w:t>30</w:t>
            </w:r>
            <w:r>
              <w:rPr>
                <w:rFonts w:hint="eastAsia"/>
                <w:sz w:val="20"/>
              </w:rPr>
              <w:t>日</w:t>
            </w:r>
          </w:p>
        </w:tc>
        <w:tc>
          <w:tcPr>
            <w:tcW w:w="2393" w:type="dxa"/>
          </w:tcPr>
          <w:p w:rsidR="00000000" w:rsidRDefault="00000000">
            <w:pPr>
              <w:rPr>
                <w:rFonts w:hint="eastAsia"/>
              </w:rPr>
            </w:pPr>
            <w:r>
              <w:rPr>
                <w:rFonts w:hint="eastAsia"/>
                <w:sz w:val="20"/>
              </w:rPr>
              <w:t>CAT/C/34/</w:t>
            </w:r>
            <w:r>
              <w:rPr>
                <w:sz w:val="20"/>
              </w:rPr>
              <w:t>Add.1</w:t>
            </w:r>
            <w:r>
              <w:rPr>
                <w:rFonts w:hint="eastAsia"/>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法国</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匈牙利</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4</w:t>
            </w:r>
            <w:r>
              <w:rPr>
                <w:rFonts w:hint="eastAsia"/>
                <w:sz w:val="20"/>
              </w:rPr>
              <w:t>月</w:t>
            </w:r>
            <w:r>
              <w:rPr>
                <w:rFonts w:hint="eastAsia"/>
                <w:sz w:val="20"/>
              </w:rPr>
              <w:t>21</w:t>
            </w:r>
            <w:r>
              <w:rPr>
                <w:rFonts w:hint="eastAsia"/>
                <w:sz w:val="20"/>
              </w:rPr>
              <w:t>日</w:t>
            </w:r>
          </w:p>
        </w:tc>
        <w:tc>
          <w:tcPr>
            <w:tcW w:w="2393" w:type="dxa"/>
          </w:tcPr>
          <w:p w:rsidR="00000000" w:rsidRDefault="00000000">
            <w:pPr>
              <w:rPr>
                <w:rFonts w:hint="eastAsia"/>
              </w:rPr>
            </w:pPr>
            <w:r>
              <w:rPr>
                <w:rFonts w:hint="eastAsia"/>
                <w:sz w:val="20"/>
              </w:rPr>
              <w:t>CAT/C/34/</w:t>
            </w:r>
            <w:r>
              <w:rPr>
                <w:sz w:val="20"/>
              </w:rPr>
              <w:t>Add.</w:t>
            </w:r>
            <w:r>
              <w:rPr>
                <w:rFonts w:hint="eastAsia"/>
                <w:sz w:val="20"/>
              </w:rPr>
              <w:t>10</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卢森堡</w:t>
            </w:r>
          </w:p>
        </w:tc>
        <w:tc>
          <w:tcPr>
            <w:tcW w:w="2392" w:type="dxa"/>
          </w:tcPr>
          <w:p w:rsidR="00000000" w:rsidRDefault="00000000">
            <w:r>
              <w:rPr>
                <w:rFonts w:hint="eastAsia"/>
                <w:sz w:val="20"/>
              </w:rPr>
              <w:t>1996</w:t>
            </w:r>
            <w:r>
              <w:rPr>
                <w:rFonts w:hint="eastAsia"/>
                <w:sz w:val="20"/>
              </w:rPr>
              <w:t>年</w:t>
            </w:r>
            <w:r>
              <w:rPr>
                <w:rFonts w:hint="eastAsia"/>
                <w:sz w:val="20"/>
              </w:rPr>
              <w:t>10</w:t>
            </w:r>
            <w:r>
              <w:rPr>
                <w:rFonts w:hint="eastAsia"/>
                <w:sz w:val="20"/>
              </w:rPr>
              <w:t>月</w:t>
            </w:r>
            <w:r>
              <w:rPr>
                <w:rFonts w:hint="eastAsia"/>
                <w:sz w:val="20"/>
              </w:rPr>
              <w:t>28</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墨西哥</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CAT/C/34/</w:t>
            </w:r>
            <w:r>
              <w:rPr>
                <w:sz w:val="20"/>
              </w:rPr>
              <w:t>Add.2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挪威</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1997</w:t>
            </w:r>
            <w:r>
              <w:rPr>
                <w:rFonts w:hint="eastAsia"/>
                <w:sz w:val="20"/>
              </w:rPr>
              <w:t>年</w:t>
            </w:r>
            <w:r>
              <w:rPr>
                <w:rFonts w:hint="eastAsia"/>
                <w:sz w:val="20"/>
              </w:rPr>
              <w:t>2</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rPr>
            </w:pPr>
            <w:r>
              <w:rPr>
                <w:rFonts w:hint="eastAsia"/>
                <w:sz w:val="20"/>
              </w:rPr>
              <w:t>CAT/C/34/</w:t>
            </w:r>
            <w:r>
              <w:rPr>
                <w:sz w:val="20"/>
              </w:rPr>
              <w:t>Add.8</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巴拿马</w:t>
            </w:r>
          </w:p>
        </w:tc>
        <w:tc>
          <w:tcPr>
            <w:tcW w:w="2392" w:type="dxa"/>
          </w:tcPr>
          <w:p w:rsidR="00000000" w:rsidRDefault="00000000">
            <w:r>
              <w:rPr>
                <w:rFonts w:hint="eastAsia"/>
                <w:sz w:val="20"/>
              </w:rPr>
              <w:t>1996</w:t>
            </w:r>
            <w:r>
              <w:rPr>
                <w:rFonts w:hint="eastAsia"/>
                <w:sz w:val="20"/>
              </w:rPr>
              <w:t>年</w:t>
            </w:r>
            <w:r>
              <w:rPr>
                <w:rFonts w:hint="eastAsia"/>
                <w:sz w:val="20"/>
              </w:rPr>
              <w:t>9</w:t>
            </w:r>
            <w:r>
              <w:rPr>
                <w:rFonts w:hint="eastAsia"/>
                <w:sz w:val="20"/>
              </w:rPr>
              <w:t>月</w:t>
            </w:r>
            <w:r>
              <w:rPr>
                <w:rFonts w:hint="eastAsia"/>
                <w:sz w:val="20"/>
              </w:rPr>
              <w:t>22</w:t>
            </w:r>
            <w:r>
              <w:rPr>
                <w:rFonts w:hint="eastAsia"/>
                <w:sz w:val="20"/>
              </w:rPr>
              <w:t>日</w:t>
            </w:r>
          </w:p>
        </w:tc>
        <w:tc>
          <w:tcPr>
            <w:tcW w:w="2393" w:type="dxa"/>
          </w:tcPr>
          <w:p w:rsidR="00000000" w:rsidRDefault="00000000">
            <w:r>
              <w:rPr>
                <w:rFonts w:hint="eastAsia"/>
                <w:sz w:val="20"/>
              </w:rPr>
              <w:t>1997</w:t>
            </w:r>
            <w:r>
              <w:rPr>
                <w:rFonts w:hint="eastAsia"/>
                <w:sz w:val="20"/>
              </w:rPr>
              <w:t>年</w:t>
            </w:r>
            <w:r>
              <w:rPr>
                <w:rFonts w:hint="eastAsia"/>
                <w:sz w:val="20"/>
              </w:rPr>
              <w:t>5</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rPr>
            </w:pPr>
            <w:r>
              <w:rPr>
                <w:rFonts w:hint="eastAsia"/>
                <w:sz w:val="20"/>
              </w:rPr>
              <w:t>CAT/C/34/</w:t>
            </w:r>
            <w:r>
              <w:rPr>
                <w:sz w:val="20"/>
              </w:rPr>
              <w:t>Add.9</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菲律宾</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俄罗斯联邦</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塞内加尔</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西班牙</w:t>
            </w:r>
          </w:p>
        </w:tc>
        <w:tc>
          <w:tcPr>
            <w:tcW w:w="2392" w:type="dxa"/>
          </w:tcPr>
          <w:p w:rsidR="00000000" w:rsidRDefault="00000000">
            <w:r>
              <w:rPr>
                <w:rFonts w:hint="eastAsia"/>
                <w:sz w:val="20"/>
              </w:rPr>
              <w:t>1996</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11</w:t>
            </w:r>
            <w:r>
              <w:rPr>
                <w:rFonts w:hint="eastAsia"/>
                <w:sz w:val="20"/>
              </w:rPr>
              <w:t>月</w:t>
            </w:r>
            <w:r>
              <w:rPr>
                <w:rFonts w:hint="eastAsia"/>
                <w:sz w:val="20"/>
              </w:rPr>
              <w:t>18</w:t>
            </w:r>
            <w:r>
              <w:rPr>
                <w:rFonts w:hint="eastAsia"/>
                <w:sz w:val="20"/>
              </w:rPr>
              <w:t>日</w:t>
            </w:r>
          </w:p>
        </w:tc>
        <w:tc>
          <w:tcPr>
            <w:tcW w:w="2393" w:type="dxa"/>
          </w:tcPr>
          <w:p w:rsidR="00000000" w:rsidRDefault="00000000">
            <w:pPr>
              <w:rPr>
                <w:rFonts w:hint="eastAsia"/>
                <w:sz w:val="20"/>
              </w:rPr>
            </w:pPr>
            <w:r>
              <w:rPr>
                <w:rFonts w:hint="eastAsia"/>
                <w:sz w:val="20"/>
              </w:rPr>
              <w:t>CAT/C/34/</w:t>
            </w:r>
            <w:r>
              <w:rPr>
                <w:sz w:val="20"/>
              </w:rPr>
              <w:t>Add.7</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瑞典</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8</w:t>
            </w:r>
            <w:r>
              <w:rPr>
                <w:rFonts w:hint="eastAsia"/>
                <w:sz w:val="20"/>
              </w:rPr>
              <w:t>月</w:t>
            </w:r>
            <w:r>
              <w:rPr>
                <w:rFonts w:hint="eastAsia"/>
                <w:sz w:val="20"/>
              </w:rPr>
              <w:t>23</w:t>
            </w:r>
            <w:r>
              <w:rPr>
                <w:rFonts w:hint="eastAsia"/>
                <w:sz w:val="20"/>
              </w:rPr>
              <w:t>日</w:t>
            </w:r>
          </w:p>
        </w:tc>
        <w:tc>
          <w:tcPr>
            <w:tcW w:w="2393" w:type="dxa"/>
          </w:tcPr>
          <w:p w:rsidR="00000000" w:rsidRDefault="00000000">
            <w:pPr>
              <w:rPr>
                <w:rFonts w:hint="eastAsia"/>
                <w:sz w:val="20"/>
              </w:rPr>
            </w:pPr>
            <w:r>
              <w:rPr>
                <w:rFonts w:hint="eastAsia"/>
                <w:sz w:val="20"/>
              </w:rPr>
              <w:t>CAT/C/34/</w:t>
            </w:r>
            <w:r>
              <w:rPr>
                <w:sz w:val="20"/>
              </w:rPr>
              <w:t>Add.4</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瑞士</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r>
              <w:rPr>
                <w:rFonts w:hint="eastAsia"/>
                <w:sz w:val="20"/>
              </w:rPr>
              <w:t>1996</w:t>
            </w:r>
            <w:r>
              <w:rPr>
                <w:rFonts w:hint="eastAsia"/>
                <w:sz w:val="20"/>
              </w:rPr>
              <w:t>年</w:t>
            </w:r>
            <w:r>
              <w:rPr>
                <w:rFonts w:hint="eastAsia"/>
                <w:sz w:val="20"/>
              </w:rPr>
              <w:t>11</w:t>
            </w:r>
            <w:r>
              <w:rPr>
                <w:rFonts w:hint="eastAsia"/>
                <w:sz w:val="20"/>
              </w:rPr>
              <w:t>月</w:t>
            </w:r>
            <w:r>
              <w:rPr>
                <w:rFonts w:hint="eastAsia"/>
                <w:sz w:val="20"/>
              </w:rPr>
              <w:t>7</w:t>
            </w:r>
            <w:r>
              <w:rPr>
                <w:rFonts w:hint="eastAsia"/>
                <w:sz w:val="20"/>
              </w:rPr>
              <w:t>日</w:t>
            </w:r>
          </w:p>
        </w:tc>
        <w:tc>
          <w:tcPr>
            <w:tcW w:w="2393" w:type="dxa"/>
          </w:tcPr>
          <w:p w:rsidR="00000000" w:rsidRDefault="00000000">
            <w:pPr>
              <w:rPr>
                <w:rFonts w:hint="eastAsia"/>
                <w:sz w:val="20"/>
              </w:rPr>
            </w:pPr>
            <w:r>
              <w:rPr>
                <w:rFonts w:hint="eastAsia"/>
                <w:sz w:val="20"/>
              </w:rPr>
              <w:t>CAT/C/34/</w:t>
            </w:r>
            <w:r>
              <w:rPr>
                <w:sz w:val="20"/>
              </w:rPr>
              <w:t>Add.6</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多哥</w:t>
            </w:r>
          </w:p>
        </w:tc>
        <w:tc>
          <w:tcPr>
            <w:tcW w:w="2392" w:type="dxa"/>
          </w:tcPr>
          <w:p w:rsidR="00000000" w:rsidRDefault="00000000">
            <w:r>
              <w:rPr>
                <w:rFonts w:hint="eastAsia"/>
                <w:sz w:val="20"/>
              </w:rPr>
              <w:t>1996</w:t>
            </w:r>
            <w:r>
              <w:rPr>
                <w:rFonts w:hint="eastAsia"/>
                <w:sz w:val="20"/>
              </w:rPr>
              <w:t>年</w:t>
            </w:r>
            <w:r>
              <w:rPr>
                <w:rFonts w:hint="eastAsia"/>
                <w:sz w:val="20"/>
              </w:rPr>
              <w:t>12</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乌干达</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乌克兰</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r>
              <w:rPr>
                <w:rFonts w:hint="eastAsia"/>
                <w:sz w:val="20"/>
              </w:rPr>
              <w:t>1996</w:t>
            </w:r>
            <w:r>
              <w:rPr>
                <w:rFonts w:hint="eastAsia"/>
                <w:sz w:val="20"/>
              </w:rPr>
              <w:t>年</w:t>
            </w:r>
            <w:r>
              <w:rPr>
                <w:rFonts w:hint="eastAsia"/>
                <w:sz w:val="20"/>
              </w:rPr>
              <w:t>6</w:t>
            </w:r>
            <w:r>
              <w:rPr>
                <w:rFonts w:hint="eastAsia"/>
                <w:sz w:val="20"/>
              </w:rPr>
              <w:t>月</w:t>
            </w:r>
            <w:r>
              <w:rPr>
                <w:rFonts w:hint="eastAsia"/>
                <w:sz w:val="20"/>
              </w:rPr>
              <w:t>19</w:t>
            </w:r>
            <w:r>
              <w:rPr>
                <w:rFonts w:hint="eastAsia"/>
                <w:sz w:val="20"/>
              </w:rPr>
              <w:t>日</w:t>
            </w:r>
          </w:p>
        </w:tc>
        <w:tc>
          <w:tcPr>
            <w:tcW w:w="2393" w:type="dxa"/>
          </w:tcPr>
          <w:p w:rsidR="00000000" w:rsidRDefault="00000000">
            <w:pPr>
              <w:rPr>
                <w:rFonts w:hint="eastAsia"/>
                <w:sz w:val="20"/>
              </w:rPr>
            </w:pPr>
            <w:r>
              <w:rPr>
                <w:rFonts w:hint="eastAsia"/>
                <w:sz w:val="20"/>
              </w:rPr>
              <w:t>CAT/C/34/</w:t>
            </w:r>
            <w:r>
              <w:rPr>
                <w:sz w:val="20"/>
              </w:rPr>
              <w:t>Add.1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乌拉圭</w:t>
            </w:r>
          </w:p>
        </w:tc>
        <w:tc>
          <w:tcPr>
            <w:tcW w:w="2392" w:type="dxa"/>
          </w:tcPr>
          <w:p w:rsidR="00000000" w:rsidRDefault="00000000">
            <w:r>
              <w:rPr>
                <w:rFonts w:hint="eastAsia"/>
                <w:sz w:val="20"/>
              </w:rPr>
              <w:t>1996</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bl>
    <w:p w:rsidR="00000000" w:rsidRDefault="00000000"/>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1997</w:t>
            </w:r>
            <w:r>
              <w:rPr>
                <w:rFonts w:hint="eastAsia"/>
                <w:u w:val="single"/>
              </w:rPr>
              <w:t>年提交的第三次定期报告</w:t>
            </w:r>
            <w:r>
              <w:rPr>
                <w:rFonts w:hint="eastAsia"/>
              </w:rPr>
              <w:t>(9)</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智利</w:t>
            </w:r>
          </w:p>
        </w:tc>
        <w:tc>
          <w:tcPr>
            <w:tcW w:w="2392" w:type="dxa"/>
          </w:tcPr>
          <w:p w:rsidR="00000000" w:rsidRDefault="00000000">
            <w:pPr>
              <w:rPr>
                <w:rFonts w:hint="eastAsia"/>
                <w:sz w:val="20"/>
              </w:rPr>
            </w:pPr>
            <w:r>
              <w:rPr>
                <w:rFonts w:hint="eastAsia"/>
                <w:sz w:val="20"/>
              </w:rPr>
              <w:t>1997</w:t>
            </w:r>
            <w:r>
              <w:rPr>
                <w:rFonts w:hint="eastAsia"/>
                <w:sz w:val="20"/>
              </w:rPr>
              <w:t>年</w:t>
            </w:r>
            <w:r>
              <w:rPr>
                <w:rFonts w:hint="eastAsia"/>
                <w:sz w:val="20"/>
              </w:rPr>
              <w:t>10</w:t>
            </w:r>
            <w:r>
              <w:rPr>
                <w:rFonts w:hint="eastAsia"/>
                <w:sz w:val="20"/>
              </w:rPr>
              <w:t>月</w:t>
            </w:r>
            <w:r>
              <w:rPr>
                <w:rFonts w:hint="eastAsia"/>
                <w:sz w:val="20"/>
              </w:rPr>
              <w:t>29</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中国</w:t>
            </w:r>
          </w:p>
        </w:tc>
        <w:tc>
          <w:tcPr>
            <w:tcW w:w="2392" w:type="dxa"/>
          </w:tcPr>
          <w:p w:rsidR="00000000" w:rsidRDefault="00000000">
            <w:r>
              <w:rPr>
                <w:rFonts w:hint="eastAsia"/>
                <w:sz w:val="20"/>
              </w:rPr>
              <w:t>1997</w:t>
            </w:r>
            <w:r>
              <w:rPr>
                <w:rFonts w:hint="eastAsia"/>
                <w:sz w:val="20"/>
              </w:rPr>
              <w:t>年</w:t>
            </w:r>
            <w:r>
              <w:rPr>
                <w:rFonts w:hint="eastAsia"/>
                <w:sz w:val="20"/>
              </w:rPr>
              <w:t>11</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sz w:val="20"/>
              </w:rPr>
            </w:pPr>
            <w:r>
              <w:rPr>
                <w:rFonts w:hint="eastAsia"/>
                <w:sz w:val="20"/>
              </w:rPr>
              <w:t>1999</w:t>
            </w:r>
            <w:r>
              <w:rPr>
                <w:rFonts w:hint="eastAsia"/>
                <w:sz w:val="20"/>
              </w:rPr>
              <w:t>年</w:t>
            </w:r>
            <w:r>
              <w:rPr>
                <w:rFonts w:hint="eastAsia"/>
                <w:sz w:val="20"/>
              </w:rPr>
              <w:t>5</w:t>
            </w:r>
            <w:r>
              <w:rPr>
                <w:rFonts w:hint="eastAsia"/>
                <w:sz w:val="20"/>
              </w:rPr>
              <w:t>月</w:t>
            </w:r>
            <w:r>
              <w:rPr>
                <w:rFonts w:hint="eastAsia"/>
                <w:sz w:val="20"/>
              </w:rPr>
              <w:t>5</w:t>
            </w:r>
            <w:r>
              <w:rPr>
                <w:rFonts w:hint="eastAsia"/>
                <w:sz w:val="20"/>
              </w:rPr>
              <w:t>日</w:t>
            </w:r>
          </w:p>
        </w:tc>
        <w:tc>
          <w:tcPr>
            <w:tcW w:w="2393" w:type="dxa"/>
          </w:tcPr>
          <w:p w:rsidR="00000000" w:rsidRDefault="00000000">
            <w:pPr>
              <w:rPr>
                <w:rFonts w:hint="eastAsia"/>
              </w:rPr>
            </w:pPr>
            <w:r>
              <w:rPr>
                <w:rFonts w:hint="eastAsia"/>
                <w:sz w:val="20"/>
              </w:rPr>
              <w:t>CAT/C/39/</w:t>
            </w:r>
            <w:r>
              <w:rPr>
                <w:sz w:val="20"/>
              </w:rPr>
              <w:t>Add.2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哥伦比亚</w:t>
            </w:r>
          </w:p>
        </w:tc>
        <w:tc>
          <w:tcPr>
            <w:tcW w:w="2392" w:type="dxa"/>
          </w:tcPr>
          <w:p w:rsidR="00000000" w:rsidRDefault="00000000">
            <w:r>
              <w:rPr>
                <w:rFonts w:hint="eastAsia"/>
                <w:sz w:val="20"/>
              </w:rPr>
              <w:t>1997</w:t>
            </w:r>
            <w:r>
              <w:rPr>
                <w:rFonts w:hint="eastAsia"/>
                <w:sz w:val="20"/>
              </w:rPr>
              <w:t>年</w:t>
            </w:r>
            <w:r>
              <w:rPr>
                <w:rFonts w:hint="eastAsia"/>
                <w:sz w:val="20"/>
              </w:rPr>
              <w:t>1</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厄瓜多尔</w:t>
            </w:r>
          </w:p>
        </w:tc>
        <w:tc>
          <w:tcPr>
            <w:tcW w:w="2392" w:type="dxa"/>
          </w:tcPr>
          <w:p w:rsidR="00000000" w:rsidRDefault="00000000">
            <w:r>
              <w:rPr>
                <w:rFonts w:hint="eastAsia"/>
                <w:sz w:val="20"/>
              </w:rPr>
              <w:t>1997</w:t>
            </w:r>
            <w:r>
              <w:rPr>
                <w:rFonts w:hint="eastAsia"/>
                <w:sz w:val="20"/>
              </w:rPr>
              <w:t>年</w:t>
            </w:r>
            <w:r>
              <w:rPr>
                <w:rFonts w:hint="eastAsia"/>
                <w:sz w:val="20"/>
              </w:rPr>
              <w:t>4</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希腊</w:t>
            </w:r>
          </w:p>
        </w:tc>
        <w:tc>
          <w:tcPr>
            <w:tcW w:w="2392" w:type="dxa"/>
          </w:tcPr>
          <w:p w:rsidR="00000000" w:rsidRDefault="00000000">
            <w:r>
              <w:rPr>
                <w:rFonts w:hint="eastAsia"/>
                <w:sz w:val="20"/>
              </w:rPr>
              <w:t>1997</w:t>
            </w:r>
            <w:r>
              <w:rPr>
                <w:rFonts w:hint="eastAsia"/>
                <w:sz w:val="20"/>
              </w:rPr>
              <w:t>年</w:t>
            </w:r>
            <w:r>
              <w:rPr>
                <w:rFonts w:hint="eastAsia"/>
                <w:sz w:val="20"/>
              </w:rPr>
              <w:t>11</w:t>
            </w:r>
            <w:r>
              <w:rPr>
                <w:rFonts w:hint="eastAsia"/>
                <w:sz w:val="20"/>
              </w:rPr>
              <w:t>月</w:t>
            </w:r>
            <w:r>
              <w:rPr>
                <w:rFonts w:hint="eastAsia"/>
                <w:sz w:val="20"/>
              </w:rPr>
              <w:t>4</w:t>
            </w:r>
            <w:r>
              <w:rPr>
                <w:rFonts w:hint="eastAsia"/>
                <w:sz w:val="20"/>
              </w:rPr>
              <w:t>日</w:t>
            </w:r>
          </w:p>
        </w:tc>
        <w:tc>
          <w:tcPr>
            <w:tcW w:w="2393" w:type="dxa"/>
          </w:tcPr>
          <w:p w:rsidR="00000000" w:rsidRDefault="00000000">
            <w:pPr>
              <w:rPr>
                <w:rFonts w:hint="eastAsia"/>
                <w:sz w:val="20"/>
              </w:rPr>
            </w:pPr>
            <w:r>
              <w:rPr>
                <w:rFonts w:hint="eastAsia"/>
                <w:sz w:val="20"/>
              </w:rPr>
              <w:t>1999</w:t>
            </w:r>
            <w:r>
              <w:rPr>
                <w:rFonts w:hint="eastAsia"/>
                <w:sz w:val="20"/>
              </w:rPr>
              <w:t>年</w:t>
            </w:r>
            <w:r>
              <w:rPr>
                <w:rFonts w:hint="eastAsia"/>
                <w:sz w:val="20"/>
              </w:rPr>
              <w:t>11</w:t>
            </w:r>
            <w:r>
              <w:rPr>
                <w:rFonts w:hint="eastAsia"/>
                <w:sz w:val="20"/>
              </w:rPr>
              <w:t>月</w:t>
            </w:r>
            <w:r>
              <w:rPr>
                <w:rFonts w:hint="eastAsia"/>
                <w:sz w:val="20"/>
              </w:rPr>
              <w:t>29</w:t>
            </w:r>
            <w:r>
              <w:rPr>
                <w:rFonts w:hint="eastAsia"/>
                <w:sz w:val="20"/>
              </w:rPr>
              <w:t>日</w:t>
            </w:r>
          </w:p>
        </w:tc>
        <w:tc>
          <w:tcPr>
            <w:tcW w:w="2393" w:type="dxa"/>
          </w:tcPr>
          <w:p w:rsidR="00000000" w:rsidRDefault="00000000">
            <w:pPr>
              <w:rPr>
                <w:rFonts w:hint="eastAsia"/>
              </w:rPr>
            </w:pPr>
            <w:r>
              <w:rPr>
                <w:rFonts w:hint="eastAsia"/>
                <w:sz w:val="20"/>
              </w:rPr>
              <w:t>CAT/C/39/</w:t>
            </w:r>
            <w:r>
              <w:rPr>
                <w:sz w:val="20"/>
              </w:rPr>
              <w:t>Add.3</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圭亚那</w:t>
            </w:r>
          </w:p>
        </w:tc>
        <w:tc>
          <w:tcPr>
            <w:tcW w:w="2392" w:type="dxa"/>
          </w:tcPr>
          <w:p w:rsidR="00000000" w:rsidRDefault="00000000">
            <w:r>
              <w:rPr>
                <w:rFonts w:hint="eastAsia"/>
                <w:sz w:val="20"/>
              </w:rPr>
              <w:t>1997</w:t>
            </w:r>
            <w:r>
              <w:rPr>
                <w:rFonts w:hint="eastAsia"/>
                <w:sz w:val="20"/>
              </w:rPr>
              <w:t>年</w:t>
            </w:r>
            <w:r>
              <w:rPr>
                <w:rFonts w:hint="eastAsia"/>
                <w:sz w:val="20"/>
              </w:rPr>
              <w:t>6</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秘鲁</w:t>
            </w:r>
          </w:p>
        </w:tc>
        <w:tc>
          <w:tcPr>
            <w:tcW w:w="2392" w:type="dxa"/>
          </w:tcPr>
          <w:p w:rsidR="00000000" w:rsidRDefault="00000000">
            <w:r>
              <w:rPr>
                <w:rFonts w:hint="eastAsia"/>
                <w:sz w:val="20"/>
              </w:rPr>
              <w:t>1997</w:t>
            </w:r>
            <w:r>
              <w:rPr>
                <w:rFonts w:hint="eastAsia"/>
                <w:sz w:val="20"/>
              </w:rPr>
              <w:t>年</w:t>
            </w:r>
            <w:r>
              <w:rPr>
                <w:rFonts w:hint="eastAsia"/>
                <w:sz w:val="20"/>
              </w:rPr>
              <w:t>8</w:t>
            </w:r>
            <w:r>
              <w:rPr>
                <w:rFonts w:hint="eastAsia"/>
                <w:sz w:val="20"/>
              </w:rPr>
              <w:t>月</w:t>
            </w:r>
            <w:r>
              <w:rPr>
                <w:rFonts w:hint="eastAsia"/>
                <w:sz w:val="20"/>
              </w:rPr>
              <w:t>5</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12</w:t>
            </w:r>
            <w:r>
              <w:rPr>
                <w:rFonts w:hint="eastAsia"/>
                <w:sz w:val="20"/>
              </w:rPr>
              <w:t>月</w:t>
            </w:r>
            <w:r>
              <w:rPr>
                <w:rFonts w:hint="eastAsia"/>
                <w:sz w:val="20"/>
              </w:rPr>
              <w:t>12</w:t>
            </w:r>
            <w:r>
              <w:rPr>
                <w:rFonts w:hint="eastAsia"/>
                <w:sz w:val="20"/>
              </w:rPr>
              <w:t>日</w:t>
            </w:r>
          </w:p>
        </w:tc>
        <w:tc>
          <w:tcPr>
            <w:tcW w:w="2393" w:type="dxa"/>
          </w:tcPr>
          <w:p w:rsidR="00000000" w:rsidRDefault="00000000">
            <w:pPr>
              <w:rPr>
                <w:rFonts w:hint="eastAsia"/>
              </w:rPr>
            </w:pPr>
            <w:r>
              <w:rPr>
                <w:rFonts w:hint="eastAsia"/>
                <w:sz w:val="20"/>
              </w:rPr>
              <w:t>CAT/C/39/</w:t>
            </w:r>
            <w:r>
              <w:rPr>
                <w:sz w:val="20"/>
              </w:rPr>
              <w:t>Add.1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突尼斯</w:t>
            </w:r>
          </w:p>
        </w:tc>
        <w:tc>
          <w:tcPr>
            <w:tcW w:w="2392" w:type="dxa"/>
          </w:tcPr>
          <w:p w:rsidR="00000000" w:rsidRDefault="00000000">
            <w:r>
              <w:rPr>
                <w:rFonts w:hint="eastAsia"/>
                <w:sz w:val="20"/>
              </w:rPr>
              <w:t>1997</w:t>
            </w:r>
            <w:r>
              <w:rPr>
                <w:rFonts w:hint="eastAsia"/>
                <w:sz w:val="20"/>
              </w:rPr>
              <w:t>年</w:t>
            </w:r>
            <w:r>
              <w:rPr>
                <w:rFonts w:hint="eastAsia"/>
                <w:sz w:val="20"/>
              </w:rPr>
              <w:t>10</w:t>
            </w:r>
            <w:r>
              <w:rPr>
                <w:rFonts w:hint="eastAsia"/>
                <w:sz w:val="20"/>
              </w:rPr>
              <w:t>月</w:t>
            </w:r>
            <w:r>
              <w:rPr>
                <w:rFonts w:hint="eastAsia"/>
                <w:sz w:val="20"/>
              </w:rPr>
              <w:t>22</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土耳其</w:t>
            </w:r>
          </w:p>
        </w:tc>
        <w:tc>
          <w:tcPr>
            <w:tcW w:w="2392" w:type="dxa"/>
          </w:tcPr>
          <w:p w:rsidR="00000000" w:rsidRDefault="00000000">
            <w:r>
              <w:rPr>
                <w:rFonts w:hint="eastAsia"/>
                <w:sz w:val="20"/>
              </w:rPr>
              <w:t>1997</w:t>
            </w:r>
            <w:r>
              <w:rPr>
                <w:rFonts w:hint="eastAsia"/>
                <w:sz w:val="20"/>
              </w:rPr>
              <w:t>年</w:t>
            </w:r>
            <w:r>
              <w:rPr>
                <w:rFonts w:hint="eastAsia"/>
                <w:sz w:val="20"/>
              </w:rPr>
              <w:t>8</w:t>
            </w:r>
            <w:r>
              <w:rPr>
                <w:rFonts w:hint="eastAsia"/>
                <w:sz w:val="20"/>
              </w:rPr>
              <w:t>月</w:t>
            </w:r>
            <w:r>
              <w:rPr>
                <w:rFonts w:hint="eastAsia"/>
                <w:sz w:val="20"/>
              </w:rPr>
              <w:t>31</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bl>
    <w:p w:rsidR="00000000" w:rsidRDefault="00000000">
      <w:pPr>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1998</w:t>
            </w:r>
            <w:r>
              <w:rPr>
                <w:rFonts w:hint="eastAsia"/>
                <w:u w:val="single"/>
              </w:rPr>
              <w:t>年提交的第三次定期报告</w:t>
            </w:r>
            <w:r>
              <w:rPr>
                <w:rFonts w:hint="eastAsia"/>
              </w:rPr>
              <w:t>(11)</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阿尔及利亚</w:t>
            </w:r>
          </w:p>
        </w:tc>
        <w:tc>
          <w:tcPr>
            <w:tcW w:w="2392" w:type="dxa"/>
          </w:tcPr>
          <w:p w:rsidR="00000000" w:rsidRDefault="00000000">
            <w:pPr>
              <w:rPr>
                <w:rFonts w:hint="eastAsia"/>
                <w:sz w:val="20"/>
              </w:rPr>
            </w:pPr>
            <w:r>
              <w:rPr>
                <w:rFonts w:hint="eastAsia"/>
                <w:sz w:val="20"/>
              </w:rPr>
              <w:t>1998</w:t>
            </w:r>
            <w:r>
              <w:rPr>
                <w:rFonts w:hint="eastAsia"/>
                <w:sz w:val="20"/>
              </w:rPr>
              <w:t>年</w:t>
            </w:r>
            <w:r>
              <w:rPr>
                <w:rFonts w:hint="eastAsia"/>
                <w:sz w:val="20"/>
              </w:rPr>
              <w:t>10</w:t>
            </w:r>
            <w:r>
              <w:rPr>
                <w:rFonts w:hint="eastAsia"/>
                <w:sz w:val="20"/>
              </w:rPr>
              <w:t>月</w:t>
            </w:r>
            <w:r>
              <w:rPr>
                <w:rFonts w:hint="eastAsia"/>
                <w:sz w:val="20"/>
              </w:rPr>
              <w:t>11</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澳大利亚</w:t>
            </w:r>
          </w:p>
        </w:tc>
        <w:tc>
          <w:tcPr>
            <w:tcW w:w="2392" w:type="dxa"/>
          </w:tcPr>
          <w:p w:rsidR="00000000" w:rsidRDefault="00000000">
            <w:r>
              <w:rPr>
                <w:rFonts w:hint="eastAsia"/>
                <w:sz w:val="20"/>
              </w:rPr>
              <w:t>1998</w:t>
            </w:r>
            <w:r>
              <w:rPr>
                <w:rFonts w:hint="eastAsia"/>
                <w:sz w:val="20"/>
              </w:rPr>
              <w:t>年</w:t>
            </w:r>
            <w:r>
              <w:rPr>
                <w:rFonts w:hint="eastAsia"/>
                <w:sz w:val="20"/>
              </w:rPr>
              <w:t>9</w:t>
            </w:r>
            <w:r>
              <w:rPr>
                <w:rFonts w:hint="eastAsia"/>
                <w:sz w:val="20"/>
              </w:rPr>
              <w:t>月</w:t>
            </w:r>
            <w:r>
              <w:rPr>
                <w:rFonts w:hint="eastAsia"/>
                <w:sz w:val="20"/>
              </w:rPr>
              <w:t>6</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巴西</w:t>
            </w:r>
          </w:p>
        </w:tc>
        <w:tc>
          <w:tcPr>
            <w:tcW w:w="2392" w:type="dxa"/>
          </w:tcPr>
          <w:p w:rsidR="00000000" w:rsidRDefault="00000000">
            <w:r>
              <w:rPr>
                <w:rFonts w:hint="eastAsia"/>
                <w:sz w:val="20"/>
              </w:rPr>
              <w:t>1998</w:t>
            </w:r>
            <w:r>
              <w:rPr>
                <w:rFonts w:hint="eastAsia"/>
                <w:sz w:val="20"/>
              </w:rPr>
              <w:t>年</w:t>
            </w:r>
            <w:r>
              <w:rPr>
                <w:rFonts w:hint="eastAsia"/>
                <w:sz w:val="20"/>
              </w:rPr>
              <w:t>10</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芬兰</w:t>
            </w:r>
          </w:p>
        </w:tc>
        <w:tc>
          <w:tcPr>
            <w:tcW w:w="2392" w:type="dxa"/>
          </w:tcPr>
          <w:p w:rsidR="00000000" w:rsidRDefault="00000000">
            <w:r>
              <w:rPr>
                <w:rFonts w:hint="eastAsia"/>
                <w:sz w:val="20"/>
              </w:rPr>
              <w:t>1998</w:t>
            </w:r>
            <w:r>
              <w:rPr>
                <w:rFonts w:hint="eastAsia"/>
                <w:sz w:val="20"/>
              </w:rPr>
              <w:t>年</w:t>
            </w:r>
            <w:r>
              <w:rPr>
                <w:rFonts w:hint="eastAsia"/>
                <w:sz w:val="20"/>
              </w:rPr>
              <w:t>9</w:t>
            </w:r>
            <w:r>
              <w:rPr>
                <w:rFonts w:hint="eastAsia"/>
                <w:sz w:val="20"/>
              </w:rPr>
              <w:t>月</w:t>
            </w:r>
            <w:r>
              <w:rPr>
                <w:rFonts w:hint="eastAsia"/>
                <w:sz w:val="20"/>
              </w:rPr>
              <w:t>28</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12</w:t>
            </w:r>
            <w:r>
              <w:rPr>
                <w:rFonts w:hint="eastAsia"/>
                <w:sz w:val="20"/>
              </w:rPr>
              <w:t>月</w:t>
            </w:r>
            <w:r>
              <w:rPr>
                <w:rFonts w:hint="eastAsia"/>
                <w:sz w:val="20"/>
              </w:rPr>
              <w:t>16</w:t>
            </w:r>
            <w:r>
              <w:rPr>
                <w:rFonts w:hint="eastAsia"/>
                <w:sz w:val="20"/>
              </w:rPr>
              <w:t>日</w:t>
            </w:r>
          </w:p>
        </w:tc>
        <w:tc>
          <w:tcPr>
            <w:tcW w:w="2393" w:type="dxa"/>
          </w:tcPr>
          <w:p w:rsidR="00000000" w:rsidRDefault="00000000">
            <w:pPr>
              <w:rPr>
                <w:rFonts w:hint="eastAsia"/>
                <w:sz w:val="20"/>
              </w:rPr>
            </w:pPr>
            <w:r>
              <w:rPr>
                <w:rFonts w:hint="eastAsia"/>
                <w:sz w:val="20"/>
              </w:rPr>
              <w:t>CAT/C/44/</w:t>
            </w:r>
            <w:r>
              <w:rPr>
                <w:sz w:val="20"/>
              </w:rPr>
              <w:t>Add.</w:t>
            </w:r>
            <w:r>
              <w:rPr>
                <w:rFonts w:hint="eastAsia"/>
                <w:sz w:val="20"/>
              </w:rPr>
              <w:t>6</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几内亚</w:t>
            </w:r>
          </w:p>
        </w:tc>
        <w:tc>
          <w:tcPr>
            <w:tcW w:w="2392" w:type="dxa"/>
          </w:tcPr>
          <w:p w:rsidR="00000000" w:rsidRDefault="00000000">
            <w:r>
              <w:rPr>
                <w:rFonts w:hint="eastAsia"/>
                <w:sz w:val="20"/>
              </w:rPr>
              <w:t>1998</w:t>
            </w:r>
            <w:r>
              <w:rPr>
                <w:rFonts w:hint="eastAsia"/>
                <w:sz w:val="20"/>
              </w:rPr>
              <w:t>年</w:t>
            </w:r>
            <w:r>
              <w:rPr>
                <w:rFonts w:hint="eastAsia"/>
                <w:sz w:val="20"/>
              </w:rPr>
              <w:t>12</w:t>
            </w:r>
            <w:r>
              <w:rPr>
                <w:rFonts w:hint="eastAsia"/>
                <w:sz w:val="20"/>
              </w:rPr>
              <w:t>月</w:t>
            </w:r>
            <w:r>
              <w:rPr>
                <w:rFonts w:hint="eastAsia"/>
                <w:sz w:val="20"/>
              </w:rPr>
              <w:t>8</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意大利</w:t>
            </w:r>
          </w:p>
        </w:tc>
        <w:tc>
          <w:tcPr>
            <w:tcW w:w="2392" w:type="dxa"/>
          </w:tcPr>
          <w:p w:rsidR="00000000" w:rsidRDefault="00000000">
            <w:r>
              <w:rPr>
                <w:rFonts w:hint="eastAsia"/>
                <w:sz w:val="20"/>
              </w:rPr>
              <w:t>1998</w:t>
            </w:r>
            <w:r>
              <w:rPr>
                <w:rFonts w:hint="eastAsia"/>
                <w:sz w:val="20"/>
              </w:rPr>
              <w:t>年</w:t>
            </w:r>
            <w:r>
              <w:rPr>
                <w:rFonts w:hint="eastAsia"/>
                <w:sz w:val="20"/>
              </w:rPr>
              <w:t>2</w:t>
            </w:r>
            <w:r>
              <w:rPr>
                <w:rFonts w:hint="eastAsia"/>
                <w:sz w:val="20"/>
              </w:rPr>
              <w:t>月</w:t>
            </w:r>
            <w:r>
              <w:rPr>
                <w:rFonts w:hint="eastAsia"/>
                <w:sz w:val="20"/>
              </w:rPr>
              <w:t>10</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7</w:t>
            </w:r>
            <w:r>
              <w:rPr>
                <w:rFonts w:hint="eastAsia"/>
                <w:sz w:val="20"/>
              </w:rPr>
              <w:t>月</w:t>
            </w:r>
            <w:r>
              <w:rPr>
                <w:rFonts w:hint="eastAsia"/>
                <w:sz w:val="20"/>
              </w:rPr>
              <w:t>22</w:t>
            </w:r>
            <w:r>
              <w:rPr>
                <w:rFonts w:hint="eastAsia"/>
                <w:sz w:val="20"/>
              </w:rPr>
              <w:t>日</w:t>
            </w:r>
          </w:p>
        </w:tc>
        <w:tc>
          <w:tcPr>
            <w:tcW w:w="2393" w:type="dxa"/>
          </w:tcPr>
          <w:p w:rsidR="00000000" w:rsidRDefault="00000000">
            <w:pPr>
              <w:rPr>
                <w:rFonts w:hint="eastAsia"/>
                <w:sz w:val="20"/>
              </w:rPr>
            </w:pPr>
            <w:r>
              <w:rPr>
                <w:rFonts w:hint="eastAsia"/>
                <w:sz w:val="20"/>
              </w:rPr>
              <w:t>CAT/C/44/</w:t>
            </w:r>
            <w:r>
              <w:rPr>
                <w:sz w:val="20"/>
              </w:rPr>
              <w:t>Add.</w:t>
            </w:r>
            <w:r>
              <w:rPr>
                <w:rFonts w:hint="eastAsia"/>
                <w:sz w:val="20"/>
              </w:rPr>
              <w:t>2</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阿拉伯利比亚民众国</w:t>
            </w:r>
          </w:p>
        </w:tc>
        <w:tc>
          <w:tcPr>
            <w:tcW w:w="2392" w:type="dxa"/>
          </w:tcPr>
          <w:p w:rsidR="00000000" w:rsidRDefault="00000000">
            <w:r>
              <w:rPr>
                <w:rFonts w:hint="eastAsia"/>
                <w:sz w:val="20"/>
              </w:rPr>
              <w:t>1998</w:t>
            </w:r>
            <w:r>
              <w:rPr>
                <w:rFonts w:hint="eastAsia"/>
                <w:sz w:val="20"/>
              </w:rPr>
              <w:t>年</w:t>
            </w:r>
            <w:r>
              <w:rPr>
                <w:rFonts w:hint="eastAsia"/>
                <w:sz w:val="20"/>
              </w:rPr>
              <w:t>6</w:t>
            </w:r>
            <w:r>
              <w:rPr>
                <w:rFonts w:hint="eastAsia"/>
                <w:sz w:val="20"/>
              </w:rPr>
              <w:t>月</w:t>
            </w:r>
            <w:r>
              <w:rPr>
                <w:rFonts w:hint="eastAsia"/>
                <w:sz w:val="20"/>
              </w:rPr>
              <w:t>14</w:t>
            </w:r>
            <w:r>
              <w:rPr>
                <w:rFonts w:hint="eastAsia"/>
                <w:sz w:val="20"/>
              </w:rPr>
              <w:t>日</w:t>
            </w:r>
          </w:p>
        </w:tc>
        <w:tc>
          <w:tcPr>
            <w:tcW w:w="2393" w:type="dxa"/>
          </w:tcPr>
          <w:p w:rsidR="00000000" w:rsidRDefault="00000000">
            <w:pPr>
              <w:rPr>
                <w:rFonts w:hint="eastAsia"/>
                <w:sz w:val="20"/>
              </w:rPr>
            </w:pPr>
            <w:r>
              <w:rPr>
                <w:rFonts w:hint="eastAsia"/>
                <w:sz w:val="20"/>
              </w:rPr>
              <w:t>1998</w:t>
            </w:r>
            <w:r>
              <w:rPr>
                <w:rFonts w:hint="eastAsia"/>
                <w:sz w:val="20"/>
              </w:rPr>
              <w:t>年</w:t>
            </w:r>
            <w:r>
              <w:rPr>
                <w:rFonts w:hint="eastAsia"/>
                <w:sz w:val="20"/>
              </w:rPr>
              <w:t>9</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rPr>
            </w:pPr>
            <w:r>
              <w:rPr>
                <w:rFonts w:hint="eastAsia"/>
                <w:sz w:val="20"/>
              </w:rPr>
              <w:t>CAT/C/44/</w:t>
            </w:r>
            <w:r>
              <w:rPr>
                <w:sz w:val="20"/>
              </w:rPr>
              <w:t>Add.</w:t>
            </w:r>
            <w:r>
              <w:rPr>
                <w:rFonts w:hint="eastAsia"/>
                <w:sz w:val="20"/>
              </w:rPr>
              <w:t>3</w:t>
            </w:r>
          </w:p>
        </w:tc>
      </w:tr>
      <w:tr w:rsidR="00000000">
        <w:tblPrEx>
          <w:tblCellMar>
            <w:top w:w="0" w:type="dxa"/>
            <w:bottom w:w="0" w:type="dxa"/>
          </w:tblCellMar>
        </w:tblPrEx>
        <w:tc>
          <w:tcPr>
            <w:tcW w:w="2392" w:type="dxa"/>
          </w:tcPr>
          <w:p w:rsidR="00000000" w:rsidRDefault="00000000">
            <w:pPr>
              <w:spacing w:line="240" w:lineRule="auto"/>
              <w:rPr>
                <w:rFonts w:hint="eastAsia"/>
                <w:sz w:val="20"/>
              </w:rPr>
            </w:pPr>
            <w:r>
              <w:rPr>
                <w:rFonts w:hint="eastAsia"/>
                <w:sz w:val="20"/>
              </w:rPr>
              <w:t>荷兰</w:t>
            </w:r>
          </w:p>
        </w:tc>
        <w:tc>
          <w:tcPr>
            <w:tcW w:w="2392" w:type="dxa"/>
          </w:tcPr>
          <w:p w:rsidR="00000000" w:rsidRDefault="00000000">
            <w:pPr>
              <w:spacing w:line="240" w:lineRule="auto"/>
            </w:pPr>
            <w:r>
              <w:rPr>
                <w:rFonts w:hint="eastAsia"/>
                <w:sz w:val="20"/>
              </w:rPr>
              <w:t>1998</w:t>
            </w:r>
            <w:r>
              <w:rPr>
                <w:rFonts w:hint="eastAsia"/>
                <w:sz w:val="20"/>
              </w:rPr>
              <w:t>年</w:t>
            </w:r>
            <w:r>
              <w:rPr>
                <w:rFonts w:hint="eastAsia"/>
                <w:sz w:val="20"/>
              </w:rPr>
              <w:t>1</w:t>
            </w:r>
            <w:r>
              <w:rPr>
                <w:rFonts w:hint="eastAsia"/>
                <w:sz w:val="20"/>
              </w:rPr>
              <w:t>月</w:t>
            </w:r>
            <w:r>
              <w:rPr>
                <w:rFonts w:hint="eastAsia"/>
                <w:sz w:val="20"/>
              </w:rPr>
              <w:t>9</w:t>
            </w:r>
            <w:r>
              <w:rPr>
                <w:rFonts w:hint="eastAsia"/>
                <w:sz w:val="20"/>
              </w:rPr>
              <w:t>日</w:t>
            </w:r>
          </w:p>
        </w:tc>
        <w:tc>
          <w:tcPr>
            <w:tcW w:w="2393" w:type="dxa"/>
          </w:tcPr>
          <w:p w:rsidR="00000000" w:rsidRDefault="00000000">
            <w:pPr>
              <w:spacing w:line="240" w:lineRule="auto"/>
              <w:rPr>
                <w:spacing w:val="-10"/>
              </w:rPr>
            </w:pPr>
            <w:r>
              <w:rPr>
                <w:rFonts w:hint="eastAsia"/>
                <w:spacing w:val="-10"/>
                <w:sz w:val="20"/>
              </w:rPr>
              <w:t>1998</w:t>
            </w:r>
            <w:r>
              <w:rPr>
                <w:rFonts w:hint="eastAsia"/>
                <w:spacing w:val="-10"/>
                <w:sz w:val="20"/>
              </w:rPr>
              <w:t>年</w:t>
            </w:r>
            <w:r>
              <w:rPr>
                <w:rFonts w:hint="eastAsia"/>
                <w:spacing w:val="-10"/>
                <w:sz w:val="20"/>
              </w:rPr>
              <w:t>9</w:t>
            </w:r>
            <w:r>
              <w:rPr>
                <w:rFonts w:hint="eastAsia"/>
                <w:spacing w:val="-10"/>
                <w:sz w:val="20"/>
              </w:rPr>
              <w:t>月</w:t>
            </w:r>
            <w:r>
              <w:rPr>
                <w:rFonts w:hint="eastAsia"/>
                <w:spacing w:val="-10"/>
                <w:sz w:val="20"/>
              </w:rPr>
              <w:t>3</w:t>
            </w:r>
            <w:r>
              <w:rPr>
                <w:rFonts w:hint="eastAsia"/>
                <w:spacing w:val="-10"/>
                <w:sz w:val="20"/>
              </w:rPr>
              <w:t>日和</w:t>
            </w:r>
            <w:r>
              <w:rPr>
                <w:rFonts w:hint="eastAsia"/>
                <w:spacing w:val="-10"/>
                <w:sz w:val="20"/>
              </w:rPr>
              <w:t>1999</w:t>
            </w:r>
            <w:r>
              <w:rPr>
                <w:rFonts w:hint="eastAsia"/>
                <w:spacing w:val="-10"/>
                <w:sz w:val="20"/>
              </w:rPr>
              <w:t>年</w:t>
            </w:r>
            <w:r>
              <w:rPr>
                <w:rFonts w:hint="eastAsia"/>
                <w:spacing w:val="-10"/>
                <w:sz w:val="20"/>
              </w:rPr>
              <w:t>12</w:t>
            </w:r>
            <w:r>
              <w:rPr>
                <w:rFonts w:hint="eastAsia"/>
                <w:spacing w:val="-10"/>
                <w:sz w:val="20"/>
              </w:rPr>
              <w:t>月</w:t>
            </w:r>
            <w:r>
              <w:rPr>
                <w:rFonts w:hint="eastAsia"/>
                <w:spacing w:val="-10"/>
                <w:sz w:val="20"/>
              </w:rPr>
              <w:t>27</w:t>
            </w:r>
            <w:r>
              <w:rPr>
                <w:rFonts w:hint="eastAsia"/>
                <w:spacing w:val="-10"/>
                <w:sz w:val="20"/>
              </w:rPr>
              <w:t>日</w:t>
            </w:r>
          </w:p>
        </w:tc>
        <w:tc>
          <w:tcPr>
            <w:tcW w:w="2393" w:type="dxa"/>
          </w:tcPr>
          <w:p w:rsidR="00000000" w:rsidRDefault="00000000">
            <w:pPr>
              <w:spacing w:line="240" w:lineRule="auto"/>
              <w:rPr>
                <w:rFonts w:hint="eastAsia"/>
              </w:rPr>
            </w:pPr>
            <w:r>
              <w:rPr>
                <w:rFonts w:hint="eastAsia"/>
                <w:sz w:val="20"/>
              </w:rPr>
              <w:t>CAT/C/44/</w:t>
            </w:r>
            <w:r>
              <w:rPr>
                <w:sz w:val="20"/>
              </w:rPr>
              <w:t>Ad</w:t>
            </w:r>
            <w:r>
              <w:rPr>
                <w:spacing w:val="-14"/>
                <w:sz w:val="20"/>
              </w:rPr>
              <w:t>d.</w:t>
            </w:r>
            <w:r>
              <w:rPr>
                <w:rFonts w:hint="eastAsia"/>
                <w:spacing w:val="-14"/>
                <w:sz w:val="20"/>
              </w:rPr>
              <w:t>4</w:t>
            </w:r>
            <w:r>
              <w:rPr>
                <w:rFonts w:hint="eastAsia"/>
                <w:spacing w:val="-14"/>
                <w:sz w:val="20"/>
              </w:rPr>
              <w:t>和</w:t>
            </w:r>
            <w:r>
              <w:rPr>
                <w:rFonts w:hint="eastAsia"/>
                <w:sz w:val="20"/>
              </w:rPr>
              <w:t>8</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波兰</w:t>
            </w:r>
          </w:p>
        </w:tc>
        <w:tc>
          <w:tcPr>
            <w:tcW w:w="2392" w:type="dxa"/>
          </w:tcPr>
          <w:p w:rsidR="00000000" w:rsidRDefault="00000000">
            <w:r>
              <w:rPr>
                <w:rFonts w:hint="eastAsia"/>
                <w:sz w:val="20"/>
              </w:rPr>
              <w:t>1998</w:t>
            </w:r>
            <w:r>
              <w:rPr>
                <w:rFonts w:hint="eastAsia"/>
                <w:sz w:val="20"/>
              </w:rPr>
              <w:t>年</w:t>
            </w:r>
            <w:r>
              <w:rPr>
                <w:rFonts w:hint="eastAsia"/>
                <w:sz w:val="20"/>
              </w:rPr>
              <w:t>8</w:t>
            </w:r>
            <w:r>
              <w:rPr>
                <w:rFonts w:hint="eastAsia"/>
                <w:sz w:val="20"/>
              </w:rPr>
              <w:t>月</w:t>
            </w:r>
            <w:r>
              <w:rPr>
                <w:rFonts w:hint="eastAsia"/>
                <w:sz w:val="20"/>
              </w:rPr>
              <w:t>24</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11</w:t>
            </w:r>
            <w:r>
              <w:rPr>
                <w:rFonts w:hint="eastAsia"/>
                <w:sz w:val="20"/>
              </w:rPr>
              <w:t>月</w:t>
            </w:r>
            <w:r>
              <w:rPr>
                <w:rFonts w:hint="eastAsia"/>
                <w:sz w:val="20"/>
              </w:rPr>
              <w:t>11</w:t>
            </w:r>
            <w:r>
              <w:rPr>
                <w:rFonts w:hint="eastAsia"/>
                <w:sz w:val="20"/>
              </w:rPr>
              <w:t>日</w:t>
            </w:r>
          </w:p>
        </w:tc>
        <w:tc>
          <w:tcPr>
            <w:tcW w:w="2393" w:type="dxa"/>
          </w:tcPr>
          <w:p w:rsidR="00000000" w:rsidRDefault="00000000">
            <w:pPr>
              <w:rPr>
                <w:rFonts w:hint="eastAsia"/>
              </w:rPr>
            </w:pPr>
            <w:r>
              <w:rPr>
                <w:rFonts w:hint="eastAsia"/>
                <w:sz w:val="20"/>
              </w:rPr>
              <w:t>CAT/C/44/</w:t>
            </w:r>
            <w:r>
              <w:rPr>
                <w:sz w:val="20"/>
              </w:rPr>
              <w:t>Add.</w:t>
            </w:r>
            <w:r>
              <w:rPr>
                <w:rFonts w:hint="eastAsia"/>
                <w:sz w:val="20"/>
              </w:rPr>
              <w:t>5</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葡萄牙</w:t>
            </w:r>
          </w:p>
        </w:tc>
        <w:tc>
          <w:tcPr>
            <w:tcW w:w="2392" w:type="dxa"/>
          </w:tcPr>
          <w:p w:rsidR="00000000" w:rsidRDefault="00000000">
            <w:r>
              <w:rPr>
                <w:rFonts w:hint="eastAsia"/>
                <w:sz w:val="20"/>
              </w:rPr>
              <w:t>1998</w:t>
            </w:r>
            <w:r>
              <w:rPr>
                <w:rFonts w:hint="eastAsia"/>
                <w:sz w:val="20"/>
              </w:rPr>
              <w:t>年</w:t>
            </w:r>
            <w:r>
              <w:rPr>
                <w:rFonts w:hint="eastAsia"/>
                <w:sz w:val="20"/>
              </w:rPr>
              <w:t>3</w:t>
            </w:r>
            <w:r>
              <w:rPr>
                <w:rFonts w:hint="eastAsia"/>
                <w:sz w:val="20"/>
              </w:rPr>
              <w:t>月</w:t>
            </w:r>
            <w:r>
              <w:rPr>
                <w:rFonts w:hint="eastAsia"/>
                <w:sz w:val="20"/>
              </w:rPr>
              <w:t>10</w:t>
            </w:r>
            <w:r>
              <w:rPr>
                <w:rFonts w:hint="eastAsia"/>
                <w:sz w:val="20"/>
              </w:rPr>
              <w:t>日</w:t>
            </w:r>
          </w:p>
        </w:tc>
        <w:tc>
          <w:tcPr>
            <w:tcW w:w="2393" w:type="dxa"/>
          </w:tcPr>
          <w:p w:rsidR="00000000" w:rsidRDefault="00000000">
            <w:r>
              <w:rPr>
                <w:rFonts w:hint="eastAsia"/>
                <w:sz w:val="20"/>
              </w:rPr>
              <w:t>1999</w:t>
            </w:r>
            <w:r>
              <w:rPr>
                <w:rFonts w:hint="eastAsia"/>
                <w:sz w:val="20"/>
              </w:rPr>
              <w:t>年</w:t>
            </w:r>
            <w:r>
              <w:rPr>
                <w:rFonts w:hint="eastAsia"/>
                <w:sz w:val="20"/>
              </w:rPr>
              <w:t>2</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rPr>
            </w:pPr>
            <w:r>
              <w:rPr>
                <w:rFonts w:hint="eastAsia"/>
                <w:sz w:val="20"/>
              </w:rPr>
              <w:t>CAT/C/44/</w:t>
            </w:r>
            <w:r>
              <w:rPr>
                <w:sz w:val="20"/>
              </w:rPr>
              <w:t>Add.</w:t>
            </w:r>
            <w:r>
              <w:rPr>
                <w:rFonts w:hint="eastAsia"/>
                <w:sz w:val="20"/>
              </w:rPr>
              <w:t>7</w:t>
            </w:r>
          </w:p>
        </w:tc>
      </w:tr>
      <w:tr w:rsidR="00000000">
        <w:tblPrEx>
          <w:tblCellMar>
            <w:top w:w="0" w:type="dxa"/>
            <w:bottom w:w="0" w:type="dxa"/>
          </w:tblCellMar>
        </w:tblPrEx>
        <w:tc>
          <w:tcPr>
            <w:tcW w:w="2392" w:type="dxa"/>
          </w:tcPr>
          <w:p w:rsidR="00000000" w:rsidRDefault="00000000">
            <w:pPr>
              <w:spacing w:line="288" w:lineRule="auto"/>
              <w:rPr>
                <w:rFonts w:hint="eastAsia"/>
                <w:sz w:val="20"/>
              </w:rPr>
            </w:pPr>
            <w:r>
              <w:rPr>
                <w:rFonts w:hint="eastAsia"/>
                <w:sz w:val="20"/>
              </w:rPr>
              <w:t>大不列颠及北爱尔兰</w:t>
            </w:r>
            <w:r>
              <w:rPr>
                <w:sz w:val="20"/>
              </w:rPr>
              <w:br/>
            </w:r>
            <w:r>
              <w:rPr>
                <w:rFonts w:hint="eastAsia"/>
                <w:sz w:val="20"/>
              </w:rPr>
              <w:t xml:space="preserve">  </w:t>
            </w:r>
            <w:r>
              <w:rPr>
                <w:rFonts w:hint="eastAsia"/>
                <w:sz w:val="20"/>
              </w:rPr>
              <w:t>联合王国</w:t>
            </w:r>
          </w:p>
        </w:tc>
        <w:tc>
          <w:tcPr>
            <w:tcW w:w="2392" w:type="dxa"/>
          </w:tcPr>
          <w:p w:rsidR="00000000" w:rsidRDefault="00000000">
            <w:r>
              <w:rPr>
                <w:rFonts w:hint="eastAsia"/>
                <w:sz w:val="20"/>
              </w:rPr>
              <w:t>1999</w:t>
            </w:r>
            <w:r>
              <w:rPr>
                <w:rFonts w:hint="eastAsia"/>
                <w:sz w:val="20"/>
              </w:rPr>
              <w:t>年</w:t>
            </w:r>
            <w:r>
              <w:rPr>
                <w:rFonts w:hint="eastAsia"/>
                <w:sz w:val="20"/>
              </w:rPr>
              <w:t>1</w:t>
            </w:r>
            <w:r>
              <w:rPr>
                <w:rFonts w:hint="eastAsia"/>
                <w:sz w:val="20"/>
              </w:rPr>
              <w:t>月</w:t>
            </w:r>
            <w:r>
              <w:rPr>
                <w:rFonts w:hint="eastAsia"/>
                <w:sz w:val="20"/>
              </w:rPr>
              <w:t>6</w:t>
            </w:r>
            <w:r>
              <w:rPr>
                <w:rFonts w:hint="eastAsia"/>
                <w:sz w:val="20"/>
              </w:rPr>
              <w:t>日</w:t>
            </w:r>
          </w:p>
        </w:tc>
        <w:tc>
          <w:tcPr>
            <w:tcW w:w="2393" w:type="dxa"/>
          </w:tcPr>
          <w:p w:rsidR="00000000" w:rsidRDefault="00000000">
            <w:r>
              <w:rPr>
                <w:rFonts w:hint="eastAsia"/>
                <w:sz w:val="20"/>
              </w:rPr>
              <w:t>1998</w:t>
            </w:r>
            <w:r>
              <w:rPr>
                <w:rFonts w:hint="eastAsia"/>
                <w:sz w:val="20"/>
              </w:rPr>
              <w:t>年</w:t>
            </w:r>
            <w:r>
              <w:rPr>
                <w:rFonts w:hint="eastAsia"/>
                <w:sz w:val="20"/>
              </w:rPr>
              <w:t>4</w:t>
            </w:r>
            <w:r>
              <w:rPr>
                <w:rFonts w:hint="eastAsia"/>
                <w:sz w:val="20"/>
              </w:rPr>
              <w:t>月</w:t>
            </w:r>
            <w:r>
              <w:rPr>
                <w:rFonts w:hint="eastAsia"/>
                <w:sz w:val="20"/>
              </w:rPr>
              <w:t>2</w:t>
            </w:r>
            <w:r>
              <w:rPr>
                <w:rFonts w:hint="eastAsia"/>
                <w:sz w:val="20"/>
              </w:rPr>
              <w:t>日</w:t>
            </w:r>
          </w:p>
        </w:tc>
        <w:tc>
          <w:tcPr>
            <w:tcW w:w="2393" w:type="dxa"/>
          </w:tcPr>
          <w:p w:rsidR="00000000" w:rsidRDefault="00000000">
            <w:pPr>
              <w:rPr>
                <w:rFonts w:hint="eastAsia"/>
              </w:rPr>
            </w:pPr>
            <w:r>
              <w:rPr>
                <w:rFonts w:hint="eastAsia"/>
                <w:sz w:val="20"/>
              </w:rPr>
              <w:t>CAT/C/44/</w:t>
            </w:r>
            <w:r>
              <w:rPr>
                <w:sz w:val="20"/>
              </w:rPr>
              <w:t>Add.</w:t>
            </w:r>
            <w:r>
              <w:rPr>
                <w:rFonts w:hint="eastAsia"/>
                <w:sz w:val="20"/>
              </w:rPr>
              <w:t>1</w:t>
            </w:r>
          </w:p>
        </w:tc>
      </w:tr>
    </w:tbl>
    <w:p w:rsidR="00000000" w:rsidRDefault="00000000">
      <w:pPr>
        <w:spacing w:after="160"/>
        <w:jc w:val="left"/>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1999</w:t>
            </w:r>
            <w:r>
              <w:rPr>
                <w:rFonts w:hint="eastAsia"/>
                <w:u w:val="single"/>
              </w:rPr>
              <w:t>年提交的第三次定期报告</w:t>
            </w:r>
            <w:r>
              <w:rPr>
                <w:rFonts w:hint="eastAsia"/>
              </w:rPr>
              <w:t>(7)</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德国</w:t>
            </w:r>
          </w:p>
        </w:tc>
        <w:tc>
          <w:tcPr>
            <w:tcW w:w="2392" w:type="dxa"/>
          </w:tcPr>
          <w:p w:rsidR="00000000" w:rsidRDefault="00000000">
            <w:pPr>
              <w:rPr>
                <w:rFonts w:hint="eastAsia"/>
                <w:sz w:val="20"/>
              </w:rPr>
            </w:pPr>
            <w:r>
              <w:rPr>
                <w:rFonts w:hint="eastAsia"/>
                <w:sz w:val="20"/>
              </w:rPr>
              <w:t>1999</w:t>
            </w:r>
            <w:r>
              <w:rPr>
                <w:rFonts w:hint="eastAsia"/>
                <w:sz w:val="20"/>
              </w:rPr>
              <w:t>年</w:t>
            </w:r>
            <w:r>
              <w:rPr>
                <w:rFonts w:hint="eastAsia"/>
                <w:sz w:val="20"/>
              </w:rPr>
              <w:t>10</w:t>
            </w:r>
            <w:r>
              <w:rPr>
                <w:rFonts w:hint="eastAsia"/>
                <w:sz w:val="20"/>
              </w:rPr>
              <w:t>月</w:t>
            </w:r>
            <w:r>
              <w:rPr>
                <w:rFonts w:hint="eastAsia"/>
                <w:sz w:val="20"/>
              </w:rPr>
              <w:t>10</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危地马拉</w:t>
            </w:r>
          </w:p>
        </w:tc>
        <w:tc>
          <w:tcPr>
            <w:tcW w:w="2392" w:type="dxa"/>
          </w:tcPr>
          <w:p w:rsidR="00000000" w:rsidRDefault="00000000">
            <w:r>
              <w:rPr>
                <w:rFonts w:hint="eastAsia"/>
                <w:sz w:val="20"/>
              </w:rPr>
              <w:t>1999</w:t>
            </w:r>
            <w:r>
              <w:rPr>
                <w:rFonts w:hint="eastAsia"/>
                <w:sz w:val="20"/>
              </w:rPr>
              <w:t>年</w:t>
            </w:r>
            <w:r>
              <w:rPr>
                <w:rFonts w:hint="eastAsia"/>
                <w:sz w:val="20"/>
              </w:rPr>
              <w:t>2</w:t>
            </w:r>
            <w:r>
              <w:rPr>
                <w:rFonts w:hint="eastAsia"/>
                <w:sz w:val="20"/>
              </w:rPr>
              <w:t>月</w:t>
            </w:r>
            <w:r>
              <w:rPr>
                <w:rFonts w:hint="eastAsia"/>
                <w:sz w:val="20"/>
              </w:rPr>
              <w:t>3</w:t>
            </w:r>
            <w:r>
              <w:rPr>
                <w:rFonts w:hint="eastAsia"/>
                <w:sz w:val="20"/>
              </w:rPr>
              <w:t>日</w:t>
            </w:r>
          </w:p>
        </w:tc>
        <w:tc>
          <w:tcPr>
            <w:tcW w:w="2393" w:type="dxa"/>
          </w:tcPr>
          <w:p w:rsidR="00000000" w:rsidRDefault="00000000">
            <w:r>
              <w:rPr>
                <w:rFonts w:hint="eastAsia"/>
                <w:sz w:val="20"/>
              </w:rPr>
              <w:t>2000</w:t>
            </w:r>
            <w:r>
              <w:rPr>
                <w:rFonts w:hint="eastAsia"/>
                <w:sz w:val="20"/>
              </w:rPr>
              <w:t>年</w:t>
            </w:r>
            <w:r>
              <w:rPr>
                <w:rFonts w:hint="eastAsia"/>
                <w:sz w:val="20"/>
              </w:rPr>
              <w:t>1</w:t>
            </w:r>
            <w:r>
              <w:rPr>
                <w:rFonts w:hint="eastAsia"/>
                <w:sz w:val="20"/>
              </w:rPr>
              <w:t>月</w:t>
            </w:r>
            <w:r>
              <w:rPr>
                <w:rFonts w:hint="eastAsia"/>
                <w:sz w:val="20"/>
              </w:rPr>
              <w:t>18</w:t>
            </w:r>
            <w:r>
              <w:rPr>
                <w:rFonts w:hint="eastAsia"/>
                <w:sz w:val="20"/>
              </w:rPr>
              <w:t>日</w:t>
            </w:r>
          </w:p>
        </w:tc>
        <w:tc>
          <w:tcPr>
            <w:tcW w:w="2393" w:type="dxa"/>
          </w:tcPr>
          <w:p w:rsidR="00000000" w:rsidRDefault="00000000">
            <w:r>
              <w:rPr>
                <w:rFonts w:hint="eastAsia"/>
                <w:sz w:val="20"/>
              </w:rPr>
              <w:t>CAT/C/49/</w:t>
            </w:r>
            <w:r>
              <w:rPr>
                <w:sz w:val="20"/>
              </w:rPr>
              <w:t>Add.</w:t>
            </w:r>
            <w:r>
              <w:rPr>
                <w:rFonts w:hint="eastAsia"/>
                <w:sz w:val="20"/>
              </w:rPr>
              <w:t>2</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列支敦士登</w:t>
            </w:r>
          </w:p>
        </w:tc>
        <w:tc>
          <w:tcPr>
            <w:tcW w:w="2392" w:type="dxa"/>
          </w:tcPr>
          <w:p w:rsidR="00000000" w:rsidRDefault="00000000">
            <w:r>
              <w:rPr>
                <w:rFonts w:hint="eastAsia"/>
                <w:sz w:val="20"/>
              </w:rPr>
              <w:t>1999</w:t>
            </w:r>
            <w:r>
              <w:rPr>
                <w:rFonts w:hint="eastAsia"/>
                <w:sz w:val="20"/>
              </w:rPr>
              <w:t>年</w:t>
            </w:r>
            <w:r>
              <w:rPr>
                <w:rFonts w:hint="eastAsia"/>
                <w:sz w:val="20"/>
              </w:rPr>
              <w:t>12</w:t>
            </w:r>
            <w:r>
              <w:rPr>
                <w:rFonts w:hint="eastAsia"/>
                <w:sz w:val="20"/>
              </w:rPr>
              <w:t>月</w:t>
            </w:r>
            <w:r>
              <w:rPr>
                <w:rFonts w:hint="eastAsia"/>
                <w:sz w:val="20"/>
              </w:rPr>
              <w:t>1</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马耳他</w:t>
            </w:r>
          </w:p>
        </w:tc>
        <w:tc>
          <w:tcPr>
            <w:tcW w:w="2392" w:type="dxa"/>
          </w:tcPr>
          <w:p w:rsidR="00000000" w:rsidRDefault="00000000">
            <w:r>
              <w:rPr>
                <w:rFonts w:hint="eastAsia"/>
                <w:sz w:val="20"/>
              </w:rPr>
              <w:t>1999</w:t>
            </w:r>
            <w:r>
              <w:rPr>
                <w:rFonts w:hint="eastAsia"/>
                <w:sz w:val="20"/>
              </w:rPr>
              <w:t>年</w:t>
            </w:r>
            <w:r>
              <w:rPr>
                <w:rFonts w:hint="eastAsia"/>
                <w:sz w:val="20"/>
              </w:rPr>
              <w:t>10</w:t>
            </w:r>
            <w:r>
              <w:rPr>
                <w:rFonts w:hint="eastAsia"/>
                <w:sz w:val="20"/>
              </w:rPr>
              <w:t>月</w:t>
            </w:r>
            <w:r>
              <w:rPr>
                <w:rFonts w:hint="eastAsia"/>
                <w:sz w:val="20"/>
              </w:rPr>
              <w:t>12</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新西兰</w:t>
            </w:r>
          </w:p>
        </w:tc>
        <w:tc>
          <w:tcPr>
            <w:tcW w:w="2392" w:type="dxa"/>
          </w:tcPr>
          <w:p w:rsidR="00000000" w:rsidRDefault="00000000">
            <w:r>
              <w:rPr>
                <w:rFonts w:hint="eastAsia"/>
                <w:sz w:val="20"/>
              </w:rPr>
              <w:t>1999</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w:t>
            </w:r>
          </w:p>
        </w:tc>
        <w:tc>
          <w:tcPr>
            <w:tcW w:w="2393" w:type="dxa"/>
          </w:tcPr>
          <w:p w:rsidR="00000000" w:rsidRDefault="00000000"/>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巴拉圭</w:t>
            </w:r>
          </w:p>
        </w:tc>
        <w:tc>
          <w:tcPr>
            <w:tcW w:w="2392" w:type="dxa"/>
          </w:tcPr>
          <w:p w:rsidR="00000000" w:rsidRDefault="00000000">
            <w:r>
              <w:rPr>
                <w:rFonts w:hint="eastAsia"/>
                <w:sz w:val="20"/>
              </w:rPr>
              <w:t>1999</w:t>
            </w:r>
            <w:r>
              <w:rPr>
                <w:rFonts w:hint="eastAsia"/>
                <w:sz w:val="20"/>
              </w:rPr>
              <w:t>年</w:t>
            </w:r>
            <w:r>
              <w:rPr>
                <w:rFonts w:hint="eastAsia"/>
                <w:sz w:val="20"/>
              </w:rPr>
              <w:t>4</w:t>
            </w:r>
            <w:r>
              <w:rPr>
                <w:rFonts w:hint="eastAsia"/>
                <w:sz w:val="20"/>
              </w:rPr>
              <w:t>月</w:t>
            </w:r>
            <w:r>
              <w:rPr>
                <w:rFonts w:hint="eastAsia"/>
                <w:sz w:val="20"/>
              </w:rPr>
              <w:t>10</w:t>
            </w:r>
            <w:r>
              <w:rPr>
                <w:rFonts w:hint="eastAsia"/>
                <w:sz w:val="20"/>
              </w:rPr>
              <w:t>日</w:t>
            </w:r>
          </w:p>
        </w:tc>
        <w:tc>
          <w:tcPr>
            <w:tcW w:w="2393" w:type="dxa"/>
          </w:tcPr>
          <w:p w:rsidR="00000000" w:rsidRDefault="00000000">
            <w:r>
              <w:rPr>
                <w:rFonts w:hint="eastAsia"/>
                <w:sz w:val="20"/>
              </w:rPr>
              <w:t>1999</w:t>
            </w:r>
            <w:r>
              <w:rPr>
                <w:rFonts w:hint="eastAsia"/>
                <w:sz w:val="20"/>
              </w:rPr>
              <w:t>年</w:t>
            </w:r>
            <w:r>
              <w:rPr>
                <w:rFonts w:hint="eastAsia"/>
                <w:sz w:val="20"/>
              </w:rPr>
              <w:t>6</w:t>
            </w:r>
            <w:r>
              <w:rPr>
                <w:rFonts w:hint="eastAsia"/>
                <w:sz w:val="20"/>
              </w:rPr>
              <w:t>月</w:t>
            </w:r>
            <w:r>
              <w:rPr>
                <w:rFonts w:hint="eastAsia"/>
                <w:sz w:val="20"/>
              </w:rPr>
              <w:t>14</w:t>
            </w:r>
            <w:r>
              <w:rPr>
                <w:rFonts w:hint="eastAsia"/>
                <w:sz w:val="20"/>
              </w:rPr>
              <w:t>日</w:t>
            </w:r>
          </w:p>
        </w:tc>
        <w:tc>
          <w:tcPr>
            <w:tcW w:w="2393" w:type="dxa"/>
          </w:tcPr>
          <w:p w:rsidR="00000000" w:rsidRDefault="00000000">
            <w:r>
              <w:rPr>
                <w:rFonts w:hint="eastAsia"/>
                <w:sz w:val="20"/>
              </w:rPr>
              <w:t>CAT/C/49/</w:t>
            </w:r>
            <w:r>
              <w:rPr>
                <w:sz w:val="20"/>
              </w:rPr>
              <w:t>Add.</w:t>
            </w:r>
            <w:r>
              <w:rPr>
                <w:rFonts w:hint="eastAsia"/>
                <w:sz w:val="20"/>
              </w:rPr>
              <w:t>1</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索马里</w:t>
            </w:r>
          </w:p>
        </w:tc>
        <w:tc>
          <w:tcPr>
            <w:tcW w:w="2392" w:type="dxa"/>
          </w:tcPr>
          <w:p w:rsidR="00000000" w:rsidRDefault="00000000">
            <w:r>
              <w:rPr>
                <w:rFonts w:hint="eastAsia"/>
                <w:sz w:val="20"/>
              </w:rPr>
              <w:t>1999</w:t>
            </w:r>
            <w:r>
              <w:rPr>
                <w:rFonts w:hint="eastAsia"/>
                <w:sz w:val="20"/>
              </w:rPr>
              <w:t>年</w:t>
            </w:r>
            <w:r>
              <w:rPr>
                <w:rFonts w:hint="eastAsia"/>
                <w:sz w:val="20"/>
              </w:rPr>
              <w:t>2</w:t>
            </w:r>
            <w:r>
              <w:rPr>
                <w:rFonts w:hint="eastAsia"/>
                <w:sz w:val="20"/>
              </w:rPr>
              <w:t>月</w:t>
            </w:r>
            <w:r>
              <w:rPr>
                <w:rFonts w:hint="eastAsia"/>
                <w:sz w:val="20"/>
              </w:rPr>
              <w:t>22</w:t>
            </w:r>
            <w:r>
              <w:rPr>
                <w:rFonts w:hint="eastAsia"/>
                <w:sz w:val="20"/>
              </w:rPr>
              <w:t>日</w:t>
            </w:r>
          </w:p>
        </w:tc>
        <w:tc>
          <w:tcPr>
            <w:tcW w:w="2393" w:type="dxa"/>
          </w:tcPr>
          <w:p w:rsidR="00000000" w:rsidRDefault="00000000"/>
        </w:tc>
        <w:tc>
          <w:tcPr>
            <w:tcW w:w="2393" w:type="dxa"/>
          </w:tcPr>
          <w:p w:rsidR="00000000" w:rsidRDefault="00000000"/>
        </w:tc>
      </w:tr>
    </w:tbl>
    <w:p w:rsidR="00000000" w:rsidRDefault="00000000">
      <w:pPr>
        <w:rPr>
          <w:rFonts w:hint="eastAsia"/>
        </w:rPr>
      </w:pP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2000</w:t>
            </w:r>
            <w:r>
              <w:rPr>
                <w:rFonts w:hint="eastAsia"/>
                <w:u w:val="single"/>
              </w:rPr>
              <w:t>年提交的第三次定期报告</w:t>
            </w:r>
            <w:r>
              <w:rPr>
                <w:rFonts w:hint="eastAsia"/>
              </w:rPr>
              <w:t>(10)</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第三次定期报告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克罗地亚</w:t>
            </w:r>
          </w:p>
        </w:tc>
        <w:tc>
          <w:tcPr>
            <w:tcW w:w="2392" w:type="dxa"/>
          </w:tcPr>
          <w:p w:rsidR="00000000" w:rsidRDefault="00000000">
            <w:pPr>
              <w:spacing w:line="312" w:lineRule="auto"/>
              <w:rPr>
                <w:rFonts w:hint="eastAsia"/>
                <w:sz w:val="20"/>
              </w:rPr>
            </w:pPr>
            <w:r>
              <w:rPr>
                <w:rFonts w:hint="eastAsia"/>
                <w:sz w:val="20"/>
              </w:rPr>
              <w:t>2000</w:t>
            </w:r>
            <w:r>
              <w:rPr>
                <w:rFonts w:hint="eastAsia"/>
                <w:sz w:val="20"/>
              </w:rPr>
              <w:t>年</w:t>
            </w:r>
            <w:r>
              <w:rPr>
                <w:rFonts w:hint="eastAsia"/>
                <w:sz w:val="20"/>
              </w:rPr>
              <w:t>10</w:t>
            </w:r>
            <w:r>
              <w:rPr>
                <w:rFonts w:hint="eastAsia"/>
                <w:sz w:val="20"/>
              </w:rPr>
              <w:t>月</w:t>
            </w:r>
            <w:r>
              <w:rPr>
                <w:rFonts w:hint="eastAsia"/>
                <w:sz w:val="20"/>
              </w:rPr>
              <w:t>7</w:t>
            </w:r>
            <w:r>
              <w:rPr>
                <w:rFonts w:hint="eastAsia"/>
                <w:sz w:val="20"/>
              </w:rPr>
              <w:t>日</w:t>
            </w:r>
          </w:p>
        </w:tc>
        <w:tc>
          <w:tcPr>
            <w:tcW w:w="2393" w:type="dxa"/>
          </w:tcPr>
          <w:p w:rsidR="00000000" w:rsidRDefault="00000000">
            <w:pPr>
              <w:spacing w:line="312" w:lineRule="auto"/>
              <w:rPr>
                <w:rFonts w:hint="eastAsia"/>
                <w:sz w:val="2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塞浦路斯</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8</w:t>
            </w:r>
            <w:r>
              <w:rPr>
                <w:rFonts w:hint="eastAsia"/>
                <w:sz w:val="20"/>
              </w:rPr>
              <w:t>月</w:t>
            </w:r>
            <w:r>
              <w:rPr>
                <w:rFonts w:hint="eastAsia"/>
                <w:sz w:val="20"/>
              </w:rPr>
              <w:t>16</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爱沙尼亚</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以色列</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11</w:t>
            </w:r>
            <w:r>
              <w:rPr>
                <w:rFonts w:hint="eastAsia"/>
                <w:sz w:val="20"/>
              </w:rPr>
              <w:t>月</w:t>
            </w:r>
            <w:r>
              <w:rPr>
                <w:rFonts w:hint="eastAsia"/>
                <w:sz w:val="20"/>
              </w:rPr>
              <w:t>1</w:t>
            </w:r>
            <w:r>
              <w:rPr>
                <w:rFonts w:hint="eastAsia"/>
                <w:sz w:val="20"/>
              </w:rPr>
              <w:t>日</w:t>
            </w:r>
          </w:p>
        </w:tc>
        <w:tc>
          <w:tcPr>
            <w:tcW w:w="2393" w:type="dxa"/>
          </w:tcPr>
          <w:p w:rsidR="00000000" w:rsidRDefault="00000000">
            <w:pPr>
              <w:spacing w:line="312" w:lineRule="auto"/>
              <w:rPr>
                <w:spacing w:val="-10"/>
              </w:rPr>
            </w:pPr>
          </w:p>
        </w:tc>
        <w:tc>
          <w:tcPr>
            <w:tcW w:w="2393" w:type="dxa"/>
          </w:tcPr>
          <w:p w:rsidR="00000000" w:rsidRDefault="00000000">
            <w:pPr>
              <w:spacing w:line="312" w:lineRule="auto"/>
              <w:rPr>
                <w:rFonts w:hint="eastAsia"/>
              </w:rPr>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约旦</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12</w:t>
            </w:r>
            <w:r>
              <w:rPr>
                <w:rFonts w:hint="eastAsia"/>
                <w:sz w:val="20"/>
              </w:rPr>
              <w:t>月</w:t>
            </w:r>
            <w:r>
              <w:rPr>
                <w:rFonts w:hint="eastAsia"/>
                <w:sz w:val="20"/>
              </w:rPr>
              <w:t>12</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尼泊尔</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6</w:t>
            </w:r>
            <w:r>
              <w:rPr>
                <w:rFonts w:hint="eastAsia"/>
                <w:sz w:val="20"/>
              </w:rPr>
              <w:t>月</w:t>
            </w:r>
            <w:r>
              <w:rPr>
                <w:rFonts w:hint="eastAsia"/>
                <w:sz w:val="20"/>
              </w:rPr>
              <w:t>12</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罗马尼亚</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w:t>
            </w:r>
            <w:r>
              <w:rPr>
                <w:rFonts w:hint="eastAsia"/>
                <w:sz w:val="20"/>
              </w:rPr>
              <w:t>月</w:t>
            </w:r>
            <w:r>
              <w:rPr>
                <w:rFonts w:hint="eastAsia"/>
                <w:sz w:val="20"/>
              </w:rPr>
              <w:t>16</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委内瑞拉</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8</w:t>
            </w:r>
            <w:r>
              <w:rPr>
                <w:rFonts w:hint="eastAsia"/>
                <w:sz w:val="20"/>
              </w:rPr>
              <w:t>月</w:t>
            </w:r>
            <w:r>
              <w:rPr>
                <w:rFonts w:hint="eastAsia"/>
                <w:sz w:val="20"/>
              </w:rPr>
              <w:t>27</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也门</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12</w:t>
            </w:r>
            <w:r>
              <w:rPr>
                <w:rFonts w:hint="eastAsia"/>
                <w:sz w:val="20"/>
              </w:rPr>
              <w:t>月</w:t>
            </w:r>
            <w:r>
              <w:rPr>
                <w:rFonts w:hint="eastAsia"/>
                <w:sz w:val="20"/>
              </w:rPr>
              <w:t>4</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r w:rsidR="00000000">
        <w:tblPrEx>
          <w:tblCellMar>
            <w:top w:w="0" w:type="dxa"/>
            <w:bottom w:w="0" w:type="dxa"/>
          </w:tblCellMar>
        </w:tblPrEx>
        <w:tc>
          <w:tcPr>
            <w:tcW w:w="2392" w:type="dxa"/>
          </w:tcPr>
          <w:p w:rsidR="00000000" w:rsidRDefault="00000000">
            <w:pPr>
              <w:spacing w:line="312" w:lineRule="auto"/>
              <w:rPr>
                <w:rFonts w:hint="eastAsia"/>
                <w:sz w:val="20"/>
              </w:rPr>
            </w:pPr>
            <w:r>
              <w:rPr>
                <w:rFonts w:hint="eastAsia"/>
                <w:sz w:val="20"/>
              </w:rPr>
              <w:t>南斯拉夫</w:t>
            </w:r>
          </w:p>
        </w:tc>
        <w:tc>
          <w:tcPr>
            <w:tcW w:w="2392" w:type="dxa"/>
          </w:tcPr>
          <w:p w:rsidR="00000000" w:rsidRDefault="00000000">
            <w:pPr>
              <w:spacing w:line="312" w:lineRule="auto"/>
            </w:pPr>
            <w:r>
              <w:rPr>
                <w:rFonts w:hint="eastAsia"/>
                <w:sz w:val="20"/>
              </w:rPr>
              <w:t>2000</w:t>
            </w:r>
            <w:r>
              <w:rPr>
                <w:rFonts w:hint="eastAsia"/>
                <w:sz w:val="20"/>
              </w:rPr>
              <w:t>年</w:t>
            </w:r>
            <w:r>
              <w:rPr>
                <w:rFonts w:hint="eastAsia"/>
                <w:sz w:val="20"/>
              </w:rPr>
              <w:t>10</w:t>
            </w:r>
            <w:r>
              <w:rPr>
                <w:rFonts w:hint="eastAsia"/>
                <w:sz w:val="20"/>
              </w:rPr>
              <w:t>月</w:t>
            </w:r>
            <w:r>
              <w:rPr>
                <w:rFonts w:hint="eastAsia"/>
                <w:sz w:val="20"/>
              </w:rPr>
              <w:t>9</w:t>
            </w:r>
            <w:r>
              <w:rPr>
                <w:rFonts w:hint="eastAsia"/>
                <w:sz w:val="20"/>
              </w:rPr>
              <w:t>日</w:t>
            </w:r>
          </w:p>
        </w:tc>
        <w:tc>
          <w:tcPr>
            <w:tcW w:w="2393" w:type="dxa"/>
          </w:tcPr>
          <w:p w:rsidR="00000000" w:rsidRDefault="00000000">
            <w:pPr>
              <w:spacing w:line="312" w:lineRule="auto"/>
            </w:pPr>
          </w:p>
        </w:tc>
        <w:tc>
          <w:tcPr>
            <w:tcW w:w="2393" w:type="dxa"/>
          </w:tcPr>
          <w:p w:rsidR="00000000" w:rsidRDefault="00000000">
            <w:pPr>
              <w:spacing w:line="312" w:lineRule="auto"/>
            </w:pPr>
          </w:p>
        </w:tc>
      </w:tr>
    </w:tbl>
    <w:p w:rsidR="00000000" w:rsidRDefault="00000000">
      <w:pPr>
        <w:pStyle w:val="Heading3"/>
        <w:rPr>
          <w:rFonts w:hint="eastAsia"/>
        </w:rPr>
      </w:pPr>
      <w:r>
        <w:rPr>
          <w:rFonts w:hint="eastAsia"/>
          <w:u w:val="none"/>
        </w:rPr>
        <w:t xml:space="preserve">D.  </w:t>
      </w:r>
      <w:r>
        <w:rPr>
          <w:rFonts w:hint="eastAsia"/>
        </w:rPr>
        <w:t>第四次定期报告</w:t>
      </w:r>
    </w:p>
    <w:tbl>
      <w:tblPr>
        <w:tblW w:w="0" w:type="auto"/>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9570" w:type="dxa"/>
            <w:gridSpan w:val="4"/>
          </w:tcPr>
          <w:p w:rsidR="00000000" w:rsidRDefault="00000000">
            <w:pPr>
              <w:spacing w:after="160"/>
              <w:jc w:val="center"/>
              <w:rPr>
                <w:rFonts w:hint="eastAsia"/>
                <w:u w:val="single"/>
              </w:rPr>
            </w:pPr>
            <w:r>
              <w:rPr>
                <w:rFonts w:hint="eastAsia"/>
                <w:u w:val="single"/>
              </w:rPr>
              <w:t>应于</w:t>
            </w:r>
            <w:r>
              <w:rPr>
                <w:rFonts w:hint="eastAsia"/>
                <w:u w:val="single"/>
              </w:rPr>
              <w:t>2000</w:t>
            </w:r>
            <w:r>
              <w:rPr>
                <w:rFonts w:hint="eastAsia"/>
                <w:u w:val="single"/>
              </w:rPr>
              <w:t>年提交的第四次定期报告</w:t>
            </w:r>
            <w:r>
              <w:rPr>
                <w:rFonts w:hint="eastAsia"/>
                <w:u w:val="single"/>
              </w:rPr>
              <w:t>(26)</w:t>
            </w:r>
          </w:p>
        </w:tc>
      </w:tr>
      <w:tr w:rsidR="00000000">
        <w:tblPrEx>
          <w:tblCellMar>
            <w:top w:w="0" w:type="dxa"/>
            <w:bottom w:w="0" w:type="dxa"/>
          </w:tblCellMar>
        </w:tblPrEx>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缔</w:t>
            </w:r>
            <w:r>
              <w:rPr>
                <w:rFonts w:ascii="Univers (WN)" w:eastAsia="SimHei" w:hAnsi="Univers (WN)" w:hint="eastAsia"/>
                <w:snapToGrid/>
                <w:sz w:val="20"/>
              </w:rPr>
              <w:t xml:space="preserve"> </w:t>
            </w:r>
            <w:r>
              <w:rPr>
                <w:rFonts w:ascii="Univers (WN)" w:eastAsia="SimHei" w:hAnsi="Univers (WN)" w:hint="eastAsia"/>
                <w:snapToGrid/>
                <w:sz w:val="20"/>
              </w:rPr>
              <w:t>约</w:t>
            </w:r>
            <w:r>
              <w:rPr>
                <w:rFonts w:ascii="Univers (WN)" w:eastAsia="SimHei" w:hAnsi="Univers (WN)" w:hint="eastAsia"/>
                <w:snapToGrid/>
                <w:sz w:val="20"/>
              </w:rPr>
              <w:t xml:space="preserve"> </w:t>
            </w:r>
            <w:r>
              <w:rPr>
                <w:rFonts w:ascii="Univers (WN)" w:eastAsia="SimHei" w:hAnsi="Univers (WN)" w:hint="eastAsia"/>
                <w:snapToGrid/>
                <w:sz w:val="20"/>
              </w:rPr>
              <w:t>国</w:t>
            </w:r>
          </w:p>
        </w:tc>
        <w:tc>
          <w:tcPr>
            <w:tcW w:w="2392"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第四次定期报告</w:t>
            </w:r>
            <w:r>
              <w:rPr>
                <w:rFonts w:ascii="Univers (WN)" w:eastAsia="SimHei" w:hAnsi="Univers (WN)"/>
                <w:snapToGrid/>
                <w:sz w:val="20"/>
              </w:rPr>
              <w:br/>
            </w:r>
            <w:r>
              <w:rPr>
                <w:rFonts w:ascii="Univers (WN)" w:eastAsia="SimHei" w:hAnsi="Univers (WN)" w:hint="eastAsia"/>
                <w:snapToGrid/>
                <w:sz w:val="20"/>
              </w:rPr>
              <w:t>应交日期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提交日期</w:t>
            </w:r>
          </w:p>
        </w:tc>
        <w:tc>
          <w:tcPr>
            <w:tcW w:w="2393" w:type="dxa"/>
          </w:tcPr>
          <w:p w:rsidR="00000000" w:rsidRDefault="00000000">
            <w:pPr>
              <w:spacing w:before="120" w:after="60" w:line="240" w:lineRule="auto"/>
              <w:jc w:val="center"/>
              <w:rPr>
                <w:rFonts w:ascii="Univers (WN)" w:eastAsia="SimHei" w:hAnsi="Univers (WN)" w:hint="eastAsia"/>
                <w:snapToGrid/>
                <w:sz w:val="20"/>
              </w:rPr>
            </w:pPr>
            <w:r>
              <w:rPr>
                <w:rFonts w:ascii="Univers (WN)" w:eastAsia="SimHei" w:hAnsi="Univers (WN)" w:hint="eastAsia"/>
                <w:snapToGrid/>
                <w:sz w:val="20"/>
              </w:rPr>
              <w:t>文件编号</w:t>
            </w: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阿富汗</w:t>
            </w:r>
          </w:p>
        </w:tc>
        <w:tc>
          <w:tcPr>
            <w:tcW w:w="2392" w:type="dxa"/>
          </w:tcPr>
          <w:p w:rsidR="00000000" w:rsidRDefault="00000000">
            <w:pPr>
              <w:rPr>
                <w:rFonts w:hint="eastAsia"/>
                <w:sz w:val="20"/>
              </w:rPr>
            </w:pPr>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阿根廷</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奥地利</w:t>
            </w:r>
          </w:p>
        </w:tc>
        <w:tc>
          <w:tcPr>
            <w:tcW w:w="2392" w:type="dxa"/>
          </w:tcPr>
          <w:p w:rsidR="00000000" w:rsidRDefault="00000000">
            <w:r>
              <w:rPr>
                <w:rFonts w:hint="eastAsia"/>
                <w:sz w:val="20"/>
              </w:rPr>
              <w:t>2000</w:t>
            </w:r>
            <w:r>
              <w:rPr>
                <w:rFonts w:hint="eastAsia"/>
                <w:sz w:val="20"/>
              </w:rPr>
              <w:t>年</w:t>
            </w:r>
            <w:r>
              <w:rPr>
                <w:rFonts w:hint="eastAsia"/>
                <w:sz w:val="20"/>
              </w:rPr>
              <w:t>8</w:t>
            </w:r>
            <w:r>
              <w:rPr>
                <w:rFonts w:hint="eastAsia"/>
                <w:sz w:val="20"/>
              </w:rPr>
              <w:t>月</w:t>
            </w:r>
            <w:r>
              <w:rPr>
                <w:rFonts w:hint="eastAsia"/>
                <w:sz w:val="20"/>
              </w:rPr>
              <w:t>27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白俄罗斯</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伯利兹</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保加利亚</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喀麦隆</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加拿大</w:t>
            </w:r>
          </w:p>
        </w:tc>
        <w:tc>
          <w:tcPr>
            <w:tcW w:w="2392" w:type="dxa"/>
          </w:tcPr>
          <w:p w:rsidR="00000000" w:rsidRDefault="00000000">
            <w:r>
              <w:rPr>
                <w:rFonts w:hint="eastAsia"/>
                <w:sz w:val="20"/>
              </w:rPr>
              <w:t>2000</w:t>
            </w:r>
            <w:r>
              <w:rPr>
                <w:rFonts w:hint="eastAsia"/>
                <w:sz w:val="20"/>
              </w:rPr>
              <w:t>年</w:t>
            </w:r>
            <w:r>
              <w:rPr>
                <w:rFonts w:hint="eastAsia"/>
                <w:sz w:val="20"/>
              </w:rPr>
              <w:t>7</w:t>
            </w:r>
            <w:r>
              <w:rPr>
                <w:rFonts w:hint="eastAsia"/>
                <w:sz w:val="20"/>
              </w:rPr>
              <w:t>月</w:t>
            </w:r>
            <w:r>
              <w:rPr>
                <w:rFonts w:hint="eastAsia"/>
                <w:sz w:val="20"/>
              </w:rPr>
              <w:t>23</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丹麦</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埃及</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法国</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匈牙利</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卢森堡</w:t>
            </w:r>
          </w:p>
        </w:tc>
        <w:tc>
          <w:tcPr>
            <w:tcW w:w="2392" w:type="dxa"/>
          </w:tcPr>
          <w:p w:rsidR="00000000" w:rsidRDefault="00000000">
            <w:r>
              <w:rPr>
                <w:rFonts w:hint="eastAsia"/>
                <w:sz w:val="20"/>
              </w:rPr>
              <w:t>2000</w:t>
            </w:r>
            <w:r>
              <w:rPr>
                <w:rFonts w:hint="eastAsia"/>
                <w:sz w:val="20"/>
              </w:rPr>
              <w:t>年</w:t>
            </w:r>
            <w:r>
              <w:rPr>
                <w:rFonts w:hint="eastAsia"/>
                <w:sz w:val="20"/>
              </w:rPr>
              <w:t>10</w:t>
            </w:r>
            <w:r>
              <w:rPr>
                <w:rFonts w:hint="eastAsia"/>
                <w:sz w:val="20"/>
              </w:rPr>
              <w:t>月</w:t>
            </w:r>
            <w:r>
              <w:rPr>
                <w:rFonts w:hint="eastAsia"/>
                <w:sz w:val="20"/>
              </w:rPr>
              <w:t>28</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墨西哥</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挪威</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巴拿马</w:t>
            </w:r>
          </w:p>
        </w:tc>
        <w:tc>
          <w:tcPr>
            <w:tcW w:w="2392" w:type="dxa"/>
          </w:tcPr>
          <w:p w:rsidR="00000000" w:rsidRDefault="00000000">
            <w:r>
              <w:rPr>
                <w:rFonts w:hint="eastAsia"/>
                <w:sz w:val="20"/>
              </w:rPr>
              <w:t>2000</w:t>
            </w:r>
            <w:r>
              <w:rPr>
                <w:rFonts w:hint="eastAsia"/>
                <w:sz w:val="20"/>
              </w:rPr>
              <w:t>年</w:t>
            </w:r>
            <w:r>
              <w:rPr>
                <w:rFonts w:hint="eastAsia"/>
                <w:sz w:val="20"/>
              </w:rPr>
              <w:t>9</w:t>
            </w:r>
            <w:r>
              <w:rPr>
                <w:rFonts w:hint="eastAsia"/>
                <w:sz w:val="20"/>
              </w:rPr>
              <w:t>月</w:t>
            </w:r>
            <w:r>
              <w:rPr>
                <w:rFonts w:hint="eastAsia"/>
                <w:sz w:val="20"/>
              </w:rPr>
              <w:t>22</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菲律宾</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俄罗斯联邦</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塞内加尔</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西班牙</w:t>
            </w:r>
          </w:p>
        </w:tc>
        <w:tc>
          <w:tcPr>
            <w:tcW w:w="2392" w:type="dxa"/>
          </w:tcPr>
          <w:p w:rsidR="00000000" w:rsidRDefault="00000000">
            <w:r>
              <w:rPr>
                <w:rFonts w:hint="eastAsia"/>
                <w:sz w:val="20"/>
              </w:rPr>
              <w:t>2000</w:t>
            </w:r>
            <w:r>
              <w:rPr>
                <w:rFonts w:hint="eastAsia"/>
                <w:sz w:val="20"/>
              </w:rPr>
              <w:t>年</w:t>
            </w:r>
            <w:r>
              <w:rPr>
                <w:rFonts w:hint="eastAsia"/>
                <w:sz w:val="20"/>
              </w:rPr>
              <w:t>11</w:t>
            </w:r>
            <w:r>
              <w:rPr>
                <w:rFonts w:hint="eastAsia"/>
                <w:sz w:val="20"/>
              </w:rPr>
              <w:t>月</w:t>
            </w:r>
            <w:r>
              <w:rPr>
                <w:rFonts w:hint="eastAsia"/>
                <w:sz w:val="20"/>
              </w:rPr>
              <w:t>19</w:t>
            </w:r>
            <w:r>
              <w:rPr>
                <w:rFonts w:hint="eastAsia"/>
                <w:sz w:val="20"/>
              </w:rPr>
              <w:t>日</w:t>
            </w:r>
          </w:p>
        </w:tc>
        <w:tc>
          <w:tcPr>
            <w:tcW w:w="2393" w:type="dxa"/>
          </w:tcPr>
          <w:p w:rsidR="00000000" w:rsidRDefault="00000000"/>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瑞典</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瑞士</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多哥</w:t>
            </w:r>
          </w:p>
        </w:tc>
        <w:tc>
          <w:tcPr>
            <w:tcW w:w="2392" w:type="dxa"/>
          </w:tcPr>
          <w:p w:rsidR="00000000" w:rsidRDefault="00000000">
            <w:r>
              <w:rPr>
                <w:rFonts w:hint="eastAsia"/>
                <w:sz w:val="20"/>
              </w:rPr>
              <w:t>2000</w:t>
            </w:r>
            <w:r>
              <w:rPr>
                <w:rFonts w:hint="eastAsia"/>
                <w:sz w:val="20"/>
              </w:rPr>
              <w:t>年</w:t>
            </w:r>
            <w:r>
              <w:rPr>
                <w:rFonts w:hint="eastAsia"/>
                <w:sz w:val="20"/>
              </w:rPr>
              <w:t>12</w:t>
            </w:r>
            <w:r>
              <w:rPr>
                <w:rFonts w:hint="eastAsia"/>
                <w:sz w:val="20"/>
              </w:rPr>
              <w:t>月</w:t>
            </w:r>
            <w:r>
              <w:rPr>
                <w:rFonts w:hint="eastAsia"/>
                <w:sz w:val="20"/>
              </w:rPr>
              <w:t>17</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乌干达</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乌克兰</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r w:rsidR="00000000">
        <w:tblPrEx>
          <w:tblCellMar>
            <w:top w:w="0" w:type="dxa"/>
            <w:bottom w:w="0" w:type="dxa"/>
          </w:tblCellMar>
        </w:tblPrEx>
        <w:tc>
          <w:tcPr>
            <w:tcW w:w="2392" w:type="dxa"/>
          </w:tcPr>
          <w:p w:rsidR="00000000" w:rsidRDefault="00000000">
            <w:pPr>
              <w:rPr>
                <w:rFonts w:hint="eastAsia"/>
                <w:sz w:val="20"/>
              </w:rPr>
            </w:pPr>
            <w:r>
              <w:rPr>
                <w:rFonts w:hint="eastAsia"/>
                <w:sz w:val="20"/>
              </w:rPr>
              <w:t>乌拉圭</w:t>
            </w:r>
          </w:p>
        </w:tc>
        <w:tc>
          <w:tcPr>
            <w:tcW w:w="2392" w:type="dxa"/>
          </w:tcPr>
          <w:p w:rsidR="00000000" w:rsidRDefault="00000000">
            <w:r>
              <w:rPr>
                <w:rFonts w:hint="eastAsia"/>
                <w:sz w:val="20"/>
              </w:rPr>
              <w:t>2000</w:t>
            </w:r>
            <w:r>
              <w:rPr>
                <w:rFonts w:hint="eastAsia"/>
                <w:sz w:val="20"/>
              </w:rPr>
              <w:t>年</w:t>
            </w:r>
            <w:r>
              <w:rPr>
                <w:rFonts w:hint="eastAsia"/>
                <w:sz w:val="20"/>
              </w:rPr>
              <w:t>6</w:t>
            </w:r>
            <w:r>
              <w:rPr>
                <w:rFonts w:hint="eastAsia"/>
                <w:sz w:val="20"/>
              </w:rPr>
              <w:t>月</w:t>
            </w:r>
            <w:r>
              <w:rPr>
                <w:rFonts w:hint="eastAsia"/>
                <w:sz w:val="20"/>
              </w:rPr>
              <w:t>25</w:t>
            </w:r>
            <w:r>
              <w:rPr>
                <w:rFonts w:hint="eastAsia"/>
                <w:sz w:val="20"/>
              </w:rPr>
              <w:t>日</w:t>
            </w:r>
          </w:p>
        </w:tc>
        <w:tc>
          <w:tcPr>
            <w:tcW w:w="2393" w:type="dxa"/>
          </w:tcPr>
          <w:p w:rsidR="00000000" w:rsidRDefault="00000000">
            <w:pPr>
              <w:rPr>
                <w:rFonts w:hint="eastAsia"/>
                <w:sz w:val="20"/>
              </w:rPr>
            </w:pPr>
          </w:p>
        </w:tc>
        <w:tc>
          <w:tcPr>
            <w:tcW w:w="2393" w:type="dxa"/>
          </w:tcPr>
          <w:p w:rsidR="00000000" w:rsidRDefault="00000000">
            <w:pPr>
              <w:rPr>
                <w:rFonts w:hint="eastAsia"/>
                <w:sz w:val="20"/>
              </w:rPr>
            </w:pPr>
          </w:p>
        </w:tc>
      </w:tr>
    </w:tbl>
    <w:p w:rsidR="00000000" w:rsidRDefault="00000000">
      <w:pPr>
        <w:rPr>
          <w:rFonts w:hint="eastAsia"/>
        </w:rPr>
      </w:pP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七</w:t>
      </w:r>
    </w:p>
    <w:p w:rsidR="00000000" w:rsidRDefault="00000000">
      <w:pPr>
        <w:pStyle w:val="Heading2"/>
        <w:rPr>
          <w:rFonts w:hint="eastAsia"/>
        </w:rPr>
      </w:pPr>
      <w:r>
        <w:rPr>
          <w:rFonts w:hint="eastAsia"/>
        </w:rPr>
        <w:t>委员会第二十三届和第二十四届会议所审议的</w:t>
      </w:r>
      <w:r>
        <w:br/>
      </w:r>
      <w:r>
        <w:rPr>
          <w:rFonts w:hint="eastAsia"/>
        </w:rPr>
        <w:t>各缔约国报告的国别报告员和副报告员</w:t>
      </w:r>
    </w:p>
    <w:p w:rsidR="00000000" w:rsidRDefault="00000000">
      <w:pPr>
        <w:pStyle w:val="Heading3"/>
        <w:rPr>
          <w:rFonts w:hint="eastAsia"/>
        </w:rPr>
      </w:pPr>
      <w:r>
        <w:rPr>
          <w:rFonts w:hint="eastAsia"/>
          <w:u w:val="none"/>
        </w:rPr>
        <w:t xml:space="preserve">A.  </w:t>
      </w:r>
      <w:r>
        <w:rPr>
          <w:rFonts w:hint="eastAsia"/>
        </w:rPr>
        <w:t>第二十三届会议</w:t>
      </w:r>
    </w:p>
    <w:tbl>
      <w:tblPr>
        <w:tblW w:w="0" w:type="auto"/>
        <w:tblLook w:val="0000" w:firstRow="0" w:lastRow="0" w:firstColumn="0" w:lastColumn="0" w:noHBand="0" w:noVBand="0"/>
      </w:tblPr>
      <w:tblGrid>
        <w:gridCol w:w="3190"/>
        <w:gridCol w:w="3190"/>
        <w:gridCol w:w="3190"/>
      </w:tblGrid>
      <w:tr w:rsidR="00000000">
        <w:tblPrEx>
          <w:tblCellMar>
            <w:top w:w="0" w:type="dxa"/>
            <w:bottom w:w="0" w:type="dxa"/>
          </w:tblCellMar>
        </w:tblPrEx>
        <w:trPr>
          <w:trHeight w:val="565"/>
        </w:trPr>
        <w:tc>
          <w:tcPr>
            <w:tcW w:w="3190" w:type="dxa"/>
          </w:tcPr>
          <w:p w:rsidR="00000000" w:rsidRDefault="00000000">
            <w:pPr>
              <w:pStyle w:val="ac"/>
              <w:spacing w:before="120"/>
              <w:rPr>
                <w:rFonts w:hint="eastAsia"/>
                <w:u w:val="single"/>
              </w:rPr>
            </w:pPr>
            <w:r>
              <w:rPr>
                <w:rFonts w:hint="eastAsia"/>
              </w:rPr>
              <w:t xml:space="preserve">    </w:t>
            </w:r>
            <w:r>
              <w:rPr>
                <w:rFonts w:hint="eastAsia"/>
                <w:u w:val="single"/>
              </w:rPr>
              <w:t>报</w:t>
            </w:r>
            <w:r>
              <w:rPr>
                <w:rFonts w:hint="eastAsia"/>
                <w:u w:val="single"/>
              </w:rPr>
              <w:t xml:space="preserve">   </w:t>
            </w:r>
            <w:r>
              <w:rPr>
                <w:rFonts w:hint="eastAsia"/>
                <w:u w:val="single"/>
              </w:rPr>
              <w:t>告</w:t>
            </w:r>
          </w:p>
        </w:tc>
        <w:tc>
          <w:tcPr>
            <w:tcW w:w="3190" w:type="dxa"/>
          </w:tcPr>
          <w:p w:rsidR="00000000" w:rsidRDefault="00000000">
            <w:pPr>
              <w:pStyle w:val="ac"/>
              <w:spacing w:before="120"/>
              <w:rPr>
                <w:rFonts w:hint="eastAsia"/>
                <w:u w:val="single"/>
              </w:rPr>
            </w:pPr>
            <w:r>
              <w:rPr>
                <w:rFonts w:hint="eastAsia"/>
              </w:rPr>
              <w:t xml:space="preserve">    </w:t>
            </w:r>
            <w:r>
              <w:rPr>
                <w:rFonts w:hint="eastAsia"/>
                <w:u w:val="single"/>
              </w:rPr>
              <w:t>报</w:t>
            </w:r>
            <w:r>
              <w:rPr>
                <w:rFonts w:hint="eastAsia"/>
                <w:u w:val="single"/>
              </w:rPr>
              <w:t xml:space="preserve">  </w:t>
            </w:r>
            <w:r>
              <w:rPr>
                <w:rFonts w:hint="eastAsia"/>
                <w:u w:val="single"/>
              </w:rPr>
              <w:t>告</w:t>
            </w:r>
            <w:r>
              <w:rPr>
                <w:rFonts w:hint="eastAsia"/>
                <w:u w:val="single"/>
              </w:rPr>
              <w:t xml:space="preserve">  </w:t>
            </w:r>
            <w:r>
              <w:rPr>
                <w:rFonts w:hint="eastAsia"/>
                <w:u w:val="single"/>
              </w:rPr>
              <w:t>员</w:t>
            </w:r>
          </w:p>
        </w:tc>
        <w:tc>
          <w:tcPr>
            <w:tcW w:w="3190" w:type="dxa"/>
          </w:tcPr>
          <w:p w:rsidR="00000000" w:rsidRDefault="00000000">
            <w:pPr>
              <w:pStyle w:val="ac"/>
              <w:spacing w:before="120"/>
              <w:rPr>
                <w:rFonts w:hint="eastAsia"/>
                <w:u w:val="single"/>
              </w:rPr>
            </w:pPr>
            <w:r>
              <w:rPr>
                <w:rFonts w:hint="eastAsia"/>
              </w:rPr>
              <w:t xml:space="preserve">    </w:t>
            </w:r>
            <w:r>
              <w:rPr>
                <w:rFonts w:hint="eastAsia"/>
                <w:u w:val="single"/>
              </w:rPr>
              <w:t>副</w:t>
            </w:r>
            <w:r>
              <w:rPr>
                <w:rFonts w:hint="eastAsia"/>
                <w:u w:val="single"/>
              </w:rPr>
              <w:t xml:space="preserve"> </w:t>
            </w:r>
            <w:r>
              <w:rPr>
                <w:rFonts w:hint="eastAsia"/>
                <w:u w:val="single"/>
              </w:rPr>
              <w:t>报</w:t>
            </w:r>
            <w:r>
              <w:rPr>
                <w:rFonts w:hint="eastAsia"/>
                <w:u w:val="single"/>
              </w:rPr>
              <w:t xml:space="preserve"> </w:t>
            </w:r>
            <w:r>
              <w:rPr>
                <w:rFonts w:hint="eastAsia"/>
                <w:u w:val="single"/>
              </w:rPr>
              <w:t>告</w:t>
            </w:r>
            <w:r>
              <w:rPr>
                <w:rFonts w:hint="eastAsia"/>
                <w:u w:val="single"/>
              </w:rPr>
              <w:t xml:space="preserve"> </w:t>
            </w:r>
            <w:r>
              <w:rPr>
                <w:rFonts w:hint="eastAsia"/>
                <w:u w:val="single"/>
              </w:rPr>
              <w:t>员</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马耳他</w:t>
            </w:r>
          </w:p>
          <w:p w:rsidR="00000000" w:rsidRDefault="00000000">
            <w:pPr>
              <w:pStyle w:val="ac"/>
              <w:rPr>
                <w:rFonts w:hint="eastAsia"/>
              </w:rPr>
            </w:pPr>
            <w:r>
              <w:rPr>
                <w:rFonts w:hint="eastAsia"/>
              </w:rPr>
              <w:t>第二次定期报告</w:t>
            </w:r>
          </w:p>
          <w:p w:rsidR="00000000" w:rsidRDefault="00000000">
            <w:pPr>
              <w:pStyle w:val="ac"/>
              <w:spacing w:after="160" w:line="320" w:lineRule="auto"/>
              <w:rPr>
                <w:rFonts w:hint="eastAsia"/>
              </w:rPr>
            </w:pPr>
            <w:r>
              <w:rPr>
                <w:rFonts w:hint="eastAsia"/>
              </w:rPr>
              <w:t>(CAT/C/29/</w:t>
            </w:r>
            <w:r>
              <w:t>Add.6)</w:t>
            </w:r>
          </w:p>
        </w:tc>
        <w:tc>
          <w:tcPr>
            <w:tcW w:w="3190" w:type="dxa"/>
          </w:tcPr>
          <w:p w:rsidR="00000000" w:rsidRDefault="00000000">
            <w:pPr>
              <w:pStyle w:val="ac"/>
              <w:spacing w:before="60"/>
              <w:rPr>
                <w:rFonts w:hint="eastAsia"/>
              </w:rPr>
            </w:pPr>
            <w:r>
              <w:rPr>
                <w:rFonts w:hint="eastAsia"/>
              </w:rPr>
              <w:t>马夫罗马蒂斯先生</w:t>
            </w:r>
          </w:p>
        </w:tc>
        <w:tc>
          <w:tcPr>
            <w:tcW w:w="3190" w:type="dxa"/>
          </w:tcPr>
          <w:p w:rsidR="00000000" w:rsidRDefault="00000000">
            <w:pPr>
              <w:pStyle w:val="ac"/>
              <w:spacing w:before="60"/>
              <w:rPr>
                <w:rFonts w:hint="eastAsia"/>
              </w:rPr>
            </w:pPr>
            <w:r>
              <w:rPr>
                <w:rFonts w:hint="eastAsia"/>
              </w:rPr>
              <w:t>阿马斯里先生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奥地利</w:t>
            </w:r>
          </w:p>
          <w:p w:rsidR="00000000" w:rsidRDefault="00000000">
            <w:pPr>
              <w:pStyle w:val="ac"/>
              <w:rPr>
                <w:rFonts w:hint="eastAsia"/>
              </w:rPr>
            </w:pPr>
            <w:r>
              <w:rPr>
                <w:rFonts w:hint="eastAsia"/>
              </w:rPr>
              <w:t>第二次定期报告</w:t>
            </w:r>
          </w:p>
          <w:p w:rsidR="00000000" w:rsidRDefault="00000000">
            <w:pPr>
              <w:pStyle w:val="ac"/>
              <w:spacing w:after="160" w:line="320" w:lineRule="auto"/>
              <w:rPr>
                <w:rFonts w:hint="eastAsia"/>
              </w:rPr>
            </w:pPr>
            <w:r>
              <w:rPr>
                <w:rFonts w:hint="eastAsia"/>
              </w:rPr>
              <w:t>(CAT/C/17/</w:t>
            </w:r>
            <w:r>
              <w:t>Add.21)</w:t>
            </w:r>
          </w:p>
        </w:tc>
        <w:tc>
          <w:tcPr>
            <w:tcW w:w="3190" w:type="dxa"/>
          </w:tcPr>
          <w:p w:rsidR="00000000" w:rsidRDefault="00000000">
            <w:pPr>
              <w:pStyle w:val="ac"/>
              <w:spacing w:before="60"/>
              <w:rPr>
                <w:rFonts w:hint="eastAsia"/>
              </w:rPr>
            </w:pPr>
            <w:r>
              <w:rPr>
                <w:rFonts w:hint="eastAsia"/>
              </w:rPr>
              <w:t>索伦森先生</w:t>
            </w:r>
          </w:p>
        </w:tc>
        <w:tc>
          <w:tcPr>
            <w:tcW w:w="3190" w:type="dxa"/>
          </w:tcPr>
          <w:p w:rsidR="00000000" w:rsidRDefault="00000000">
            <w:pPr>
              <w:pStyle w:val="ac"/>
              <w:spacing w:before="60"/>
              <w:rPr>
                <w:rFonts w:hint="eastAsia"/>
              </w:rPr>
            </w:pPr>
            <w:r>
              <w:rPr>
                <w:rFonts w:hint="eastAsia"/>
              </w:rPr>
              <w:t>雅科夫列夫先生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芬兰</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(CAT/C/44/</w:t>
            </w:r>
            <w:r>
              <w:t>Add.6)</w:t>
            </w:r>
          </w:p>
        </w:tc>
        <w:tc>
          <w:tcPr>
            <w:tcW w:w="3190" w:type="dxa"/>
          </w:tcPr>
          <w:p w:rsidR="00000000" w:rsidRDefault="00000000">
            <w:pPr>
              <w:pStyle w:val="ac"/>
              <w:spacing w:before="60"/>
              <w:rPr>
                <w:rFonts w:hint="eastAsia"/>
              </w:rPr>
            </w:pPr>
            <w:r>
              <w:rPr>
                <w:rFonts w:hint="eastAsia"/>
              </w:rPr>
              <w:t>索伦森先生</w:t>
            </w:r>
          </w:p>
        </w:tc>
        <w:tc>
          <w:tcPr>
            <w:tcW w:w="3190" w:type="dxa"/>
          </w:tcPr>
          <w:p w:rsidR="00000000" w:rsidRDefault="00000000">
            <w:pPr>
              <w:pStyle w:val="ac"/>
              <w:spacing w:before="60"/>
              <w:rPr>
                <w:rFonts w:hint="eastAsia"/>
              </w:rPr>
            </w:pPr>
            <w:r>
              <w:rPr>
                <w:rFonts w:hint="eastAsia"/>
              </w:rPr>
              <w:t>冈萨雷斯·波夫莱特先生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秘鲁</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(CAT/C/39/</w:t>
            </w:r>
            <w:r>
              <w:t>Add.1)</w:t>
            </w:r>
          </w:p>
        </w:tc>
        <w:tc>
          <w:tcPr>
            <w:tcW w:w="3190" w:type="dxa"/>
          </w:tcPr>
          <w:p w:rsidR="00000000" w:rsidRDefault="00000000">
            <w:pPr>
              <w:pStyle w:val="ac"/>
              <w:spacing w:before="60"/>
              <w:rPr>
                <w:rFonts w:hint="eastAsia"/>
              </w:rPr>
            </w:pPr>
            <w:r>
              <w:rPr>
                <w:rFonts w:hint="eastAsia"/>
              </w:rPr>
              <w:t>伯恩斯先生</w:t>
            </w:r>
          </w:p>
        </w:tc>
        <w:tc>
          <w:tcPr>
            <w:tcW w:w="3190" w:type="dxa"/>
          </w:tcPr>
          <w:p w:rsidR="00000000" w:rsidRDefault="00000000">
            <w:pPr>
              <w:pStyle w:val="ac"/>
              <w:spacing w:before="60"/>
              <w:rPr>
                <w:rFonts w:hint="eastAsia"/>
              </w:rPr>
            </w:pPr>
            <w:r>
              <w:rPr>
                <w:rFonts w:hint="eastAsia"/>
              </w:rPr>
              <w:t>马夫罗夫蒂斯先生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阿塞拜疆</w:t>
            </w:r>
          </w:p>
          <w:p w:rsidR="00000000" w:rsidRDefault="00000000">
            <w:pPr>
              <w:pStyle w:val="ac"/>
              <w:rPr>
                <w:rFonts w:hint="eastAsia"/>
              </w:rPr>
            </w:pPr>
            <w:r>
              <w:rPr>
                <w:rFonts w:hint="eastAsia"/>
              </w:rPr>
              <w:t>初次报告</w:t>
            </w:r>
          </w:p>
          <w:p w:rsidR="00000000" w:rsidRDefault="00000000">
            <w:pPr>
              <w:pStyle w:val="ac"/>
              <w:spacing w:after="160" w:line="320" w:lineRule="auto"/>
              <w:rPr>
                <w:rFonts w:hint="eastAsia"/>
              </w:rPr>
            </w:pPr>
            <w:r>
              <w:rPr>
                <w:rFonts w:hint="eastAsia"/>
              </w:rPr>
              <w:t>(CAT/C/37/</w:t>
            </w:r>
            <w:r>
              <w:t>Add.3)</w:t>
            </w:r>
          </w:p>
        </w:tc>
        <w:tc>
          <w:tcPr>
            <w:tcW w:w="3190" w:type="dxa"/>
          </w:tcPr>
          <w:p w:rsidR="00000000" w:rsidRDefault="00000000">
            <w:pPr>
              <w:pStyle w:val="ac"/>
              <w:spacing w:before="60"/>
              <w:rPr>
                <w:rFonts w:hint="eastAsia"/>
              </w:rPr>
            </w:pPr>
            <w:r>
              <w:rPr>
                <w:rFonts w:hint="eastAsia"/>
              </w:rPr>
              <w:t>索伦斯先生</w:t>
            </w:r>
          </w:p>
        </w:tc>
        <w:tc>
          <w:tcPr>
            <w:tcW w:w="3190" w:type="dxa"/>
          </w:tcPr>
          <w:p w:rsidR="00000000" w:rsidRDefault="00000000">
            <w:pPr>
              <w:pStyle w:val="ac"/>
              <w:spacing w:before="60"/>
              <w:rPr>
                <w:rFonts w:hint="eastAsia"/>
              </w:rPr>
            </w:pPr>
            <w:r>
              <w:rPr>
                <w:rFonts w:hint="eastAsia"/>
              </w:rPr>
              <w:t>雅科夫列夫先生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哈萨克斯坦</w:t>
            </w:r>
          </w:p>
          <w:p w:rsidR="00000000" w:rsidRDefault="00000000">
            <w:pPr>
              <w:pStyle w:val="ac"/>
              <w:rPr>
                <w:rFonts w:hint="eastAsia"/>
              </w:rPr>
            </w:pPr>
            <w:r>
              <w:rPr>
                <w:rFonts w:hint="eastAsia"/>
              </w:rPr>
              <w:t>初次报告</w:t>
            </w:r>
          </w:p>
          <w:p w:rsidR="00000000" w:rsidRDefault="00000000">
            <w:pPr>
              <w:pStyle w:val="ac"/>
              <w:spacing w:after="160" w:line="320" w:lineRule="auto"/>
              <w:rPr>
                <w:rFonts w:hint="eastAsia"/>
              </w:rPr>
            </w:pPr>
            <w:r>
              <w:rPr>
                <w:rFonts w:hint="eastAsia"/>
              </w:rPr>
              <w:t>(CAT/C/42/</w:t>
            </w:r>
            <w:r>
              <w:t>Add.1)</w:t>
            </w:r>
          </w:p>
        </w:tc>
        <w:tc>
          <w:tcPr>
            <w:tcW w:w="3190" w:type="dxa"/>
          </w:tcPr>
          <w:p w:rsidR="00000000" w:rsidRDefault="00000000">
            <w:pPr>
              <w:pStyle w:val="ac"/>
              <w:spacing w:before="60"/>
              <w:rPr>
                <w:rFonts w:hint="eastAsia"/>
              </w:rPr>
            </w:pPr>
            <w:r>
              <w:rPr>
                <w:rFonts w:hint="eastAsia"/>
              </w:rPr>
              <w:t>伯恩斯先生</w:t>
            </w:r>
          </w:p>
        </w:tc>
        <w:tc>
          <w:tcPr>
            <w:tcW w:w="3190" w:type="dxa"/>
          </w:tcPr>
          <w:p w:rsidR="00000000" w:rsidRDefault="00000000">
            <w:pPr>
              <w:pStyle w:val="ac"/>
              <w:spacing w:before="60"/>
              <w:rPr>
                <w:rFonts w:hint="eastAsia"/>
              </w:rPr>
            </w:pPr>
            <w:r>
              <w:rPr>
                <w:rFonts w:hint="eastAsia"/>
              </w:rPr>
              <w:t>俞孟嘉先生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乌兹别克斯坦</w:t>
            </w:r>
          </w:p>
          <w:p w:rsidR="00000000" w:rsidRDefault="00000000">
            <w:pPr>
              <w:pStyle w:val="ac"/>
              <w:rPr>
                <w:rFonts w:hint="eastAsia"/>
              </w:rPr>
            </w:pPr>
            <w:r>
              <w:rPr>
                <w:rFonts w:hint="eastAsia"/>
              </w:rPr>
              <w:t>初次报告</w:t>
            </w:r>
          </w:p>
          <w:p w:rsidR="00000000" w:rsidRDefault="00000000">
            <w:pPr>
              <w:pStyle w:val="ac"/>
              <w:spacing w:after="160" w:line="320" w:lineRule="auto"/>
              <w:rPr>
                <w:rFonts w:hint="eastAsia"/>
              </w:rPr>
            </w:pPr>
            <w:r>
              <w:rPr>
                <w:rFonts w:hint="eastAsia"/>
              </w:rPr>
              <w:t>(CAT/C/32/</w:t>
            </w:r>
            <w:r>
              <w:t>Add.</w:t>
            </w:r>
            <w:r>
              <w:rPr>
                <w:rFonts w:hint="eastAsia"/>
              </w:rPr>
              <w:t>3</w:t>
            </w:r>
            <w:r>
              <w:t>)</w:t>
            </w:r>
          </w:p>
        </w:tc>
        <w:tc>
          <w:tcPr>
            <w:tcW w:w="3190" w:type="dxa"/>
          </w:tcPr>
          <w:p w:rsidR="00000000" w:rsidRDefault="00000000">
            <w:pPr>
              <w:pStyle w:val="ac"/>
              <w:spacing w:before="60"/>
              <w:rPr>
                <w:rFonts w:hint="eastAsia"/>
              </w:rPr>
            </w:pPr>
            <w:r>
              <w:rPr>
                <w:rFonts w:hint="eastAsia"/>
              </w:rPr>
              <w:t>卡马拉先生</w:t>
            </w:r>
          </w:p>
        </w:tc>
        <w:tc>
          <w:tcPr>
            <w:tcW w:w="3190" w:type="dxa"/>
          </w:tcPr>
          <w:p w:rsidR="00000000" w:rsidRDefault="00000000">
            <w:pPr>
              <w:pStyle w:val="ac"/>
              <w:spacing w:before="60"/>
              <w:rPr>
                <w:rFonts w:hint="eastAsia"/>
              </w:rPr>
            </w:pPr>
            <w:r>
              <w:rPr>
                <w:rFonts w:hint="eastAsia"/>
              </w:rPr>
              <w:t>席尔瓦·恩里克·加斯帕尔先生</w:t>
            </w:r>
          </w:p>
        </w:tc>
      </w:tr>
    </w:tbl>
    <w:p w:rsidR="00000000" w:rsidRDefault="00000000">
      <w:pPr>
        <w:jc w:val="left"/>
        <w:rPr>
          <w:rFonts w:hint="eastAsia"/>
        </w:rPr>
      </w:pPr>
    </w:p>
    <w:p w:rsidR="00000000" w:rsidRDefault="00000000">
      <w:pPr>
        <w:jc w:val="left"/>
        <w:rPr>
          <w:rFonts w:hint="eastAsia"/>
        </w:rPr>
      </w:pPr>
      <w:r>
        <w:br w:type="page"/>
      </w:r>
    </w:p>
    <w:tbl>
      <w:tblPr>
        <w:tblW w:w="0" w:type="auto"/>
        <w:tblLook w:val="0000" w:firstRow="0" w:lastRow="0" w:firstColumn="0" w:lastColumn="0" w:noHBand="0" w:noVBand="0"/>
      </w:tblPr>
      <w:tblGrid>
        <w:gridCol w:w="3190"/>
        <w:gridCol w:w="3190"/>
        <w:gridCol w:w="3190"/>
      </w:tblGrid>
      <w:tr w:rsidR="00000000">
        <w:tblPrEx>
          <w:tblCellMar>
            <w:top w:w="0" w:type="dxa"/>
            <w:bottom w:w="0" w:type="dxa"/>
          </w:tblCellMar>
        </w:tblPrEx>
        <w:trPr>
          <w:cantSplit/>
        </w:trPr>
        <w:tc>
          <w:tcPr>
            <w:tcW w:w="9570" w:type="dxa"/>
            <w:gridSpan w:val="3"/>
          </w:tcPr>
          <w:p w:rsidR="00000000" w:rsidRDefault="00000000">
            <w:pPr>
              <w:pStyle w:val="Heading3"/>
              <w:rPr>
                <w:rFonts w:hint="eastAsia"/>
              </w:rPr>
            </w:pPr>
            <w:r>
              <w:rPr>
                <w:rFonts w:hint="eastAsia"/>
                <w:u w:val="none"/>
              </w:rPr>
              <w:t xml:space="preserve">B.  </w:t>
            </w:r>
            <w:r>
              <w:rPr>
                <w:rFonts w:hint="eastAsia"/>
              </w:rPr>
              <w:t>第二十四届会议</w:t>
            </w:r>
          </w:p>
        </w:tc>
      </w:tr>
      <w:tr w:rsidR="00000000">
        <w:tblPrEx>
          <w:tblCellMar>
            <w:top w:w="0" w:type="dxa"/>
            <w:bottom w:w="0" w:type="dxa"/>
          </w:tblCellMar>
        </w:tblPrEx>
        <w:tc>
          <w:tcPr>
            <w:tcW w:w="3190" w:type="dxa"/>
          </w:tcPr>
          <w:p w:rsidR="00000000" w:rsidRDefault="00000000">
            <w:pPr>
              <w:pStyle w:val="ac"/>
              <w:spacing w:before="120" w:after="60"/>
              <w:rPr>
                <w:rFonts w:hint="eastAsia"/>
                <w:u w:val="single"/>
              </w:rPr>
            </w:pPr>
            <w:r>
              <w:rPr>
                <w:rFonts w:hint="eastAsia"/>
              </w:rPr>
              <w:t xml:space="preserve">    </w:t>
            </w:r>
            <w:r>
              <w:rPr>
                <w:rFonts w:hint="eastAsia"/>
                <w:u w:val="single"/>
              </w:rPr>
              <w:t>报</w:t>
            </w:r>
            <w:r>
              <w:rPr>
                <w:rFonts w:hint="eastAsia"/>
                <w:u w:val="single"/>
              </w:rPr>
              <w:t xml:space="preserve">   </w:t>
            </w:r>
            <w:r>
              <w:rPr>
                <w:rFonts w:hint="eastAsia"/>
                <w:u w:val="single"/>
              </w:rPr>
              <w:t>告</w:t>
            </w:r>
          </w:p>
        </w:tc>
        <w:tc>
          <w:tcPr>
            <w:tcW w:w="3190" w:type="dxa"/>
          </w:tcPr>
          <w:p w:rsidR="00000000" w:rsidRDefault="00000000">
            <w:pPr>
              <w:pStyle w:val="ac"/>
              <w:spacing w:before="120" w:after="60"/>
              <w:rPr>
                <w:rFonts w:hint="eastAsia"/>
                <w:u w:val="single"/>
              </w:rPr>
            </w:pPr>
            <w:r>
              <w:rPr>
                <w:rFonts w:hint="eastAsia"/>
              </w:rPr>
              <w:t xml:space="preserve">    </w:t>
            </w:r>
            <w:r>
              <w:rPr>
                <w:rFonts w:hint="eastAsia"/>
                <w:u w:val="single"/>
              </w:rPr>
              <w:t>报</w:t>
            </w:r>
            <w:r>
              <w:rPr>
                <w:rFonts w:hint="eastAsia"/>
                <w:u w:val="single"/>
              </w:rPr>
              <w:t xml:space="preserve">  </w:t>
            </w:r>
            <w:r>
              <w:rPr>
                <w:rFonts w:hint="eastAsia"/>
                <w:u w:val="single"/>
              </w:rPr>
              <w:t>告</w:t>
            </w:r>
            <w:r>
              <w:rPr>
                <w:rFonts w:hint="eastAsia"/>
                <w:u w:val="single"/>
              </w:rPr>
              <w:t xml:space="preserve">  </w:t>
            </w:r>
            <w:r>
              <w:rPr>
                <w:rFonts w:hint="eastAsia"/>
                <w:u w:val="single"/>
              </w:rPr>
              <w:t>员</w:t>
            </w:r>
          </w:p>
        </w:tc>
        <w:tc>
          <w:tcPr>
            <w:tcW w:w="3190" w:type="dxa"/>
          </w:tcPr>
          <w:p w:rsidR="00000000" w:rsidRDefault="00000000">
            <w:pPr>
              <w:pStyle w:val="ac"/>
              <w:spacing w:before="120" w:after="60"/>
              <w:rPr>
                <w:rFonts w:hint="eastAsia"/>
                <w:u w:val="single"/>
              </w:rPr>
            </w:pPr>
            <w:r>
              <w:rPr>
                <w:rFonts w:hint="eastAsia"/>
              </w:rPr>
              <w:t xml:space="preserve">    </w:t>
            </w:r>
            <w:r>
              <w:rPr>
                <w:rFonts w:hint="eastAsia"/>
                <w:u w:val="single"/>
              </w:rPr>
              <w:t>副</w:t>
            </w:r>
            <w:r>
              <w:rPr>
                <w:rFonts w:hint="eastAsia"/>
                <w:u w:val="single"/>
              </w:rPr>
              <w:t xml:space="preserve"> </w:t>
            </w:r>
            <w:r>
              <w:rPr>
                <w:rFonts w:hint="eastAsia"/>
                <w:u w:val="single"/>
              </w:rPr>
              <w:t>报</w:t>
            </w:r>
            <w:r>
              <w:rPr>
                <w:rFonts w:hint="eastAsia"/>
                <w:u w:val="single"/>
              </w:rPr>
              <w:t xml:space="preserve"> </w:t>
            </w:r>
            <w:r>
              <w:rPr>
                <w:rFonts w:hint="eastAsia"/>
                <w:u w:val="single"/>
              </w:rPr>
              <w:t>告</w:t>
            </w:r>
            <w:r>
              <w:rPr>
                <w:rFonts w:hint="eastAsia"/>
                <w:u w:val="single"/>
              </w:rPr>
              <w:t xml:space="preserve"> </w:t>
            </w:r>
            <w:r>
              <w:rPr>
                <w:rFonts w:hint="eastAsia"/>
                <w:u w:val="single"/>
              </w:rPr>
              <w:t>员</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波兰</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(CAT/C/44/</w:t>
            </w:r>
            <w:r>
              <w:t>Add.</w:t>
            </w:r>
            <w:r>
              <w:rPr>
                <w:rFonts w:hint="eastAsia"/>
              </w:rPr>
              <w:t>5</w:t>
            </w:r>
            <w:r>
              <w:t>)</w:t>
            </w:r>
          </w:p>
        </w:tc>
        <w:tc>
          <w:tcPr>
            <w:tcW w:w="3190" w:type="dxa"/>
          </w:tcPr>
          <w:p w:rsidR="00000000" w:rsidRDefault="00000000">
            <w:pPr>
              <w:pStyle w:val="ac"/>
              <w:spacing w:before="60"/>
              <w:rPr>
                <w:rFonts w:hint="eastAsia"/>
              </w:rPr>
            </w:pPr>
            <w:r>
              <w:rPr>
                <w:rFonts w:hint="eastAsia"/>
              </w:rPr>
              <w:t>阿马斯里先生</w:t>
            </w:r>
          </w:p>
        </w:tc>
        <w:tc>
          <w:tcPr>
            <w:tcW w:w="3190" w:type="dxa"/>
          </w:tcPr>
          <w:p w:rsidR="00000000" w:rsidRDefault="00000000">
            <w:pPr>
              <w:pStyle w:val="ac"/>
              <w:spacing w:before="60"/>
              <w:rPr>
                <w:rFonts w:hint="eastAsia"/>
              </w:rPr>
            </w:pPr>
            <w:r>
              <w:rPr>
                <w:rFonts w:hint="eastAsia"/>
              </w:rPr>
              <w:t>雅科夫列夫先生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葡萄牙</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(CAT/C/44/</w:t>
            </w:r>
            <w:r>
              <w:t>Add.7)</w:t>
            </w:r>
          </w:p>
        </w:tc>
        <w:tc>
          <w:tcPr>
            <w:tcW w:w="3190" w:type="dxa"/>
          </w:tcPr>
          <w:p w:rsidR="00000000" w:rsidRDefault="00000000">
            <w:pPr>
              <w:pStyle w:val="ac"/>
              <w:spacing w:before="60"/>
              <w:rPr>
                <w:rFonts w:hint="eastAsia"/>
              </w:rPr>
            </w:pPr>
            <w:r>
              <w:rPr>
                <w:rFonts w:hint="eastAsia"/>
              </w:rPr>
              <w:t>伯恩斯先生</w:t>
            </w:r>
          </w:p>
        </w:tc>
        <w:tc>
          <w:tcPr>
            <w:tcW w:w="3190" w:type="dxa"/>
          </w:tcPr>
          <w:p w:rsidR="00000000" w:rsidRDefault="00000000">
            <w:pPr>
              <w:pStyle w:val="ac"/>
              <w:spacing w:before="60"/>
              <w:rPr>
                <w:rFonts w:hint="eastAsia"/>
              </w:rPr>
            </w:pPr>
            <w:r>
              <w:rPr>
                <w:rFonts w:hint="eastAsia"/>
              </w:rPr>
              <w:t>俞孟嘉先生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中国</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(CAT/C/39/</w:t>
            </w:r>
            <w:r>
              <w:t>Add.</w:t>
            </w:r>
            <w:r>
              <w:rPr>
                <w:rFonts w:hint="eastAsia"/>
              </w:rPr>
              <w:t>2</w:t>
            </w:r>
            <w:r>
              <w:t>)</w:t>
            </w:r>
          </w:p>
        </w:tc>
        <w:tc>
          <w:tcPr>
            <w:tcW w:w="3190" w:type="dxa"/>
          </w:tcPr>
          <w:p w:rsidR="00000000" w:rsidRDefault="00000000">
            <w:pPr>
              <w:pStyle w:val="ac"/>
              <w:spacing w:before="60"/>
              <w:rPr>
                <w:rFonts w:hint="eastAsia"/>
              </w:rPr>
            </w:pPr>
            <w:r>
              <w:rPr>
                <w:rFonts w:hint="eastAsia"/>
              </w:rPr>
              <w:t>马夫罗马蒂斯先生</w:t>
            </w:r>
          </w:p>
        </w:tc>
        <w:tc>
          <w:tcPr>
            <w:tcW w:w="3190" w:type="dxa"/>
          </w:tcPr>
          <w:p w:rsidR="00000000" w:rsidRDefault="00000000">
            <w:pPr>
              <w:pStyle w:val="ac"/>
              <w:spacing w:before="60"/>
              <w:rPr>
                <w:rFonts w:hint="eastAsia"/>
              </w:rPr>
            </w:pPr>
            <w:r>
              <w:rPr>
                <w:rFonts w:hint="eastAsia"/>
              </w:rPr>
              <w:t>席尔瓦·恩里克·加斯帕尔先生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巴拉圭</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(CAT/C/49/</w:t>
            </w:r>
            <w:r>
              <w:t>Add.1)</w:t>
            </w:r>
          </w:p>
        </w:tc>
        <w:tc>
          <w:tcPr>
            <w:tcW w:w="3190" w:type="dxa"/>
          </w:tcPr>
          <w:p w:rsidR="00000000" w:rsidRDefault="00000000">
            <w:pPr>
              <w:pStyle w:val="ac"/>
              <w:spacing w:before="60"/>
              <w:rPr>
                <w:rFonts w:hint="eastAsia"/>
              </w:rPr>
            </w:pPr>
            <w:r>
              <w:rPr>
                <w:rFonts w:hint="eastAsia"/>
              </w:rPr>
              <w:t>冈萨雷斯·波夫莱特先生</w:t>
            </w:r>
          </w:p>
        </w:tc>
        <w:tc>
          <w:tcPr>
            <w:tcW w:w="3190" w:type="dxa"/>
          </w:tcPr>
          <w:p w:rsidR="00000000" w:rsidRDefault="00000000">
            <w:pPr>
              <w:pStyle w:val="ac"/>
              <w:spacing w:before="60"/>
              <w:rPr>
                <w:rFonts w:hint="eastAsia"/>
              </w:rPr>
            </w:pPr>
            <w:r>
              <w:rPr>
                <w:rFonts w:hint="eastAsia"/>
              </w:rPr>
              <w:t>卡马拉先生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萨尔瓦多</w:t>
            </w:r>
          </w:p>
          <w:p w:rsidR="00000000" w:rsidRDefault="00000000">
            <w:pPr>
              <w:pStyle w:val="ac"/>
              <w:rPr>
                <w:rFonts w:hint="eastAsia"/>
              </w:rPr>
            </w:pPr>
            <w:r>
              <w:rPr>
                <w:rFonts w:hint="eastAsia"/>
              </w:rPr>
              <w:t>初次报告</w:t>
            </w:r>
          </w:p>
          <w:p w:rsidR="00000000" w:rsidRDefault="00000000">
            <w:pPr>
              <w:pStyle w:val="ac"/>
              <w:spacing w:after="160" w:line="320" w:lineRule="auto"/>
              <w:rPr>
                <w:rFonts w:hint="eastAsia"/>
              </w:rPr>
            </w:pPr>
            <w:r>
              <w:rPr>
                <w:rFonts w:hint="eastAsia"/>
              </w:rPr>
              <w:t>(CAT/C/37/</w:t>
            </w:r>
            <w:r>
              <w:t>Add.</w:t>
            </w:r>
            <w:r>
              <w:rPr>
                <w:rFonts w:hint="eastAsia"/>
              </w:rPr>
              <w:t>4</w:t>
            </w:r>
            <w:r>
              <w:t>)</w:t>
            </w:r>
          </w:p>
        </w:tc>
        <w:tc>
          <w:tcPr>
            <w:tcW w:w="3190" w:type="dxa"/>
          </w:tcPr>
          <w:p w:rsidR="00000000" w:rsidRDefault="00000000">
            <w:pPr>
              <w:pStyle w:val="ac"/>
              <w:spacing w:before="60"/>
              <w:rPr>
                <w:rFonts w:hint="eastAsia"/>
              </w:rPr>
            </w:pPr>
            <w:r>
              <w:rPr>
                <w:rFonts w:hint="eastAsia"/>
              </w:rPr>
              <w:t>冈萨雷斯·波夫莱特先生</w:t>
            </w:r>
          </w:p>
        </w:tc>
        <w:tc>
          <w:tcPr>
            <w:tcW w:w="3190" w:type="dxa"/>
          </w:tcPr>
          <w:p w:rsidR="00000000" w:rsidRDefault="00000000">
            <w:pPr>
              <w:pStyle w:val="ac"/>
              <w:spacing w:before="60"/>
              <w:rPr>
                <w:rFonts w:hint="eastAsia"/>
              </w:rPr>
            </w:pPr>
            <w:r>
              <w:rPr>
                <w:rFonts w:hint="eastAsia"/>
              </w:rPr>
              <w:t>席尔瓦·恩里克·加斯帕尔先生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美利坚合众国</w:t>
            </w:r>
          </w:p>
          <w:p w:rsidR="00000000" w:rsidRDefault="00000000">
            <w:pPr>
              <w:pStyle w:val="ac"/>
              <w:rPr>
                <w:rFonts w:hint="eastAsia"/>
              </w:rPr>
            </w:pPr>
            <w:r>
              <w:rPr>
                <w:rFonts w:hint="eastAsia"/>
              </w:rPr>
              <w:t>初次报告</w:t>
            </w:r>
          </w:p>
          <w:p w:rsidR="00000000" w:rsidRDefault="00000000">
            <w:pPr>
              <w:pStyle w:val="ac"/>
              <w:spacing w:after="160" w:line="320" w:lineRule="auto"/>
              <w:rPr>
                <w:rFonts w:hint="eastAsia"/>
              </w:rPr>
            </w:pPr>
            <w:r>
              <w:rPr>
                <w:rFonts w:hint="eastAsia"/>
              </w:rPr>
              <w:t>(CAT/C/28/</w:t>
            </w:r>
            <w:r>
              <w:t>Add.</w:t>
            </w:r>
            <w:r>
              <w:rPr>
                <w:rFonts w:hint="eastAsia"/>
              </w:rPr>
              <w:t>5</w:t>
            </w:r>
            <w:r>
              <w:t>)</w:t>
            </w:r>
          </w:p>
        </w:tc>
        <w:tc>
          <w:tcPr>
            <w:tcW w:w="3190" w:type="dxa"/>
          </w:tcPr>
          <w:p w:rsidR="00000000" w:rsidRDefault="00000000">
            <w:pPr>
              <w:pStyle w:val="ac"/>
              <w:spacing w:before="60"/>
              <w:rPr>
                <w:rFonts w:hint="eastAsia"/>
              </w:rPr>
            </w:pPr>
            <w:r>
              <w:rPr>
                <w:rFonts w:hint="eastAsia"/>
              </w:rPr>
              <w:t>伯恩斯先生</w:t>
            </w:r>
          </w:p>
        </w:tc>
        <w:tc>
          <w:tcPr>
            <w:tcW w:w="3190" w:type="dxa"/>
          </w:tcPr>
          <w:p w:rsidR="00000000" w:rsidRDefault="00000000">
            <w:pPr>
              <w:pStyle w:val="ac"/>
              <w:spacing w:before="60"/>
              <w:rPr>
                <w:rFonts w:hint="eastAsia"/>
              </w:rPr>
            </w:pPr>
            <w:r>
              <w:rPr>
                <w:rFonts w:hint="eastAsia"/>
              </w:rPr>
              <w:t>阿马斯里先生</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荷兰</w:t>
            </w:r>
          </w:p>
          <w:p w:rsidR="00000000" w:rsidRDefault="00000000">
            <w:pPr>
              <w:pStyle w:val="ac"/>
              <w:rPr>
                <w:rFonts w:hint="eastAsia"/>
              </w:rPr>
            </w:pPr>
            <w:r>
              <w:rPr>
                <w:rFonts w:hint="eastAsia"/>
              </w:rPr>
              <w:t>第三次定期报告</w:t>
            </w:r>
          </w:p>
          <w:p w:rsidR="00000000" w:rsidRDefault="00000000">
            <w:pPr>
              <w:pStyle w:val="ac"/>
              <w:spacing w:after="160" w:line="320" w:lineRule="auto"/>
              <w:rPr>
                <w:rFonts w:hint="eastAsia"/>
              </w:rPr>
            </w:pPr>
            <w:r>
              <w:rPr>
                <w:rFonts w:hint="eastAsia"/>
              </w:rPr>
              <w:t>(CAT/C/44/</w:t>
            </w:r>
            <w:r>
              <w:t>Add.</w:t>
            </w:r>
            <w:r>
              <w:rPr>
                <w:rFonts w:hint="eastAsia"/>
              </w:rPr>
              <w:t>4</w:t>
            </w:r>
            <w:r>
              <w:rPr>
                <w:rFonts w:hint="eastAsia"/>
              </w:rPr>
              <w:t>和</w:t>
            </w:r>
            <w:r>
              <w:rPr>
                <w:rFonts w:hint="eastAsia"/>
              </w:rPr>
              <w:t>8</w:t>
            </w:r>
            <w:r>
              <w:t>)</w:t>
            </w:r>
          </w:p>
        </w:tc>
        <w:tc>
          <w:tcPr>
            <w:tcW w:w="3190" w:type="dxa"/>
          </w:tcPr>
          <w:p w:rsidR="00000000" w:rsidRDefault="00000000">
            <w:pPr>
              <w:pStyle w:val="ac"/>
              <w:spacing w:before="60"/>
              <w:rPr>
                <w:rFonts w:hint="eastAsia"/>
              </w:rPr>
            </w:pPr>
            <w:r>
              <w:rPr>
                <w:rFonts w:hint="eastAsia"/>
              </w:rPr>
              <w:t>俞孟嘉先生</w:t>
            </w:r>
          </w:p>
        </w:tc>
        <w:tc>
          <w:tcPr>
            <w:tcW w:w="3190" w:type="dxa"/>
          </w:tcPr>
          <w:p w:rsidR="00000000" w:rsidRDefault="00000000">
            <w:pPr>
              <w:pStyle w:val="ac"/>
              <w:spacing w:before="60"/>
              <w:rPr>
                <w:rFonts w:hint="eastAsia"/>
              </w:rPr>
            </w:pPr>
            <w:r>
              <w:rPr>
                <w:rFonts w:hint="eastAsia"/>
              </w:rPr>
              <w:t>盖尔女士</w:t>
            </w:r>
          </w:p>
        </w:tc>
      </w:tr>
      <w:tr w:rsidR="00000000">
        <w:tblPrEx>
          <w:tblCellMar>
            <w:top w:w="0" w:type="dxa"/>
            <w:bottom w:w="0" w:type="dxa"/>
          </w:tblCellMar>
        </w:tblPrEx>
        <w:tc>
          <w:tcPr>
            <w:tcW w:w="3190" w:type="dxa"/>
          </w:tcPr>
          <w:p w:rsidR="00000000" w:rsidRDefault="00000000">
            <w:pPr>
              <w:pStyle w:val="ac"/>
              <w:spacing w:before="60"/>
              <w:rPr>
                <w:rFonts w:hint="eastAsia"/>
              </w:rPr>
            </w:pPr>
            <w:r>
              <w:rPr>
                <w:rFonts w:hint="eastAsia"/>
              </w:rPr>
              <w:t>斯洛文尼亚</w:t>
            </w:r>
          </w:p>
          <w:p w:rsidR="00000000" w:rsidRDefault="00000000">
            <w:pPr>
              <w:pStyle w:val="ac"/>
              <w:rPr>
                <w:rFonts w:hint="eastAsia"/>
              </w:rPr>
            </w:pPr>
            <w:r>
              <w:rPr>
                <w:rFonts w:hint="eastAsia"/>
              </w:rPr>
              <w:t>初次报告</w:t>
            </w:r>
          </w:p>
          <w:p w:rsidR="00000000" w:rsidRDefault="00000000">
            <w:pPr>
              <w:pStyle w:val="ac"/>
              <w:rPr>
                <w:rFonts w:hint="eastAsia"/>
              </w:rPr>
            </w:pPr>
            <w:r>
              <w:rPr>
                <w:rFonts w:hint="eastAsia"/>
              </w:rPr>
              <w:t>(CAT/C/24/</w:t>
            </w:r>
            <w:r>
              <w:t>Add.</w:t>
            </w:r>
            <w:r>
              <w:rPr>
                <w:rFonts w:hint="eastAsia"/>
              </w:rPr>
              <w:t>5</w:t>
            </w:r>
            <w:r>
              <w:t>)</w:t>
            </w:r>
          </w:p>
        </w:tc>
        <w:tc>
          <w:tcPr>
            <w:tcW w:w="3190" w:type="dxa"/>
          </w:tcPr>
          <w:p w:rsidR="00000000" w:rsidRDefault="00000000">
            <w:pPr>
              <w:pStyle w:val="ac"/>
              <w:spacing w:before="60"/>
              <w:rPr>
                <w:rFonts w:hint="eastAsia"/>
              </w:rPr>
            </w:pPr>
            <w:r>
              <w:rPr>
                <w:rFonts w:hint="eastAsia"/>
              </w:rPr>
              <w:t>雅科夫列夫先生</w:t>
            </w:r>
          </w:p>
        </w:tc>
        <w:tc>
          <w:tcPr>
            <w:tcW w:w="3190" w:type="dxa"/>
          </w:tcPr>
          <w:p w:rsidR="00000000" w:rsidRDefault="00000000">
            <w:pPr>
              <w:pStyle w:val="ac"/>
              <w:spacing w:before="60"/>
              <w:rPr>
                <w:rFonts w:hint="eastAsia"/>
              </w:rPr>
            </w:pPr>
            <w:r>
              <w:rPr>
                <w:rFonts w:hint="eastAsia"/>
              </w:rPr>
              <w:t>盖尔女士</w:t>
            </w:r>
          </w:p>
        </w:tc>
      </w:tr>
    </w:tbl>
    <w:p w:rsidR="00000000" w:rsidRDefault="00000000">
      <w:pPr>
        <w:pStyle w:val="ac"/>
        <w:rPr>
          <w:rFonts w:hint="eastAsia"/>
        </w:rPr>
      </w:pP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八</w:t>
      </w:r>
    </w:p>
    <w:p w:rsidR="00000000" w:rsidRDefault="00000000">
      <w:pPr>
        <w:pStyle w:val="Heading2"/>
        <w:rPr>
          <w:rFonts w:hint="eastAsia"/>
        </w:rPr>
      </w:pPr>
      <w:r>
        <w:rPr>
          <w:rFonts w:hint="eastAsia"/>
        </w:rPr>
        <w:t>禁止酷刑委员会根据《公约》第</w:t>
      </w:r>
      <w:r>
        <w:rPr>
          <w:rFonts w:hint="eastAsia"/>
        </w:rPr>
        <w:t>22</w:t>
      </w:r>
      <w:r>
        <w:rPr>
          <w:rFonts w:hint="eastAsia"/>
        </w:rPr>
        <w:t>条</w:t>
      </w:r>
      <w:r>
        <w:br/>
      </w:r>
      <w:r>
        <w:rPr>
          <w:rFonts w:hint="eastAsia"/>
        </w:rPr>
        <w:t>通过的意见和决定</w:t>
      </w:r>
    </w:p>
    <w:p w:rsidR="00000000" w:rsidRDefault="00000000">
      <w:pPr>
        <w:pStyle w:val="Heading3"/>
        <w:rPr>
          <w:rFonts w:hint="eastAsia"/>
        </w:rPr>
      </w:pPr>
      <w:r>
        <w:rPr>
          <w:rFonts w:hint="eastAsia"/>
          <w:u w:val="none"/>
        </w:rPr>
        <w:t>A</w:t>
      </w:r>
      <w:r>
        <w:rPr>
          <w:u w:val="none"/>
        </w:rPr>
        <w:t xml:space="preserve">.  </w:t>
      </w:r>
      <w:r>
        <w:rPr>
          <w:rFonts w:hint="eastAsia"/>
        </w:rPr>
        <w:t>意</w:t>
      </w:r>
      <w:r>
        <w:rPr>
          <w:rFonts w:hint="eastAsia"/>
        </w:rPr>
        <w:t xml:space="preserve">  </w:t>
      </w:r>
      <w:r>
        <w:rPr>
          <w:rFonts w:hint="eastAsia"/>
        </w:rPr>
        <w:t>见</w:t>
      </w:r>
    </w:p>
    <w:p w:rsidR="00000000" w:rsidRDefault="00000000">
      <w:pPr>
        <w:pStyle w:val="Heading3"/>
        <w:rPr>
          <w:rFonts w:hint="eastAsia"/>
        </w:rPr>
      </w:pPr>
      <w:r>
        <w:rPr>
          <w:rFonts w:hint="eastAsia"/>
          <w:u w:val="none"/>
        </w:rPr>
        <w:t xml:space="preserve">1.  </w:t>
      </w:r>
      <w:r>
        <w:rPr>
          <w:rFonts w:hint="eastAsia"/>
        </w:rPr>
        <w:t>第</w:t>
      </w:r>
      <w:r>
        <w:rPr>
          <w:rFonts w:hint="eastAsia"/>
        </w:rPr>
        <w:t>60/1996</w:t>
      </w:r>
      <w:r>
        <w:rPr>
          <w:rFonts w:hint="eastAsia"/>
        </w:rPr>
        <w:t>号来文</w:t>
      </w:r>
    </w:p>
    <w:p w:rsidR="00000000" w:rsidRDefault="00000000">
      <w:r>
        <w:rPr>
          <w:rFonts w:hint="eastAsia"/>
          <w:u w:val="single"/>
        </w:rPr>
        <w:t>提</w:t>
      </w:r>
      <w:r>
        <w:rPr>
          <w:rFonts w:hint="eastAsia"/>
          <w:u w:val="single"/>
        </w:rPr>
        <w:t xml:space="preserve">  </w:t>
      </w:r>
      <w:r>
        <w:rPr>
          <w:rFonts w:hint="eastAsia"/>
          <w:u w:val="single"/>
        </w:rPr>
        <w:t>交</w:t>
      </w:r>
      <w:r>
        <w:rPr>
          <w:rFonts w:hint="eastAsia"/>
          <w:u w:val="single"/>
        </w:rPr>
        <w:t xml:space="preserve">  </w:t>
      </w:r>
      <w:r>
        <w:rPr>
          <w:rFonts w:hint="eastAsia"/>
          <w:u w:val="single"/>
        </w:rPr>
        <w:t>人</w:t>
      </w:r>
      <w:r>
        <w:rPr>
          <w:rFonts w:hint="eastAsia"/>
        </w:rPr>
        <w:t>：</w:t>
      </w:r>
      <w:r>
        <w:rPr>
          <w:rFonts w:hint="eastAsia"/>
        </w:rPr>
        <w:tab/>
        <w:t>K</w:t>
      </w:r>
      <w:r>
        <w:t>haled Ben M’Barek</w:t>
      </w:r>
    </w:p>
    <w:p w:rsidR="00000000" w:rsidRDefault="00000000">
      <w:r>
        <w:rPr>
          <w:rFonts w:hint="eastAsia"/>
          <w:u w:val="single"/>
        </w:rPr>
        <w:t>指称受害人</w:t>
      </w:r>
      <w:r>
        <w:rPr>
          <w:rFonts w:hint="eastAsia"/>
        </w:rPr>
        <w:t>：</w:t>
      </w:r>
      <w:r>
        <w:rPr>
          <w:rFonts w:hint="eastAsia"/>
        </w:rPr>
        <w:tab/>
      </w:r>
      <w:r>
        <w:t>Faisal Baraket(</w:t>
      </w:r>
      <w:r>
        <w:rPr>
          <w:rFonts w:hint="eastAsia"/>
        </w:rPr>
        <w:t>已故</w:t>
      </w:r>
      <w:r>
        <w:t>)</w:t>
      </w:r>
    </w:p>
    <w:p w:rsidR="00000000" w:rsidRDefault="00000000">
      <w:pPr>
        <w:rPr>
          <w:rFonts w:hint="eastAsia"/>
        </w:rPr>
      </w:pPr>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rPr>
          <w:rFonts w:hint="eastAsia"/>
        </w:rPr>
        <w:tab/>
      </w:r>
      <w:r>
        <w:rPr>
          <w:rFonts w:hint="eastAsia"/>
        </w:rPr>
        <w:t>突尼斯</w:t>
      </w:r>
    </w:p>
    <w:p w:rsidR="00000000" w:rsidRDefault="00000000">
      <w:pPr>
        <w:spacing w:after="240"/>
        <w:rPr>
          <w:rFonts w:hint="eastAsia"/>
        </w:rPr>
      </w:pPr>
      <w:r>
        <w:rPr>
          <w:rFonts w:hint="eastAsia"/>
          <w:spacing w:val="52"/>
          <w:u w:val="single"/>
        </w:rPr>
        <w:t>来文日</w:t>
      </w:r>
      <w:r>
        <w:rPr>
          <w:rFonts w:hint="eastAsia"/>
          <w:u w:val="single"/>
        </w:rPr>
        <w:t>期</w:t>
      </w:r>
      <w:r>
        <w:rPr>
          <w:rFonts w:hint="eastAsia"/>
        </w:rPr>
        <w:t>：</w:t>
      </w:r>
      <w:r>
        <w:rPr>
          <w:rFonts w:hint="eastAsia"/>
        </w:rPr>
        <w:tab/>
        <w:t>1996</w:t>
      </w:r>
      <w:r>
        <w:rPr>
          <w:rFonts w:hint="eastAsia"/>
        </w:rPr>
        <w:t>年</w:t>
      </w:r>
      <w:r>
        <w:rPr>
          <w:rFonts w:hint="eastAsia"/>
        </w:rPr>
        <w:t>11</w:t>
      </w:r>
      <w:r>
        <w:rPr>
          <w:rFonts w:hint="eastAsia"/>
        </w:rPr>
        <w:t>月</w:t>
      </w:r>
      <w:r>
        <w:rPr>
          <w:rFonts w:hint="eastAsia"/>
        </w:rPr>
        <w:t>6</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10</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对根据《禁止酷刑和其他残忍、不人道或有辱人格的待遇或处罚公约》第</w:t>
      </w:r>
      <w:r>
        <w:rPr>
          <w:rFonts w:hint="eastAsia"/>
        </w:rPr>
        <w:t>22</w:t>
      </w:r>
      <w:r>
        <w:rPr>
          <w:rFonts w:hint="eastAsia"/>
        </w:rPr>
        <w:t>条提交禁止酷刑委员会的第</w:t>
      </w:r>
      <w:r>
        <w:rPr>
          <w:rFonts w:hint="eastAsia"/>
        </w:rPr>
        <w:t>60/1996</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来文撰文人和缔约国提交委员会的所有资料，</w:t>
      </w:r>
    </w:p>
    <w:p w:rsidR="00000000" w:rsidRDefault="00000000">
      <w:pPr>
        <w:spacing w:after="160"/>
        <w:rPr>
          <w:rFonts w:hint="eastAsia"/>
        </w:rPr>
      </w:pPr>
      <w:r>
        <w:rPr>
          <w:rFonts w:hint="eastAsia"/>
        </w:rPr>
        <w:tab/>
      </w:r>
      <w:r>
        <w:rPr>
          <w:rFonts w:hint="eastAsia"/>
          <w:u w:val="single"/>
        </w:rPr>
        <w:t>通过</w:t>
      </w:r>
      <w:r>
        <w:rPr>
          <w:rFonts w:hint="eastAsia"/>
        </w:rPr>
        <w:t>委员会根据《公约》第</w:t>
      </w:r>
      <w:r>
        <w:rPr>
          <w:rFonts w:hint="eastAsia"/>
        </w:rPr>
        <w:t>22</w:t>
      </w:r>
      <w:r>
        <w:rPr>
          <w:rFonts w:hint="eastAsia"/>
        </w:rPr>
        <w:t>条第</w:t>
      </w:r>
      <w:r>
        <w:rPr>
          <w:rFonts w:hint="eastAsia"/>
        </w:rPr>
        <w:t>7</w:t>
      </w:r>
      <w:r>
        <w:rPr>
          <w:rFonts w:hint="eastAsia"/>
        </w:rPr>
        <w:t>款所表示的意见。</w:t>
      </w:r>
    </w:p>
    <w:p w:rsidR="00000000" w:rsidRDefault="00000000">
      <w:pPr>
        <w:spacing w:after="320"/>
        <w:rPr>
          <w:rFonts w:hint="eastAsia"/>
        </w:rPr>
      </w:pPr>
      <w:r>
        <w:rPr>
          <w:rFonts w:hint="eastAsia"/>
        </w:rPr>
        <w:tab/>
        <w:t xml:space="preserve">1.  </w:t>
      </w:r>
      <w:r>
        <w:rPr>
          <w:rFonts w:hint="eastAsia"/>
        </w:rPr>
        <w:t>撰文人</w:t>
      </w:r>
      <w:r>
        <w:rPr>
          <w:rFonts w:hint="eastAsia"/>
        </w:rPr>
        <w:t>K</w:t>
      </w:r>
      <w:r>
        <w:t>haled Ben M’Barek</w:t>
      </w:r>
      <w:r>
        <w:rPr>
          <w:rFonts w:hint="eastAsia"/>
        </w:rPr>
        <w:t>先生是突尼斯国民，现住法国，在法国有难民身份。他提交了</w:t>
      </w:r>
      <w:r>
        <w:rPr>
          <w:rFonts w:hint="eastAsia"/>
        </w:rPr>
        <w:t>F</w:t>
      </w:r>
      <w:r>
        <w:t>aisal Baraket(</w:t>
      </w:r>
      <w:r>
        <w:rPr>
          <w:rFonts w:hint="eastAsia"/>
        </w:rPr>
        <w:t>已故</w:t>
      </w:r>
      <w:r>
        <w:t>)</w:t>
      </w:r>
      <w:r>
        <w:rPr>
          <w:rFonts w:hint="eastAsia"/>
        </w:rPr>
        <w:t>的哥哥</w:t>
      </w:r>
      <w:r>
        <w:t>Jamel Baraket</w:t>
      </w:r>
      <w:r>
        <w:rPr>
          <w:rFonts w:hint="eastAsia"/>
        </w:rPr>
        <w:t>的一份授权书，授权以其名义行事。他说，</w:t>
      </w:r>
      <w:r>
        <w:rPr>
          <w:rFonts w:hint="eastAsia"/>
        </w:rPr>
        <w:t>F</w:t>
      </w:r>
      <w:r>
        <w:t>aisal Baraket</w:t>
      </w:r>
      <w:r>
        <w:rPr>
          <w:rFonts w:hint="eastAsia"/>
        </w:rPr>
        <w:t>及其家庭是突尼斯违反《公约》第</w:t>
      </w:r>
      <w:r>
        <w:rPr>
          <w:rFonts w:hint="eastAsia"/>
        </w:rPr>
        <w:t>2</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和</w:t>
      </w:r>
      <w:r>
        <w:rPr>
          <w:rFonts w:hint="eastAsia"/>
        </w:rPr>
        <w:t>14</w:t>
      </w:r>
      <w:r>
        <w:rPr>
          <w:rFonts w:hint="eastAsia"/>
        </w:rPr>
        <w:t>条的受害者。</w:t>
      </w:r>
    </w:p>
    <w:p w:rsidR="00000000" w:rsidRDefault="00000000">
      <w:pPr>
        <w:pStyle w:val="Heading4"/>
        <w:tabs>
          <w:tab w:val="left" w:pos="1680"/>
        </w:tabs>
        <w:rPr>
          <w:rFonts w:hint="eastAsia"/>
        </w:rPr>
      </w:pPr>
      <w:r>
        <w:rPr>
          <w:rFonts w:hint="eastAsia"/>
        </w:rPr>
        <w:t>撰文人提出的事实</w:t>
      </w:r>
    </w:p>
    <w:p w:rsidR="00000000" w:rsidRDefault="00000000">
      <w:pPr>
        <w:rPr>
          <w:rFonts w:hint="eastAsia"/>
        </w:rPr>
      </w:pPr>
      <w:r>
        <w:rPr>
          <w:rFonts w:hint="eastAsia"/>
        </w:rPr>
        <w:tab/>
        <w:t xml:space="preserve">2.1  </w:t>
      </w:r>
      <w:r>
        <w:rPr>
          <w:rFonts w:hint="eastAsia"/>
        </w:rPr>
        <w:t>撰文人说，</w:t>
      </w:r>
      <w:r>
        <w:rPr>
          <w:rFonts w:hint="eastAsia"/>
        </w:rPr>
        <w:t>F</w:t>
      </w:r>
      <w:r>
        <w:t>aisal Baraket</w:t>
      </w:r>
      <w:r>
        <w:rPr>
          <w:rFonts w:hint="eastAsia"/>
        </w:rPr>
        <w:t>于</w:t>
      </w:r>
      <w:r>
        <w:rPr>
          <w:rFonts w:hint="eastAsia"/>
        </w:rPr>
        <w:t>1991</w:t>
      </w:r>
      <w:r>
        <w:rPr>
          <w:rFonts w:hint="eastAsia"/>
        </w:rPr>
        <w:t>年</w:t>
      </w:r>
      <w:r>
        <w:rPr>
          <w:rFonts w:hint="eastAsia"/>
        </w:rPr>
        <w:t>10</w:t>
      </w:r>
      <w:r>
        <w:rPr>
          <w:rFonts w:hint="eastAsia"/>
        </w:rPr>
        <w:t>月</w:t>
      </w:r>
      <w:r>
        <w:rPr>
          <w:rFonts w:hint="eastAsia"/>
        </w:rPr>
        <w:t>8</w:t>
      </w:r>
      <w:r>
        <w:rPr>
          <w:rFonts w:hint="eastAsia"/>
        </w:rPr>
        <w:t>日上午与其他人一道被</w:t>
      </w:r>
      <w:r>
        <w:rPr>
          <w:rFonts w:hint="eastAsia"/>
        </w:rPr>
        <w:t>N</w:t>
      </w:r>
      <w:r>
        <w:t>abeul</w:t>
      </w:r>
      <w:r>
        <w:rPr>
          <w:rFonts w:hint="eastAsia"/>
        </w:rPr>
        <w:t>国民卫队刑事调查大队成员逮捕。</w:t>
      </w:r>
      <w:r>
        <w:t>Baraket</w:t>
      </w:r>
      <w:r>
        <w:rPr>
          <w:rFonts w:hint="eastAsia"/>
        </w:rPr>
        <w:t>是突尼斯学生总会的积极分子，是一个非官方政党</w:t>
      </w:r>
      <w:r>
        <w:rPr>
          <w:rFonts w:hint="eastAsia"/>
        </w:rPr>
        <w:t>A</w:t>
      </w:r>
      <w:r>
        <w:t>l-Nahda</w:t>
      </w:r>
      <w:r>
        <w:rPr>
          <w:rFonts w:hint="eastAsia"/>
        </w:rPr>
        <w:t>的成员。他知道警察在找他，因此藏了起来。他在被捕时遭到殴打，被捕后他被带到刑事调查大队队部，被带到当班的</w:t>
      </w:r>
      <w:r>
        <w:rPr>
          <w:rFonts w:hint="eastAsia"/>
        </w:rPr>
        <w:t>A</w:t>
      </w:r>
      <w:r>
        <w:t>bdelfattah Ladeb</w:t>
      </w:r>
      <w:r>
        <w:rPr>
          <w:rFonts w:hint="eastAsia"/>
        </w:rPr>
        <w:t>上尉的办公室。</w:t>
      </w:r>
    </w:p>
    <w:p w:rsidR="00000000" w:rsidRDefault="00000000">
      <w:pPr>
        <w:rPr>
          <w:rFonts w:hint="eastAsia"/>
        </w:rPr>
      </w:pPr>
      <w:r>
        <w:rPr>
          <w:rFonts w:hint="eastAsia"/>
        </w:rPr>
        <w:tab/>
        <w:t xml:space="preserve">2.2.  </w:t>
      </w:r>
      <w:r>
        <w:rPr>
          <w:rFonts w:hint="eastAsia"/>
        </w:rPr>
        <w:t>撰文人说，据同</w:t>
      </w:r>
      <w:r>
        <w:rPr>
          <w:rFonts w:hint="eastAsia"/>
        </w:rPr>
        <w:t>F</w:t>
      </w:r>
      <w:r>
        <w:t>aisal Baraket</w:t>
      </w:r>
      <w:r>
        <w:rPr>
          <w:rFonts w:hint="eastAsia"/>
        </w:rPr>
        <w:t>一道被拘留的人</w:t>
      </w:r>
      <w:r>
        <w:rPr>
          <w:rFonts w:hint="eastAsia"/>
          <w:spacing w:val="-40"/>
          <w:sz w:val="22"/>
        </w:rPr>
        <w:t>——</w:t>
      </w:r>
      <w:r>
        <w:rPr>
          <w:sz w:val="22"/>
        </w:rPr>
        <w:t xml:space="preserve"> </w:t>
      </w:r>
      <w:r>
        <w:rPr>
          <w:rFonts w:hint="eastAsia"/>
        </w:rPr>
        <w:t>据说他随后遇到此人</w:t>
      </w:r>
      <w:r>
        <w:rPr>
          <w:rFonts w:hint="eastAsia"/>
          <w:spacing w:val="-40"/>
          <w:sz w:val="22"/>
        </w:rPr>
        <w:t>——</w:t>
      </w:r>
      <w:r>
        <w:rPr>
          <w:sz w:val="22"/>
        </w:rPr>
        <w:t xml:space="preserve"> </w:t>
      </w:r>
      <w:r>
        <w:rPr>
          <w:rFonts w:hint="eastAsia"/>
        </w:rPr>
        <w:t>说，当着这名上尉和警官</w:t>
      </w:r>
      <w:r>
        <w:rPr>
          <w:rFonts w:hint="eastAsia"/>
        </w:rPr>
        <w:t>A</w:t>
      </w:r>
      <w:r>
        <w:t>bdelkrim Zennali</w:t>
      </w:r>
      <w:r>
        <w:rPr>
          <w:rFonts w:hint="eastAsia"/>
        </w:rPr>
        <w:t>、</w:t>
      </w:r>
      <w:r>
        <w:t>Mohamed Kabbous</w:t>
      </w:r>
      <w:r>
        <w:rPr>
          <w:rFonts w:hint="eastAsia"/>
        </w:rPr>
        <w:t>和</w:t>
      </w:r>
      <w:r>
        <w:t>Mohamed Moumni</w:t>
      </w:r>
      <w:r>
        <w:rPr>
          <w:rFonts w:hint="eastAsia"/>
        </w:rPr>
        <w:t>以及</w:t>
      </w:r>
      <w:r>
        <w:t>Fadhel</w:t>
      </w:r>
      <w:r>
        <w:rPr>
          <w:rFonts w:hint="eastAsia"/>
        </w:rPr>
        <w:t>、</w:t>
      </w:r>
      <w:r>
        <w:t>Salah</w:t>
      </w:r>
      <w:r>
        <w:rPr>
          <w:rFonts w:hint="eastAsia"/>
        </w:rPr>
        <w:t>和</w:t>
      </w:r>
      <w:r>
        <w:t>Taoufik</w:t>
      </w:r>
      <w:r>
        <w:rPr>
          <w:rFonts w:hint="eastAsia"/>
        </w:rPr>
        <w:t>(</w:t>
      </w:r>
      <w:r>
        <w:rPr>
          <w:rFonts w:hint="eastAsia"/>
        </w:rPr>
        <w:t>撰文人不知其姓氏</w:t>
      </w:r>
      <w:r>
        <w:rPr>
          <w:rFonts w:hint="eastAsia"/>
        </w:rPr>
        <w:t>)</w:t>
      </w:r>
      <w:r>
        <w:rPr>
          <w:rFonts w:hint="eastAsia"/>
        </w:rPr>
        <w:t>的面，</w:t>
      </w:r>
      <w:r>
        <w:rPr>
          <w:rFonts w:hint="eastAsia"/>
        </w:rPr>
        <w:t>F</w:t>
      </w:r>
      <w:r>
        <w:t>aisal Baraket</w:t>
      </w:r>
      <w:r>
        <w:rPr>
          <w:rFonts w:hint="eastAsia"/>
        </w:rPr>
        <w:t>的手和脚立即被捆起来，吊在两张椅子之间的一根大棍子上，头朝下，脚底和臀部朝上，这种姿势通常被称为“烤鸡”。然后他遭到殴打。在将另一名被拘留者带进办公室之后，一些警官又将他扔了出去，扔到走廊上。</w:t>
      </w:r>
      <w:r>
        <w:rPr>
          <w:rFonts w:hint="eastAsia"/>
        </w:rPr>
        <w:t>F</w:t>
      </w:r>
      <w:r>
        <w:t>aisal Baraket</w:t>
      </w:r>
      <w:r>
        <w:rPr>
          <w:rFonts w:hint="eastAsia"/>
        </w:rPr>
        <w:t>状况极差，看来就要死去。但警官禁止</w:t>
      </w:r>
      <w:r>
        <w:rPr>
          <w:rFonts w:hint="eastAsia"/>
        </w:rPr>
        <w:t>30</w:t>
      </w:r>
      <w:r>
        <w:rPr>
          <w:rFonts w:hint="eastAsia"/>
        </w:rPr>
        <w:t>名左右在场的被拘留者包括他哥哥</w:t>
      </w:r>
      <w:r>
        <w:rPr>
          <w:rFonts w:hint="eastAsia"/>
        </w:rPr>
        <w:t>J</w:t>
      </w:r>
      <w:r>
        <w:t>amel</w:t>
      </w:r>
      <w:r>
        <w:rPr>
          <w:rFonts w:hint="eastAsia"/>
        </w:rPr>
        <w:t>帮助他。</w:t>
      </w:r>
    </w:p>
    <w:p w:rsidR="00000000" w:rsidRDefault="00000000">
      <w:pPr>
        <w:rPr>
          <w:rFonts w:hint="eastAsia"/>
        </w:rPr>
      </w:pPr>
      <w:r>
        <w:rPr>
          <w:rFonts w:hint="eastAsia"/>
        </w:rPr>
        <w:tab/>
        <w:t xml:space="preserve">2.3.  </w:t>
      </w:r>
      <w:r>
        <w:rPr>
          <w:rFonts w:hint="eastAsia"/>
        </w:rPr>
        <w:t>半小时之后，鉴于他已不再动弹，两名被拘留者被准许将他放在一张凳子上，并将他解开。这两名被拘留者发现他已死亡，就告诉了警卫，警卫然后告诉了他的上司。然后这些被拘留者被与受害者分开，赶到走廊的一侧。最后，来了两名</w:t>
      </w:r>
      <w:r>
        <w:rPr>
          <w:rFonts w:hint="eastAsia"/>
        </w:rPr>
        <w:t>N</w:t>
      </w:r>
      <w:r>
        <w:t>abeul</w:t>
      </w:r>
      <w:r>
        <w:rPr>
          <w:rFonts w:hint="eastAsia"/>
        </w:rPr>
        <w:t>医学院的男护士，医院总管随同到来，监督搬运尸体。</w:t>
      </w:r>
    </w:p>
    <w:p w:rsidR="00000000" w:rsidRDefault="00000000">
      <w:pPr>
        <w:rPr>
          <w:rFonts w:hint="eastAsia"/>
        </w:rPr>
      </w:pPr>
      <w:r>
        <w:rPr>
          <w:rFonts w:hint="eastAsia"/>
        </w:rPr>
        <w:tab/>
        <w:t>2.4.  1991</w:t>
      </w:r>
      <w:r>
        <w:rPr>
          <w:rFonts w:hint="eastAsia"/>
        </w:rPr>
        <w:t>年</w:t>
      </w:r>
      <w:r>
        <w:rPr>
          <w:rFonts w:hint="eastAsia"/>
        </w:rPr>
        <w:t>10</w:t>
      </w:r>
      <w:r>
        <w:rPr>
          <w:rFonts w:hint="eastAsia"/>
        </w:rPr>
        <w:t>月</w:t>
      </w:r>
      <w:r>
        <w:rPr>
          <w:rFonts w:hint="eastAsia"/>
        </w:rPr>
        <w:t>17</w:t>
      </w:r>
      <w:r>
        <w:rPr>
          <w:rFonts w:hint="eastAsia"/>
        </w:rPr>
        <w:t>日，</w:t>
      </w:r>
      <w:r>
        <w:rPr>
          <w:rFonts w:hint="eastAsia"/>
        </w:rPr>
        <w:t>F</w:t>
      </w:r>
      <w:r>
        <w:t>aisal Baraket</w:t>
      </w:r>
      <w:r>
        <w:rPr>
          <w:rFonts w:hint="eastAsia"/>
        </w:rPr>
        <w:t>的父亲</w:t>
      </w:r>
      <w:r>
        <w:rPr>
          <w:rFonts w:hint="eastAsia"/>
        </w:rPr>
        <w:t>H</w:t>
      </w:r>
      <w:r>
        <w:t>edi Baraket</w:t>
      </w:r>
      <w:r>
        <w:rPr>
          <w:rFonts w:hint="eastAsia"/>
        </w:rPr>
        <w:t>被交通大队队长带到突尼斯，并被告知他的儿子在车祸中死亡。在</w:t>
      </w:r>
      <w:r>
        <w:rPr>
          <w:rFonts w:hint="eastAsia"/>
        </w:rPr>
        <w:t>C</w:t>
      </w:r>
      <w:r>
        <w:t>harles Nicole</w:t>
      </w:r>
      <w:r>
        <w:rPr>
          <w:rFonts w:hint="eastAsia"/>
        </w:rPr>
        <w:t>医院，让他辨认尸体。他注意到，死者脸部被毁，难以辨认。他未获准查看尸体其余部分。他被要求签署一份声明，承认他的儿子在事故中遇害。此时他的另一个儿子</w:t>
      </w:r>
      <w:r>
        <w:rPr>
          <w:rFonts w:hint="eastAsia"/>
        </w:rPr>
        <w:t>J</w:t>
      </w:r>
      <w:r>
        <w:t>amel</w:t>
      </w:r>
      <w:r>
        <w:rPr>
          <w:rFonts w:hint="eastAsia"/>
        </w:rPr>
        <w:t>仍在狱中。警察将棺材带到葬礼上，并监督下葬，没有开棺。</w:t>
      </w:r>
    </w:p>
    <w:p w:rsidR="00000000" w:rsidRDefault="00000000">
      <w:pPr>
        <w:rPr>
          <w:rFonts w:hint="eastAsia"/>
        </w:rPr>
      </w:pPr>
      <w:r>
        <w:rPr>
          <w:rFonts w:hint="eastAsia"/>
        </w:rPr>
        <w:tab/>
        <w:t xml:space="preserve">2.5.  </w:t>
      </w:r>
      <w:r>
        <w:rPr>
          <w:rFonts w:hint="eastAsia"/>
        </w:rPr>
        <w:t>撰文人向委员会提供了一份由</w:t>
      </w:r>
      <w:r>
        <w:rPr>
          <w:rFonts w:hint="eastAsia"/>
        </w:rPr>
        <w:t>N</w:t>
      </w:r>
      <w:r>
        <w:t>abeul</w:t>
      </w:r>
      <w:r>
        <w:rPr>
          <w:rFonts w:hint="eastAsia"/>
        </w:rPr>
        <w:t>医院外科医生</w:t>
      </w:r>
      <w:r>
        <w:rPr>
          <w:rFonts w:hint="eastAsia"/>
        </w:rPr>
        <w:t>S</w:t>
      </w:r>
      <w:r>
        <w:t>assi</w:t>
      </w:r>
      <w:r>
        <w:rPr>
          <w:rFonts w:hint="eastAsia"/>
        </w:rPr>
        <w:t>和</w:t>
      </w:r>
      <w:r>
        <w:t>Halleb</w:t>
      </w:r>
      <w:r>
        <w:rPr>
          <w:rFonts w:hint="eastAsia"/>
        </w:rPr>
        <w:t>写的验尸报告。该报告说：</w:t>
      </w:r>
    </w:p>
    <w:p w:rsidR="00000000" w:rsidRDefault="00000000">
      <w:pPr>
        <w:ind w:left="1040"/>
        <w:rPr>
          <w:rFonts w:hint="eastAsia"/>
        </w:rPr>
      </w:pPr>
      <w:r>
        <w:rPr>
          <w:rFonts w:hint="eastAsia"/>
        </w:rPr>
        <w:tab/>
      </w:r>
      <w:r>
        <w:rPr>
          <w:rFonts w:hint="eastAsia"/>
        </w:rPr>
        <w:t>“我们，下列署名人</w:t>
      </w:r>
      <w:r>
        <w:t>[…]</w:t>
      </w:r>
      <w:r>
        <w:rPr>
          <w:rFonts w:hint="eastAsia"/>
        </w:rPr>
        <w:t>，根据</w:t>
      </w:r>
      <w:r>
        <w:rPr>
          <w:rFonts w:hint="eastAsia"/>
        </w:rPr>
        <w:t>1991</w:t>
      </w:r>
      <w:r>
        <w:rPr>
          <w:rFonts w:hint="eastAsia"/>
        </w:rPr>
        <w:t>年</w:t>
      </w:r>
      <w:r>
        <w:rPr>
          <w:rFonts w:hint="eastAsia"/>
        </w:rPr>
        <w:t>10</w:t>
      </w:r>
      <w:r>
        <w:rPr>
          <w:rFonts w:hint="eastAsia"/>
        </w:rPr>
        <w:t>月</w:t>
      </w:r>
      <w:r>
        <w:rPr>
          <w:rFonts w:hint="eastAsia"/>
        </w:rPr>
        <w:t>11</w:t>
      </w:r>
      <w:r>
        <w:rPr>
          <w:rFonts w:hint="eastAsia"/>
        </w:rPr>
        <w:t>日第</w:t>
      </w:r>
      <w:r>
        <w:rPr>
          <w:rFonts w:hint="eastAsia"/>
        </w:rPr>
        <w:t>745</w:t>
      </w:r>
      <w:r>
        <w:rPr>
          <w:rFonts w:hint="eastAsia"/>
        </w:rPr>
        <w:t>号令，由交通股股长</w:t>
      </w:r>
      <w:r>
        <w:rPr>
          <w:rFonts w:hint="eastAsia"/>
        </w:rPr>
        <w:t>M</w:t>
      </w:r>
      <w:r>
        <w:t>enzel Bouzelfa</w:t>
      </w:r>
      <w:r>
        <w:rPr>
          <w:rFonts w:hint="eastAsia"/>
        </w:rPr>
        <w:t>指派，对一位不明身份者的尸体进行检查和验尸，以确定死亡原因：</w:t>
      </w:r>
    </w:p>
    <w:p w:rsidR="00000000" w:rsidRDefault="00000000">
      <w:pPr>
        <w:ind w:left="1530"/>
        <w:rPr>
          <w:rFonts w:hint="eastAsia"/>
        </w:rPr>
      </w:pPr>
      <w:r>
        <w:rPr>
          <w:rFonts w:hint="eastAsia"/>
        </w:rPr>
        <w:t>两瞳孔散大</w:t>
      </w:r>
    </w:p>
    <w:p w:rsidR="00000000" w:rsidRDefault="00000000">
      <w:pPr>
        <w:ind w:left="1530"/>
        <w:rPr>
          <w:rFonts w:hint="eastAsia"/>
        </w:rPr>
      </w:pPr>
      <w:r>
        <w:rPr>
          <w:rFonts w:hint="eastAsia"/>
        </w:rPr>
        <w:t>左颧骨、下嘴唇和下颏有青紫</w:t>
      </w:r>
      <w:r>
        <w:t>[</w:t>
      </w:r>
      <w:r>
        <w:rPr>
          <w:rFonts w:hint="eastAsia"/>
        </w:rPr>
        <w:t>难以辨认</w:t>
      </w:r>
      <w:r>
        <w:t>]</w:t>
      </w:r>
    </w:p>
    <w:p w:rsidR="00000000" w:rsidRDefault="00000000">
      <w:pPr>
        <w:ind w:left="1530"/>
        <w:rPr>
          <w:rFonts w:hint="eastAsia"/>
        </w:rPr>
      </w:pPr>
      <w:r>
        <w:rPr>
          <w:rFonts w:hint="eastAsia"/>
        </w:rPr>
        <w:t>左太阳穴皮下有小血块</w:t>
      </w:r>
    </w:p>
    <w:p w:rsidR="00000000" w:rsidRDefault="00000000">
      <w:pPr>
        <w:ind w:left="1530"/>
        <w:rPr>
          <w:rFonts w:hint="eastAsia"/>
        </w:rPr>
      </w:pPr>
      <w:r>
        <w:rPr>
          <w:rFonts w:hint="eastAsia"/>
        </w:rPr>
        <w:t>右手和右小臂外侧有青紫和水肿</w:t>
      </w:r>
    </w:p>
    <w:p w:rsidR="00000000" w:rsidRDefault="00000000">
      <w:pPr>
        <w:ind w:left="1530"/>
      </w:pPr>
      <w:r>
        <w:rPr>
          <w:rFonts w:hint="eastAsia"/>
        </w:rPr>
        <w:t>左前臂有青紫和擦伤</w:t>
      </w:r>
    </w:p>
    <w:p w:rsidR="00000000" w:rsidRDefault="00000000">
      <w:pPr>
        <w:ind w:left="1530"/>
        <w:rPr>
          <w:rFonts w:hint="eastAsia"/>
        </w:rPr>
      </w:pPr>
      <w:r>
        <w:rPr>
          <w:rFonts w:hint="eastAsia"/>
        </w:rPr>
        <w:t>臀部大面积青紫和大块水肿</w:t>
      </w:r>
    </w:p>
    <w:p w:rsidR="00000000" w:rsidRDefault="00000000">
      <w:pPr>
        <w:ind w:left="1530"/>
        <w:rPr>
          <w:rFonts w:hint="eastAsia"/>
        </w:rPr>
      </w:pPr>
      <w:r>
        <w:rPr>
          <w:rFonts w:hint="eastAsia"/>
        </w:rPr>
        <w:t>双膝有青紫和擦伤</w:t>
      </w:r>
    </w:p>
    <w:p w:rsidR="00000000" w:rsidRDefault="00000000">
      <w:pPr>
        <w:ind w:left="1530"/>
        <w:rPr>
          <w:rFonts w:hint="eastAsia"/>
        </w:rPr>
      </w:pPr>
      <w:r>
        <w:rPr>
          <w:rFonts w:hint="eastAsia"/>
        </w:rPr>
        <w:t>左腿有两处刺伤，但没有骨伤</w:t>
      </w:r>
    </w:p>
    <w:p w:rsidR="00000000" w:rsidRDefault="00000000">
      <w:pPr>
        <w:ind w:left="1530"/>
        <w:rPr>
          <w:rFonts w:hint="eastAsia"/>
        </w:rPr>
      </w:pPr>
      <w:r>
        <w:rPr>
          <w:rFonts w:hint="eastAsia"/>
        </w:rPr>
        <w:t>左腿有青紫和擦伤</w:t>
      </w:r>
    </w:p>
    <w:p w:rsidR="00000000" w:rsidRDefault="00000000">
      <w:pPr>
        <w:ind w:left="1530"/>
        <w:rPr>
          <w:rFonts w:hint="eastAsia"/>
        </w:rPr>
      </w:pPr>
      <w:r>
        <w:rPr>
          <w:rFonts w:hint="eastAsia"/>
        </w:rPr>
        <w:t>两足底有青紫</w:t>
      </w:r>
    </w:p>
    <w:p w:rsidR="00000000" w:rsidRDefault="00000000">
      <w:pPr>
        <w:rPr>
          <w:rFonts w:hint="eastAsia"/>
        </w:rPr>
      </w:pPr>
      <w:r>
        <w:rPr>
          <w:rFonts w:hint="eastAsia"/>
        </w:rPr>
        <w:tab/>
      </w:r>
      <w:r>
        <w:rPr>
          <w:rFonts w:hint="eastAsia"/>
        </w:rPr>
        <w:tab/>
      </w:r>
      <w:r>
        <w:rPr>
          <w:rFonts w:hint="eastAsia"/>
        </w:rPr>
        <w:t>“尸体解剖：</w:t>
      </w:r>
    </w:p>
    <w:p w:rsidR="00000000" w:rsidRDefault="00000000">
      <w:pPr>
        <w:ind w:left="1300"/>
        <w:rPr>
          <w:rFonts w:hint="eastAsia"/>
        </w:rPr>
      </w:pPr>
      <w:r>
        <w:rPr>
          <w:rFonts w:hint="eastAsia"/>
        </w:rPr>
        <w:tab/>
      </w:r>
      <w:r>
        <w:rPr>
          <w:rFonts w:hint="eastAsia"/>
        </w:rPr>
        <w:t>颅部：颅部无破裂，无颅内或脑内淤血</w:t>
      </w:r>
    </w:p>
    <w:p w:rsidR="00000000" w:rsidRDefault="00000000">
      <w:pPr>
        <w:ind w:left="2310"/>
        <w:rPr>
          <w:rFonts w:hint="eastAsia"/>
        </w:rPr>
      </w:pPr>
      <w:r>
        <w:rPr>
          <w:rFonts w:hint="eastAsia"/>
        </w:rPr>
        <w:t>无脑室溢流，无脑错位</w:t>
      </w:r>
    </w:p>
    <w:p w:rsidR="00000000" w:rsidRDefault="00000000">
      <w:pPr>
        <w:ind w:left="1300"/>
        <w:rPr>
          <w:rFonts w:hint="eastAsia"/>
        </w:rPr>
      </w:pPr>
      <w:r>
        <w:rPr>
          <w:rFonts w:hint="eastAsia"/>
        </w:rPr>
        <w:tab/>
      </w:r>
      <w:r>
        <w:rPr>
          <w:rFonts w:hint="eastAsia"/>
        </w:rPr>
        <w:t>肺部：肺部充血影响左右两肺，仅有左肺上页两段有功能</w:t>
      </w:r>
    </w:p>
    <w:p w:rsidR="00000000" w:rsidRDefault="00000000">
      <w:pPr>
        <w:ind w:left="1890" w:firstLine="420"/>
        <w:rPr>
          <w:rFonts w:hint="eastAsia"/>
        </w:rPr>
      </w:pPr>
      <w:r>
        <w:rPr>
          <w:rFonts w:hint="eastAsia"/>
        </w:rPr>
        <w:t>心脏收缩停止；心脏未发现血管或瓣膜损伤</w:t>
      </w:r>
    </w:p>
    <w:p w:rsidR="00000000" w:rsidRDefault="00000000">
      <w:pPr>
        <w:ind w:left="1890" w:firstLine="420"/>
        <w:rPr>
          <w:rFonts w:hint="eastAsia"/>
        </w:rPr>
      </w:pPr>
      <w:r>
        <w:rPr>
          <w:rFonts w:hint="eastAsia"/>
        </w:rPr>
        <w:t>胃肿胀，无食物</w:t>
      </w:r>
    </w:p>
    <w:p w:rsidR="00000000" w:rsidRDefault="00000000">
      <w:pPr>
        <w:ind w:left="1890" w:firstLine="420"/>
        <w:rPr>
          <w:rFonts w:hint="eastAsia"/>
        </w:rPr>
      </w:pPr>
      <w:r>
        <w:rPr>
          <w:rFonts w:hint="eastAsia"/>
        </w:rPr>
        <w:t>骨盆有小块淤血，直肠乙状结肠结合部穿孔</w:t>
      </w:r>
    </w:p>
    <w:p w:rsidR="00000000" w:rsidRDefault="00000000">
      <w:pPr>
        <w:rPr>
          <w:rFonts w:hint="eastAsia"/>
        </w:rPr>
      </w:pPr>
      <w:r>
        <w:rPr>
          <w:rFonts w:hint="eastAsia"/>
        </w:rPr>
        <w:tab/>
      </w:r>
      <w:r>
        <w:rPr>
          <w:rFonts w:hint="eastAsia"/>
        </w:rPr>
        <w:tab/>
      </w:r>
      <w:r>
        <w:rPr>
          <w:rFonts w:hint="eastAsia"/>
        </w:rPr>
        <w:t>“结论：</w:t>
      </w:r>
    </w:p>
    <w:p w:rsidR="00000000" w:rsidRDefault="00000000">
      <w:pPr>
        <w:ind w:left="1300"/>
        <w:rPr>
          <w:rFonts w:hint="eastAsia"/>
        </w:rPr>
      </w:pPr>
      <w:r>
        <w:rPr>
          <w:rFonts w:hint="eastAsia"/>
        </w:rPr>
        <w:tab/>
      </w:r>
      <w:r>
        <w:rPr>
          <w:rFonts w:hint="eastAsia"/>
        </w:rPr>
        <w:t>“死亡看来是由于与肺部大面积充血有关的严重呼吸不足所致。”</w:t>
      </w:r>
    </w:p>
    <w:p w:rsidR="00000000" w:rsidRDefault="00000000">
      <w:pPr>
        <w:rPr>
          <w:rFonts w:hint="eastAsia"/>
        </w:rPr>
      </w:pPr>
      <w:r>
        <w:rPr>
          <w:rFonts w:hint="eastAsia"/>
        </w:rPr>
        <w:tab/>
        <w:t xml:space="preserve">2.6.  </w:t>
      </w:r>
      <w:r>
        <w:rPr>
          <w:rFonts w:hint="eastAsia"/>
        </w:rPr>
        <w:t>撰文人还向委员会提交了一份</w:t>
      </w:r>
      <w:r>
        <w:t>Dundee</w:t>
      </w:r>
      <w:r>
        <w:rPr>
          <w:rFonts w:hint="eastAsia"/>
        </w:rPr>
        <w:t>大学</w:t>
      </w:r>
      <w:r>
        <w:rPr>
          <w:rFonts w:hint="eastAsia"/>
        </w:rPr>
        <w:t>(</w:t>
      </w:r>
      <w:r>
        <w:rPr>
          <w:rFonts w:hint="eastAsia"/>
        </w:rPr>
        <w:t>联合王国</w:t>
      </w:r>
      <w:r>
        <w:rPr>
          <w:rFonts w:hint="eastAsia"/>
        </w:rPr>
        <w:t>)</w:t>
      </w:r>
      <w:r>
        <w:rPr>
          <w:rFonts w:hint="eastAsia"/>
        </w:rPr>
        <w:t>法医教授</w:t>
      </w:r>
      <w:r>
        <w:rPr>
          <w:rFonts w:hint="eastAsia"/>
        </w:rPr>
        <w:t>D</w:t>
      </w:r>
      <w:r>
        <w:t>errick Pounder</w:t>
      </w:r>
      <w:r>
        <w:rPr>
          <w:rFonts w:hint="eastAsia"/>
        </w:rPr>
        <w:t>先生应大赦国际的要求于</w:t>
      </w:r>
      <w:r>
        <w:rPr>
          <w:rFonts w:hint="eastAsia"/>
        </w:rPr>
        <w:t>1992</w:t>
      </w:r>
      <w:r>
        <w:rPr>
          <w:rFonts w:hint="eastAsia"/>
        </w:rPr>
        <w:t>年</w:t>
      </w:r>
      <w:r>
        <w:rPr>
          <w:rFonts w:hint="eastAsia"/>
        </w:rPr>
        <w:t>2</w:t>
      </w:r>
      <w:r>
        <w:rPr>
          <w:rFonts w:hint="eastAsia"/>
        </w:rPr>
        <w:t>月编写的一份报告副本，大赦国际对该案感兴趣。该报告是在验尸报告的基础上编写的，除其他外，该报告指出：</w:t>
      </w:r>
    </w:p>
    <w:p w:rsidR="00000000" w:rsidRDefault="00000000">
      <w:pPr>
        <w:ind w:left="1040"/>
        <w:rPr>
          <w:rFonts w:hint="eastAsia"/>
        </w:rPr>
      </w:pPr>
      <w:r>
        <w:rPr>
          <w:rFonts w:hint="eastAsia"/>
        </w:rPr>
        <w:tab/>
      </w:r>
      <w:r>
        <w:rPr>
          <w:rFonts w:hint="eastAsia"/>
        </w:rPr>
        <w:t>“验尸报告所述的伤害状况与死者作为步行者、骑自行车者、骑摩托车者或乘车人死于交通事故不符。</w:t>
      </w:r>
    </w:p>
    <w:p w:rsidR="00000000" w:rsidRDefault="00000000">
      <w:pPr>
        <w:ind w:left="1040"/>
        <w:rPr>
          <w:rFonts w:hint="eastAsia"/>
        </w:rPr>
      </w:pPr>
      <w:r>
        <w:rPr>
          <w:rFonts w:hint="eastAsia"/>
        </w:rPr>
        <w:tab/>
      </w:r>
      <w:r>
        <w:rPr>
          <w:rFonts w:hint="eastAsia"/>
        </w:rPr>
        <w:t>“伤害状况表明，这是由于其它一人或多人故意殴打所致。</w:t>
      </w:r>
    </w:p>
    <w:p w:rsidR="00000000" w:rsidRDefault="00000000">
      <w:pPr>
        <w:ind w:left="1040"/>
        <w:rPr>
          <w:rFonts w:hint="eastAsia"/>
        </w:rPr>
      </w:pPr>
      <w:r>
        <w:rPr>
          <w:rFonts w:hint="eastAsia"/>
        </w:rPr>
        <w:tab/>
      </w:r>
      <w:r>
        <w:rPr>
          <w:rFonts w:hint="eastAsia"/>
        </w:rPr>
        <w:t>“伤害的类型和状况排除了故意自伤的可能性。</w:t>
      </w:r>
    </w:p>
    <w:p w:rsidR="00000000" w:rsidRDefault="00000000">
      <w:pPr>
        <w:ind w:left="1040"/>
        <w:rPr>
          <w:rFonts w:hint="eastAsia"/>
        </w:rPr>
      </w:pPr>
      <w:r>
        <w:rPr>
          <w:rFonts w:hint="eastAsia"/>
        </w:rPr>
        <w:tab/>
      </w:r>
      <w:r>
        <w:rPr>
          <w:rFonts w:hint="eastAsia"/>
        </w:rPr>
        <w:t>“验尸报告说，‘骨盆有小块淤血，直肠乙状结肠结合处穿孔’。这样的伤不可能发生在公路交通事故中，而只是与骨盆严重骨折相关，本案中却没有骨盆骨折。这种类型的伤害典型地是由于将异物插入肛门所致。需要强力将</w:t>
      </w:r>
      <w:r>
        <w:rPr>
          <w:rFonts w:hint="eastAsia"/>
        </w:rPr>
        <w:t>6</w:t>
      </w:r>
      <w:r>
        <w:rPr>
          <w:rFonts w:hint="eastAsia"/>
        </w:rPr>
        <w:t>英寸以上长度的异物插入才会造成这一伤害。</w:t>
      </w:r>
    </w:p>
    <w:p w:rsidR="00000000" w:rsidRDefault="00000000">
      <w:pPr>
        <w:ind w:left="1040"/>
        <w:rPr>
          <w:rFonts w:hint="eastAsia"/>
        </w:rPr>
      </w:pPr>
      <w:r>
        <w:rPr>
          <w:rFonts w:hint="eastAsia"/>
        </w:rPr>
        <w:tab/>
      </w:r>
      <w:r>
        <w:rPr>
          <w:rFonts w:hint="eastAsia"/>
        </w:rPr>
        <w:t>“直肠乙状结肠结合处穿孔……可能会因休克而引发心率异常而导致突然死亡。这种情况导致的突然死亡会伴有大面积肺部充血</w:t>
      </w:r>
      <w:r>
        <w:rPr>
          <w:rFonts w:hint="eastAsia"/>
        </w:rPr>
        <w:t>(</w:t>
      </w:r>
      <w:r>
        <w:rPr>
          <w:rFonts w:hint="eastAsia"/>
        </w:rPr>
        <w:t>血液充溢肺部</w:t>
      </w:r>
      <w:r>
        <w:rPr>
          <w:rFonts w:hint="eastAsia"/>
        </w:rPr>
        <w:t>)</w:t>
      </w:r>
      <w:r>
        <w:rPr>
          <w:rFonts w:hint="eastAsia"/>
        </w:rPr>
        <w:t>，如本案中所见。</w:t>
      </w:r>
    </w:p>
    <w:p w:rsidR="00000000" w:rsidRDefault="00000000">
      <w:pPr>
        <w:ind w:left="1040"/>
        <w:rPr>
          <w:rFonts w:hint="eastAsia"/>
        </w:rPr>
      </w:pPr>
      <w:r>
        <w:rPr>
          <w:rFonts w:hint="eastAsia"/>
        </w:rPr>
        <w:tab/>
      </w:r>
      <w:r>
        <w:rPr>
          <w:rFonts w:hint="eastAsia"/>
        </w:rPr>
        <w:t>“验尸报告除直肠乙状结肠结合处穿孔之外，没有谈到任何其它伤害，也没有谈到也许能够解释死亡原因的自然疾病。双足底有青紫。此种伤害在公路交通死亡中罕见……。看来唯一可信的对足底青紫的解释是使用一种重的器具反复击打所致……。</w:t>
      </w:r>
    </w:p>
    <w:p w:rsidR="00000000" w:rsidRDefault="00000000">
      <w:pPr>
        <w:ind w:left="1040"/>
        <w:rPr>
          <w:rFonts w:hint="eastAsia"/>
        </w:rPr>
      </w:pPr>
      <w:r>
        <w:rPr>
          <w:rFonts w:hint="eastAsia"/>
        </w:rPr>
        <w:tab/>
      </w:r>
      <w:r>
        <w:rPr>
          <w:rFonts w:hint="eastAsia"/>
        </w:rPr>
        <w:t>“验尸报告谈到臀部大面积青紫，并有大块水肿</w:t>
      </w:r>
      <w:r>
        <w:rPr>
          <w:rFonts w:hint="eastAsia"/>
        </w:rPr>
        <w:t>(</w:t>
      </w:r>
      <w:r>
        <w:rPr>
          <w:rFonts w:hint="eastAsia"/>
        </w:rPr>
        <w:t>即肿胀</w:t>
      </w:r>
      <w:r>
        <w:rPr>
          <w:rFonts w:hint="eastAsia"/>
        </w:rPr>
        <w:t>)</w:t>
      </w:r>
      <w:r>
        <w:rPr>
          <w:rFonts w:hint="eastAsia"/>
        </w:rPr>
        <w:t>。此种伤害状况在公路交通事故中极其罕见，如果有此种伤害，则必然与骨折有关，但本案中却没有骨折。臀部青紫看来唯一的合理解释是反复击打……。</w:t>
      </w:r>
    </w:p>
    <w:p w:rsidR="00000000" w:rsidRDefault="00000000">
      <w:pPr>
        <w:ind w:left="1040"/>
        <w:rPr>
          <w:rFonts w:hint="eastAsia"/>
        </w:rPr>
      </w:pPr>
      <w:r>
        <w:rPr>
          <w:rFonts w:hint="eastAsia"/>
        </w:rPr>
        <w:tab/>
      </w:r>
      <w:r>
        <w:rPr>
          <w:rFonts w:hint="eastAsia"/>
        </w:rPr>
        <w:t>“概括来说，验尸报告表明，此人死于将至少</w:t>
      </w:r>
      <w:r>
        <w:rPr>
          <w:rFonts w:hint="eastAsia"/>
        </w:rPr>
        <w:t>6</w:t>
      </w:r>
      <w:r>
        <w:rPr>
          <w:rFonts w:hint="eastAsia"/>
        </w:rPr>
        <w:t>英寸以上的异物强力插入其肛门。在死前，其足底和臀部遭到击打。身体其他各处明显的伤痕与进一步的殴打相吻合。伤害的整个状况是故意的人身伤害状况，十分有力地支持了所作的虐待和酷刑的指称。整个的伤害状况，特别是肛门、足部和臀部的伤害与公路交通事故不符。鉴于验尸得出的结论，有关死亡的这一解释没有任何可信度”。</w:t>
      </w:r>
    </w:p>
    <w:p w:rsidR="00000000" w:rsidRDefault="00000000">
      <w:pPr>
        <w:rPr>
          <w:rFonts w:hint="eastAsia"/>
        </w:rPr>
      </w:pPr>
      <w:r>
        <w:rPr>
          <w:rFonts w:hint="eastAsia"/>
        </w:rPr>
        <w:tab/>
        <w:t xml:space="preserve">2.7  </w:t>
      </w:r>
      <w:r>
        <w:rPr>
          <w:rFonts w:hint="eastAsia"/>
        </w:rPr>
        <w:t>撰文人说，该事件发生数月之后，他采访了两位</w:t>
      </w:r>
      <w:r>
        <w:rPr>
          <w:rFonts w:hint="eastAsia"/>
        </w:rPr>
        <w:t>F</w:t>
      </w:r>
      <w:r>
        <w:t>aisal</w:t>
      </w:r>
      <w:r>
        <w:rPr>
          <w:rFonts w:hint="eastAsia"/>
        </w:rPr>
        <w:t>死亡事件的主要证人</w:t>
      </w:r>
      <w:r>
        <w:rPr>
          <w:rFonts w:hint="eastAsia"/>
        </w:rPr>
        <w:t>(</w:t>
      </w:r>
      <w:r>
        <w:rPr>
          <w:rFonts w:hint="eastAsia"/>
        </w:rPr>
        <w:t>提供了姓名</w:t>
      </w:r>
      <w:r>
        <w:rPr>
          <w:rFonts w:hint="eastAsia"/>
        </w:rPr>
        <w:t>)</w:t>
      </w:r>
      <w:r>
        <w:rPr>
          <w:rFonts w:hint="eastAsia"/>
        </w:rPr>
        <w:t>。他们说，</w:t>
      </w:r>
      <w:r>
        <w:rPr>
          <w:rFonts w:hint="eastAsia"/>
        </w:rPr>
        <w:t>F</w:t>
      </w:r>
      <w:r>
        <w:t>aisal</w:t>
      </w:r>
      <w:r>
        <w:rPr>
          <w:rFonts w:hint="eastAsia"/>
        </w:rPr>
        <w:t>在刑事调查大队队部死的，当时他们正抱着他。撰文人自己</w:t>
      </w:r>
      <w:r>
        <w:rPr>
          <w:rFonts w:hint="eastAsia"/>
          <w:spacing w:val="-40"/>
          <w:sz w:val="22"/>
        </w:rPr>
        <w:t>——</w:t>
      </w:r>
      <w:r>
        <w:rPr>
          <w:sz w:val="22"/>
        </w:rPr>
        <w:t xml:space="preserve"> </w:t>
      </w:r>
      <w:r>
        <w:rPr>
          <w:rFonts w:hint="eastAsia"/>
        </w:rPr>
        <w:t>工会会员</w:t>
      </w:r>
      <w:r>
        <w:rPr>
          <w:rFonts w:hint="eastAsia"/>
          <w:spacing w:val="-40"/>
          <w:sz w:val="22"/>
        </w:rPr>
        <w:t>——</w:t>
      </w:r>
      <w:r>
        <w:rPr>
          <w:sz w:val="22"/>
        </w:rPr>
        <w:t xml:space="preserve"> </w:t>
      </w:r>
      <w:r>
        <w:rPr>
          <w:rFonts w:hint="eastAsia"/>
        </w:rPr>
        <w:t>最后也在</w:t>
      </w:r>
      <w:r>
        <w:rPr>
          <w:rFonts w:hint="eastAsia"/>
        </w:rPr>
        <w:t>1992</w:t>
      </w:r>
      <w:r>
        <w:rPr>
          <w:rFonts w:hint="eastAsia"/>
        </w:rPr>
        <w:t>年</w:t>
      </w:r>
      <w:r>
        <w:rPr>
          <w:rFonts w:hint="eastAsia"/>
        </w:rPr>
        <w:t>5</w:t>
      </w:r>
      <w:r>
        <w:rPr>
          <w:rFonts w:hint="eastAsia"/>
        </w:rPr>
        <w:t>月</w:t>
      </w:r>
      <w:r>
        <w:rPr>
          <w:rFonts w:hint="eastAsia"/>
        </w:rPr>
        <w:t>15</w:t>
      </w:r>
      <w:r>
        <w:rPr>
          <w:rFonts w:hint="eastAsia"/>
        </w:rPr>
        <w:t>日被该刑事调查大队逮捕，被拘留在与受害者被拘留的相同地点。他被判处</w:t>
      </w:r>
      <w:r>
        <w:rPr>
          <w:rFonts w:hint="eastAsia"/>
        </w:rPr>
        <w:t>5</w:t>
      </w:r>
      <w:r>
        <w:rPr>
          <w:rFonts w:hint="eastAsia"/>
        </w:rPr>
        <w:t>个月的监禁。他说，他被拘留使他有机会遇到</w:t>
      </w:r>
      <w:r>
        <w:rPr>
          <w:rFonts w:hint="eastAsia"/>
        </w:rPr>
        <w:t>Faisal</w:t>
      </w:r>
      <w:r>
        <w:rPr>
          <w:rFonts w:hint="eastAsia"/>
        </w:rPr>
        <w:t>死亡的证人，他们证实了第一批证人的说法，即</w:t>
      </w:r>
      <w:r>
        <w:rPr>
          <w:rFonts w:hint="eastAsia"/>
        </w:rPr>
        <w:t>Faisal</w:t>
      </w:r>
      <w:r>
        <w:rPr>
          <w:rFonts w:hint="eastAsia"/>
        </w:rPr>
        <w:t>死于酷刑。获释之后，撰文人在软禁期间离开了突尼斯，并在法国得到庇护。</w:t>
      </w:r>
    </w:p>
    <w:p w:rsidR="00000000" w:rsidRDefault="00000000">
      <w:pPr>
        <w:rPr>
          <w:rFonts w:hint="eastAsia"/>
          <w:lang w:val="fr-CH"/>
        </w:rPr>
      </w:pPr>
      <w:r>
        <w:rPr>
          <w:rFonts w:hint="eastAsia"/>
        </w:rPr>
        <w:tab/>
        <w:t xml:space="preserve">2.8  </w:t>
      </w:r>
      <w:r>
        <w:rPr>
          <w:rFonts w:hint="eastAsia"/>
        </w:rPr>
        <w:t>撰文人提供了一份人权和基本自由高级委员会</w:t>
      </w:r>
      <w:r>
        <w:rPr>
          <w:rFonts w:hint="eastAsia"/>
        </w:rPr>
        <w:t>(D</w:t>
      </w:r>
      <w:r>
        <w:t>r</w:t>
      </w:r>
      <w:r>
        <w:rPr>
          <w:lang w:val="fr-CH"/>
        </w:rPr>
        <w:t>iss</w:t>
      </w:r>
      <w:r>
        <w:rPr>
          <w:rFonts w:hint="eastAsia"/>
        </w:rPr>
        <w:t>委员会</w:t>
      </w:r>
      <w:r>
        <w:rPr>
          <w:rFonts w:hint="eastAsia"/>
        </w:rPr>
        <w:t>)1992</w:t>
      </w:r>
      <w:r>
        <w:rPr>
          <w:rFonts w:hint="eastAsia"/>
        </w:rPr>
        <w:t>年</w:t>
      </w:r>
      <w:r>
        <w:rPr>
          <w:rFonts w:hint="eastAsia"/>
        </w:rPr>
        <w:t>7</w:t>
      </w:r>
      <w:r>
        <w:rPr>
          <w:rFonts w:hint="eastAsia"/>
        </w:rPr>
        <w:t>月</w:t>
      </w:r>
      <w:r>
        <w:rPr>
          <w:rFonts w:hint="eastAsia"/>
        </w:rPr>
        <w:t>13</w:t>
      </w:r>
      <w:r>
        <w:rPr>
          <w:rFonts w:hint="eastAsia"/>
        </w:rPr>
        <w:t>日的报告副本，其中提到</w:t>
      </w:r>
      <w:r>
        <w:rPr>
          <w:lang w:val="fr-CH"/>
        </w:rPr>
        <w:t>Baraket</w:t>
      </w:r>
      <w:r>
        <w:rPr>
          <w:rFonts w:hint="eastAsia"/>
          <w:lang w:val="fr-CH"/>
        </w:rPr>
        <w:t>的案件。</w:t>
      </w:r>
    </w:p>
    <w:p w:rsidR="00000000" w:rsidRDefault="00000000">
      <w:pPr>
        <w:ind w:left="1040"/>
        <w:rPr>
          <w:rFonts w:hint="eastAsia"/>
          <w:lang w:val="fr-CH"/>
        </w:rPr>
      </w:pPr>
      <w:r>
        <w:rPr>
          <w:rFonts w:hint="eastAsia"/>
          <w:lang w:val="fr-CH"/>
        </w:rPr>
        <w:tab/>
      </w:r>
      <w:r>
        <w:rPr>
          <w:rFonts w:hint="eastAsia"/>
          <w:lang w:val="fr-CH"/>
        </w:rPr>
        <w:t>“调查委员会</w:t>
      </w:r>
      <w:r>
        <w:rPr>
          <w:rFonts w:hint="eastAsia"/>
          <w:lang w:val="fr-CH"/>
        </w:rPr>
        <w:t>1991</w:t>
      </w:r>
      <w:r>
        <w:rPr>
          <w:rFonts w:hint="eastAsia"/>
          <w:lang w:val="fr-CH"/>
        </w:rPr>
        <w:t>年</w:t>
      </w:r>
      <w:r>
        <w:rPr>
          <w:rFonts w:hint="eastAsia"/>
          <w:lang w:val="fr-CH"/>
        </w:rPr>
        <w:t>9</w:t>
      </w:r>
      <w:r>
        <w:rPr>
          <w:rFonts w:hint="eastAsia"/>
          <w:lang w:val="fr-CH"/>
        </w:rPr>
        <w:t>月</w:t>
      </w:r>
      <w:r>
        <w:rPr>
          <w:rFonts w:hint="eastAsia"/>
          <w:lang w:val="fr-CH"/>
        </w:rPr>
        <w:t>11</w:t>
      </w:r>
      <w:r>
        <w:rPr>
          <w:rFonts w:hint="eastAsia"/>
          <w:lang w:val="fr-CH"/>
        </w:rPr>
        <w:t>日报告的结论是，许多死亡案件的情节模糊而且可疑</w:t>
      </w:r>
      <w:r>
        <w:rPr>
          <w:lang w:val="fr-CH"/>
        </w:rPr>
        <w:t>……</w:t>
      </w:r>
    </w:p>
    <w:p w:rsidR="00000000" w:rsidRDefault="00000000">
      <w:pPr>
        <w:ind w:left="1040"/>
        <w:rPr>
          <w:rFonts w:hint="eastAsia"/>
          <w:lang w:val="fr-CH"/>
        </w:rPr>
      </w:pPr>
      <w:r>
        <w:rPr>
          <w:rFonts w:hint="eastAsia"/>
          <w:lang w:val="fr-CH"/>
        </w:rPr>
        <w:tab/>
      </w:r>
      <w:r>
        <w:rPr>
          <w:rFonts w:hint="eastAsia"/>
          <w:lang w:val="fr-CH"/>
        </w:rPr>
        <w:t>“在调查委员会完成工作以后又揭出了另外两桩案件。</w:t>
      </w:r>
    </w:p>
    <w:p w:rsidR="00000000" w:rsidRDefault="00000000">
      <w:pPr>
        <w:ind w:left="1040"/>
        <w:rPr>
          <w:rFonts w:hint="eastAsia"/>
          <w:lang w:val="fr-CH"/>
        </w:rPr>
      </w:pPr>
      <w:r>
        <w:rPr>
          <w:rFonts w:hint="eastAsia"/>
          <w:lang w:val="fr-CH"/>
        </w:rPr>
        <w:tab/>
      </w:r>
      <w:r>
        <w:rPr>
          <w:rFonts w:hint="eastAsia"/>
          <w:lang w:val="fr-CH"/>
        </w:rPr>
        <w:t>“关于</w:t>
      </w:r>
      <w:r>
        <w:rPr>
          <w:rFonts w:hint="eastAsia"/>
        </w:rPr>
        <w:t xml:space="preserve">Faisal </w:t>
      </w:r>
      <w:r>
        <w:rPr>
          <w:lang w:val="fr-CH"/>
        </w:rPr>
        <w:t xml:space="preserve">Baraket, </w:t>
      </w:r>
      <w:r>
        <w:rPr>
          <w:rFonts w:hint="eastAsia"/>
          <w:lang w:val="fr-CH"/>
        </w:rPr>
        <w:t>先前调查的记录表明，他在交通事故中死亡。警察如此向检察院报告，检察院授权隶属于</w:t>
      </w:r>
      <w:r>
        <w:rPr>
          <w:lang w:val="fr-CH"/>
        </w:rPr>
        <w:t>Grombalia</w:t>
      </w:r>
      <w:r>
        <w:rPr>
          <w:rFonts w:hint="eastAsia"/>
          <w:lang w:val="fr-CH"/>
        </w:rPr>
        <w:t>一审法院的地方预审法官进行调查</w:t>
      </w:r>
      <w:r>
        <w:rPr>
          <w:rFonts w:hint="eastAsia"/>
          <w:lang w:val="fr-CH"/>
        </w:rPr>
        <w:t>(</w:t>
      </w:r>
      <w:r>
        <w:rPr>
          <w:rFonts w:hint="eastAsia"/>
          <w:lang w:val="fr-CH"/>
        </w:rPr>
        <w:t>第</w:t>
      </w:r>
      <w:r>
        <w:rPr>
          <w:rFonts w:hint="eastAsia"/>
          <w:lang w:val="fr-CH"/>
        </w:rPr>
        <w:t>13458</w:t>
      </w:r>
      <w:r>
        <w:rPr>
          <w:rFonts w:hint="eastAsia"/>
          <w:lang w:val="fr-CH"/>
        </w:rPr>
        <w:t>号</w:t>
      </w:r>
      <w:r>
        <w:rPr>
          <w:rFonts w:hint="eastAsia"/>
          <w:lang w:val="fr-CH"/>
        </w:rPr>
        <w:t>)</w:t>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w:t>
      </w:r>
    </w:p>
    <w:p w:rsidR="00000000" w:rsidRDefault="00000000">
      <w:pPr>
        <w:ind w:left="1040"/>
        <w:rPr>
          <w:rFonts w:hint="eastAsia"/>
          <w:lang w:val="fr-CH"/>
        </w:rPr>
      </w:pPr>
      <w:r>
        <w:rPr>
          <w:rFonts w:hint="eastAsia"/>
          <w:lang w:val="fr-CH"/>
        </w:rPr>
        <w:tab/>
      </w:r>
      <w:r>
        <w:rPr>
          <w:rFonts w:hint="eastAsia"/>
          <w:lang w:val="fr-CH"/>
        </w:rPr>
        <w:t>“我们认为，这两桩事件发生的情节也很可疑，尽管相应的两桩案件已经结案，但看来由于出现新的证据，应当根据《刑事诉讼法》第</w:t>
      </w:r>
      <w:r>
        <w:rPr>
          <w:rFonts w:hint="eastAsia"/>
          <w:lang w:val="fr-CH"/>
        </w:rPr>
        <w:t>36</w:t>
      </w:r>
      <w:r>
        <w:rPr>
          <w:rFonts w:hint="eastAsia"/>
          <w:lang w:val="fr-CH"/>
        </w:rPr>
        <w:t>条就此进行新的调查。”</w:t>
      </w:r>
    </w:p>
    <w:p w:rsidR="00000000" w:rsidRDefault="00000000">
      <w:pPr>
        <w:rPr>
          <w:rFonts w:hint="eastAsia"/>
        </w:rPr>
      </w:pPr>
      <w:r>
        <w:rPr>
          <w:rFonts w:hint="eastAsia"/>
          <w:lang w:val="fr-CH"/>
        </w:rPr>
        <w:tab/>
        <w:t xml:space="preserve">2.9  </w:t>
      </w:r>
      <w:r>
        <w:rPr>
          <w:rFonts w:hint="eastAsia"/>
        </w:rPr>
        <w:t>撰文人</w:t>
      </w:r>
      <w:r>
        <w:rPr>
          <w:rFonts w:hint="eastAsia"/>
          <w:lang w:val="fr-CH"/>
        </w:rPr>
        <w:t>称，由于害怕警察报复，受害者家属无法在突尼斯利用各种国内补救办法。</w:t>
      </w:r>
      <w:r>
        <w:rPr>
          <w:rFonts w:hint="eastAsia"/>
          <w:lang w:val="fr-CH"/>
        </w:rPr>
        <w:t>1991</w:t>
      </w:r>
      <w:r>
        <w:rPr>
          <w:rFonts w:hint="eastAsia"/>
          <w:lang w:val="fr-CH"/>
        </w:rPr>
        <w:t>年</w:t>
      </w:r>
      <w:r>
        <w:rPr>
          <w:rFonts w:hint="eastAsia"/>
          <w:lang w:val="fr-CH"/>
        </w:rPr>
        <w:t>12</w:t>
      </w:r>
      <w:r>
        <w:rPr>
          <w:rFonts w:hint="eastAsia"/>
          <w:lang w:val="fr-CH"/>
        </w:rPr>
        <w:t>月</w:t>
      </w:r>
      <w:r>
        <w:rPr>
          <w:rFonts w:hint="eastAsia"/>
          <w:lang w:val="fr-CH"/>
        </w:rPr>
        <w:t>11</w:t>
      </w:r>
      <w:r>
        <w:rPr>
          <w:rFonts w:hint="eastAsia"/>
          <w:lang w:val="fr-CH"/>
        </w:rPr>
        <w:t>日，撰文人在</w:t>
      </w:r>
      <w:r>
        <w:rPr>
          <w:lang w:val="fr-CH"/>
        </w:rPr>
        <w:t>Grombalia</w:t>
      </w:r>
      <w:r>
        <w:rPr>
          <w:rFonts w:hint="eastAsia"/>
          <w:lang w:val="fr-CH"/>
        </w:rPr>
        <w:t>镇向共和国检察官发出了一封匿名信，他在信中报告了有关罪行，说出了受害者和负责警官的身份，并具体叙述了受害者死亡的情节。他还投诉司法部长、其助手及国家和国际新闻媒界。但是</w:t>
      </w:r>
      <w:r>
        <w:rPr>
          <w:rFonts w:hint="eastAsia"/>
        </w:rPr>
        <w:t>，</w:t>
      </w:r>
      <w:r>
        <w:t>Faisal Baraketr</w:t>
      </w:r>
      <w:r>
        <w:rPr>
          <w:rFonts w:hint="eastAsia"/>
        </w:rPr>
        <w:t>的死亡案件从未得到调查。</w:t>
      </w:r>
    </w:p>
    <w:p w:rsidR="00000000" w:rsidRDefault="00000000">
      <w:pPr>
        <w:rPr>
          <w:rFonts w:hint="eastAsia"/>
        </w:rPr>
      </w:pPr>
      <w:r>
        <w:rPr>
          <w:rFonts w:hint="eastAsia"/>
        </w:rPr>
        <w:tab/>
        <w:t>2.10  1990</w:t>
      </w:r>
      <w:r>
        <w:rPr>
          <w:rFonts w:hint="eastAsia"/>
        </w:rPr>
        <w:t>年</w:t>
      </w:r>
      <w:r>
        <w:rPr>
          <w:rFonts w:hint="eastAsia"/>
        </w:rPr>
        <w:t>10</w:t>
      </w:r>
      <w:r>
        <w:rPr>
          <w:rFonts w:hint="eastAsia"/>
        </w:rPr>
        <w:t>月以来，诸如大赦国际、</w:t>
      </w:r>
      <w:r>
        <w:rPr>
          <w:rFonts w:hint="eastAsia"/>
          <w:vertAlign w:val="superscript"/>
        </w:rPr>
        <w:t>1</w:t>
      </w:r>
      <w:r>
        <w:rPr>
          <w:rFonts w:hint="eastAsia"/>
        </w:rPr>
        <w:t xml:space="preserve"> </w:t>
      </w:r>
      <w:r>
        <w:rPr>
          <w:rFonts w:hint="eastAsia"/>
        </w:rPr>
        <w:t>世界反对酷刑组织，基督徒废除酷刑行动</w:t>
      </w:r>
      <w:r>
        <w:rPr>
          <w:rFonts w:hint="eastAsia"/>
        </w:rPr>
        <w:t>(</w:t>
      </w:r>
      <w:r>
        <w:rPr>
          <w:rFonts w:hint="eastAsia"/>
        </w:rPr>
        <w:t>法国</w:t>
      </w:r>
      <w:r>
        <w:rPr>
          <w:rFonts w:hint="eastAsia"/>
        </w:rPr>
        <w:t>)</w:t>
      </w:r>
      <w:r>
        <w:rPr>
          <w:rFonts w:hint="eastAsia"/>
        </w:rPr>
        <w:t>和防止酷刑协会</w:t>
      </w:r>
      <w:r>
        <w:rPr>
          <w:rFonts w:hint="eastAsia"/>
        </w:rPr>
        <w:t>(</w:t>
      </w:r>
      <w:r>
        <w:rPr>
          <w:rFonts w:hint="eastAsia"/>
        </w:rPr>
        <w:t>瑞士</w:t>
      </w:r>
      <w:r>
        <w:rPr>
          <w:rFonts w:hint="eastAsia"/>
        </w:rPr>
        <w:t>)</w:t>
      </w:r>
      <w:r>
        <w:rPr>
          <w:rFonts w:hint="eastAsia"/>
        </w:rPr>
        <w:t>等非政府组织也要求突尼斯政府调查这桩死亡案件。但是，突尼斯政府一直坚持死亡是因交通事故所致。</w:t>
      </w:r>
    </w:p>
    <w:p w:rsidR="00000000" w:rsidRDefault="00000000">
      <w:pPr>
        <w:spacing w:after="320"/>
        <w:rPr>
          <w:rFonts w:hint="eastAsia"/>
          <w:lang w:val="fr-CH"/>
        </w:rPr>
      </w:pPr>
      <w:r>
        <w:rPr>
          <w:rFonts w:hint="eastAsia"/>
        </w:rPr>
        <w:tab/>
        <w:t xml:space="preserve">2.11  </w:t>
      </w:r>
      <w:r>
        <w:rPr>
          <w:rFonts w:hint="eastAsia"/>
        </w:rPr>
        <w:t>在</w:t>
      </w:r>
      <w:r>
        <w:rPr>
          <w:rFonts w:hint="eastAsia"/>
        </w:rPr>
        <w:t>1996</w:t>
      </w:r>
      <w:r>
        <w:rPr>
          <w:rFonts w:hint="eastAsia"/>
        </w:rPr>
        <w:t>年</w:t>
      </w:r>
      <w:r>
        <w:rPr>
          <w:rFonts w:hint="eastAsia"/>
        </w:rPr>
        <w:t>10</w:t>
      </w:r>
      <w:r>
        <w:rPr>
          <w:rFonts w:hint="eastAsia"/>
        </w:rPr>
        <w:t>月</w:t>
      </w:r>
      <w:r>
        <w:rPr>
          <w:rFonts w:hint="eastAsia"/>
        </w:rPr>
        <w:t>2</w:t>
      </w:r>
      <w:r>
        <w:rPr>
          <w:rFonts w:hint="eastAsia"/>
        </w:rPr>
        <w:t>日的判决中，突尼斯上诉法院就</w:t>
      </w:r>
      <w:r>
        <w:rPr>
          <w:rFonts w:hint="eastAsia"/>
        </w:rPr>
        <w:t xml:space="preserve">Faisal </w:t>
      </w:r>
      <w:r>
        <w:rPr>
          <w:rFonts w:hint="eastAsia"/>
        </w:rPr>
        <w:t>交通事故死亡判给</w:t>
      </w:r>
      <w:r>
        <w:rPr>
          <w:lang w:val="fr-CH"/>
        </w:rPr>
        <w:t>Baraket</w:t>
      </w:r>
      <w:r>
        <w:rPr>
          <w:rFonts w:hint="eastAsia"/>
          <w:lang w:val="fr-CH"/>
        </w:rPr>
        <w:t>的家属</w:t>
      </w:r>
      <w:r>
        <w:rPr>
          <w:rFonts w:hint="eastAsia"/>
          <w:lang w:val="fr-CH"/>
        </w:rPr>
        <w:t>12,000</w:t>
      </w:r>
      <w:r>
        <w:rPr>
          <w:rFonts w:hint="eastAsia"/>
          <w:lang w:val="fr-CH"/>
        </w:rPr>
        <w:t>第纳尔的损害赔偿金。判决内容通过律师</w:t>
      </w:r>
      <w:r>
        <w:rPr>
          <w:lang w:val="fr-CH"/>
        </w:rPr>
        <w:t>Mohamed El Marhoul</w:t>
      </w:r>
      <w:r>
        <w:rPr>
          <w:rFonts w:hint="eastAsia"/>
          <w:lang w:val="fr-CH"/>
        </w:rPr>
        <w:t>转达给了家属，律师在信中称，</w:t>
      </w:r>
      <w:r>
        <w:rPr>
          <w:rFonts w:hint="eastAsia"/>
        </w:rPr>
        <w:t xml:space="preserve">Faisal </w:t>
      </w:r>
      <w:r>
        <w:rPr>
          <w:lang w:val="fr-CH"/>
        </w:rPr>
        <w:t>Baraket</w:t>
      </w:r>
      <w:r>
        <w:rPr>
          <w:rFonts w:hint="eastAsia"/>
          <w:lang w:val="fr-CH"/>
        </w:rPr>
        <w:t>的父亲最初委托他就此事上告。但是，</w:t>
      </w:r>
      <w:r>
        <w:rPr>
          <w:rFonts w:hint="eastAsia"/>
        </w:rPr>
        <w:t>撰文人</w:t>
      </w:r>
      <w:r>
        <w:rPr>
          <w:rFonts w:hint="eastAsia"/>
          <w:lang w:val="fr-CH"/>
        </w:rPr>
        <w:t>着重指出，与所说律师所称相反，</w:t>
      </w:r>
      <w:r>
        <w:rPr>
          <w:lang w:val="fr-CH"/>
        </w:rPr>
        <w:t>Baraket</w:t>
      </w:r>
      <w:r>
        <w:rPr>
          <w:rFonts w:hint="eastAsia"/>
          <w:lang w:val="fr-CH"/>
        </w:rPr>
        <w:t>的家属从未就此提起过诉讼。</w:t>
      </w:r>
    </w:p>
    <w:p w:rsidR="00000000" w:rsidRDefault="00000000">
      <w:pPr>
        <w:pStyle w:val="Heading4"/>
        <w:rPr>
          <w:rFonts w:hint="eastAsia"/>
          <w:lang w:val="fr-CH"/>
        </w:rPr>
      </w:pPr>
      <w:r>
        <w:rPr>
          <w:rFonts w:hint="eastAsia"/>
          <w:lang w:val="fr-CH"/>
        </w:rPr>
        <w:t>申</w:t>
      </w:r>
      <w:r>
        <w:rPr>
          <w:rFonts w:hint="eastAsia"/>
          <w:lang w:val="fr-CH"/>
        </w:rPr>
        <w:t xml:space="preserve">  </w:t>
      </w:r>
      <w:r>
        <w:rPr>
          <w:rFonts w:hint="eastAsia"/>
          <w:lang w:val="fr-CH"/>
        </w:rPr>
        <w:t>诉</w:t>
      </w:r>
    </w:p>
    <w:p w:rsidR="00000000" w:rsidRDefault="00000000">
      <w:pPr>
        <w:rPr>
          <w:rFonts w:hint="eastAsia"/>
          <w:lang w:val="fr-CH"/>
        </w:rPr>
      </w:pPr>
      <w:r>
        <w:rPr>
          <w:rFonts w:hint="eastAsia"/>
          <w:lang w:val="fr-CH"/>
        </w:rPr>
        <w:tab/>
        <w:t xml:space="preserve">3.1  </w:t>
      </w:r>
      <w:r>
        <w:rPr>
          <w:rFonts w:hint="eastAsia"/>
        </w:rPr>
        <w:t>撰文人</w:t>
      </w:r>
      <w:r>
        <w:rPr>
          <w:rFonts w:hint="eastAsia"/>
          <w:lang w:val="fr-CH"/>
        </w:rPr>
        <w:t>称，突尼斯政府违反了《禁止酷刑和其他残忍、不人道或有辱人格的待遇或处罚公约》下列条款：</w:t>
      </w:r>
    </w:p>
    <w:p w:rsidR="00000000" w:rsidRDefault="00000000">
      <w:pPr>
        <w:ind w:left="1040"/>
        <w:rPr>
          <w:rFonts w:hint="eastAsia"/>
          <w:lang w:val="fr-CH"/>
        </w:rPr>
      </w:pPr>
      <w:r>
        <w:rPr>
          <w:rFonts w:hint="eastAsia"/>
          <w:lang w:val="fr-CH"/>
        </w:rPr>
        <w:tab/>
      </w:r>
      <w:r>
        <w:rPr>
          <w:rFonts w:hint="eastAsia"/>
          <w:lang w:val="fr-CH"/>
        </w:rPr>
        <w:t>第</w:t>
      </w:r>
      <w:r>
        <w:rPr>
          <w:rFonts w:hint="eastAsia"/>
          <w:lang w:val="fr-CH"/>
        </w:rPr>
        <w:t>2</w:t>
      </w:r>
      <w:r>
        <w:rPr>
          <w:rFonts w:hint="eastAsia"/>
          <w:lang w:val="fr-CH"/>
        </w:rPr>
        <w:t>条第</w:t>
      </w:r>
      <w:r>
        <w:rPr>
          <w:rFonts w:hint="eastAsia"/>
          <w:lang w:val="fr-CH"/>
        </w:rPr>
        <w:t>1</w:t>
      </w:r>
      <w:r>
        <w:rPr>
          <w:rFonts w:hint="eastAsia"/>
          <w:lang w:val="fr-CH"/>
        </w:rPr>
        <w:t>款：该缔约国不仅未采取有效措施防止酷刑，而且还隐瞒事实，否认发生酷刑行为。</w:t>
      </w:r>
    </w:p>
    <w:p w:rsidR="00000000" w:rsidRDefault="00000000">
      <w:pPr>
        <w:ind w:left="1040"/>
        <w:rPr>
          <w:rFonts w:hint="eastAsia"/>
          <w:lang w:val="fr-CH"/>
        </w:rPr>
      </w:pPr>
      <w:r>
        <w:rPr>
          <w:rFonts w:hint="eastAsia"/>
          <w:lang w:val="fr-CH"/>
        </w:rPr>
        <w:tab/>
      </w:r>
      <w:r>
        <w:rPr>
          <w:rFonts w:hint="eastAsia"/>
          <w:lang w:val="fr-CH"/>
        </w:rPr>
        <w:t>第</w:t>
      </w:r>
      <w:r>
        <w:rPr>
          <w:rFonts w:hint="eastAsia"/>
          <w:lang w:val="fr-CH"/>
        </w:rPr>
        <w:t>11</w:t>
      </w:r>
      <w:r>
        <w:rPr>
          <w:rFonts w:hint="eastAsia"/>
          <w:lang w:val="fr-CH"/>
        </w:rPr>
        <w:t>条：当局不是用其监督权力来防止酷刑，而是用来隐瞒真相。</w:t>
      </w:r>
    </w:p>
    <w:p w:rsidR="00000000" w:rsidRDefault="00000000">
      <w:pPr>
        <w:ind w:left="1040"/>
        <w:rPr>
          <w:rFonts w:hint="eastAsia"/>
          <w:lang w:val="fr-CH"/>
        </w:rPr>
      </w:pPr>
      <w:r>
        <w:rPr>
          <w:rFonts w:hint="eastAsia"/>
          <w:lang w:val="fr-CH"/>
        </w:rPr>
        <w:tab/>
      </w:r>
      <w:r>
        <w:rPr>
          <w:rFonts w:hint="eastAsia"/>
          <w:lang w:val="fr-CH"/>
        </w:rPr>
        <w:t>第</w:t>
      </w:r>
      <w:r>
        <w:rPr>
          <w:rFonts w:hint="eastAsia"/>
          <w:lang w:val="fr-CH"/>
        </w:rPr>
        <w:t>12</w:t>
      </w:r>
      <w:r>
        <w:rPr>
          <w:rFonts w:hint="eastAsia"/>
          <w:lang w:val="fr-CH"/>
        </w:rPr>
        <w:t>条：该缔约国称，对</w:t>
      </w:r>
      <w:r>
        <w:rPr>
          <w:rFonts w:hint="eastAsia"/>
        </w:rPr>
        <w:t xml:space="preserve">Faisal </w:t>
      </w:r>
      <w:r>
        <w:rPr>
          <w:lang w:val="fr-CH"/>
        </w:rPr>
        <w:t>Baraket</w:t>
      </w:r>
      <w:r>
        <w:rPr>
          <w:rFonts w:hint="eastAsia"/>
          <w:lang w:val="fr-CH"/>
        </w:rPr>
        <w:t>死亡案件的调查已经结束，而且该国在</w:t>
      </w:r>
      <w:r>
        <w:rPr>
          <w:rFonts w:hint="eastAsia"/>
          <w:lang w:val="fr-CH"/>
        </w:rPr>
        <w:t>1992</w:t>
      </w:r>
      <w:r>
        <w:rPr>
          <w:rFonts w:hint="eastAsia"/>
          <w:lang w:val="fr-CH"/>
        </w:rPr>
        <w:t>年许诺将重新调查该案，但却没有进行过任何调查。</w:t>
      </w:r>
    </w:p>
    <w:p w:rsidR="00000000" w:rsidRDefault="00000000">
      <w:pPr>
        <w:ind w:left="1040"/>
        <w:rPr>
          <w:rFonts w:hint="eastAsia"/>
          <w:lang w:val="fr-CH"/>
        </w:rPr>
      </w:pPr>
      <w:r>
        <w:rPr>
          <w:rFonts w:hint="eastAsia"/>
          <w:lang w:val="fr-CH"/>
        </w:rPr>
        <w:tab/>
      </w:r>
      <w:r>
        <w:rPr>
          <w:rFonts w:hint="eastAsia"/>
          <w:lang w:val="fr-CH"/>
        </w:rPr>
        <w:t>第</w:t>
      </w:r>
      <w:r>
        <w:rPr>
          <w:rFonts w:hint="eastAsia"/>
          <w:lang w:val="fr-CH"/>
        </w:rPr>
        <w:t>13</w:t>
      </w:r>
      <w:r>
        <w:rPr>
          <w:rFonts w:hint="eastAsia"/>
          <w:lang w:val="fr-CH"/>
        </w:rPr>
        <w:t>条：该缔约国迫使受害人的父亲签署一项声明，承认其子死于事故，同时又将其另一子</w:t>
      </w:r>
      <w:r>
        <w:rPr>
          <w:rFonts w:hint="eastAsia"/>
          <w:spacing w:val="-40"/>
          <w:sz w:val="22"/>
          <w:lang w:val="fr-CH"/>
        </w:rPr>
        <w:t>——</w:t>
      </w:r>
      <w:r>
        <w:rPr>
          <w:sz w:val="22"/>
          <w:lang w:val="fr-CH"/>
        </w:rPr>
        <w:t xml:space="preserve"> </w:t>
      </w:r>
      <w:r>
        <w:rPr>
          <w:lang w:val="fr-CH"/>
        </w:rPr>
        <w:t>Jamel</w:t>
      </w:r>
      <w:r>
        <w:rPr>
          <w:rFonts w:hint="eastAsia"/>
          <w:spacing w:val="-40"/>
          <w:sz w:val="22"/>
          <w:lang w:val="fr-CH"/>
        </w:rPr>
        <w:t>——</w:t>
      </w:r>
      <w:r>
        <w:rPr>
          <w:sz w:val="22"/>
          <w:lang w:val="fr-CH"/>
        </w:rPr>
        <w:t xml:space="preserve"> </w:t>
      </w:r>
      <w:r>
        <w:rPr>
          <w:rFonts w:hint="eastAsia"/>
          <w:lang w:val="fr-CH"/>
        </w:rPr>
        <w:t>在其兄弟死亡之后继续关押了</w:t>
      </w:r>
      <w:r>
        <w:rPr>
          <w:rFonts w:hint="eastAsia"/>
          <w:lang w:val="fr-CH"/>
        </w:rPr>
        <w:t>6</w:t>
      </w:r>
      <w:r>
        <w:rPr>
          <w:rFonts w:hint="eastAsia"/>
          <w:lang w:val="fr-CH"/>
        </w:rPr>
        <w:t>个月。</w:t>
      </w:r>
    </w:p>
    <w:p w:rsidR="00000000" w:rsidRDefault="00000000">
      <w:pPr>
        <w:ind w:left="1040"/>
        <w:rPr>
          <w:rFonts w:hint="eastAsia"/>
          <w:lang w:val="fr-CH"/>
        </w:rPr>
      </w:pPr>
      <w:r>
        <w:rPr>
          <w:rFonts w:hint="eastAsia"/>
          <w:lang w:val="fr-CH"/>
        </w:rPr>
        <w:tab/>
      </w:r>
      <w:r>
        <w:rPr>
          <w:rFonts w:hint="eastAsia"/>
          <w:lang w:val="fr-CH"/>
        </w:rPr>
        <w:t>第</w:t>
      </w:r>
      <w:r>
        <w:rPr>
          <w:rFonts w:hint="eastAsia"/>
          <w:lang w:val="fr-CH"/>
        </w:rPr>
        <w:t>14</w:t>
      </w:r>
      <w:r>
        <w:rPr>
          <w:rFonts w:hint="eastAsia"/>
          <w:lang w:val="fr-CH"/>
        </w:rPr>
        <w:t>条：该缔约国继续否认</w:t>
      </w:r>
      <w:r>
        <w:rPr>
          <w:rFonts w:hint="eastAsia"/>
        </w:rPr>
        <w:t xml:space="preserve">Faisal </w:t>
      </w:r>
      <w:r>
        <w:rPr>
          <w:lang w:val="fr-CH"/>
        </w:rPr>
        <w:t>Baraket</w:t>
      </w:r>
      <w:r>
        <w:rPr>
          <w:rFonts w:hint="eastAsia"/>
          <w:lang w:val="fr-CH"/>
        </w:rPr>
        <w:t xml:space="preserve"> </w:t>
      </w:r>
      <w:r>
        <w:rPr>
          <w:rFonts w:hint="eastAsia"/>
          <w:lang w:val="fr-CH"/>
        </w:rPr>
        <w:t>死于酷刑，因而其家属无法要求赔偿。</w:t>
      </w:r>
    </w:p>
    <w:p w:rsidR="00000000" w:rsidRDefault="00000000">
      <w:pPr>
        <w:rPr>
          <w:rFonts w:hint="eastAsia"/>
          <w:lang w:val="fr-CH"/>
        </w:rPr>
      </w:pPr>
      <w:r>
        <w:rPr>
          <w:rFonts w:hint="eastAsia"/>
          <w:lang w:val="fr-CH"/>
        </w:rPr>
        <w:tab/>
        <w:t xml:space="preserve">3.2  </w:t>
      </w:r>
      <w:r>
        <w:rPr>
          <w:rFonts w:hint="eastAsia"/>
        </w:rPr>
        <w:t>撰文人</w:t>
      </w:r>
      <w:r>
        <w:rPr>
          <w:rFonts w:hint="eastAsia"/>
          <w:lang w:val="fr-CH"/>
        </w:rPr>
        <w:t>还称，对于</w:t>
      </w:r>
      <w:r>
        <w:rPr>
          <w:rFonts w:hint="eastAsia"/>
          <w:lang w:val="fr-CH"/>
        </w:rPr>
        <w:t xml:space="preserve">Faisal </w:t>
      </w:r>
      <w:r>
        <w:rPr>
          <w:lang w:val="fr-CH"/>
        </w:rPr>
        <w:t>Baraket</w:t>
      </w:r>
      <w:r>
        <w:rPr>
          <w:rFonts w:hint="eastAsia"/>
          <w:lang w:val="fr-CH"/>
        </w:rPr>
        <w:t xml:space="preserve"> </w:t>
      </w:r>
      <w:r>
        <w:rPr>
          <w:rFonts w:hint="eastAsia"/>
          <w:lang w:val="fr-CH"/>
        </w:rPr>
        <w:t>施以酷刑的警官仍然在职，其中有些还得到提升。</w:t>
      </w:r>
    </w:p>
    <w:p w:rsidR="00000000" w:rsidRDefault="00000000">
      <w:pPr>
        <w:spacing w:after="320"/>
        <w:rPr>
          <w:rFonts w:hint="eastAsia"/>
          <w:lang w:val="fr-CH"/>
        </w:rPr>
      </w:pPr>
      <w:r>
        <w:rPr>
          <w:rFonts w:hint="eastAsia"/>
          <w:lang w:val="fr-CH"/>
        </w:rPr>
        <w:tab/>
        <w:t xml:space="preserve">3.3  </w:t>
      </w:r>
      <w:r>
        <w:rPr>
          <w:rFonts w:hint="eastAsia"/>
          <w:lang w:val="fr-CH"/>
        </w:rPr>
        <w:t>在一些</w:t>
      </w:r>
      <w:r>
        <w:rPr>
          <w:rFonts w:hint="eastAsia"/>
        </w:rPr>
        <w:t>撰文人</w:t>
      </w:r>
      <w:r>
        <w:rPr>
          <w:rFonts w:hint="eastAsia"/>
          <w:lang w:val="fr-CH"/>
        </w:rPr>
        <w:t>认为与向委员会提交来文有关的事件发生之后，他多次表示对有关人员安全的关注，不仅关注</w:t>
      </w:r>
      <w:r>
        <w:rPr>
          <w:lang w:val="fr-CH"/>
        </w:rPr>
        <w:t>Baraket</w:t>
      </w:r>
      <w:r>
        <w:rPr>
          <w:rFonts w:hint="eastAsia"/>
          <w:lang w:val="fr-CH"/>
        </w:rPr>
        <w:t>家属的安全，而且还关注有关证人及其家属的安全。</w:t>
      </w:r>
    </w:p>
    <w:p w:rsidR="00000000" w:rsidRDefault="00000000">
      <w:pPr>
        <w:pStyle w:val="Heading4"/>
        <w:rPr>
          <w:rFonts w:hint="eastAsia"/>
          <w:lang w:val="fr-CH"/>
        </w:rPr>
      </w:pPr>
      <w:r>
        <w:rPr>
          <w:rFonts w:hint="eastAsia"/>
          <w:lang w:val="fr-CH"/>
        </w:rPr>
        <w:t>委员会的审议情况</w:t>
      </w:r>
    </w:p>
    <w:p w:rsidR="00000000" w:rsidRDefault="00000000">
      <w:pPr>
        <w:rPr>
          <w:rFonts w:hint="eastAsia"/>
          <w:lang w:val="fr-CH"/>
        </w:rPr>
      </w:pPr>
      <w:r>
        <w:rPr>
          <w:rFonts w:hint="eastAsia"/>
          <w:lang w:val="fr-CH"/>
        </w:rPr>
        <w:tab/>
        <w:t xml:space="preserve">4.1  </w:t>
      </w:r>
      <w:r>
        <w:rPr>
          <w:rFonts w:hint="eastAsia"/>
          <w:lang w:val="fr-CH"/>
        </w:rPr>
        <w:t>委员会在</w:t>
      </w:r>
      <w:r>
        <w:rPr>
          <w:rFonts w:hint="eastAsia"/>
          <w:lang w:val="fr-CH"/>
        </w:rPr>
        <w:t>1995</w:t>
      </w:r>
      <w:r>
        <w:rPr>
          <w:rFonts w:hint="eastAsia"/>
          <w:lang w:val="fr-CH"/>
        </w:rPr>
        <w:t>年</w:t>
      </w:r>
      <w:r>
        <w:rPr>
          <w:rFonts w:hint="eastAsia"/>
          <w:lang w:val="fr-CH"/>
        </w:rPr>
        <w:t>5</w:t>
      </w:r>
      <w:r>
        <w:rPr>
          <w:rFonts w:hint="eastAsia"/>
          <w:lang w:val="fr-CH"/>
        </w:rPr>
        <w:t>月</w:t>
      </w:r>
      <w:r>
        <w:rPr>
          <w:rFonts w:hint="eastAsia"/>
          <w:lang w:val="fr-CH"/>
        </w:rPr>
        <w:t>5</w:t>
      </w:r>
      <w:r>
        <w:rPr>
          <w:rFonts w:hint="eastAsia"/>
          <w:lang w:val="fr-CH"/>
        </w:rPr>
        <w:t>日的决定中宣布，</w:t>
      </w:r>
      <w:r>
        <w:rPr>
          <w:rFonts w:hint="eastAsia"/>
        </w:rPr>
        <w:t>撰文人</w:t>
      </w:r>
      <w:r>
        <w:rPr>
          <w:rFonts w:hint="eastAsia"/>
          <w:lang w:val="fr-CH"/>
        </w:rPr>
        <w:t>第</w:t>
      </w:r>
      <w:r>
        <w:rPr>
          <w:rFonts w:hint="eastAsia"/>
          <w:lang w:val="fr-CH"/>
        </w:rPr>
        <w:t>14/1994</w:t>
      </w:r>
      <w:r>
        <w:rPr>
          <w:rFonts w:hint="eastAsia"/>
          <w:lang w:val="fr-CH"/>
        </w:rPr>
        <w:t>号来文不予受理，理由是他未提供充分证据证实其有权以所称受害者的名义行事。</w:t>
      </w:r>
      <w:r>
        <w:rPr>
          <w:rFonts w:hint="eastAsia"/>
          <w:vertAlign w:val="superscript"/>
          <w:lang w:val="fr-CH"/>
        </w:rPr>
        <w:t>2</w:t>
      </w:r>
      <w:r>
        <w:rPr>
          <w:rFonts w:hint="eastAsia"/>
          <w:lang w:val="fr-CH"/>
        </w:rPr>
        <w:t xml:space="preserve"> </w:t>
      </w:r>
      <w:r>
        <w:rPr>
          <w:rFonts w:hint="eastAsia"/>
          <w:lang w:val="fr-CH"/>
        </w:rPr>
        <w:t>但是，该决定规定，委员会可以接受和审议确实证明有权采取行动的任何人提交的新来文。</w:t>
      </w:r>
    </w:p>
    <w:p w:rsidR="00000000" w:rsidRDefault="00000000">
      <w:pPr>
        <w:spacing w:after="240"/>
        <w:rPr>
          <w:rFonts w:hint="eastAsia"/>
          <w:lang w:val="fr-CH"/>
        </w:rPr>
      </w:pPr>
      <w:r>
        <w:rPr>
          <w:rFonts w:hint="eastAsia"/>
          <w:lang w:val="fr-CH"/>
        </w:rPr>
        <w:tab/>
        <w:t>4.2  1997</w:t>
      </w:r>
      <w:r>
        <w:rPr>
          <w:rFonts w:hint="eastAsia"/>
          <w:lang w:val="fr-CH"/>
        </w:rPr>
        <w:t>年</w:t>
      </w:r>
      <w:r>
        <w:rPr>
          <w:rFonts w:hint="eastAsia"/>
          <w:lang w:val="fr-CH"/>
        </w:rPr>
        <w:t>11</w:t>
      </w:r>
      <w:r>
        <w:rPr>
          <w:rFonts w:hint="eastAsia"/>
          <w:lang w:val="fr-CH"/>
        </w:rPr>
        <w:t>月</w:t>
      </w:r>
      <w:r>
        <w:rPr>
          <w:rFonts w:hint="eastAsia"/>
          <w:lang w:val="fr-CH"/>
        </w:rPr>
        <w:t>6</w:t>
      </w:r>
      <w:r>
        <w:rPr>
          <w:rFonts w:hint="eastAsia"/>
          <w:lang w:val="fr-CH"/>
        </w:rPr>
        <w:t>日，</w:t>
      </w:r>
      <w:r>
        <w:rPr>
          <w:rFonts w:hint="eastAsia"/>
        </w:rPr>
        <w:t>撰文人</w:t>
      </w:r>
      <w:r>
        <w:rPr>
          <w:rFonts w:hint="eastAsia"/>
          <w:lang w:val="fr-CH"/>
        </w:rPr>
        <w:t>提交了一份新的来文，即第</w:t>
      </w:r>
      <w:r>
        <w:rPr>
          <w:rFonts w:hint="eastAsia"/>
          <w:lang w:val="fr-CH"/>
        </w:rPr>
        <w:t>60/1996</w:t>
      </w:r>
      <w:r>
        <w:rPr>
          <w:rFonts w:hint="eastAsia"/>
          <w:lang w:val="fr-CH"/>
        </w:rPr>
        <w:t>号来文，委员会于</w:t>
      </w:r>
      <w:r>
        <w:rPr>
          <w:rFonts w:hint="eastAsia"/>
          <w:lang w:val="fr-CH"/>
        </w:rPr>
        <w:t>1997</w:t>
      </w:r>
      <w:r>
        <w:rPr>
          <w:rFonts w:hint="eastAsia"/>
          <w:lang w:val="fr-CH"/>
        </w:rPr>
        <w:t>年</w:t>
      </w:r>
      <w:r>
        <w:rPr>
          <w:rFonts w:hint="eastAsia"/>
          <w:lang w:val="fr-CH"/>
        </w:rPr>
        <w:t>1</w:t>
      </w:r>
      <w:r>
        <w:rPr>
          <w:rFonts w:hint="eastAsia"/>
          <w:lang w:val="fr-CH"/>
        </w:rPr>
        <w:t>月</w:t>
      </w:r>
      <w:r>
        <w:rPr>
          <w:rFonts w:hint="eastAsia"/>
          <w:lang w:val="fr-CH"/>
        </w:rPr>
        <w:t>23</w:t>
      </w:r>
      <w:r>
        <w:rPr>
          <w:rFonts w:hint="eastAsia"/>
          <w:lang w:val="fr-CH"/>
        </w:rPr>
        <w:t>日向缔约国转交了该份函文，委员会请该缔约国确保</w:t>
      </w:r>
      <w:r>
        <w:rPr>
          <w:rFonts w:hint="eastAsia"/>
        </w:rPr>
        <w:t>撰文人</w:t>
      </w:r>
      <w:r>
        <w:rPr>
          <w:rFonts w:hint="eastAsia"/>
          <w:lang w:val="fr-CH"/>
        </w:rPr>
        <w:t>及其家属、所称受害者家属、有关证人及其家属不受任何虐待。</w:t>
      </w:r>
    </w:p>
    <w:p w:rsidR="00000000" w:rsidRDefault="00000000">
      <w:pPr>
        <w:pStyle w:val="Heading4"/>
        <w:rPr>
          <w:rFonts w:hint="eastAsia"/>
          <w:lang w:val="fr-CH"/>
        </w:rPr>
      </w:pPr>
      <w:r>
        <w:rPr>
          <w:rFonts w:hint="eastAsia"/>
          <w:lang w:val="fr-CH"/>
        </w:rPr>
        <w:t>缔约国关于可否受理的意见</w:t>
      </w:r>
    </w:p>
    <w:p w:rsidR="00000000" w:rsidRDefault="00000000">
      <w:pPr>
        <w:rPr>
          <w:rFonts w:hint="eastAsia"/>
          <w:lang w:val="fr-CH"/>
        </w:rPr>
      </w:pPr>
      <w:r>
        <w:rPr>
          <w:rFonts w:hint="eastAsia"/>
          <w:lang w:val="fr-CH"/>
        </w:rPr>
        <w:tab/>
        <w:t xml:space="preserve">5.1  </w:t>
      </w:r>
      <w:r>
        <w:rPr>
          <w:rFonts w:hint="eastAsia"/>
          <w:lang w:val="fr-CH"/>
        </w:rPr>
        <w:t>缔约国认为，来文中含有侮辱和伤害突尼斯国及其机构的评论，显然是出于政治动机，因此构成对提交此类来文权利的滥用。缔约国进一步指出，国内补救办法尚未用尽。</w:t>
      </w:r>
    </w:p>
    <w:p w:rsidR="00000000" w:rsidRDefault="00000000">
      <w:pPr>
        <w:rPr>
          <w:rFonts w:hint="eastAsia"/>
          <w:lang w:val="fr-CH"/>
        </w:rPr>
      </w:pPr>
      <w:r>
        <w:rPr>
          <w:rFonts w:hint="eastAsia"/>
          <w:lang w:val="fr-CH"/>
        </w:rPr>
        <w:tab/>
        <w:t xml:space="preserve">5.2  </w:t>
      </w:r>
      <w:r>
        <w:rPr>
          <w:rFonts w:hint="eastAsia"/>
          <w:lang w:val="fr-CH"/>
        </w:rPr>
        <w:t>缔约国对委员会关于采取措施保护</w:t>
      </w:r>
      <w:r>
        <w:rPr>
          <w:lang w:val="fr-CH"/>
        </w:rPr>
        <w:t>Jamel</w:t>
      </w:r>
      <w:r>
        <w:rPr>
          <w:rFonts w:hint="eastAsia"/>
        </w:rPr>
        <w:t xml:space="preserve"> </w:t>
      </w:r>
      <w:r>
        <w:rPr>
          <w:lang w:val="fr-CH"/>
        </w:rPr>
        <w:t>Baraket</w:t>
      </w:r>
      <w:r>
        <w:rPr>
          <w:rFonts w:hint="eastAsia"/>
          <w:lang w:val="fr-CH"/>
        </w:rPr>
        <w:t>及其家属的要求有异议，认为这一要求意味着委员会已经就来文可否受理问题作出了决定。</w:t>
      </w:r>
    </w:p>
    <w:p w:rsidR="00000000" w:rsidRDefault="00000000">
      <w:pPr>
        <w:rPr>
          <w:rFonts w:hint="eastAsia"/>
          <w:lang w:val="fr-CH"/>
        </w:rPr>
      </w:pPr>
      <w:r>
        <w:rPr>
          <w:rFonts w:hint="eastAsia"/>
          <w:lang w:val="fr-CH"/>
        </w:rPr>
        <w:tab/>
        <w:t xml:space="preserve">5.3  </w:t>
      </w:r>
      <w:r>
        <w:rPr>
          <w:rFonts w:hint="eastAsia"/>
          <w:lang w:val="fr-CH"/>
        </w:rPr>
        <w:t>缔约国对所称受害者兄弟</w:t>
      </w:r>
      <w:r>
        <w:rPr>
          <w:lang w:val="fr-CH"/>
        </w:rPr>
        <w:t>Jamel</w:t>
      </w:r>
      <w:r>
        <w:rPr>
          <w:rFonts w:hint="eastAsia"/>
        </w:rPr>
        <w:t xml:space="preserve"> </w:t>
      </w:r>
      <w:r>
        <w:rPr>
          <w:lang w:val="fr-CH"/>
        </w:rPr>
        <w:t>Baraket</w:t>
      </w:r>
      <w:r>
        <w:rPr>
          <w:rFonts w:hint="eastAsia"/>
          <w:lang w:val="fr-CH"/>
        </w:rPr>
        <w:t>给</w:t>
      </w:r>
      <w:r>
        <w:rPr>
          <w:rFonts w:hint="eastAsia"/>
        </w:rPr>
        <w:t>撰文人</w:t>
      </w:r>
      <w:r>
        <w:rPr>
          <w:rFonts w:hint="eastAsia"/>
          <w:lang w:val="fr-CH"/>
        </w:rPr>
        <w:t>的授权书的真实性表示怀疑。在这方面，缔约国指出，在其第一次来文中，</w:t>
      </w:r>
      <w:r>
        <w:rPr>
          <w:rFonts w:hint="eastAsia"/>
        </w:rPr>
        <w:t>撰文人</w:t>
      </w:r>
      <w:r>
        <w:rPr>
          <w:rFonts w:hint="eastAsia"/>
          <w:lang w:val="fr-CH"/>
        </w:rPr>
        <w:t>提出了一份所称受害者父亲的授权书，尽管后者向该国政府提出了一份经认证的声明，否认有过此种授权。</w:t>
      </w:r>
    </w:p>
    <w:p w:rsidR="00000000" w:rsidRDefault="00000000">
      <w:pPr>
        <w:rPr>
          <w:rFonts w:hint="eastAsia"/>
          <w:lang w:val="fr-CH"/>
        </w:rPr>
      </w:pPr>
      <w:r>
        <w:rPr>
          <w:rFonts w:hint="eastAsia"/>
          <w:lang w:val="fr-CH"/>
        </w:rPr>
        <w:tab/>
        <w:t xml:space="preserve">5.4  </w:t>
      </w:r>
      <w:r>
        <w:rPr>
          <w:rFonts w:hint="eastAsia"/>
          <w:lang w:val="fr-CH"/>
        </w:rPr>
        <w:t>缔约国称，</w:t>
      </w:r>
      <w:r>
        <w:rPr>
          <w:rFonts w:hint="eastAsia"/>
        </w:rPr>
        <w:t>撰文人不可告人</w:t>
      </w:r>
      <w:r>
        <w:rPr>
          <w:rFonts w:hint="eastAsia"/>
          <w:lang w:val="fr-CH"/>
        </w:rPr>
        <w:t>的目的是政治性的，</w:t>
      </w:r>
      <w:r>
        <w:rPr>
          <w:rFonts w:hint="eastAsia"/>
        </w:rPr>
        <w:t>撰文人</w:t>
      </w:r>
      <w:r>
        <w:rPr>
          <w:rFonts w:hint="eastAsia"/>
          <w:lang w:val="fr-CH"/>
        </w:rPr>
        <w:t>属于一个极端主义运动，他因此而在突尼斯被判处过</w:t>
      </w:r>
      <w:r>
        <w:rPr>
          <w:rFonts w:hint="eastAsia"/>
          <w:lang w:val="fr-CH"/>
        </w:rPr>
        <w:t>3</w:t>
      </w:r>
      <w:r>
        <w:rPr>
          <w:rFonts w:hint="eastAsia"/>
          <w:lang w:val="fr-CH"/>
        </w:rPr>
        <w:t>个月的徒刑。</w:t>
      </w:r>
    </w:p>
    <w:p w:rsidR="00000000" w:rsidRDefault="00000000">
      <w:pPr>
        <w:rPr>
          <w:rFonts w:hint="eastAsia"/>
          <w:lang w:val="fr-CH"/>
        </w:rPr>
      </w:pPr>
      <w:r>
        <w:rPr>
          <w:rFonts w:hint="eastAsia"/>
          <w:lang w:val="fr-CH"/>
        </w:rPr>
        <w:tab/>
        <w:t xml:space="preserve">5.5  </w:t>
      </w:r>
      <w:r>
        <w:rPr>
          <w:rFonts w:hint="eastAsia"/>
          <w:lang w:val="fr-CH"/>
        </w:rPr>
        <w:t>关于用尽国内补救办法的问题，缔约国对</w:t>
      </w:r>
      <w:r>
        <w:rPr>
          <w:rFonts w:hint="eastAsia"/>
        </w:rPr>
        <w:t>撰文人</w:t>
      </w:r>
      <w:r>
        <w:rPr>
          <w:rFonts w:hint="eastAsia"/>
          <w:lang w:val="fr-CH"/>
        </w:rPr>
        <w:t>关于补救办法要么不存在，要么无效的主张提出反驳。根据《刑法》，</w:t>
      </w:r>
      <w:r>
        <w:rPr>
          <w:rFonts w:hint="eastAsia"/>
          <w:lang w:val="fr-CH"/>
        </w:rPr>
        <w:t xml:space="preserve"> </w:t>
      </w:r>
      <w:r>
        <w:rPr>
          <w:rFonts w:hint="eastAsia"/>
          <w:lang w:val="fr-CH"/>
        </w:rPr>
        <w:t>刑事诉讼的法定时限为</w:t>
      </w:r>
      <w:r>
        <w:rPr>
          <w:rFonts w:hint="eastAsia"/>
          <w:lang w:val="fr-CH"/>
        </w:rPr>
        <w:t>10</w:t>
      </w:r>
      <w:r>
        <w:rPr>
          <w:rFonts w:hint="eastAsia"/>
          <w:lang w:val="fr-CH"/>
        </w:rPr>
        <w:t>年，因此提起诉讼的公权并非无效。而且，一旦进行新的调查，时限还可以中止或重新规定。检察院两次主动重新开始司法调查，只要得知可能有助于澄清事实的新证据或事态发展，检察院可随时下令重新开始调查。</w:t>
      </w:r>
    </w:p>
    <w:p w:rsidR="00000000" w:rsidRDefault="00000000">
      <w:pPr>
        <w:rPr>
          <w:rFonts w:hint="eastAsia"/>
        </w:rPr>
      </w:pPr>
      <w:r>
        <w:rPr>
          <w:rFonts w:hint="eastAsia"/>
          <w:lang w:val="fr-CH"/>
        </w:rPr>
        <w:tab/>
        <w:t xml:space="preserve">5.6  </w:t>
      </w:r>
      <w:r>
        <w:rPr>
          <w:rFonts w:hint="eastAsia"/>
          <w:lang w:val="fr-CH"/>
        </w:rPr>
        <w:t>该缔约国说，所称受害者的父亲就其子在一次肇事逃逸的事故中死亡提起了损害赔偿民事诉讼。索赔人在该案中由</w:t>
      </w:r>
      <w:r>
        <w:t>Mohamed Ahmed El Marhoul</w:t>
      </w:r>
      <w:r>
        <w:rPr>
          <w:rFonts w:hint="eastAsia"/>
        </w:rPr>
        <w:t>先生代表。在</w:t>
      </w:r>
      <w:r>
        <w:rPr>
          <w:rFonts w:hint="eastAsia"/>
        </w:rPr>
        <w:t>1995</w:t>
      </w:r>
      <w:r>
        <w:rPr>
          <w:rFonts w:hint="eastAsia"/>
        </w:rPr>
        <w:t>年</w:t>
      </w:r>
      <w:r>
        <w:rPr>
          <w:rFonts w:hint="eastAsia"/>
        </w:rPr>
        <w:t>10</w:t>
      </w:r>
      <w:r>
        <w:rPr>
          <w:rFonts w:hint="eastAsia"/>
        </w:rPr>
        <w:t>月</w:t>
      </w:r>
      <w:r>
        <w:rPr>
          <w:rFonts w:hint="eastAsia"/>
        </w:rPr>
        <w:t>9</w:t>
      </w:r>
      <w:r>
        <w:rPr>
          <w:rFonts w:hint="eastAsia"/>
        </w:rPr>
        <w:t>日的判决中。</w:t>
      </w:r>
      <w:r>
        <w:t>Grombalia</w:t>
      </w:r>
      <w:r>
        <w:rPr>
          <w:rFonts w:hint="eastAsia"/>
        </w:rPr>
        <w:t>一审法院下令国家诉讼局局长</w:t>
      </w:r>
      <w:r>
        <w:rPr>
          <w:rFonts w:hint="eastAsia"/>
        </w:rPr>
        <w:t>(</w:t>
      </w:r>
      <w:r>
        <w:rPr>
          <w:rFonts w:hint="eastAsia"/>
        </w:rPr>
        <w:t>作为交通事故受害者赔偿基金法人代表</w:t>
      </w:r>
      <w:r>
        <w:rPr>
          <w:rFonts w:hint="eastAsia"/>
        </w:rPr>
        <w:t>)</w:t>
      </w:r>
      <w:r>
        <w:rPr>
          <w:rFonts w:hint="eastAsia"/>
        </w:rPr>
        <w:t>向所称受害者的父亲支付</w:t>
      </w:r>
      <w:r>
        <w:rPr>
          <w:rFonts w:hint="eastAsia"/>
        </w:rPr>
        <w:t>10,000</w:t>
      </w:r>
      <w:r>
        <w:rPr>
          <w:rFonts w:hint="eastAsia"/>
        </w:rPr>
        <w:t>第纳尔，赔偿其受到的精神创伤和痛苦。</w:t>
      </w:r>
      <w:r>
        <w:rPr>
          <w:rFonts w:hint="eastAsia"/>
        </w:rPr>
        <w:t>1996</w:t>
      </w:r>
      <w:r>
        <w:rPr>
          <w:rFonts w:hint="eastAsia"/>
        </w:rPr>
        <w:t>年</w:t>
      </w:r>
      <w:r>
        <w:rPr>
          <w:rFonts w:hint="eastAsia"/>
        </w:rPr>
        <w:t>10</w:t>
      </w:r>
      <w:r>
        <w:rPr>
          <w:rFonts w:hint="eastAsia"/>
        </w:rPr>
        <w:t>月</w:t>
      </w:r>
      <w:r>
        <w:rPr>
          <w:rFonts w:hint="eastAsia"/>
        </w:rPr>
        <w:t>2</w:t>
      </w:r>
      <w:r>
        <w:rPr>
          <w:rFonts w:hint="eastAsia"/>
        </w:rPr>
        <w:t>日，上诉法院维持原判，并将赔偿额增加到</w:t>
      </w:r>
      <w:r>
        <w:rPr>
          <w:rFonts w:hint="eastAsia"/>
        </w:rPr>
        <w:t>12,000</w:t>
      </w:r>
      <w:r>
        <w:rPr>
          <w:rFonts w:hint="eastAsia"/>
        </w:rPr>
        <w:t>第纳尔。</w:t>
      </w:r>
    </w:p>
    <w:p w:rsidR="00000000" w:rsidRDefault="00000000">
      <w:pPr>
        <w:spacing w:after="240"/>
        <w:rPr>
          <w:rFonts w:hint="eastAsia"/>
        </w:rPr>
      </w:pPr>
      <w:r>
        <w:rPr>
          <w:rFonts w:hint="eastAsia"/>
        </w:rPr>
        <w:tab/>
        <w:t xml:space="preserve">5.7  </w:t>
      </w:r>
      <w:r>
        <w:rPr>
          <w:rFonts w:hint="eastAsia"/>
        </w:rPr>
        <w:t>缔约国认为，与撰文人的指称相反，所称受害者的受益人有完全的自由，可在突尼斯法院利用各种国内补救办法，而没有任何威胁或报复行动的风险。但是，尽管他们指示一位律师在突尼斯法院为其利益辩护，但他们却没有表现出把这一问题拿到国内追索渠道以外的任何兴趣。</w:t>
      </w:r>
    </w:p>
    <w:p w:rsidR="00000000" w:rsidRDefault="00000000">
      <w:pPr>
        <w:pStyle w:val="Heading4"/>
        <w:rPr>
          <w:rFonts w:hint="eastAsia"/>
        </w:rPr>
      </w:pPr>
      <w:r>
        <w:rPr>
          <w:rFonts w:hint="eastAsia"/>
        </w:rPr>
        <w:t>撰文人的评论</w:t>
      </w:r>
    </w:p>
    <w:p w:rsidR="00000000" w:rsidRDefault="00000000">
      <w:pPr>
        <w:rPr>
          <w:rFonts w:hint="eastAsia"/>
        </w:rPr>
      </w:pPr>
      <w:r>
        <w:rPr>
          <w:rFonts w:hint="eastAsia"/>
        </w:rPr>
        <w:tab/>
        <w:t xml:space="preserve">6.1  </w:t>
      </w:r>
      <w:r>
        <w:rPr>
          <w:rFonts w:hint="eastAsia"/>
        </w:rPr>
        <w:t>撰文人提到委员会请缔约国确保证人及其家属的安全，并指出，一位证人之妻自</w:t>
      </w:r>
      <w:r>
        <w:rPr>
          <w:rFonts w:hint="eastAsia"/>
        </w:rPr>
        <w:t>1996</w:t>
      </w:r>
      <w:r>
        <w:rPr>
          <w:rFonts w:hint="eastAsia"/>
        </w:rPr>
        <w:t>年</w:t>
      </w:r>
      <w:r>
        <w:rPr>
          <w:rFonts w:hint="eastAsia"/>
        </w:rPr>
        <w:t>5</w:t>
      </w:r>
      <w:r>
        <w:rPr>
          <w:rFonts w:hint="eastAsia"/>
        </w:rPr>
        <w:t>月</w:t>
      </w:r>
      <w:r>
        <w:rPr>
          <w:rFonts w:hint="eastAsia"/>
        </w:rPr>
        <w:t>23</w:t>
      </w:r>
      <w:r>
        <w:rPr>
          <w:rFonts w:hint="eastAsia"/>
        </w:rPr>
        <w:t>日以来就与据称于</w:t>
      </w:r>
      <w:r>
        <w:rPr>
          <w:rFonts w:hint="eastAsia"/>
        </w:rPr>
        <w:t>1989</w:t>
      </w:r>
      <w:r>
        <w:rPr>
          <w:rFonts w:hint="eastAsia"/>
        </w:rPr>
        <w:t>年举行的会议有关的政治指控而被监禁，尽管她不过是一个家庭妇女。</w:t>
      </w:r>
    </w:p>
    <w:p w:rsidR="00000000" w:rsidRDefault="00000000">
      <w:pPr>
        <w:rPr>
          <w:rFonts w:hint="eastAsia"/>
        </w:rPr>
      </w:pPr>
      <w:r>
        <w:rPr>
          <w:rFonts w:hint="eastAsia"/>
        </w:rPr>
        <w:tab/>
        <w:t xml:space="preserve">6.2  </w:t>
      </w:r>
      <w:r>
        <w:rPr>
          <w:rFonts w:hint="eastAsia"/>
        </w:rPr>
        <w:t>撰文人否认属于一个极端主义运动，否认以除</w:t>
      </w:r>
      <w:r>
        <w:t>Jamel Baraket</w:t>
      </w:r>
      <w:r>
        <w:rPr>
          <w:rFonts w:hint="eastAsia"/>
        </w:rPr>
        <w:t>及其家属之外任何人的名义行事。他向委员会提出了一份</w:t>
      </w:r>
      <w:r>
        <w:rPr>
          <w:rFonts w:hint="eastAsia"/>
        </w:rPr>
        <w:t>1994</w:t>
      </w:r>
      <w:r>
        <w:rPr>
          <w:rFonts w:hint="eastAsia"/>
        </w:rPr>
        <w:t>年</w:t>
      </w:r>
      <w:r>
        <w:rPr>
          <w:rFonts w:hint="eastAsia"/>
        </w:rPr>
        <w:t>12</w:t>
      </w:r>
      <w:r>
        <w:rPr>
          <w:rFonts w:hint="eastAsia"/>
        </w:rPr>
        <w:t>月</w:t>
      </w:r>
      <w:r>
        <w:rPr>
          <w:rFonts w:hint="eastAsia"/>
        </w:rPr>
        <w:t>5</w:t>
      </w:r>
      <w:r>
        <w:rPr>
          <w:rFonts w:hint="eastAsia"/>
        </w:rPr>
        <w:t>日的授权书，授权书由受害者的父亲签署，</w:t>
      </w:r>
      <w:r>
        <w:rPr>
          <w:rFonts w:hint="eastAsia"/>
        </w:rPr>
        <w:t>1995</w:t>
      </w:r>
      <w:r>
        <w:rPr>
          <w:rFonts w:hint="eastAsia"/>
        </w:rPr>
        <w:t>年</w:t>
      </w:r>
      <w:r>
        <w:rPr>
          <w:rFonts w:hint="eastAsia"/>
        </w:rPr>
        <w:t>11</w:t>
      </w:r>
      <w:r>
        <w:rPr>
          <w:rFonts w:hint="eastAsia"/>
        </w:rPr>
        <w:t>月</w:t>
      </w:r>
      <w:r>
        <w:rPr>
          <w:rFonts w:hint="eastAsia"/>
        </w:rPr>
        <w:t>7</w:t>
      </w:r>
      <w:r>
        <w:rPr>
          <w:rFonts w:hint="eastAsia"/>
        </w:rPr>
        <w:t>日这位父亲身体状况恶化之时由受害者的兄弟签署。他认为，</w:t>
      </w:r>
      <w:r>
        <w:t>Jamel Baraket</w:t>
      </w:r>
      <w:r>
        <w:rPr>
          <w:rFonts w:hint="eastAsia"/>
        </w:rPr>
        <w:t>为其家庭的合法负责人，撰文人与他关系密切，</w:t>
      </w:r>
      <w:r>
        <w:t>Jamel</w:t>
      </w:r>
      <w:r>
        <w:rPr>
          <w:rFonts w:hint="eastAsia"/>
        </w:rPr>
        <w:t>的信件是真的，缔约国并没有证明文件为伪造的。</w:t>
      </w:r>
    </w:p>
    <w:p w:rsidR="00000000" w:rsidRDefault="00000000">
      <w:pPr>
        <w:rPr>
          <w:rFonts w:hint="eastAsia"/>
        </w:rPr>
      </w:pPr>
      <w:r>
        <w:rPr>
          <w:rFonts w:hint="eastAsia"/>
        </w:rPr>
        <w:tab/>
        <w:t xml:space="preserve">6.3  </w:t>
      </w:r>
      <w:r>
        <w:rPr>
          <w:rFonts w:hint="eastAsia"/>
        </w:rPr>
        <w:t>撰文人强调，由于报复的风险，国内补救办法无法用尽，他提到由检察院开始进行并随后结束的一些调查，称从未提起过严肃的刑事诉讼。</w:t>
      </w:r>
    </w:p>
    <w:p w:rsidR="00000000" w:rsidRDefault="00000000">
      <w:pPr>
        <w:rPr>
          <w:rFonts w:hint="eastAsia"/>
        </w:rPr>
      </w:pPr>
      <w:r>
        <w:rPr>
          <w:rFonts w:hint="eastAsia"/>
        </w:rPr>
        <w:tab/>
        <w:t xml:space="preserve">6.4  </w:t>
      </w:r>
      <w:r>
        <w:rPr>
          <w:rFonts w:hint="eastAsia"/>
        </w:rPr>
        <w:t>关于民事诉讼，撰文人指出，依照法律，为了根据有关交通事故受害者赔偿基金的法律规定对国家诉讼局提起上诉，对不明身份的犯罪人提起指控的任何人首先都必须</w:t>
      </w:r>
      <w:r>
        <w:t>(</w:t>
      </w:r>
      <w:r>
        <w:rPr>
          <w:rFonts w:hint="eastAsia"/>
        </w:rPr>
        <w:t>一</w:t>
      </w:r>
      <w:r>
        <w:t>)</w:t>
      </w:r>
      <w:r>
        <w:rPr>
          <w:rFonts w:hint="eastAsia"/>
        </w:rPr>
        <w:t xml:space="preserve"> </w:t>
      </w:r>
      <w:r>
        <w:rPr>
          <w:rFonts w:hint="eastAsia"/>
        </w:rPr>
        <w:t>在有关事故发生后一年之内向基金提出了损害赔偿要求；</w:t>
      </w:r>
      <w:r>
        <w:rPr>
          <w:rFonts w:hint="eastAsia"/>
        </w:rPr>
        <w:t>(</w:t>
      </w:r>
      <w:r>
        <w:rPr>
          <w:rFonts w:hint="eastAsia"/>
        </w:rPr>
        <w:t>二</w:t>
      </w:r>
      <w:r>
        <w:rPr>
          <w:rFonts w:hint="eastAsia"/>
        </w:rPr>
        <w:t xml:space="preserve">) </w:t>
      </w:r>
      <w:r>
        <w:rPr>
          <w:rFonts w:hint="eastAsia"/>
        </w:rPr>
        <w:t>与基金达成了解决办法，或在没有达成这种解决办法的情况下，提出了对基金的指控。在本案中，在没有指控或判决的情况下，起诉是不可能的。</w:t>
      </w:r>
    </w:p>
    <w:p w:rsidR="00000000" w:rsidRDefault="00000000">
      <w:pPr>
        <w:spacing w:after="320"/>
        <w:rPr>
          <w:rFonts w:hint="eastAsia"/>
        </w:rPr>
      </w:pPr>
      <w:r>
        <w:rPr>
          <w:rFonts w:hint="eastAsia"/>
        </w:rPr>
        <w:tab/>
        <w:t xml:space="preserve">6.5  </w:t>
      </w:r>
      <w:r>
        <w:rPr>
          <w:rFonts w:hint="eastAsia"/>
        </w:rPr>
        <w:t>他还主张，受害人的父亲没有委托任何律师，其家属、包括其客户</w:t>
      </w:r>
      <w:r>
        <w:t>Jamel Baraket</w:t>
      </w:r>
      <w:r>
        <w:rPr>
          <w:rFonts w:hint="eastAsia"/>
        </w:rPr>
        <w:t>从未承认过以</w:t>
      </w:r>
      <w:r>
        <w:t>Hedi Baraket</w:t>
      </w:r>
      <w:r>
        <w:rPr>
          <w:rFonts w:hint="eastAsia"/>
        </w:rPr>
        <w:t>先生名义提起过损害赔偿诉讼。但是，他们却被迫忍受，以保护自己，以免那些以其名义提起诉讼以便将此作为一种实际的国内补救办法提交委员会的那些人对他们作出反应。撰文人说，实际上，这类诉讼极少成功，即使成功也是多年以后的事情了。但是，</w:t>
      </w:r>
      <w:r>
        <w:t>Baraket</w:t>
      </w:r>
      <w:r>
        <w:rPr>
          <w:rFonts w:hint="eastAsia"/>
        </w:rPr>
        <w:t>案件，包括上诉在内已经审理了两年，令人吃惊。</w:t>
      </w:r>
    </w:p>
    <w:p w:rsidR="00000000" w:rsidRDefault="00000000">
      <w:pPr>
        <w:pStyle w:val="Heading4"/>
        <w:rPr>
          <w:rFonts w:hint="eastAsia"/>
        </w:rPr>
      </w:pPr>
      <w:r>
        <w:rPr>
          <w:rFonts w:hint="eastAsia"/>
        </w:rPr>
        <w:t>委员会关于可否受理的决定</w:t>
      </w:r>
    </w:p>
    <w:p w:rsidR="00000000" w:rsidRDefault="00000000">
      <w:pPr>
        <w:rPr>
          <w:rFonts w:hint="eastAsia"/>
        </w:rPr>
      </w:pPr>
      <w:r>
        <w:rPr>
          <w:rFonts w:hint="eastAsia"/>
        </w:rPr>
        <w:tab/>
        <w:t xml:space="preserve">7.1  </w:t>
      </w:r>
      <w:r>
        <w:rPr>
          <w:rFonts w:hint="eastAsia"/>
        </w:rPr>
        <w:t>委员会第十九届会议审议了来文可否受理问题，并于</w:t>
      </w:r>
      <w:r>
        <w:rPr>
          <w:rFonts w:hint="eastAsia"/>
        </w:rPr>
        <w:t>1997</w:t>
      </w:r>
      <w:r>
        <w:rPr>
          <w:rFonts w:hint="eastAsia"/>
        </w:rPr>
        <w:t>年</w:t>
      </w:r>
      <w:r>
        <w:rPr>
          <w:rFonts w:hint="eastAsia"/>
        </w:rPr>
        <w:t>11</w:t>
      </w:r>
      <w:r>
        <w:rPr>
          <w:rFonts w:hint="eastAsia"/>
        </w:rPr>
        <w:t>月</w:t>
      </w:r>
      <w:r>
        <w:rPr>
          <w:rFonts w:hint="eastAsia"/>
        </w:rPr>
        <w:t>17</w:t>
      </w:r>
      <w:r>
        <w:rPr>
          <w:rFonts w:hint="eastAsia"/>
        </w:rPr>
        <w:t>日决定来文可予受理。</w:t>
      </w:r>
    </w:p>
    <w:p w:rsidR="00000000" w:rsidRDefault="00000000">
      <w:pPr>
        <w:rPr>
          <w:rFonts w:hint="eastAsia"/>
        </w:rPr>
      </w:pPr>
      <w:r>
        <w:rPr>
          <w:rFonts w:hint="eastAsia"/>
        </w:rPr>
        <w:tab/>
        <w:t xml:space="preserve">7.2  </w:t>
      </w:r>
      <w:r>
        <w:rPr>
          <w:rFonts w:hint="eastAsia"/>
        </w:rPr>
        <w:t>委员会提到《公约》第</w:t>
      </w:r>
      <w:r>
        <w:rPr>
          <w:rFonts w:hint="eastAsia"/>
        </w:rPr>
        <w:t>22</w:t>
      </w:r>
      <w:r>
        <w:rPr>
          <w:rFonts w:hint="eastAsia"/>
        </w:rPr>
        <w:t>条第</w:t>
      </w:r>
      <w:r>
        <w:rPr>
          <w:rFonts w:hint="eastAsia"/>
        </w:rPr>
        <w:t>1</w:t>
      </w:r>
      <w:r>
        <w:rPr>
          <w:rFonts w:hint="eastAsia"/>
        </w:rPr>
        <w:t>款及其议事规则第</w:t>
      </w:r>
      <w:r>
        <w:rPr>
          <w:rFonts w:hint="eastAsia"/>
        </w:rPr>
        <w:t>107</w:t>
      </w:r>
      <w:r>
        <w:rPr>
          <w:rFonts w:hint="eastAsia"/>
        </w:rPr>
        <w:t>条第</w:t>
      </w:r>
      <w:r>
        <w:rPr>
          <w:rFonts w:hint="eastAsia"/>
        </w:rPr>
        <w:t>1</w:t>
      </w:r>
      <w:r>
        <w:rPr>
          <w:rFonts w:hint="eastAsia"/>
        </w:rPr>
        <w:t>款</w:t>
      </w:r>
      <w:r>
        <w:t>(b)</w:t>
      </w:r>
      <w:r>
        <w:rPr>
          <w:rFonts w:hint="eastAsia"/>
        </w:rPr>
        <w:t>项，规定如果撰文人能够证明以受害人的名义行事，允许他以指称受害者的名义提交来文。委员会认定，撰文人提出了一份由所称受害人兄弟签署的书面授权，正式地证实了他在委员会代表所称受害人家属的权利。在这方面，委员会注意到，缔约国对书面授权的真实性表示怀疑，但却未提出充分证据证实所称受害人兄弟签署的文件为假冒。</w:t>
      </w:r>
    </w:p>
    <w:p w:rsidR="00000000" w:rsidRDefault="00000000">
      <w:pPr>
        <w:rPr>
          <w:rFonts w:hint="eastAsia"/>
        </w:rPr>
      </w:pPr>
      <w:r>
        <w:rPr>
          <w:rFonts w:hint="eastAsia"/>
        </w:rPr>
        <w:tab/>
        <w:t xml:space="preserve">7.3  </w:t>
      </w:r>
      <w:r>
        <w:rPr>
          <w:rFonts w:hint="eastAsia"/>
        </w:rPr>
        <w:t>关于用尽国内补救办法问题，小组认为，缔约国未提出有关刑事诉讼的充分细节，以确定有关补救办法是否有效。委员会注意到，尽管提起了刑事诉讼，但该案已经了结。委员会还注意到，关于突尼斯法院就</w:t>
      </w:r>
      <w:r>
        <w:t>Faisal Baraket</w:t>
      </w:r>
      <w:r>
        <w:rPr>
          <w:rFonts w:hint="eastAsia"/>
        </w:rPr>
        <w:t>作为事故受害者对其家属判给损害赔偿金的报告，使人对是否有关于酷刑指控的有效补救办法产生疑问。因此委员会认为，《公约》第</w:t>
      </w:r>
      <w:r>
        <w:rPr>
          <w:rFonts w:hint="eastAsia"/>
        </w:rPr>
        <w:t>22</w:t>
      </w:r>
      <w:r>
        <w:rPr>
          <w:rFonts w:hint="eastAsia"/>
        </w:rPr>
        <w:t>条第</w:t>
      </w:r>
      <w:r>
        <w:rPr>
          <w:rFonts w:hint="eastAsia"/>
        </w:rPr>
        <w:t>5</w:t>
      </w:r>
      <w:r>
        <w:rPr>
          <w:rFonts w:hint="eastAsia"/>
        </w:rPr>
        <w:t>款</w:t>
      </w:r>
      <w:r>
        <w:t>(b)</w:t>
      </w:r>
      <w:r>
        <w:rPr>
          <w:rFonts w:hint="eastAsia"/>
        </w:rPr>
        <w:t>项不妨碍委员会审议这项来文。</w:t>
      </w:r>
    </w:p>
    <w:p w:rsidR="00000000" w:rsidRDefault="00000000">
      <w:pPr>
        <w:rPr>
          <w:rFonts w:hint="eastAsia"/>
        </w:rPr>
      </w:pPr>
      <w:r>
        <w:rPr>
          <w:rFonts w:hint="eastAsia"/>
        </w:rPr>
        <w:tab/>
        <w:t xml:space="preserve">7.4  </w:t>
      </w:r>
      <w:r>
        <w:rPr>
          <w:rFonts w:hint="eastAsia"/>
        </w:rPr>
        <w:t>如《公约》第</w:t>
      </w:r>
      <w:r>
        <w:rPr>
          <w:rFonts w:hint="eastAsia"/>
        </w:rPr>
        <w:t>22</w:t>
      </w:r>
      <w:r>
        <w:rPr>
          <w:rFonts w:hint="eastAsia"/>
        </w:rPr>
        <w:t>条第</w:t>
      </w:r>
      <w:r>
        <w:rPr>
          <w:rFonts w:hint="eastAsia"/>
        </w:rPr>
        <w:t>5</w:t>
      </w:r>
      <w:r>
        <w:rPr>
          <w:rFonts w:hint="eastAsia"/>
        </w:rPr>
        <w:t>款</w:t>
      </w:r>
      <w:r>
        <w:t>(a)</w:t>
      </w:r>
      <w:r>
        <w:rPr>
          <w:rFonts w:hint="eastAsia"/>
        </w:rPr>
        <w:t>项所要求，委员会已经断定，同一事项过去和现在都没有经另一国际调查或解决程序审理。</w:t>
      </w:r>
    </w:p>
    <w:p w:rsidR="00000000" w:rsidRDefault="00000000">
      <w:pPr>
        <w:pStyle w:val="Heading4"/>
        <w:rPr>
          <w:rFonts w:hint="eastAsia"/>
        </w:rPr>
      </w:pPr>
      <w:r>
        <w:rPr>
          <w:rFonts w:hint="eastAsia"/>
        </w:rPr>
        <w:t>缔约国关于来文是非曲直的意见</w:t>
      </w:r>
    </w:p>
    <w:p w:rsidR="00000000" w:rsidRDefault="00000000">
      <w:pPr>
        <w:rPr>
          <w:rFonts w:hint="eastAsia"/>
        </w:rPr>
      </w:pPr>
      <w:r>
        <w:rPr>
          <w:rFonts w:hint="eastAsia"/>
        </w:rPr>
        <w:tab/>
        <w:t xml:space="preserve">8.1  </w:t>
      </w:r>
      <w:r>
        <w:rPr>
          <w:rFonts w:hint="eastAsia"/>
        </w:rPr>
        <w:t>缔约国对委员会认为来文可予受理的决定表示遗憾，并注意到提出来证明这项决定有理的论据可疑。</w:t>
      </w:r>
      <w:r>
        <w:t>Faisal Baraket</w:t>
      </w:r>
      <w:r>
        <w:rPr>
          <w:rFonts w:hint="eastAsia"/>
        </w:rPr>
        <w:t>的家属中有其母亲和五个兄弟，包括</w:t>
      </w:r>
      <w:r>
        <w:t>Jamel Baraket</w:t>
      </w:r>
      <w:r>
        <w:rPr>
          <w:rFonts w:hint="eastAsia"/>
        </w:rPr>
        <w:t>。如前所述，</w:t>
      </w:r>
      <w:r>
        <w:t>Faisal Baraket</w:t>
      </w:r>
      <w:r>
        <w:rPr>
          <w:rFonts w:hint="eastAsia"/>
        </w:rPr>
        <w:t>父亲在世之时拒绝授权来文撰文人提起任何法律诉讼。象指称谋杀这样严重事件所需的法律代表必然需要所称受害者的所有近亲属授权同意向委员会提起事项。八个人中一人提出的指称不足以引起对死亡原因的严重怀疑。</w:t>
      </w:r>
    </w:p>
    <w:p w:rsidR="00000000" w:rsidRDefault="00000000">
      <w:pPr>
        <w:rPr>
          <w:rFonts w:hint="eastAsia"/>
        </w:rPr>
      </w:pPr>
      <w:r>
        <w:rPr>
          <w:rFonts w:hint="eastAsia"/>
        </w:rPr>
        <w:tab/>
        <w:t xml:space="preserve">8.2  </w:t>
      </w:r>
      <w:r>
        <w:rPr>
          <w:rFonts w:hint="eastAsia"/>
        </w:rPr>
        <w:t>而且，看来委员会准备承认撰文人有权提起事项，除非突尼斯政府能够证明所称受害者兄弟签署的授权书为假冒。这样一种要求与一项客观程序的顺利运转不符，这一程序完全是设计来在确实可靠证据基础上弄清真相的。在本案中，委员会本身似乎处于最佳地位，核实向其转交文件的真实性。</w:t>
      </w:r>
    </w:p>
    <w:p w:rsidR="00000000" w:rsidRDefault="00000000">
      <w:pPr>
        <w:rPr>
          <w:rFonts w:hint="eastAsia"/>
        </w:rPr>
      </w:pPr>
      <w:r>
        <w:rPr>
          <w:rFonts w:hint="eastAsia"/>
        </w:rPr>
        <w:tab/>
        <w:t xml:space="preserve">8.3  </w:t>
      </w:r>
      <w:r>
        <w:rPr>
          <w:rFonts w:hint="eastAsia"/>
        </w:rPr>
        <w:t>缔约国数次提交了有关</w:t>
      </w:r>
      <w:r>
        <w:t>Faisal Baraket</w:t>
      </w:r>
      <w:r>
        <w:rPr>
          <w:rFonts w:hint="eastAsia"/>
        </w:rPr>
        <w:t>死亡的下列事实。</w:t>
      </w:r>
    </w:p>
    <w:p w:rsidR="00000000" w:rsidRDefault="00000000">
      <w:pPr>
        <w:rPr>
          <w:rFonts w:hint="eastAsia"/>
        </w:rPr>
      </w:pPr>
      <w:r>
        <w:rPr>
          <w:rFonts w:hint="eastAsia"/>
        </w:rPr>
        <w:tab/>
        <w:t>8.4  1991</w:t>
      </w:r>
      <w:r>
        <w:rPr>
          <w:rFonts w:hint="eastAsia"/>
        </w:rPr>
        <w:t>年</w:t>
      </w:r>
      <w:r>
        <w:rPr>
          <w:rFonts w:hint="eastAsia"/>
        </w:rPr>
        <w:t>10</w:t>
      </w:r>
      <w:r>
        <w:rPr>
          <w:rFonts w:hint="eastAsia"/>
        </w:rPr>
        <w:t>月</w:t>
      </w:r>
      <w:r>
        <w:rPr>
          <w:rFonts w:hint="eastAsia"/>
        </w:rPr>
        <w:t>11</w:t>
      </w:r>
      <w:r>
        <w:rPr>
          <w:rFonts w:hint="eastAsia"/>
        </w:rPr>
        <w:t>日，有人打匿名电话告诉国民卫队</w:t>
      </w:r>
      <w:r>
        <w:t>Menzel Bouzelfa</w:t>
      </w:r>
      <w:r>
        <w:rPr>
          <w:rFonts w:hint="eastAsia"/>
        </w:rPr>
        <w:t>分局，</w:t>
      </w:r>
      <w:r>
        <w:rPr>
          <w:rFonts w:hint="eastAsia"/>
        </w:rPr>
        <w:t>26</w:t>
      </w:r>
      <w:r>
        <w:rPr>
          <w:rFonts w:hint="eastAsia"/>
        </w:rPr>
        <w:t>号公路</w:t>
      </w:r>
      <w:r>
        <w:t>Ghrabi</w:t>
      </w:r>
      <w:r>
        <w:rPr>
          <w:rFonts w:hint="eastAsia"/>
        </w:rPr>
        <w:t>和</w:t>
      </w:r>
      <w:r>
        <w:t>Grombalia</w:t>
      </w:r>
      <w:r>
        <w:rPr>
          <w:rFonts w:hint="eastAsia"/>
        </w:rPr>
        <w:t>之间发生了公路交通事故。警官在现场发现受害者还活着。受害者被送到</w:t>
      </w:r>
      <w:r>
        <w:t>Nabeul</w:t>
      </w:r>
      <w:r>
        <w:rPr>
          <w:rFonts w:hint="eastAsia"/>
        </w:rPr>
        <w:t>地区医院，于当日死亡。其身份四天都没有查明，直至</w:t>
      </w:r>
      <w:r>
        <w:rPr>
          <w:rFonts w:hint="eastAsia"/>
        </w:rPr>
        <w:t>1991</w:t>
      </w:r>
      <w:r>
        <w:rPr>
          <w:rFonts w:hint="eastAsia"/>
        </w:rPr>
        <w:t>年</w:t>
      </w:r>
      <w:r>
        <w:rPr>
          <w:rFonts w:hint="eastAsia"/>
        </w:rPr>
        <w:t>10</w:t>
      </w:r>
      <w:r>
        <w:rPr>
          <w:rFonts w:hint="eastAsia"/>
        </w:rPr>
        <w:t>月</w:t>
      </w:r>
      <w:r>
        <w:rPr>
          <w:rFonts w:hint="eastAsia"/>
        </w:rPr>
        <w:t>15</w:t>
      </w:r>
      <w:r>
        <w:rPr>
          <w:rFonts w:hint="eastAsia"/>
        </w:rPr>
        <w:t>日，通过指纹鉴别查明此人为</w:t>
      </w:r>
      <w:r>
        <w:t>Faisal Baraket</w:t>
      </w:r>
      <w:r>
        <w:rPr>
          <w:rFonts w:hint="eastAsia"/>
        </w:rPr>
        <w:t>。验尸报告认定死亡原因为与大面积肺部充血相关的严重呼吸不足。</w:t>
      </w:r>
    </w:p>
    <w:p w:rsidR="00000000" w:rsidRDefault="00000000">
      <w:pPr>
        <w:rPr>
          <w:rFonts w:hint="eastAsia"/>
        </w:rPr>
      </w:pPr>
      <w:r>
        <w:rPr>
          <w:rFonts w:hint="eastAsia"/>
        </w:rPr>
        <w:tab/>
        <w:t xml:space="preserve">8.5  </w:t>
      </w:r>
      <w:r>
        <w:rPr>
          <w:rFonts w:hint="eastAsia"/>
        </w:rPr>
        <w:t>该案转到检察院之后，检察院于</w:t>
      </w:r>
      <w:r>
        <w:rPr>
          <w:rFonts w:hint="eastAsia"/>
        </w:rPr>
        <w:t>1991</w:t>
      </w:r>
      <w:r>
        <w:rPr>
          <w:rFonts w:hint="eastAsia"/>
        </w:rPr>
        <w:t>年</w:t>
      </w:r>
      <w:r>
        <w:rPr>
          <w:rFonts w:hint="eastAsia"/>
        </w:rPr>
        <w:t>11</w:t>
      </w:r>
      <w:r>
        <w:rPr>
          <w:rFonts w:hint="eastAsia"/>
        </w:rPr>
        <w:t>月</w:t>
      </w:r>
      <w:r>
        <w:rPr>
          <w:rFonts w:hint="eastAsia"/>
        </w:rPr>
        <w:t>6</w:t>
      </w:r>
      <w:r>
        <w:rPr>
          <w:rFonts w:hint="eastAsia"/>
        </w:rPr>
        <w:t>日开始就与肇事逃逸的公路交通事故对某人进行调查。</w:t>
      </w:r>
      <w:r>
        <w:rPr>
          <w:rFonts w:hint="eastAsia"/>
        </w:rPr>
        <w:t>1992</w:t>
      </w:r>
      <w:r>
        <w:rPr>
          <w:rFonts w:hint="eastAsia"/>
        </w:rPr>
        <w:t>年</w:t>
      </w:r>
      <w:r>
        <w:rPr>
          <w:rFonts w:hint="eastAsia"/>
        </w:rPr>
        <w:t>3</w:t>
      </w:r>
      <w:r>
        <w:rPr>
          <w:rFonts w:hint="eastAsia"/>
        </w:rPr>
        <w:t>月</w:t>
      </w:r>
      <w:r>
        <w:rPr>
          <w:rFonts w:hint="eastAsia"/>
        </w:rPr>
        <w:t>30</w:t>
      </w:r>
      <w:r>
        <w:rPr>
          <w:rFonts w:hint="eastAsia"/>
        </w:rPr>
        <w:t>日，由于无法查明肇事者，地方预审法官下令结案，直至有进一步通知为止。</w:t>
      </w:r>
    </w:p>
    <w:p w:rsidR="00000000" w:rsidRDefault="00000000">
      <w:pPr>
        <w:rPr>
          <w:rFonts w:hint="eastAsia"/>
        </w:rPr>
      </w:pPr>
      <w:r>
        <w:rPr>
          <w:rFonts w:hint="eastAsia"/>
        </w:rPr>
        <w:tab/>
        <w:t>8.6  1992</w:t>
      </w:r>
      <w:r>
        <w:rPr>
          <w:rFonts w:hint="eastAsia"/>
        </w:rPr>
        <w:t>年</w:t>
      </w:r>
      <w:r>
        <w:rPr>
          <w:rFonts w:hint="eastAsia"/>
        </w:rPr>
        <w:t>10</w:t>
      </w:r>
      <w:r>
        <w:rPr>
          <w:rFonts w:hint="eastAsia"/>
        </w:rPr>
        <w:t>月</w:t>
      </w:r>
      <w:r>
        <w:rPr>
          <w:rFonts w:hint="eastAsia"/>
        </w:rPr>
        <w:t>15</w:t>
      </w:r>
      <w:r>
        <w:rPr>
          <w:rFonts w:hint="eastAsia"/>
        </w:rPr>
        <w:t>日，突尼斯外交部致函大赦国际说，“关于</w:t>
      </w:r>
      <w:r>
        <w:t>Faisal Baraket</w:t>
      </w:r>
      <w:r>
        <w:rPr>
          <w:rFonts w:hint="eastAsia"/>
        </w:rPr>
        <w:t>的案件，……‘</w:t>
      </w:r>
      <w:r>
        <w:t>Driss</w:t>
      </w:r>
      <w:r>
        <w:rPr>
          <w:rFonts w:hint="eastAsia"/>
        </w:rPr>
        <w:t>委员会’和贵组织要求重新调查，突尼斯主管部门将贵组织转给突尼斯政府的医疗报告转给了</w:t>
      </w:r>
      <w:r>
        <w:t>Grombalia</w:t>
      </w:r>
      <w:r>
        <w:rPr>
          <w:rFonts w:hint="eastAsia"/>
        </w:rPr>
        <w:t>一审法院的检察官”。检察院于</w:t>
      </w:r>
      <w:r>
        <w:rPr>
          <w:rFonts w:hint="eastAsia"/>
        </w:rPr>
        <w:t>1992</w:t>
      </w:r>
      <w:r>
        <w:rPr>
          <w:rFonts w:hint="eastAsia"/>
        </w:rPr>
        <w:t>年</w:t>
      </w:r>
      <w:r>
        <w:rPr>
          <w:rFonts w:hint="eastAsia"/>
        </w:rPr>
        <w:t>9</w:t>
      </w:r>
      <w:r>
        <w:rPr>
          <w:rFonts w:hint="eastAsia"/>
        </w:rPr>
        <w:t>月</w:t>
      </w:r>
      <w:r>
        <w:rPr>
          <w:rFonts w:hint="eastAsia"/>
        </w:rPr>
        <w:t>22</w:t>
      </w:r>
      <w:r>
        <w:rPr>
          <w:rFonts w:hint="eastAsia"/>
        </w:rPr>
        <w:t>日下令重新调查该案。</w:t>
      </w:r>
    </w:p>
    <w:p w:rsidR="00000000" w:rsidRDefault="00000000">
      <w:pPr>
        <w:rPr>
          <w:rFonts w:hint="eastAsia"/>
        </w:rPr>
      </w:pPr>
      <w:r>
        <w:rPr>
          <w:rFonts w:hint="eastAsia"/>
        </w:rPr>
        <w:tab/>
        <w:t xml:space="preserve">8.7  </w:t>
      </w:r>
      <w:r>
        <w:rPr>
          <w:rFonts w:hint="eastAsia"/>
        </w:rPr>
        <w:t>检察官决定下令提交一份新的医学专家意见书，因此任命了三位法医教授</w:t>
      </w:r>
      <w:r>
        <w:rPr>
          <w:rFonts w:hint="eastAsia"/>
          <w:spacing w:val="-40"/>
          <w:sz w:val="22"/>
        </w:rPr>
        <w:t>——</w:t>
      </w:r>
      <w:r>
        <w:rPr>
          <w:sz w:val="22"/>
        </w:rPr>
        <w:t xml:space="preserve"> </w:t>
      </w:r>
      <w:r>
        <w:rPr>
          <w:rFonts w:hint="eastAsia"/>
        </w:rPr>
        <w:t>包括</w:t>
      </w:r>
      <w:r>
        <w:t>Ghachem</w:t>
      </w:r>
      <w:r>
        <w:rPr>
          <w:rFonts w:hint="eastAsia"/>
        </w:rPr>
        <w:t>博士来审查验尸报告的内容和</w:t>
      </w:r>
      <w:r>
        <w:t>Pounder</w:t>
      </w:r>
      <w:r>
        <w:rPr>
          <w:rFonts w:hint="eastAsia"/>
        </w:rPr>
        <w:t>教授的结论。其报告副本已转交委员会，报告中说，“验尸报告未提到肛门本身有任何外伤。而强力将异物插入必然在肛门和括约肌部位留下伤痕。验尸报告……提到有体表伤害和内脏伤害。根据报告中所述的这些伤害均不能准确地确定受伤的原因。对伤害的叙述很模糊，很不完整，无助于确定伤害的起因。因此，</w:t>
      </w:r>
      <w:r>
        <w:t>Pounder</w:t>
      </w:r>
      <w:r>
        <w:rPr>
          <w:rFonts w:hint="eastAsia"/>
        </w:rPr>
        <w:t>教授的结论不能得到证实，因为其并非基于客观事实，报告提到的伤害性质非常不确定”。该案由于缺乏证据再次结案。</w:t>
      </w:r>
    </w:p>
    <w:p w:rsidR="00000000" w:rsidRDefault="00000000">
      <w:pPr>
        <w:rPr>
          <w:rFonts w:hint="eastAsia"/>
        </w:rPr>
      </w:pPr>
      <w:r>
        <w:rPr>
          <w:rFonts w:hint="eastAsia"/>
        </w:rPr>
        <w:tab/>
        <w:t xml:space="preserve">8.8  </w:t>
      </w:r>
      <w:r>
        <w:rPr>
          <w:rFonts w:hint="eastAsia"/>
        </w:rPr>
        <w:t>在第</w:t>
      </w:r>
      <w:r>
        <w:rPr>
          <w:rFonts w:hint="eastAsia"/>
        </w:rPr>
        <w:t>14/1994</w:t>
      </w:r>
      <w:r>
        <w:rPr>
          <w:rFonts w:hint="eastAsia"/>
        </w:rPr>
        <w:t>号来文提交委员会之后，</w:t>
      </w:r>
      <w:r>
        <w:t>Grombalia</w:t>
      </w:r>
      <w:r>
        <w:rPr>
          <w:rFonts w:hint="eastAsia"/>
        </w:rPr>
        <w:t>一审法院下令重新调查该案。地方预审法官立即着手盘问撰文人提出姓名的那些人士。</w:t>
      </w:r>
      <w:r>
        <w:t>Hedi Baraket</w:t>
      </w:r>
      <w:r>
        <w:rPr>
          <w:rFonts w:hint="eastAsia"/>
        </w:rPr>
        <w:t>先生说，他不认识撰文人，也没有见过他，他还否认来文中的指称。</w:t>
      </w:r>
      <w:r>
        <w:t>Hedi Baraket</w:t>
      </w:r>
      <w:r>
        <w:rPr>
          <w:rFonts w:hint="eastAsia"/>
        </w:rPr>
        <w:t>先生签署了一份这样的口供书，口供书已转交委员会。据撰文人说，有三位证人据说在</w:t>
      </w:r>
      <w:r>
        <w:t>Faisal Baraket</w:t>
      </w:r>
      <w:r>
        <w:rPr>
          <w:rFonts w:hint="eastAsia"/>
        </w:rPr>
        <w:t>死亡之时在场，这三名所谓的证人否认认识撰文人和据称受害人，他们还否认目睹了酷刑的场面。第四位个人说，撰文人向他行贿。为换取一笔钱，他同意按撰文人准备的案文作一个磁带录音。最后，</w:t>
      </w:r>
      <w:r>
        <w:t>Nabeul</w:t>
      </w:r>
      <w:r>
        <w:rPr>
          <w:rFonts w:hint="eastAsia"/>
        </w:rPr>
        <w:t>医院总监说，他从未到警察局去帮助过受害者。因此，地方预审法官断定没有理由继续调查这一问题。</w:t>
      </w:r>
    </w:p>
    <w:p w:rsidR="00000000" w:rsidRDefault="00000000">
      <w:pPr>
        <w:rPr>
          <w:rFonts w:hint="eastAsia"/>
        </w:rPr>
      </w:pPr>
      <w:r>
        <w:rPr>
          <w:rFonts w:hint="eastAsia"/>
        </w:rPr>
        <w:tab/>
        <w:t xml:space="preserve">8.9  </w:t>
      </w:r>
      <w:r>
        <w:t>Faisal Baraket</w:t>
      </w:r>
      <w:r>
        <w:rPr>
          <w:rFonts w:hint="eastAsia"/>
        </w:rPr>
        <w:t>的亲属从未就损害赔偿提起过民事诉讼。因此，他们从未就两项关于了结此案的决定提出异议。而且，《突尼斯刑事诉讼法》第</w:t>
      </w:r>
      <w:r>
        <w:rPr>
          <w:rFonts w:hint="eastAsia"/>
        </w:rPr>
        <w:t>5</w:t>
      </w:r>
      <w:r>
        <w:rPr>
          <w:rFonts w:hint="eastAsia"/>
        </w:rPr>
        <w:t>条规定，刑事起诉的法定时限为从所控罪行犯罪之日起十年。只要开始进行新的调查，这一时限可以中止或重新确定。亲属有权提交任何类型的新材料，以说服检察院重新开始进行司法调查。</w:t>
      </w:r>
    </w:p>
    <w:p w:rsidR="00000000" w:rsidRDefault="00000000">
      <w:pPr>
        <w:rPr>
          <w:rFonts w:hint="eastAsia"/>
        </w:rPr>
      </w:pPr>
      <w:r>
        <w:rPr>
          <w:rFonts w:hint="eastAsia"/>
        </w:rPr>
        <w:tab/>
        <w:t xml:space="preserve">8.10  </w:t>
      </w:r>
      <w:r>
        <w:rPr>
          <w:rFonts w:hint="eastAsia"/>
        </w:rPr>
        <w:t>缔约国说，</w:t>
      </w:r>
      <w:r>
        <w:rPr>
          <w:rFonts w:hint="eastAsia"/>
        </w:rPr>
        <w:t>1991</w:t>
      </w:r>
      <w:r>
        <w:rPr>
          <w:rFonts w:hint="eastAsia"/>
        </w:rPr>
        <w:t>年</w:t>
      </w:r>
      <w:r>
        <w:rPr>
          <w:rFonts w:hint="eastAsia"/>
        </w:rPr>
        <w:t>11</w:t>
      </w:r>
      <w:r>
        <w:rPr>
          <w:rFonts w:hint="eastAsia"/>
        </w:rPr>
        <w:t>月</w:t>
      </w:r>
      <w:r>
        <w:rPr>
          <w:rFonts w:hint="eastAsia"/>
        </w:rPr>
        <w:t>16</w:t>
      </w:r>
      <w:r>
        <w:rPr>
          <w:rFonts w:hint="eastAsia"/>
        </w:rPr>
        <w:t>日和</w:t>
      </w:r>
      <w:r>
        <w:rPr>
          <w:rFonts w:hint="eastAsia"/>
        </w:rPr>
        <w:t>12</w:t>
      </w:r>
      <w:r>
        <w:rPr>
          <w:rFonts w:hint="eastAsia"/>
        </w:rPr>
        <w:t>月</w:t>
      </w:r>
      <w:r>
        <w:rPr>
          <w:rFonts w:hint="eastAsia"/>
        </w:rPr>
        <w:t>10</w:t>
      </w:r>
      <w:r>
        <w:rPr>
          <w:rFonts w:hint="eastAsia"/>
        </w:rPr>
        <w:t>日，</w:t>
      </w:r>
      <w:r>
        <w:t xml:space="preserve"> Faisal Baraket</w:t>
      </w:r>
      <w:r>
        <w:rPr>
          <w:rFonts w:hint="eastAsia"/>
        </w:rPr>
        <w:t>的父母分别向</w:t>
      </w:r>
      <w:r>
        <w:t>Grombalia</w:t>
      </w:r>
      <w:r>
        <w:rPr>
          <w:rFonts w:hint="eastAsia"/>
        </w:rPr>
        <w:t>检察院提出申诉，就其子</w:t>
      </w:r>
      <w:r>
        <w:t>Jamel Baraket</w:t>
      </w:r>
      <w:r>
        <w:rPr>
          <w:rFonts w:hint="eastAsia"/>
        </w:rPr>
        <w:t>被任意拘留及其失踪提出质疑。这两项申诉均胜诉。鉴于他们能够采取这样的措施而不引致撰文人所预见的报复，如果他们确信</w:t>
      </w:r>
      <w:r>
        <w:t>Faisal Baraket</w:t>
      </w:r>
      <w:r>
        <w:rPr>
          <w:rFonts w:hint="eastAsia"/>
        </w:rPr>
        <w:t>遭酷刑之时，他们同样有提起</w:t>
      </w:r>
      <w:r>
        <w:t>Faisal Baraket</w:t>
      </w:r>
      <w:r>
        <w:rPr>
          <w:rFonts w:hint="eastAsia"/>
        </w:rPr>
        <w:t>案件的完全的自由。但他们未向突尼斯法院提起任何酷刑控告。为了解此案真相的刑事调查是由检察院提出进行的。</w:t>
      </w:r>
    </w:p>
    <w:p w:rsidR="00000000" w:rsidRDefault="00000000">
      <w:pPr>
        <w:rPr>
          <w:rFonts w:hint="eastAsia"/>
        </w:rPr>
      </w:pPr>
      <w:r>
        <w:rPr>
          <w:rFonts w:hint="eastAsia"/>
        </w:rPr>
        <w:tab/>
        <w:t xml:space="preserve">8.11  </w:t>
      </w:r>
      <w:r>
        <w:rPr>
          <w:rFonts w:hint="eastAsia"/>
        </w:rPr>
        <w:t>缔约国报告说，外交部请卫生部委托</w:t>
      </w:r>
      <w:r>
        <w:t>Ghachem</w:t>
      </w:r>
      <w:r>
        <w:rPr>
          <w:rFonts w:hint="eastAsia"/>
        </w:rPr>
        <w:t>教授就其初步报告的结论提出第二份报告。第二份报告的副本已送交委员会，报告说：“确实，验尸报告中的损伤叙述不确切，其起因没有解释，但尽管如此，</w:t>
      </w:r>
      <w:r>
        <w:t>Pounder</w:t>
      </w:r>
      <w:r>
        <w:rPr>
          <w:rFonts w:hint="eastAsia"/>
        </w:rPr>
        <w:t>教授的结论并非基于客观的法医证据。这是因为强力将异物插入肛门会在这一部位留下明显的印迹……验尸报告没有提到肛门有任何创伤性损伤……尽管如此，我认为，就此案与</w:t>
      </w:r>
      <w:r>
        <w:rPr>
          <w:rFonts w:hint="eastAsia"/>
        </w:rPr>
        <w:t>D.J.P</w:t>
      </w:r>
      <w:r>
        <w:t>ounder</w:t>
      </w:r>
      <w:r>
        <w:rPr>
          <w:rFonts w:hint="eastAsia"/>
        </w:rPr>
        <w:t>教授和</w:t>
      </w:r>
      <w:r>
        <w:t>S.Sassi</w:t>
      </w:r>
      <w:r>
        <w:rPr>
          <w:rFonts w:hint="eastAsia"/>
        </w:rPr>
        <w:t>教授进行意见交换和讨论将会十分有用”。</w:t>
      </w:r>
    </w:p>
    <w:p w:rsidR="00000000" w:rsidRDefault="00000000">
      <w:pPr>
        <w:rPr>
          <w:rFonts w:hint="eastAsia"/>
        </w:rPr>
      </w:pPr>
      <w:r>
        <w:rPr>
          <w:rFonts w:hint="eastAsia"/>
        </w:rPr>
        <w:tab/>
        <w:t xml:space="preserve">8.12  </w:t>
      </w:r>
      <w:r>
        <w:rPr>
          <w:rFonts w:hint="eastAsia"/>
        </w:rPr>
        <w:t>缔约国还提供了</w:t>
      </w:r>
      <w:r>
        <w:t>Sassi</w:t>
      </w:r>
      <w:r>
        <w:rPr>
          <w:rFonts w:hint="eastAsia"/>
        </w:rPr>
        <w:t>博士对地方预审法官所作宣誓证词节选的法文译本。有关段落说：</w:t>
      </w:r>
    </w:p>
    <w:p w:rsidR="00000000" w:rsidRDefault="00000000">
      <w:pPr>
        <w:ind w:left="1040"/>
        <w:rPr>
          <w:rFonts w:hint="eastAsia"/>
        </w:rPr>
      </w:pPr>
      <w:r>
        <w:rPr>
          <w:rFonts w:hint="eastAsia"/>
        </w:rPr>
        <w:tab/>
      </w:r>
      <w:r>
        <w:rPr>
          <w:rFonts w:hint="eastAsia"/>
        </w:rPr>
        <w:t>“已确定，骨盆部位大肠破裂，粪便从大肠渗入体内，导致血液感染，引起呼吸器官功能不足，这是死亡的直接原因。</w:t>
      </w:r>
      <w:r>
        <w:t>Sassi</w:t>
      </w:r>
      <w:r>
        <w:rPr>
          <w:rFonts w:hint="eastAsia"/>
        </w:rPr>
        <w:t>博士向我们解释说，大肠破裂可能是由于受害者与一坚固物体碰撞引起的严重创伤所致。这可能是涉及机动车辆的公路交通事故的结果。”</w:t>
      </w:r>
    </w:p>
    <w:p w:rsidR="00000000" w:rsidRDefault="00000000">
      <w:pPr>
        <w:rPr>
          <w:rFonts w:hint="eastAsia"/>
        </w:rPr>
      </w:pPr>
      <w:r>
        <w:rPr>
          <w:rFonts w:hint="eastAsia"/>
        </w:rPr>
        <w:tab/>
        <w:t xml:space="preserve">8.13  </w:t>
      </w:r>
      <w:r>
        <w:rPr>
          <w:rFonts w:hint="eastAsia"/>
        </w:rPr>
        <w:t>关于民事诉讼问题，缔约国强调说，</w:t>
      </w:r>
      <w:r>
        <w:t xml:space="preserve"> Faisal Baraket</w:t>
      </w:r>
      <w:r>
        <w:rPr>
          <w:rFonts w:hint="eastAsia"/>
        </w:rPr>
        <w:t>的父亲确实就其子在公路交通事故中死亡一事提起了损害民事诉讼；从</w:t>
      </w:r>
      <w:r>
        <w:rPr>
          <w:rFonts w:hint="eastAsia"/>
        </w:rPr>
        <w:t>1995</w:t>
      </w:r>
      <w:r>
        <w:rPr>
          <w:rFonts w:hint="eastAsia"/>
        </w:rPr>
        <w:t>年</w:t>
      </w:r>
      <w:r>
        <w:rPr>
          <w:rFonts w:hint="eastAsia"/>
        </w:rPr>
        <w:t>3</w:t>
      </w:r>
      <w:r>
        <w:rPr>
          <w:rFonts w:hint="eastAsia"/>
        </w:rPr>
        <w:t>月起，他在民事诉讼中由</w:t>
      </w:r>
      <w:r>
        <w:t>Ahmed El Marhoul</w:t>
      </w:r>
      <w:r>
        <w:rPr>
          <w:rFonts w:hint="eastAsia"/>
        </w:rPr>
        <w:t>先生代理。在当事方提出上诉之后，该案中的判决成为可强制执行的最终判决。律师着手执行判决。关于为什么受益人之一收到了应付他的款额，撰文人未提出任何令人信服的说明，从而明确表明，</w:t>
      </w:r>
      <w:r>
        <w:t>Marhoul</w:t>
      </w:r>
      <w:r>
        <w:rPr>
          <w:rFonts w:hint="eastAsia"/>
        </w:rPr>
        <w:t>先生很好地履行了其职责。</w:t>
      </w:r>
    </w:p>
    <w:p w:rsidR="00000000" w:rsidRDefault="00000000">
      <w:pPr>
        <w:spacing w:after="320"/>
        <w:rPr>
          <w:rFonts w:hint="eastAsia"/>
        </w:rPr>
      </w:pPr>
      <w:r>
        <w:rPr>
          <w:rFonts w:hint="eastAsia"/>
        </w:rPr>
        <w:tab/>
        <w:t xml:space="preserve">8.14  </w:t>
      </w:r>
      <w:r>
        <w:rPr>
          <w:rFonts w:hint="eastAsia"/>
        </w:rPr>
        <w:t>缔约国不同意委员会有关可否受理的决定的论点，即未提供有关刑事诉讼的充分细节。缔约国强调说，提供了主管预审法官两次进行审理和调查的详细记录。缔约国吃惊地发现，委员会认为，除非导致审判及由此定罪，有关指称酷刑的补救办法不能被视为“有效”。如果是这样，调查程序</w:t>
      </w:r>
      <w:r>
        <w:rPr>
          <w:rFonts w:hint="eastAsia"/>
          <w:spacing w:val="-40"/>
          <w:sz w:val="22"/>
        </w:rPr>
        <w:t>——</w:t>
      </w:r>
      <w:r>
        <w:rPr>
          <w:sz w:val="22"/>
        </w:rPr>
        <w:t xml:space="preserve"> </w:t>
      </w:r>
      <w:r>
        <w:rPr>
          <w:rFonts w:hint="eastAsia"/>
        </w:rPr>
        <w:t>刑事诉讼不可获缺的一部分</w:t>
      </w:r>
      <w:r>
        <w:rPr>
          <w:rFonts w:hint="eastAsia"/>
          <w:spacing w:val="-40"/>
          <w:sz w:val="22"/>
        </w:rPr>
        <w:t>——</w:t>
      </w:r>
      <w:r>
        <w:rPr>
          <w:sz w:val="22"/>
        </w:rPr>
        <w:t xml:space="preserve"> </w:t>
      </w:r>
      <w:r>
        <w:rPr>
          <w:rFonts w:hint="eastAsia"/>
          <w:sz w:val="22"/>
        </w:rPr>
        <w:t>就只</w:t>
      </w:r>
      <w:r>
        <w:rPr>
          <w:rFonts w:hint="eastAsia"/>
        </w:rPr>
        <w:t>不过是实现这一目的的手段，而实际上和法律上的不争事实是：地方预审法官必须进行调查，以便起诉和开释。</w:t>
      </w:r>
    </w:p>
    <w:p w:rsidR="00000000" w:rsidRDefault="00000000">
      <w:pPr>
        <w:pStyle w:val="Heading4"/>
        <w:rPr>
          <w:rFonts w:hint="eastAsia"/>
        </w:rPr>
      </w:pPr>
      <w:r>
        <w:rPr>
          <w:rFonts w:hint="eastAsia"/>
        </w:rPr>
        <w:t>撰文人的评论</w:t>
      </w:r>
    </w:p>
    <w:p w:rsidR="00000000" w:rsidRDefault="00000000">
      <w:pPr>
        <w:rPr>
          <w:rFonts w:hint="eastAsia"/>
        </w:rPr>
      </w:pPr>
      <w:r>
        <w:rPr>
          <w:rFonts w:hint="eastAsia"/>
        </w:rPr>
        <w:tab/>
        <w:t xml:space="preserve">9.1  </w:t>
      </w:r>
      <w:r>
        <w:rPr>
          <w:rFonts w:hint="eastAsia"/>
        </w:rPr>
        <w:t>撰文人回顾说，</w:t>
      </w:r>
      <w:r>
        <w:rPr>
          <w:rFonts w:hint="eastAsia"/>
        </w:rPr>
        <w:t>1992</w:t>
      </w:r>
      <w:r>
        <w:rPr>
          <w:rFonts w:hint="eastAsia"/>
        </w:rPr>
        <w:t>年，人权和基本自由高级委员会向共和国总统转交了一份报告，报告认为，</w:t>
      </w:r>
      <w:r>
        <w:rPr>
          <w:rFonts w:hint="eastAsia"/>
        </w:rPr>
        <w:t>F</w:t>
      </w:r>
      <w:r>
        <w:t>aisal Baraket</w:t>
      </w:r>
      <w:r>
        <w:rPr>
          <w:rFonts w:hint="eastAsia"/>
        </w:rPr>
        <w:t>死亡情节可疑，尽管该案已结，但看来出现了新的证据，证明应当开始新的调查。缔约国没有指明什么证据使得官方的政府委员会形成这种意见。</w:t>
      </w:r>
    </w:p>
    <w:p w:rsidR="00000000" w:rsidRDefault="00000000">
      <w:pPr>
        <w:rPr>
          <w:rFonts w:hint="eastAsia"/>
        </w:rPr>
      </w:pPr>
      <w:r>
        <w:rPr>
          <w:rFonts w:hint="eastAsia"/>
        </w:rPr>
        <w:tab/>
        <w:t xml:space="preserve">9.2  </w:t>
      </w:r>
      <w:r>
        <w:rPr>
          <w:rFonts w:hint="eastAsia"/>
        </w:rPr>
        <w:t>撰文人向委员会转交了</w:t>
      </w:r>
      <w:r>
        <w:rPr>
          <w:rFonts w:hint="eastAsia"/>
        </w:rPr>
        <w:t>1994</w:t>
      </w:r>
      <w:r>
        <w:rPr>
          <w:rFonts w:hint="eastAsia"/>
        </w:rPr>
        <w:t>年</w:t>
      </w:r>
      <w:r>
        <w:rPr>
          <w:rFonts w:hint="eastAsia"/>
        </w:rPr>
        <w:t>7</w:t>
      </w:r>
      <w:r>
        <w:rPr>
          <w:rFonts w:hint="eastAsia"/>
        </w:rPr>
        <w:t>月</w:t>
      </w:r>
      <w:r>
        <w:rPr>
          <w:rFonts w:hint="eastAsia"/>
        </w:rPr>
        <w:t>20</w:t>
      </w:r>
      <w:r>
        <w:rPr>
          <w:rFonts w:hint="eastAsia"/>
        </w:rPr>
        <w:t>日通过突尼斯驻法国大使发给反对种族主义支持各民族友好运动</w:t>
      </w:r>
      <w:r>
        <w:rPr>
          <w:rFonts w:hint="eastAsia"/>
          <w:spacing w:val="-40"/>
          <w:sz w:val="22"/>
        </w:rPr>
        <w:t>——</w:t>
      </w:r>
      <w:r>
        <w:rPr>
          <w:sz w:val="22"/>
        </w:rPr>
        <w:t xml:space="preserve"> </w:t>
      </w:r>
      <w:r>
        <w:rPr>
          <w:rFonts w:hint="eastAsia"/>
        </w:rPr>
        <w:t>一个对本案感兴趣的外国非政府组织</w:t>
      </w:r>
      <w:r>
        <w:rPr>
          <w:rFonts w:hint="eastAsia"/>
          <w:spacing w:val="-40"/>
          <w:sz w:val="22"/>
        </w:rPr>
        <w:t>——</w:t>
      </w:r>
      <w:r>
        <w:rPr>
          <w:sz w:val="22"/>
        </w:rPr>
        <w:t xml:space="preserve"> </w:t>
      </w:r>
      <w:r>
        <w:rPr>
          <w:rFonts w:hint="eastAsia"/>
        </w:rPr>
        <w:t>主席的信件副本。这位大使没有提到公路交通事故的假说。而是将本案放在在突尼斯促进人权和加强民主结构的范围之内。撰文人注意到，缔约国没有就这一信件提出解释。</w:t>
      </w:r>
    </w:p>
    <w:p w:rsidR="00000000" w:rsidRDefault="00000000">
      <w:pPr>
        <w:rPr>
          <w:rFonts w:hint="eastAsia"/>
        </w:rPr>
      </w:pPr>
      <w:r>
        <w:rPr>
          <w:rFonts w:hint="eastAsia"/>
        </w:rPr>
        <w:tab/>
        <w:t xml:space="preserve">9.3  </w:t>
      </w:r>
      <w:r>
        <w:rPr>
          <w:rFonts w:hint="eastAsia"/>
        </w:rPr>
        <w:t>缔约国称，在转交第</w:t>
      </w:r>
      <w:r>
        <w:rPr>
          <w:rFonts w:hint="eastAsia"/>
        </w:rPr>
        <w:t>14/1994</w:t>
      </w:r>
      <w:r>
        <w:rPr>
          <w:rFonts w:hint="eastAsia"/>
        </w:rPr>
        <w:t>号来文之后重新开始了对</w:t>
      </w:r>
      <w:r>
        <w:t>Baraket</w:t>
      </w:r>
      <w:r>
        <w:rPr>
          <w:rFonts w:hint="eastAsia"/>
        </w:rPr>
        <w:t>案件的调查，并传唤了撰文人所指证人讯问。实际上，涉案警官从未被讯问，也未以任何方式涉及调查，尽管撰文人指出了其姓名和官衔。</w:t>
      </w:r>
    </w:p>
    <w:p w:rsidR="00000000" w:rsidRDefault="00000000">
      <w:pPr>
        <w:rPr>
          <w:rFonts w:hint="eastAsia"/>
        </w:rPr>
      </w:pPr>
      <w:r>
        <w:rPr>
          <w:rFonts w:hint="eastAsia"/>
        </w:rPr>
        <w:tab/>
        <w:t xml:space="preserve">9.4  </w:t>
      </w:r>
      <w:r>
        <w:rPr>
          <w:rFonts w:hint="eastAsia"/>
        </w:rPr>
        <w:t>关于缔约国说被贿赂的证人，索赔人称，该证人是一名富商，并问他哪里可能有钱来贿赂，因为他自己就给不出钱来。这同一位证人告知撰文人，重新调查本案后，他遭到盘问，并被拘留了一个多星期，在他被拘留期间，涉及</w:t>
      </w:r>
      <w:r>
        <w:rPr>
          <w:rFonts w:hint="eastAsia"/>
        </w:rPr>
        <w:t>F</w:t>
      </w:r>
      <w:r>
        <w:t>aisal Baraket</w:t>
      </w:r>
      <w:r>
        <w:rPr>
          <w:rFonts w:hint="eastAsia"/>
        </w:rPr>
        <w:t>案件的警官在场。正是这位证人的妻子</w:t>
      </w:r>
      <w:r>
        <w:rPr>
          <w:rFonts w:hint="eastAsia"/>
        </w:rPr>
        <w:t>1996</w:t>
      </w:r>
      <w:r>
        <w:rPr>
          <w:rFonts w:hint="eastAsia"/>
        </w:rPr>
        <w:t>年被捕。</w:t>
      </w:r>
      <w:r>
        <w:rPr>
          <w:rFonts w:hint="eastAsia"/>
          <w:vertAlign w:val="superscript"/>
        </w:rPr>
        <w:t>3</w:t>
      </w:r>
      <w:r>
        <w:rPr>
          <w:rFonts w:hint="eastAsia"/>
        </w:rPr>
        <w:t xml:space="preserve"> </w:t>
      </w:r>
      <w:r>
        <w:rPr>
          <w:rFonts w:hint="eastAsia"/>
        </w:rPr>
        <w:t>最后，撰文人不认识</w:t>
      </w:r>
      <w:r>
        <w:rPr>
          <w:rFonts w:hint="eastAsia"/>
        </w:rPr>
        <w:t>N</w:t>
      </w:r>
      <w:r>
        <w:t>abeul</w:t>
      </w:r>
      <w:r>
        <w:rPr>
          <w:rFonts w:hint="eastAsia"/>
        </w:rPr>
        <w:t>医院总监，也从未指他为“证人”。</w:t>
      </w:r>
    </w:p>
    <w:p w:rsidR="00000000" w:rsidRDefault="00000000">
      <w:pPr>
        <w:rPr>
          <w:rFonts w:hint="eastAsia"/>
        </w:rPr>
      </w:pPr>
      <w:r>
        <w:rPr>
          <w:rFonts w:hint="eastAsia"/>
        </w:rPr>
        <w:tab/>
        <w:t xml:space="preserve">9.5  </w:t>
      </w:r>
      <w:r>
        <w:rPr>
          <w:rFonts w:hint="eastAsia"/>
        </w:rPr>
        <w:t>撰文人拒绝缔约国关于证人之一的妻子被监禁与所审案件无关的说法。缔约国未向委员会解释，为什么对那位妻子提起诉讼。也没有解释为什么她被转到一个远离其家庭的监狱，为什么其律师被禁止在没有证人在场的情况下与其交谈。</w:t>
      </w:r>
    </w:p>
    <w:p w:rsidR="00000000" w:rsidRDefault="00000000">
      <w:pPr>
        <w:rPr>
          <w:rFonts w:hint="eastAsia"/>
        </w:rPr>
      </w:pPr>
      <w:r>
        <w:rPr>
          <w:rFonts w:hint="eastAsia"/>
        </w:rPr>
        <w:tab/>
        <w:t xml:space="preserve">9.6  </w:t>
      </w:r>
      <w:r>
        <w:rPr>
          <w:rFonts w:hint="eastAsia"/>
        </w:rPr>
        <w:t>撰文人转交了</w:t>
      </w:r>
      <w:r>
        <w:rPr>
          <w:rFonts w:hint="eastAsia"/>
        </w:rPr>
        <w:t>P</w:t>
      </w:r>
      <w:r>
        <w:t>ounder</w:t>
      </w:r>
      <w:r>
        <w:rPr>
          <w:rFonts w:hint="eastAsia"/>
        </w:rPr>
        <w:t>教授的一封信，信中谈到他对</w:t>
      </w:r>
      <w:r>
        <w:rPr>
          <w:rFonts w:hint="eastAsia"/>
        </w:rPr>
        <w:t>G</w:t>
      </w:r>
      <w:r>
        <w:t>hachem</w:t>
      </w:r>
      <w:r>
        <w:rPr>
          <w:rFonts w:hint="eastAsia"/>
        </w:rPr>
        <w:t>教授和其</w:t>
      </w:r>
      <w:r>
        <w:rPr>
          <w:rFonts w:hint="eastAsia"/>
          <w:spacing w:val="14"/>
        </w:rPr>
        <w:t>他两位专家所编写报告的意见。</w:t>
      </w:r>
      <w:r>
        <w:rPr>
          <w:rFonts w:hint="eastAsia"/>
          <w:spacing w:val="14"/>
        </w:rPr>
        <w:t>P</w:t>
      </w:r>
      <w:r>
        <w:rPr>
          <w:spacing w:val="14"/>
        </w:rPr>
        <w:t>ounder</w:t>
      </w:r>
      <w:r>
        <w:rPr>
          <w:rFonts w:hint="eastAsia"/>
          <w:spacing w:val="14"/>
        </w:rPr>
        <w:t>教授注意到，缔约国没有提供报告的案文</w:t>
      </w:r>
      <w:r>
        <w:rPr>
          <w:rFonts w:hint="eastAsia"/>
        </w:rPr>
        <w:t xml:space="preserve"> </w:t>
      </w:r>
      <w:r>
        <w:rPr>
          <w:rFonts w:hint="eastAsia"/>
          <w:vertAlign w:val="superscript"/>
        </w:rPr>
        <w:t>4</w:t>
      </w:r>
      <w:r>
        <w:rPr>
          <w:rFonts w:hint="eastAsia"/>
        </w:rPr>
        <w:t xml:space="preserve"> </w:t>
      </w:r>
      <w:r>
        <w:rPr>
          <w:rFonts w:hint="eastAsia"/>
        </w:rPr>
        <w:t>，并说，根据缔约国摘录的句子，他并没有改变意见，即公路交通事故无法解释导致</w:t>
      </w:r>
      <w:r>
        <w:rPr>
          <w:rFonts w:hint="eastAsia"/>
        </w:rPr>
        <w:t>F</w:t>
      </w:r>
      <w:r>
        <w:t>aisal Baraket</w:t>
      </w:r>
      <w:r>
        <w:rPr>
          <w:rFonts w:hint="eastAsia"/>
        </w:rPr>
        <w:t>死亡的那种伤害。他重申，他认为，直肠所受的伤害只能是异物插入肛门所致。而且，完全有可能造成此种伤害而不损及肛门本身。</w:t>
      </w:r>
    </w:p>
    <w:p w:rsidR="00000000" w:rsidRDefault="00000000">
      <w:pPr>
        <w:rPr>
          <w:rFonts w:hint="eastAsia"/>
        </w:rPr>
      </w:pPr>
      <w:r>
        <w:rPr>
          <w:rFonts w:hint="eastAsia"/>
        </w:rPr>
        <w:tab/>
        <w:t xml:space="preserve">9.7  </w:t>
      </w:r>
      <w:r>
        <w:rPr>
          <w:rFonts w:hint="eastAsia"/>
        </w:rPr>
        <w:t>撰文人提供了大赦国际委托三位法医学教授编写的其他三份报告，他们评价了上述三位专家编写的报告和</w:t>
      </w:r>
      <w:r>
        <w:rPr>
          <w:rFonts w:hint="eastAsia"/>
        </w:rPr>
        <w:t>P</w:t>
      </w:r>
      <w:r>
        <w:t>ounder</w:t>
      </w:r>
      <w:r>
        <w:rPr>
          <w:rFonts w:hint="eastAsia"/>
        </w:rPr>
        <w:t>教授的报告。他们都同意</w:t>
      </w:r>
      <w:r>
        <w:rPr>
          <w:rFonts w:hint="eastAsia"/>
        </w:rPr>
        <w:t>P</w:t>
      </w:r>
      <w:r>
        <w:t>ounder</w:t>
      </w:r>
      <w:r>
        <w:rPr>
          <w:rFonts w:hint="eastAsia"/>
        </w:rPr>
        <w:t>教授的意见。第一份报告由</w:t>
      </w:r>
      <w:r>
        <w:rPr>
          <w:rFonts w:hint="eastAsia"/>
        </w:rPr>
        <w:t>W</w:t>
      </w:r>
      <w:r>
        <w:t>ales</w:t>
      </w:r>
      <w:r>
        <w:rPr>
          <w:rFonts w:hint="eastAsia"/>
        </w:rPr>
        <w:t>大学</w:t>
      </w:r>
      <w:r>
        <w:rPr>
          <w:rFonts w:hint="eastAsia"/>
        </w:rPr>
        <w:t>K</w:t>
      </w:r>
      <w:r>
        <w:t>night</w:t>
      </w:r>
      <w:r>
        <w:rPr>
          <w:rFonts w:hint="eastAsia"/>
        </w:rPr>
        <w:t>教授编写，日期为</w:t>
      </w:r>
      <w:r>
        <w:rPr>
          <w:rFonts w:hint="eastAsia"/>
        </w:rPr>
        <w:t>1994</w:t>
      </w:r>
      <w:r>
        <w:rPr>
          <w:rFonts w:hint="eastAsia"/>
        </w:rPr>
        <w:t>年</w:t>
      </w:r>
      <w:r>
        <w:rPr>
          <w:rFonts w:hint="eastAsia"/>
        </w:rPr>
        <w:t>10</w:t>
      </w:r>
      <w:r>
        <w:rPr>
          <w:rFonts w:hint="eastAsia"/>
        </w:rPr>
        <w:t>月</w:t>
      </w:r>
      <w:r>
        <w:rPr>
          <w:rFonts w:hint="eastAsia"/>
        </w:rPr>
        <w:t>6</w:t>
      </w:r>
      <w:r>
        <w:rPr>
          <w:rFonts w:hint="eastAsia"/>
        </w:rPr>
        <w:t>日，该报告说：</w:t>
      </w:r>
    </w:p>
    <w:p w:rsidR="00000000" w:rsidRDefault="00000000">
      <w:pPr>
        <w:ind w:left="1040"/>
        <w:rPr>
          <w:rFonts w:hint="eastAsia"/>
        </w:rPr>
      </w:pPr>
      <w:r>
        <w:rPr>
          <w:rFonts w:hint="eastAsia"/>
        </w:rPr>
        <w:tab/>
      </w:r>
      <w:r>
        <w:rPr>
          <w:rFonts w:hint="eastAsia"/>
        </w:rPr>
        <w:t>“我研究了突尼斯</w:t>
      </w:r>
      <w:r>
        <w:rPr>
          <w:rFonts w:hint="eastAsia"/>
        </w:rPr>
        <w:t>N</w:t>
      </w:r>
      <w:r>
        <w:t>abeul</w:t>
      </w:r>
      <w:r>
        <w:rPr>
          <w:rFonts w:hint="eastAsia"/>
        </w:rPr>
        <w:t>地区医院关于一位无名死者的十分简短的验尸报告译文。我也阅读了</w:t>
      </w:r>
      <w:r>
        <w:rPr>
          <w:rFonts w:hint="eastAsia"/>
        </w:rPr>
        <w:t>D</w:t>
      </w:r>
      <w:r>
        <w:t>errick Pounder</w:t>
      </w:r>
      <w:r>
        <w:rPr>
          <w:rFonts w:hint="eastAsia"/>
        </w:rPr>
        <w:t>教授的报告及突尼斯政府答复节录。</w:t>
      </w:r>
    </w:p>
    <w:p w:rsidR="00000000" w:rsidRDefault="00000000">
      <w:pPr>
        <w:ind w:left="1040"/>
        <w:rPr>
          <w:rFonts w:hint="eastAsia"/>
        </w:rPr>
      </w:pPr>
      <w:r>
        <w:rPr>
          <w:rFonts w:hint="eastAsia"/>
        </w:rPr>
        <w:tab/>
      </w:r>
      <w:r>
        <w:rPr>
          <w:rFonts w:hint="eastAsia"/>
        </w:rPr>
        <w:t>“我首先必须说，我同意</w:t>
      </w:r>
      <w:r>
        <w:t>Pounder</w:t>
      </w:r>
      <w:r>
        <w:rPr>
          <w:rFonts w:hint="eastAsia"/>
        </w:rPr>
        <w:t>教授报告的每一个细节，不同意该国政府的答复，包括突尼斯三名法医教授的进一步意见，其评论不能接受。</w:t>
      </w:r>
    </w:p>
    <w:p w:rsidR="00000000" w:rsidRDefault="00000000">
      <w:pPr>
        <w:ind w:left="1040"/>
        <w:rPr>
          <w:rFonts w:hint="eastAsia"/>
        </w:rPr>
      </w:pPr>
      <w:r>
        <w:rPr>
          <w:rFonts w:hint="eastAsia"/>
        </w:rPr>
        <w:tab/>
      </w:r>
      <w:r>
        <w:rPr>
          <w:rFonts w:hint="eastAsia"/>
        </w:rPr>
        <w:t>“这是一名</w:t>
      </w:r>
      <w:r>
        <w:rPr>
          <w:rFonts w:hint="eastAsia"/>
        </w:rPr>
        <w:t>25</w:t>
      </w:r>
      <w:r>
        <w:rPr>
          <w:rFonts w:hint="eastAsia"/>
        </w:rPr>
        <w:t>岁的男子，因此在没有相反证据的情况下，预期在这个年龄没有自然疾病，特别是直肠和乙状结肠疾病。</w:t>
      </w:r>
    </w:p>
    <w:p w:rsidR="00000000" w:rsidRDefault="00000000">
      <w:pPr>
        <w:ind w:left="1040"/>
        <w:rPr>
          <w:rFonts w:hint="eastAsia"/>
        </w:rPr>
      </w:pPr>
      <w:r>
        <w:rPr>
          <w:rFonts w:hint="eastAsia"/>
        </w:rPr>
        <w:tab/>
      </w:r>
      <w:r>
        <w:rPr>
          <w:rFonts w:hint="eastAsia"/>
        </w:rPr>
        <w:t>“验尸报告所述死亡原因</w:t>
      </w:r>
      <w:r>
        <w:rPr>
          <w:rFonts w:hint="eastAsia"/>
        </w:rPr>
        <w:t>(</w:t>
      </w:r>
      <w:r>
        <w:rPr>
          <w:rFonts w:hint="eastAsia"/>
        </w:rPr>
        <w:t>报告必定仅是一简短摘要，因为任何司法验尸报告都不可能如此之短</w:t>
      </w:r>
      <w:r>
        <w:rPr>
          <w:rFonts w:hint="eastAsia"/>
        </w:rPr>
        <w:t>)</w:t>
      </w:r>
      <w:r>
        <w:rPr>
          <w:rFonts w:hint="eastAsia"/>
        </w:rPr>
        <w:t>没有用处，完全没有提供关于导致死亡病理原因的任何真实信息</w:t>
      </w:r>
      <w:r>
        <w:rPr>
          <w:rFonts w:hint="eastAsia"/>
          <w:spacing w:val="-40"/>
          <w:sz w:val="22"/>
        </w:rPr>
        <w:t>——</w:t>
      </w:r>
      <w:r>
        <w:rPr>
          <w:sz w:val="22"/>
        </w:rPr>
        <w:t xml:space="preserve"> </w:t>
      </w:r>
      <w:r>
        <w:rPr>
          <w:rFonts w:hint="eastAsia"/>
        </w:rPr>
        <w:t>不过是最终死亡状态，而非原因的一个说明，因此没有任何价值。</w:t>
      </w:r>
    </w:p>
    <w:p w:rsidR="00000000" w:rsidRDefault="00000000">
      <w:pPr>
        <w:ind w:left="1040"/>
        <w:rPr>
          <w:rFonts w:hint="eastAsia"/>
        </w:rPr>
      </w:pPr>
      <w:r>
        <w:rPr>
          <w:rFonts w:hint="eastAsia"/>
        </w:rPr>
        <w:tab/>
      </w:r>
      <w:r>
        <w:rPr>
          <w:rFonts w:hint="eastAsia"/>
        </w:rPr>
        <w:t>“验尸表明，两足底有青紫，直肠乙状结肠结合部大肠穿孔，臀部大面积青紫和水肿，脸部、胳膊、头部和腿部有各种其他的青紫。唯一可能的致命伤是直肠乙状结肠结合部穿孔。在没有任何所说严重疾病、如癌症、严重结肠炎等的情况下，其唯一原因是一种穿孔式的伤害。在没有严重腹部伤害的情况下，这只能是由插入直肠的物体所造成。这种情况有可能在不对肛门边缘造成任何损害的情况下发生，如将一个尖细物体、如一条细棍滑进肛门。因此，如果那三位教授否定意见的根据是没有肛门损伤，则他们的反对意见是没有根据的。脚底板青紫只能是由于击打足底所致。臀部青紫和水肿是击打这一部位的典型症状。</w:t>
      </w:r>
    </w:p>
    <w:p w:rsidR="00000000" w:rsidRDefault="00000000">
      <w:pPr>
        <w:ind w:left="1040"/>
        <w:rPr>
          <w:rFonts w:hint="eastAsia"/>
        </w:rPr>
      </w:pPr>
      <w:r>
        <w:rPr>
          <w:rFonts w:hint="eastAsia"/>
        </w:rPr>
        <w:tab/>
      </w:r>
      <w:r>
        <w:rPr>
          <w:rFonts w:hint="eastAsia"/>
        </w:rPr>
        <w:t>“我完全同意</w:t>
      </w:r>
      <w:r>
        <w:rPr>
          <w:rFonts w:hint="eastAsia"/>
        </w:rPr>
        <w:t>P</w:t>
      </w:r>
      <w:r>
        <w:t>ounder</w:t>
      </w:r>
      <w:r>
        <w:rPr>
          <w:rFonts w:hint="eastAsia"/>
        </w:rPr>
        <w:t>教授的意见，同意这不可能是一个‘交通事故’，而是通过将一细小器具插入直肠而对一个其足部和臀部被殴者大肠部分的故意伤害。”</w:t>
      </w:r>
    </w:p>
    <w:p w:rsidR="00000000" w:rsidRDefault="00000000">
      <w:pPr>
        <w:rPr>
          <w:rFonts w:hint="eastAsia"/>
        </w:rPr>
      </w:pPr>
      <w:r>
        <w:rPr>
          <w:rFonts w:hint="eastAsia"/>
        </w:rPr>
        <w:tab/>
        <w:t xml:space="preserve">9.8  </w:t>
      </w:r>
      <w:r>
        <w:rPr>
          <w:rFonts w:hint="eastAsia"/>
        </w:rPr>
        <w:t>巴黎</w:t>
      </w:r>
      <w:r>
        <w:rPr>
          <w:rFonts w:hint="eastAsia"/>
        </w:rPr>
        <w:t>R</w:t>
      </w:r>
      <w:r>
        <w:t>ené Descartes</w:t>
      </w:r>
      <w:r>
        <w:rPr>
          <w:rFonts w:hint="eastAsia"/>
        </w:rPr>
        <w:t>大学</w:t>
      </w:r>
      <w:r>
        <w:rPr>
          <w:rFonts w:hint="eastAsia"/>
        </w:rPr>
        <w:t>F</w:t>
      </w:r>
      <w:r>
        <w:t>ournier</w:t>
      </w:r>
      <w:r>
        <w:rPr>
          <w:rFonts w:hint="eastAsia"/>
        </w:rPr>
        <w:t>教授</w:t>
      </w:r>
      <w:r>
        <w:rPr>
          <w:rFonts w:hint="eastAsia"/>
        </w:rPr>
        <w:t>1994</w:t>
      </w:r>
      <w:r>
        <w:rPr>
          <w:rFonts w:hint="eastAsia"/>
        </w:rPr>
        <w:t>年</w:t>
      </w:r>
      <w:r>
        <w:rPr>
          <w:rFonts w:hint="eastAsia"/>
        </w:rPr>
        <w:t>10</w:t>
      </w:r>
      <w:r>
        <w:rPr>
          <w:rFonts w:hint="eastAsia"/>
        </w:rPr>
        <w:t>月编写的第二份报告说：</w:t>
      </w:r>
    </w:p>
    <w:p w:rsidR="00000000" w:rsidRDefault="00000000">
      <w:pPr>
        <w:ind w:left="1040"/>
        <w:rPr>
          <w:rFonts w:hint="eastAsia"/>
        </w:rPr>
      </w:pPr>
      <w:r>
        <w:rPr>
          <w:rFonts w:hint="eastAsia"/>
        </w:rPr>
        <w:tab/>
      </w:r>
      <w:r>
        <w:rPr>
          <w:rFonts w:hint="eastAsia"/>
        </w:rPr>
        <w:t>“</w:t>
      </w:r>
      <w:r>
        <w:rPr>
          <w:rFonts w:hint="eastAsia"/>
        </w:rPr>
        <w:t>[</w:t>
      </w:r>
      <w:r>
        <w:rPr>
          <w:rFonts w:hint="eastAsia"/>
        </w:rPr>
        <w:t>验尸报告</w:t>
      </w:r>
      <w:r>
        <w:rPr>
          <w:rFonts w:hint="eastAsia"/>
        </w:rPr>
        <w:t>]</w:t>
      </w:r>
      <w:r>
        <w:rPr>
          <w:rFonts w:hint="eastAsia"/>
        </w:rPr>
        <w:t>可以说十分简洁，没有提供有关真正死因的任何证据。……所述的大多数伤痕都可能归因于交通事故。但是，有两个因素排除了这种假设：</w:t>
      </w:r>
    </w:p>
    <w:p w:rsidR="00000000" w:rsidRDefault="00000000">
      <w:pPr>
        <w:ind w:left="1560"/>
        <w:rPr>
          <w:rFonts w:hint="eastAsia"/>
        </w:rPr>
      </w:pPr>
      <w:r>
        <w:rPr>
          <w:rFonts w:hint="eastAsia"/>
        </w:rPr>
        <w:tab/>
      </w:r>
      <w:r>
        <w:rPr>
          <w:rFonts w:hint="eastAsia"/>
        </w:rPr>
        <w:t>“直肠乙状结肠结合部穿孔，这无法用突然减速机制来解释，无法与骨盆骨伤相联系。</w:t>
      </w:r>
    </w:p>
    <w:p w:rsidR="00000000" w:rsidRDefault="00000000">
      <w:pPr>
        <w:ind w:left="1560"/>
        <w:rPr>
          <w:rFonts w:hint="eastAsia"/>
        </w:rPr>
      </w:pPr>
      <w:r>
        <w:rPr>
          <w:rFonts w:hint="eastAsia"/>
        </w:rPr>
        <w:tab/>
      </w:r>
      <w:r>
        <w:rPr>
          <w:rFonts w:hint="eastAsia"/>
        </w:rPr>
        <w:t>“双足足底的伤痕，在公路交通事故的情况下很难想象。</w:t>
      </w:r>
    </w:p>
    <w:p w:rsidR="00000000" w:rsidRDefault="00000000">
      <w:pPr>
        <w:ind w:left="1040"/>
        <w:rPr>
          <w:rFonts w:hint="eastAsia"/>
        </w:rPr>
      </w:pPr>
      <w:r>
        <w:rPr>
          <w:rFonts w:hint="eastAsia"/>
        </w:rPr>
        <w:tab/>
      </w:r>
      <w:r>
        <w:rPr>
          <w:rFonts w:hint="eastAsia"/>
        </w:rPr>
        <w:t>“抑制性死亡的假说与肉眼观察所见相符。在涉及暴力时可以看到此类死亡，但有时也可独立于任何暴力或酷刑的情况，鞘膜或直肠检查、各种穿刺</w:t>
      </w:r>
      <w:r>
        <w:rPr>
          <w:rFonts w:hint="eastAsia"/>
        </w:rPr>
        <w:t>(</w:t>
      </w:r>
      <w:r>
        <w:rPr>
          <w:rFonts w:hint="eastAsia"/>
        </w:rPr>
        <w:t>胸膜、腰部等</w:t>
      </w:r>
      <w:r>
        <w:rPr>
          <w:rFonts w:hint="eastAsia"/>
        </w:rPr>
        <w:t>)</w:t>
      </w:r>
      <w:r>
        <w:rPr>
          <w:rFonts w:hint="eastAsia"/>
        </w:rPr>
        <w:t>、或对睾丸、太阳穴或颈部的伤害都有描述。照目前案卷来看，在没有关于先前临床状况和毒理学状况的更确切资料的情况下，在故意和损伤性地将异物插入直肠后抑制性死亡这一假说看来很有可能。”</w:t>
      </w:r>
    </w:p>
    <w:p w:rsidR="00000000" w:rsidRDefault="00000000">
      <w:pPr>
        <w:rPr>
          <w:rFonts w:hint="eastAsia"/>
        </w:rPr>
      </w:pPr>
      <w:r>
        <w:rPr>
          <w:rFonts w:hint="eastAsia"/>
        </w:rPr>
        <w:tab/>
        <w:t xml:space="preserve">9.9  </w:t>
      </w:r>
      <w:r>
        <w:rPr>
          <w:rFonts w:hint="eastAsia"/>
        </w:rPr>
        <w:t>最后，</w:t>
      </w:r>
      <w:r>
        <w:t>Odense</w:t>
      </w:r>
      <w:r>
        <w:rPr>
          <w:rFonts w:hint="eastAsia"/>
        </w:rPr>
        <w:t>大学</w:t>
      </w:r>
      <w:r>
        <w:t>Thomsen</w:t>
      </w:r>
      <w:r>
        <w:rPr>
          <w:rFonts w:hint="eastAsia"/>
        </w:rPr>
        <w:t>教授</w:t>
      </w:r>
      <w:r>
        <w:rPr>
          <w:rFonts w:hint="eastAsia"/>
        </w:rPr>
        <w:t>1994</w:t>
      </w:r>
      <w:r>
        <w:rPr>
          <w:rFonts w:hint="eastAsia"/>
        </w:rPr>
        <w:t>年</w:t>
      </w:r>
      <w:r>
        <w:rPr>
          <w:rFonts w:hint="eastAsia"/>
        </w:rPr>
        <w:t>11</w:t>
      </w:r>
      <w:r>
        <w:rPr>
          <w:rFonts w:hint="eastAsia"/>
        </w:rPr>
        <w:t>月</w:t>
      </w:r>
      <w:r>
        <w:rPr>
          <w:rFonts w:hint="eastAsia"/>
        </w:rPr>
        <w:t>11</w:t>
      </w:r>
      <w:r>
        <w:rPr>
          <w:rFonts w:hint="eastAsia"/>
        </w:rPr>
        <w:t>日编写的第三份报告就验尸报告说：</w:t>
      </w:r>
    </w:p>
    <w:p w:rsidR="00000000" w:rsidRDefault="00000000">
      <w:pPr>
        <w:ind w:left="1040"/>
        <w:rPr>
          <w:rFonts w:hint="eastAsia"/>
        </w:rPr>
      </w:pPr>
      <w:r>
        <w:rPr>
          <w:rFonts w:hint="eastAsia"/>
        </w:rPr>
        <w:tab/>
      </w:r>
      <w:r>
        <w:rPr>
          <w:rFonts w:hint="eastAsia"/>
        </w:rPr>
        <w:t>“上述伤害模式与任何已知公路交通事故的类型不符。伤害模式更符合粗野使用暴力故意造成伤害的模式。足底出血正是所谓打脚板刑罚</w:t>
      </w:r>
      <w:r>
        <w:rPr>
          <w:rFonts w:hint="eastAsia"/>
          <w:spacing w:val="-40"/>
          <w:sz w:val="22"/>
        </w:rPr>
        <w:t>——</w:t>
      </w:r>
      <w:r>
        <w:rPr>
          <w:sz w:val="22"/>
        </w:rPr>
        <w:t xml:space="preserve"> </w:t>
      </w:r>
      <w:r>
        <w:rPr>
          <w:rFonts w:hint="eastAsia"/>
        </w:rPr>
        <w:t>即用棍或类似的器具击打足底</w:t>
      </w:r>
      <w:r>
        <w:rPr>
          <w:rFonts w:hint="eastAsia"/>
          <w:spacing w:val="-40"/>
          <w:sz w:val="22"/>
        </w:rPr>
        <w:t>——</w:t>
      </w:r>
      <w:r>
        <w:rPr>
          <w:sz w:val="22"/>
        </w:rPr>
        <w:t xml:space="preserve"> </w:t>
      </w:r>
      <w:r>
        <w:rPr>
          <w:rFonts w:hint="eastAsia"/>
        </w:rPr>
        <w:t>这类酷刑的迹象。直肠乙状结肠结合部穿孔而不伴有骨盆骨折极为罕见，更有可能是通过肛门插入物体这种酷刑的迹象。其他伤痕均与粗野使用暴力相吻合，其形式为一人或多人殴打。</w:t>
      </w:r>
    </w:p>
    <w:p w:rsidR="00000000" w:rsidRDefault="00000000">
      <w:pPr>
        <w:ind w:left="1040"/>
        <w:rPr>
          <w:rFonts w:hint="eastAsia"/>
        </w:rPr>
      </w:pPr>
      <w:r>
        <w:rPr>
          <w:rFonts w:hint="eastAsia"/>
        </w:rPr>
        <w:tab/>
      </w:r>
      <w:r>
        <w:rPr>
          <w:rFonts w:hint="eastAsia"/>
        </w:rPr>
        <w:t>“所述死因几乎毫无意义，因为肺部充血总是附属于某种其他的病理状况。</w:t>
      </w:r>
    </w:p>
    <w:p w:rsidR="00000000" w:rsidRDefault="00000000">
      <w:pPr>
        <w:ind w:left="1040"/>
        <w:rPr>
          <w:rFonts w:hint="eastAsia"/>
        </w:rPr>
      </w:pPr>
      <w:r>
        <w:rPr>
          <w:rFonts w:hint="eastAsia"/>
        </w:rPr>
        <w:tab/>
      </w:r>
      <w:r>
        <w:rPr>
          <w:rFonts w:hint="eastAsia"/>
        </w:rPr>
        <w:t>“从现有简短的验尸报告来看，死因更可能是所述的肠壁穿孔。”</w:t>
      </w:r>
    </w:p>
    <w:p w:rsidR="00000000" w:rsidRDefault="00000000">
      <w:pPr>
        <w:rPr>
          <w:rFonts w:hint="eastAsia"/>
        </w:rPr>
      </w:pPr>
      <w:r>
        <w:rPr>
          <w:rFonts w:hint="eastAsia"/>
        </w:rPr>
        <w:tab/>
        <w:t xml:space="preserve">9.10  </w:t>
      </w:r>
      <w:r>
        <w:rPr>
          <w:rFonts w:hint="eastAsia"/>
        </w:rPr>
        <w:t>关于民事诉讼，截至提起诉讼之时，已超过了法定受理时限很长时间。上诉法院不仅确认受理该案，而且还提高了应付给受益人的损害赔偿额。国家诉讼局局长在上诉法院具体说明，一审法院所作对受害人父亲有利的判决违法，因为，不明身份肇事者所引起公路交通事故的所称受害人，必须在事故之日起一年之内书面提出要求，争取与公路交通事故受害者赔偿基金达成合议协定。在本案中，有关主管部门仅在</w:t>
      </w:r>
      <w:r>
        <w:rPr>
          <w:rFonts w:hint="eastAsia"/>
        </w:rPr>
        <w:t>1995</w:t>
      </w:r>
      <w:r>
        <w:rPr>
          <w:rFonts w:hint="eastAsia"/>
        </w:rPr>
        <w:t>年</w:t>
      </w:r>
      <w:r>
        <w:rPr>
          <w:rFonts w:hint="eastAsia"/>
        </w:rPr>
        <w:t>5</w:t>
      </w:r>
      <w:r>
        <w:rPr>
          <w:rFonts w:hint="eastAsia"/>
        </w:rPr>
        <w:t>月</w:t>
      </w:r>
      <w:r>
        <w:rPr>
          <w:rFonts w:hint="eastAsia"/>
        </w:rPr>
        <w:t>30</w:t>
      </w:r>
      <w:r>
        <w:rPr>
          <w:rFonts w:hint="eastAsia"/>
        </w:rPr>
        <w:t>日，即事故发生三年零五个月之后才被通知这一事故，从而涉及法定时限问题。</w:t>
      </w:r>
    </w:p>
    <w:p w:rsidR="00000000" w:rsidRDefault="00000000">
      <w:pPr>
        <w:rPr>
          <w:rFonts w:hint="eastAsia"/>
        </w:rPr>
      </w:pPr>
      <w:r>
        <w:rPr>
          <w:rFonts w:hint="eastAsia"/>
        </w:rPr>
        <w:tab/>
        <w:t xml:space="preserve">9.11  </w:t>
      </w:r>
      <w:r>
        <w:rPr>
          <w:rFonts w:hint="eastAsia"/>
        </w:rPr>
        <w:t>撰文人说，</w:t>
      </w:r>
      <w:r>
        <w:t xml:space="preserve"> Faisal Baraket</w:t>
      </w:r>
      <w:r>
        <w:rPr>
          <w:rFonts w:hint="eastAsia"/>
        </w:rPr>
        <w:t>的兄弟是该家庭中唯一得到其就公路交通事故赔偿金份额的唯一成员。</w:t>
      </w:r>
      <w:r>
        <w:t>Jamel Baraket</w:t>
      </w:r>
      <w:r>
        <w:rPr>
          <w:rFonts w:hint="eastAsia"/>
        </w:rPr>
        <w:t>在法律上为该家庭负责，他指示撰文人告知委员会，他对此不知情，其兄弟并非自发行事，此事不影响该家庭的立场。尽管相对于突尼斯的生活水平以及该家庭不宽裕的物质状况，所判赔偿金额相当可观，但该家庭的立场仍然不变。该家庭历来拒绝与律师</w:t>
      </w:r>
      <w:r>
        <w:t>Mohamed Ahmed El Marhoul</w:t>
      </w:r>
      <w:r>
        <w:rPr>
          <w:rFonts w:hint="eastAsia"/>
        </w:rPr>
        <w:t>先生打任何交道，特别是在其多次吁请该家庭成员到其事务所取钱这一问题上。按照一审法院院长的要求，</w:t>
      </w:r>
      <w:r>
        <w:t>Ahmed El Marhoul</w:t>
      </w:r>
      <w:r>
        <w:rPr>
          <w:rFonts w:hint="eastAsia"/>
        </w:rPr>
        <w:t>先生早就应该作出授权，授权将有关款额汇到国库。</w:t>
      </w:r>
    </w:p>
    <w:p w:rsidR="00000000" w:rsidRDefault="00000000">
      <w:pPr>
        <w:spacing w:after="320"/>
        <w:rPr>
          <w:rFonts w:hint="eastAsia"/>
        </w:rPr>
      </w:pPr>
      <w:r>
        <w:rPr>
          <w:rFonts w:hint="eastAsia"/>
        </w:rPr>
        <w:tab/>
        <w:t xml:space="preserve">9.12  </w:t>
      </w:r>
      <w:r>
        <w:rPr>
          <w:rFonts w:hint="eastAsia"/>
        </w:rPr>
        <w:t>撰文人重申，受害人的父母从未提起过刑事诉讼，因为他们知道，他们的儿子并非死于公路交通事故。他们也知道，缔约国在不到三年时间内三次重开调查并了结同一桩案件，每次都委托同一批人进行调查，是在恶意行事。</w:t>
      </w:r>
    </w:p>
    <w:p w:rsidR="00000000" w:rsidRDefault="00000000">
      <w:pPr>
        <w:pStyle w:val="Heading4"/>
        <w:rPr>
          <w:rFonts w:hint="eastAsia"/>
        </w:rPr>
      </w:pPr>
      <w:r>
        <w:rPr>
          <w:rFonts w:hint="eastAsia"/>
        </w:rPr>
        <w:t>缔约国的进一步意见</w:t>
      </w:r>
    </w:p>
    <w:p w:rsidR="00000000" w:rsidRDefault="00000000">
      <w:pPr>
        <w:rPr>
          <w:rFonts w:hint="eastAsia"/>
        </w:rPr>
      </w:pPr>
      <w:r>
        <w:rPr>
          <w:rFonts w:hint="eastAsia"/>
        </w:rPr>
        <w:tab/>
        <w:t xml:space="preserve">10.1  </w:t>
      </w:r>
      <w:r>
        <w:rPr>
          <w:rFonts w:hint="eastAsia"/>
        </w:rPr>
        <w:t>关于</w:t>
      </w:r>
      <w:r>
        <w:rPr>
          <w:rFonts w:hint="eastAsia"/>
        </w:rPr>
        <w:t>K</w:t>
      </w:r>
      <w:r>
        <w:t>night</w:t>
      </w:r>
      <w:r>
        <w:rPr>
          <w:rFonts w:hint="eastAsia"/>
        </w:rPr>
        <w:t>博士、</w:t>
      </w:r>
      <w:r>
        <w:rPr>
          <w:rFonts w:hint="eastAsia"/>
        </w:rPr>
        <w:t>T</w:t>
      </w:r>
      <w:r>
        <w:t>homsen</w:t>
      </w:r>
      <w:r>
        <w:rPr>
          <w:rFonts w:hint="eastAsia"/>
        </w:rPr>
        <w:t>博士和</w:t>
      </w:r>
      <w:r>
        <w:rPr>
          <w:rFonts w:hint="eastAsia"/>
        </w:rPr>
        <w:t>F</w:t>
      </w:r>
      <w:r>
        <w:t>ournier</w:t>
      </w:r>
      <w:r>
        <w:rPr>
          <w:rFonts w:hint="eastAsia"/>
        </w:rPr>
        <w:t>博士的医疗意见，缔约国声明，其并非医疗评价，而是在一份备选报告的基础上提出的评论，备选报告是在</w:t>
      </w:r>
      <w:r>
        <w:rPr>
          <w:rFonts w:hint="eastAsia"/>
        </w:rPr>
        <w:t>S</w:t>
      </w:r>
      <w:r>
        <w:t>assi</w:t>
      </w:r>
      <w:r>
        <w:rPr>
          <w:rFonts w:hint="eastAsia"/>
        </w:rPr>
        <w:t>博士初步报告基础上编写的，纯粹是完全赞同</w:t>
      </w:r>
      <w:r>
        <w:rPr>
          <w:rFonts w:hint="eastAsia"/>
        </w:rPr>
        <w:t>P</w:t>
      </w:r>
      <w:r>
        <w:t>ounder</w:t>
      </w:r>
      <w:r>
        <w:rPr>
          <w:rFonts w:hint="eastAsia"/>
        </w:rPr>
        <w:t>博士得出的结论。</w:t>
      </w:r>
    </w:p>
    <w:p w:rsidR="00000000" w:rsidRDefault="00000000">
      <w:pPr>
        <w:rPr>
          <w:rFonts w:hint="eastAsia"/>
        </w:rPr>
      </w:pPr>
      <w:r>
        <w:rPr>
          <w:rFonts w:hint="eastAsia"/>
        </w:rPr>
        <w:tab/>
        <w:t xml:space="preserve">10.2  </w:t>
      </w:r>
      <w:r>
        <w:rPr>
          <w:rFonts w:hint="eastAsia"/>
        </w:rPr>
        <w:t>缔约国认为不能接受的是，撰文人指责突尼斯司法部门通过讯问证人而非犯罪嫌疑人而篡改程序。犯罪嫌疑人仅在有可信和一致的证据及可能由证人提出的证明等情况下才成为犯罪嫌疑人。从刑事程序的角度来看，在可能盘问“真正的”犯罪嫌疑人之前，讯问证人是必要的。此外，对证人的讯问完全是由主管地方预审法官在其办公室、在没有任何其他刑事调查官员在场的情况下进行的。</w:t>
      </w:r>
    </w:p>
    <w:p w:rsidR="00000000" w:rsidRDefault="00000000">
      <w:pPr>
        <w:rPr>
          <w:rFonts w:hint="eastAsia"/>
        </w:rPr>
      </w:pPr>
      <w:r>
        <w:rPr>
          <w:rFonts w:hint="eastAsia"/>
        </w:rPr>
        <w:tab/>
        <w:t xml:space="preserve">10.3  </w:t>
      </w:r>
      <w:r>
        <w:rPr>
          <w:rFonts w:hint="eastAsia"/>
        </w:rPr>
        <w:t>关于民事程序，缔约国指出了撰文人方面的一个明显矛盾之处。他一方面认为</w:t>
      </w:r>
      <w:r>
        <w:rPr>
          <w:rFonts w:hint="eastAsia"/>
        </w:rPr>
        <w:t>J</w:t>
      </w:r>
      <w:r>
        <w:t>amel Baraket</w:t>
      </w:r>
      <w:r>
        <w:rPr>
          <w:rFonts w:hint="eastAsia"/>
        </w:rPr>
        <w:t>对整个</w:t>
      </w:r>
      <w:r>
        <w:rPr>
          <w:rFonts w:hint="eastAsia"/>
        </w:rPr>
        <w:t>B</w:t>
      </w:r>
      <w:r>
        <w:t>araket</w:t>
      </w:r>
      <w:r>
        <w:rPr>
          <w:rFonts w:hint="eastAsia"/>
        </w:rPr>
        <w:t>家庭“法律上负责”，同时他又认为</w:t>
      </w:r>
      <w:r>
        <w:rPr>
          <w:rFonts w:hint="eastAsia"/>
        </w:rPr>
        <w:t>M</w:t>
      </w:r>
      <w:r>
        <w:t xml:space="preserve">ohamed </w:t>
      </w:r>
      <w:r>
        <w:rPr>
          <w:rFonts w:hint="eastAsia"/>
        </w:rPr>
        <w:t>E</w:t>
      </w:r>
      <w:r>
        <w:t>l Hedi</w:t>
      </w:r>
      <w:r>
        <w:rPr>
          <w:rFonts w:hint="eastAsia"/>
        </w:rPr>
        <w:t>为</w:t>
      </w:r>
      <w:r>
        <w:rPr>
          <w:rFonts w:hint="eastAsia"/>
        </w:rPr>
        <w:t>27</w:t>
      </w:r>
      <w:r>
        <w:rPr>
          <w:rFonts w:hint="eastAsia"/>
        </w:rPr>
        <w:t>岁。在突尼斯，</w:t>
      </w:r>
      <w:r>
        <w:rPr>
          <w:rFonts w:hint="eastAsia"/>
        </w:rPr>
        <w:t>20</w:t>
      </w:r>
      <w:r>
        <w:rPr>
          <w:rFonts w:hint="eastAsia"/>
        </w:rPr>
        <w:t>岁为成年。因此，</w:t>
      </w:r>
      <w:r>
        <w:rPr>
          <w:rFonts w:hint="eastAsia"/>
        </w:rPr>
        <w:t>J</w:t>
      </w:r>
      <w:r>
        <w:t>amel Baraket</w:t>
      </w:r>
      <w:r>
        <w:rPr>
          <w:rFonts w:hint="eastAsia"/>
        </w:rPr>
        <w:t>不能够对成年亲属负法律责任，除非法院宣布他们因精神错乱而没有法律资格。他甚至不是其近亲属的法律代表，因为至今他尚未举出过一份法律上有效的授权书。</w:t>
      </w:r>
    </w:p>
    <w:p w:rsidR="00000000" w:rsidRDefault="00000000">
      <w:pPr>
        <w:rPr>
          <w:rFonts w:hint="eastAsia"/>
        </w:rPr>
      </w:pPr>
      <w:r>
        <w:rPr>
          <w:rFonts w:hint="eastAsia"/>
        </w:rPr>
        <w:tab/>
        <w:t>10.4  M</w:t>
      </w:r>
      <w:r>
        <w:t>ohamed Ahmed El Marhoul</w:t>
      </w:r>
      <w:r>
        <w:rPr>
          <w:rFonts w:hint="eastAsia"/>
        </w:rPr>
        <w:t>律师并非象索赔人所说“凭空”出现在民事诉讼中。</w:t>
      </w:r>
      <w:r>
        <w:rPr>
          <w:rFonts w:hint="eastAsia"/>
        </w:rPr>
        <w:t>F</w:t>
      </w:r>
      <w:r>
        <w:t>aisal Baraket</w:t>
      </w:r>
      <w:r>
        <w:rPr>
          <w:rFonts w:hint="eastAsia"/>
        </w:rPr>
        <w:t>的父亲现已去世，是他聘请这位律师以其名义并以所有其他继承人的名义就交通事故赔偿提起诉讼。没有一位继承人诉诸法律，质疑这一授权。无论如何，律师与其客户的关系属司法范畴，而不受政府方面的任何监督。并非所有有权得到赔偿的人都收到了赔偿，这并不是因为他们受到律师的压力，而是因为他们受到来文撰文人的操纵。</w:t>
      </w:r>
    </w:p>
    <w:p w:rsidR="00000000" w:rsidRDefault="00000000">
      <w:pPr>
        <w:spacing w:after="320"/>
        <w:rPr>
          <w:rFonts w:hint="eastAsia"/>
        </w:rPr>
      </w:pPr>
      <w:r>
        <w:rPr>
          <w:rFonts w:hint="eastAsia"/>
        </w:rPr>
        <w:tab/>
        <w:t xml:space="preserve">10.5  </w:t>
      </w:r>
      <w:r>
        <w:rPr>
          <w:rFonts w:hint="eastAsia"/>
        </w:rPr>
        <w:t>最后，关于一位“证人”妻子的情况，她是因普通法定义的犯罪按照正常法律程序被起诉的。</w:t>
      </w:r>
    </w:p>
    <w:p w:rsidR="00000000" w:rsidRDefault="00000000">
      <w:pPr>
        <w:pStyle w:val="Heading4"/>
        <w:rPr>
          <w:rFonts w:hint="eastAsia"/>
        </w:rPr>
      </w:pPr>
      <w:r>
        <w:rPr>
          <w:rFonts w:hint="eastAsia"/>
        </w:rPr>
        <w:t>关于是非曲直的考虑</w:t>
      </w:r>
    </w:p>
    <w:p w:rsidR="00000000" w:rsidRDefault="00000000">
      <w:pPr>
        <w:rPr>
          <w:rFonts w:hint="eastAsia"/>
        </w:rPr>
      </w:pPr>
      <w:r>
        <w:rPr>
          <w:rFonts w:hint="eastAsia"/>
        </w:rPr>
        <w:tab/>
        <w:t xml:space="preserve">11.1  </w:t>
      </w:r>
      <w:r>
        <w:rPr>
          <w:rFonts w:hint="eastAsia"/>
        </w:rPr>
        <w:t>委员会根据《公约》第</w:t>
      </w:r>
      <w:r>
        <w:rPr>
          <w:rFonts w:hint="eastAsia"/>
        </w:rPr>
        <w:t>22</w:t>
      </w:r>
      <w:r>
        <w:rPr>
          <w:rFonts w:hint="eastAsia"/>
        </w:rPr>
        <w:t>条第</w:t>
      </w:r>
      <w:r>
        <w:rPr>
          <w:rFonts w:hint="eastAsia"/>
        </w:rPr>
        <w:t>4</w:t>
      </w:r>
      <w:r>
        <w:rPr>
          <w:rFonts w:hint="eastAsia"/>
        </w:rPr>
        <w:t>款，结合当事方提供的所有现有资料审议了来文。</w:t>
      </w:r>
    </w:p>
    <w:p w:rsidR="00000000" w:rsidRDefault="00000000">
      <w:pPr>
        <w:rPr>
          <w:rFonts w:hint="eastAsia"/>
        </w:rPr>
      </w:pPr>
      <w:r>
        <w:rPr>
          <w:rFonts w:hint="eastAsia"/>
        </w:rPr>
        <w:tab/>
        <w:t xml:space="preserve">11.2  </w:t>
      </w:r>
      <w:r>
        <w:rPr>
          <w:rFonts w:hint="eastAsia"/>
        </w:rPr>
        <w:t>委员会还注意到，来文撰文人称，缔约国违反了《公约》第</w:t>
      </w:r>
      <w:r>
        <w:rPr>
          <w:rFonts w:hint="eastAsia"/>
        </w:rPr>
        <w:t>2</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和</w:t>
      </w:r>
      <w:r>
        <w:rPr>
          <w:rFonts w:hint="eastAsia"/>
        </w:rPr>
        <w:t>14</w:t>
      </w:r>
      <w:r>
        <w:rPr>
          <w:rFonts w:hint="eastAsia"/>
        </w:rPr>
        <w:t>条。</w:t>
      </w:r>
    </w:p>
    <w:p w:rsidR="00000000" w:rsidRDefault="00000000">
      <w:pPr>
        <w:rPr>
          <w:rFonts w:hint="eastAsia"/>
        </w:rPr>
      </w:pPr>
      <w:r>
        <w:rPr>
          <w:rFonts w:hint="eastAsia"/>
        </w:rPr>
        <w:tab/>
        <w:t xml:space="preserve">11.3  </w:t>
      </w:r>
      <w:r>
        <w:rPr>
          <w:rFonts w:hint="eastAsia"/>
        </w:rPr>
        <w:t>关于第</w:t>
      </w:r>
      <w:r>
        <w:rPr>
          <w:rFonts w:hint="eastAsia"/>
        </w:rPr>
        <w:t>11</w:t>
      </w:r>
      <w:r>
        <w:rPr>
          <w:rFonts w:hint="eastAsia"/>
        </w:rPr>
        <w:t>和</w:t>
      </w:r>
      <w:r>
        <w:rPr>
          <w:rFonts w:hint="eastAsia"/>
        </w:rPr>
        <w:t>14</w:t>
      </w:r>
      <w:r>
        <w:rPr>
          <w:rFonts w:hint="eastAsia"/>
        </w:rPr>
        <w:t>条，委员会认为，向委员会提交的文件没有证明缔约国未履行其在《公约》这些条款之下的义务。</w:t>
      </w:r>
    </w:p>
    <w:p w:rsidR="00000000" w:rsidRDefault="00000000">
      <w:pPr>
        <w:rPr>
          <w:rFonts w:hint="eastAsia"/>
        </w:rPr>
      </w:pPr>
      <w:r>
        <w:rPr>
          <w:rFonts w:hint="eastAsia"/>
        </w:rPr>
        <w:tab/>
        <w:t xml:space="preserve">11.4  </w:t>
      </w:r>
      <w:r>
        <w:rPr>
          <w:rFonts w:hint="eastAsia"/>
        </w:rPr>
        <w:t>关于《公约》第</w:t>
      </w:r>
      <w:r>
        <w:rPr>
          <w:rFonts w:hint="eastAsia"/>
        </w:rPr>
        <w:t>12</w:t>
      </w:r>
      <w:r>
        <w:rPr>
          <w:rFonts w:hint="eastAsia"/>
        </w:rPr>
        <w:t>条，委员会首先指出，对当事方所提供资料的研究表明了下列确立的事实：</w:t>
      </w:r>
    </w:p>
    <w:p w:rsidR="00000000" w:rsidRDefault="00000000">
      <w:pPr>
        <w:ind w:left="1040"/>
        <w:rPr>
          <w:rFonts w:hint="eastAsia"/>
        </w:rPr>
      </w:pPr>
      <w:r>
        <w:rPr>
          <w:rFonts w:hint="eastAsia"/>
        </w:rPr>
        <w:tab/>
      </w:r>
      <w:r>
        <w:rPr>
          <w:rFonts w:hint="eastAsia"/>
        </w:rPr>
        <w:t>受害人</w:t>
      </w:r>
      <w:r>
        <w:rPr>
          <w:rFonts w:hint="eastAsia"/>
        </w:rPr>
        <w:t>F</w:t>
      </w:r>
      <w:r>
        <w:t>aisal Baraket</w:t>
      </w:r>
      <w:r>
        <w:rPr>
          <w:rFonts w:hint="eastAsia"/>
        </w:rPr>
        <w:t>的死亡确实不迟于下令进行尸检的</w:t>
      </w:r>
      <w:r>
        <w:rPr>
          <w:rFonts w:hint="eastAsia"/>
        </w:rPr>
        <w:t>1991</w:t>
      </w:r>
      <w:r>
        <w:rPr>
          <w:rFonts w:hint="eastAsia"/>
        </w:rPr>
        <w:t>年</w:t>
      </w:r>
      <w:r>
        <w:rPr>
          <w:rFonts w:hint="eastAsia"/>
        </w:rPr>
        <w:t>11</w:t>
      </w:r>
      <w:r>
        <w:rPr>
          <w:rFonts w:hint="eastAsia"/>
        </w:rPr>
        <w:t>月</w:t>
      </w:r>
      <w:r>
        <w:rPr>
          <w:rFonts w:hint="eastAsia"/>
        </w:rPr>
        <w:t>11</w:t>
      </w:r>
      <w:r>
        <w:rPr>
          <w:rFonts w:hint="eastAsia"/>
        </w:rPr>
        <w:t>日。据来文撰文人说，他死于被捕，据缔约国说，他死于一不名身份者导致的交通事故。</w:t>
      </w:r>
    </w:p>
    <w:p w:rsidR="00000000" w:rsidRDefault="00000000">
      <w:pPr>
        <w:ind w:left="1040"/>
        <w:rPr>
          <w:rFonts w:hint="eastAsia"/>
        </w:rPr>
      </w:pPr>
      <w:r>
        <w:rPr>
          <w:rFonts w:hint="eastAsia"/>
        </w:rPr>
        <w:tab/>
        <w:t>1991</w:t>
      </w:r>
      <w:r>
        <w:rPr>
          <w:rFonts w:hint="eastAsia"/>
        </w:rPr>
        <w:t>年</w:t>
      </w:r>
      <w:r>
        <w:rPr>
          <w:rFonts w:hint="eastAsia"/>
        </w:rPr>
        <w:t>10</w:t>
      </w:r>
      <w:r>
        <w:rPr>
          <w:rFonts w:hint="eastAsia"/>
        </w:rPr>
        <w:t>月，缔约国收到了下列非政府组织关于</w:t>
      </w:r>
      <w:r>
        <w:rPr>
          <w:rFonts w:hint="eastAsia"/>
        </w:rPr>
        <w:t>F</w:t>
      </w:r>
      <w:r>
        <w:t>aisal Baraket</w:t>
      </w:r>
      <w:r>
        <w:rPr>
          <w:rFonts w:hint="eastAsia"/>
        </w:rPr>
        <w:t>死于酷刑的指称：大赦国际、世界反对酷刑组织、基督徒废除酷刑行动</w:t>
      </w:r>
      <w:r>
        <w:rPr>
          <w:rFonts w:hint="eastAsia"/>
        </w:rPr>
        <w:t>(</w:t>
      </w:r>
      <w:r>
        <w:rPr>
          <w:rFonts w:hint="eastAsia"/>
        </w:rPr>
        <w:t>法国</w:t>
      </w:r>
      <w:r>
        <w:rPr>
          <w:rFonts w:hint="eastAsia"/>
        </w:rPr>
        <w:t>)</w:t>
      </w:r>
      <w:r>
        <w:rPr>
          <w:rFonts w:hint="eastAsia"/>
        </w:rPr>
        <w:t>和防止酷刑协会</w:t>
      </w:r>
      <w:r>
        <w:rPr>
          <w:rFonts w:hint="eastAsia"/>
        </w:rPr>
        <w:t>(</w:t>
      </w:r>
      <w:r>
        <w:rPr>
          <w:rFonts w:hint="eastAsia"/>
        </w:rPr>
        <w:t>瑞士</w:t>
      </w:r>
      <w:r>
        <w:rPr>
          <w:rFonts w:hint="eastAsia"/>
        </w:rPr>
        <w:t>)</w:t>
      </w:r>
      <w:r>
        <w:rPr>
          <w:rFonts w:hint="eastAsia"/>
        </w:rPr>
        <w:t>。</w:t>
      </w:r>
    </w:p>
    <w:p w:rsidR="00000000" w:rsidRDefault="00000000">
      <w:pPr>
        <w:ind w:left="1040"/>
        <w:rPr>
          <w:rFonts w:hint="eastAsia"/>
        </w:rPr>
      </w:pPr>
      <w:r>
        <w:rPr>
          <w:rFonts w:hint="eastAsia"/>
        </w:rPr>
        <w:tab/>
        <w:t>1992</w:t>
      </w:r>
      <w:r>
        <w:rPr>
          <w:rFonts w:hint="eastAsia"/>
        </w:rPr>
        <w:t>年</w:t>
      </w:r>
      <w:r>
        <w:rPr>
          <w:rFonts w:hint="eastAsia"/>
        </w:rPr>
        <w:t>7</w:t>
      </w:r>
      <w:r>
        <w:rPr>
          <w:rFonts w:hint="eastAsia"/>
        </w:rPr>
        <w:t>月</w:t>
      </w:r>
      <w:r>
        <w:rPr>
          <w:rFonts w:hint="eastAsia"/>
        </w:rPr>
        <w:t>13</w:t>
      </w:r>
      <w:r>
        <w:rPr>
          <w:rFonts w:hint="eastAsia"/>
        </w:rPr>
        <w:t>日，突尼斯官方机构人权和基本自由高级委员会编写的一份报告认为，</w:t>
      </w:r>
      <w:r>
        <w:rPr>
          <w:rFonts w:hint="eastAsia"/>
        </w:rPr>
        <w:t>F</w:t>
      </w:r>
      <w:r>
        <w:t>aisal Baraket</w:t>
      </w:r>
      <w:r>
        <w:rPr>
          <w:rFonts w:hint="eastAsia"/>
        </w:rPr>
        <w:t>死亡情节可疑，建议应根据《刑事诉讼法》第</w:t>
      </w:r>
      <w:r>
        <w:rPr>
          <w:rFonts w:hint="eastAsia"/>
        </w:rPr>
        <w:t>36</w:t>
      </w:r>
      <w:r>
        <w:rPr>
          <w:rFonts w:hint="eastAsia"/>
        </w:rPr>
        <w:t>条开始调查。</w:t>
      </w:r>
    </w:p>
    <w:p w:rsidR="00000000" w:rsidRDefault="00000000">
      <w:pPr>
        <w:rPr>
          <w:rFonts w:hint="eastAsia"/>
        </w:rPr>
      </w:pPr>
      <w:r>
        <w:rPr>
          <w:rFonts w:hint="eastAsia"/>
        </w:rPr>
        <w:tab/>
        <w:t xml:space="preserve">11.5  </w:t>
      </w:r>
      <w:r>
        <w:rPr>
          <w:rFonts w:hint="eastAsia"/>
        </w:rPr>
        <w:t>但是，仅在</w:t>
      </w:r>
      <w:r>
        <w:rPr>
          <w:rFonts w:hint="eastAsia"/>
        </w:rPr>
        <w:t>1992</w:t>
      </w:r>
      <w:r>
        <w:rPr>
          <w:rFonts w:hint="eastAsia"/>
        </w:rPr>
        <w:t>年</w:t>
      </w:r>
      <w:r>
        <w:rPr>
          <w:rFonts w:hint="eastAsia"/>
        </w:rPr>
        <w:t>9</w:t>
      </w:r>
      <w:r>
        <w:rPr>
          <w:rFonts w:hint="eastAsia"/>
        </w:rPr>
        <w:t>月</w:t>
      </w:r>
      <w:r>
        <w:rPr>
          <w:rFonts w:hint="eastAsia"/>
        </w:rPr>
        <w:t>22</w:t>
      </w:r>
      <w:r>
        <w:rPr>
          <w:rFonts w:hint="eastAsia"/>
        </w:rPr>
        <w:t>日</w:t>
      </w:r>
      <w:r>
        <w:rPr>
          <w:rFonts w:hint="eastAsia"/>
          <w:spacing w:val="-40"/>
          <w:sz w:val="22"/>
        </w:rPr>
        <w:t>——</w:t>
      </w:r>
      <w:r>
        <w:rPr>
          <w:sz w:val="22"/>
        </w:rPr>
        <w:t xml:space="preserve"> </w:t>
      </w:r>
      <w:r>
        <w:rPr>
          <w:rFonts w:hint="eastAsia"/>
        </w:rPr>
        <w:t>外国非政府组织提出警告</w:t>
      </w:r>
      <w:r>
        <w:rPr>
          <w:rFonts w:hint="eastAsia"/>
        </w:rPr>
        <w:t>10</w:t>
      </w:r>
      <w:r>
        <w:rPr>
          <w:rFonts w:hint="eastAsia"/>
        </w:rPr>
        <w:t>个月后，</w:t>
      </w:r>
      <w:r>
        <w:rPr>
          <w:rFonts w:hint="eastAsia"/>
        </w:rPr>
        <w:t>D</w:t>
      </w:r>
      <w:r>
        <w:t>riss</w:t>
      </w:r>
      <w:r>
        <w:rPr>
          <w:rFonts w:hint="eastAsia"/>
        </w:rPr>
        <w:t>委员会报告两个月后</w:t>
      </w:r>
      <w:r>
        <w:rPr>
          <w:rFonts w:hint="eastAsia"/>
          <w:spacing w:val="-40"/>
          <w:sz w:val="22"/>
        </w:rPr>
        <w:t>——</w:t>
      </w:r>
      <w:r>
        <w:rPr>
          <w:sz w:val="22"/>
        </w:rPr>
        <w:t xml:space="preserve"> </w:t>
      </w:r>
      <w:r>
        <w:rPr>
          <w:rFonts w:hint="eastAsia"/>
        </w:rPr>
        <w:t>才下令对这些酷刑指称进行调查。</w:t>
      </w:r>
    </w:p>
    <w:p w:rsidR="00000000" w:rsidRDefault="00000000">
      <w:pPr>
        <w:rPr>
          <w:rFonts w:hint="eastAsia"/>
        </w:rPr>
      </w:pPr>
      <w:r>
        <w:rPr>
          <w:rFonts w:hint="eastAsia"/>
        </w:rPr>
        <w:tab/>
        <w:t xml:space="preserve">11.6  </w:t>
      </w:r>
      <w:r>
        <w:rPr>
          <w:rFonts w:hint="eastAsia"/>
        </w:rPr>
        <w:t>在一个类似的案件中，</w:t>
      </w:r>
      <w:r>
        <w:rPr>
          <w:rFonts w:hint="eastAsia"/>
          <w:vertAlign w:val="superscript"/>
        </w:rPr>
        <w:t xml:space="preserve">5 </w:t>
      </w:r>
      <w:r>
        <w:rPr>
          <w:rFonts w:hint="eastAsia"/>
        </w:rPr>
        <w:t>委员会曾认为，主管部门对酷刑指称的反应拖延三个星期和两个多月为过久。</w:t>
      </w:r>
    </w:p>
    <w:p w:rsidR="00000000" w:rsidRDefault="00000000">
      <w:pPr>
        <w:rPr>
          <w:rFonts w:hint="eastAsia"/>
        </w:rPr>
      </w:pPr>
      <w:r>
        <w:rPr>
          <w:rFonts w:hint="eastAsia"/>
        </w:rPr>
        <w:tab/>
        <w:t xml:space="preserve">11.7  </w:t>
      </w:r>
      <w:r>
        <w:rPr>
          <w:rFonts w:hint="eastAsia"/>
        </w:rPr>
        <w:t>委员会认为，该缔约国未遵守其在《公约》第</w:t>
      </w:r>
      <w:r>
        <w:rPr>
          <w:rFonts w:hint="eastAsia"/>
        </w:rPr>
        <w:t>12</w:t>
      </w:r>
      <w:r>
        <w:rPr>
          <w:rFonts w:hint="eastAsia"/>
        </w:rPr>
        <w:t>条之下的义务，“在有适当理由认为在其管辖的任何领土内已发生酷刑行为时，……</w:t>
      </w:r>
      <w:r>
        <w:rPr>
          <w:rFonts w:hint="eastAsia"/>
          <w:u w:val="single"/>
        </w:rPr>
        <w:t>立即</w:t>
      </w:r>
      <w:r>
        <w:rPr>
          <w:rFonts w:hint="eastAsia"/>
        </w:rPr>
        <w:t>……调查”，因此违反了《公约》。</w:t>
      </w:r>
    </w:p>
    <w:p w:rsidR="00000000" w:rsidRDefault="00000000">
      <w:pPr>
        <w:rPr>
          <w:rFonts w:hint="eastAsia"/>
        </w:rPr>
      </w:pPr>
      <w:r>
        <w:rPr>
          <w:rFonts w:hint="eastAsia"/>
        </w:rPr>
        <w:tab/>
        <w:t xml:space="preserve">11.8  </w:t>
      </w:r>
      <w:r>
        <w:rPr>
          <w:rFonts w:hint="eastAsia"/>
        </w:rPr>
        <w:t>关于缔约国主管部门进行的调查，下列行为可被视为得到确认：</w:t>
      </w:r>
    </w:p>
    <w:p w:rsidR="00000000" w:rsidRDefault="00000000">
      <w:pPr>
        <w:ind w:left="1040"/>
        <w:rPr>
          <w:rFonts w:hint="eastAsia"/>
        </w:rPr>
      </w:pPr>
      <w:r>
        <w:rPr>
          <w:rFonts w:hint="eastAsia"/>
        </w:rPr>
        <w:tab/>
      </w:r>
      <w:r>
        <w:rPr>
          <w:rFonts w:hint="eastAsia"/>
        </w:rPr>
        <w:t>地方预审法官</w:t>
      </w:r>
      <w:r>
        <w:rPr>
          <w:rFonts w:hint="eastAsia"/>
        </w:rPr>
        <w:t>1992</w:t>
      </w:r>
      <w:r>
        <w:rPr>
          <w:rFonts w:hint="eastAsia"/>
        </w:rPr>
        <w:t>年</w:t>
      </w:r>
      <w:r>
        <w:rPr>
          <w:rFonts w:hint="eastAsia"/>
        </w:rPr>
        <w:t>9</w:t>
      </w:r>
      <w:r>
        <w:rPr>
          <w:rFonts w:hint="eastAsia"/>
        </w:rPr>
        <w:t>月</w:t>
      </w:r>
      <w:r>
        <w:rPr>
          <w:rFonts w:hint="eastAsia"/>
        </w:rPr>
        <w:t>22</w:t>
      </w:r>
      <w:r>
        <w:rPr>
          <w:rFonts w:hint="eastAsia"/>
        </w:rPr>
        <w:t>日受检察院委托负责该案，他下令作一份新的医疗评估，评估认为，不可能确定在受害者身上所看到伤痕发生的机制或其起源，从而驳回了该案。</w:t>
      </w:r>
    </w:p>
    <w:p w:rsidR="00000000" w:rsidRDefault="00000000">
      <w:pPr>
        <w:ind w:left="1040"/>
        <w:rPr>
          <w:rFonts w:hint="eastAsia"/>
        </w:rPr>
      </w:pPr>
      <w:r>
        <w:rPr>
          <w:rFonts w:hint="eastAsia"/>
        </w:rPr>
        <w:tab/>
      </w:r>
      <w:r>
        <w:rPr>
          <w:rFonts w:hint="eastAsia"/>
        </w:rPr>
        <w:t>在第</w:t>
      </w:r>
      <w:r>
        <w:rPr>
          <w:rFonts w:hint="eastAsia"/>
        </w:rPr>
        <w:t>14/1994</w:t>
      </w:r>
      <w:r>
        <w:rPr>
          <w:rFonts w:hint="eastAsia"/>
        </w:rPr>
        <w:t>号来文之后，该地方预审法官再次受命负责该案，他询问了来文撰文人所提到的人士。但是，由于这些人均说对所称事件完全不知情，该预审法官再次驳回了该案。</w:t>
      </w:r>
    </w:p>
    <w:p w:rsidR="00000000" w:rsidRDefault="00000000">
      <w:pPr>
        <w:rPr>
          <w:rFonts w:hint="eastAsia"/>
        </w:rPr>
      </w:pPr>
      <w:r>
        <w:rPr>
          <w:rFonts w:hint="eastAsia"/>
        </w:rPr>
        <w:tab/>
        <w:t xml:space="preserve">11.9  </w:t>
      </w:r>
      <w:r>
        <w:rPr>
          <w:rFonts w:hint="eastAsia"/>
        </w:rPr>
        <w:t>在这方面，委员会注意到，除其他外，该地方预审法官手上有在此类事件中按惯例进行的其他重要调查的结果，但却未予利用：</w:t>
      </w:r>
    </w:p>
    <w:p w:rsidR="00000000" w:rsidRDefault="00000000">
      <w:pPr>
        <w:ind w:left="1040"/>
        <w:rPr>
          <w:rFonts w:hint="eastAsia"/>
        </w:rPr>
      </w:pPr>
      <w:r>
        <w:rPr>
          <w:rFonts w:hint="eastAsia"/>
        </w:rPr>
        <w:tab/>
      </w:r>
      <w:r>
        <w:rPr>
          <w:rFonts w:hint="eastAsia"/>
        </w:rPr>
        <w:t>第一，尽管所举证人作了说明，并特别考虑到回忆可能不完整，该预审法官本来应当可以检查所指拘留所的记录，看在有关时期内是否有</w:t>
      </w:r>
      <w:r>
        <w:rPr>
          <w:rFonts w:hint="eastAsia"/>
        </w:rPr>
        <w:t>F</w:t>
      </w:r>
      <w:r>
        <w:t>aisal Baraket</w:t>
      </w:r>
      <w:r>
        <w:rPr>
          <w:rFonts w:hint="eastAsia"/>
        </w:rPr>
        <w:t>在那里的任何踪迹，以及在同一拘留所同一时期是否有来文撰文人提到的</w:t>
      </w:r>
      <w:r>
        <w:rPr>
          <w:rFonts w:hint="eastAsia"/>
        </w:rPr>
        <w:t>F</w:t>
      </w:r>
      <w:r>
        <w:t>aisal Baraket</w:t>
      </w:r>
      <w:r>
        <w:rPr>
          <w:rFonts w:hint="eastAsia"/>
        </w:rPr>
        <w:t>死亡之时在场的两个人。在这方面，根据</w:t>
      </w:r>
      <w:r>
        <w:rPr>
          <w:rFonts w:hint="eastAsia"/>
        </w:rPr>
        <w:t>1988</w:t>
      </w:r>
      <w:r>
        <w:rPr>
          <w:rFonts w:hint="eastAsia"/>
        </w:rPr>
        <w:t>年</w:t>
      </w:r>
      <w:r>
        <w:rPr>
          <w:rFonts w:hint="eastAsia"/>
        </w:rPr>
        <w:t>12</w:t>
      </w:r>
      <w:r>
        <w:rPr>
          <w:rFonts w:hint="eastAsia"/>
        </w:rPr>
        <w:t>月</w:t>
      </w:r>
      <w:r>
        <w:rPr>
          <w:rFonts w:hint="eastAsia"/>
        </w:rPr>
        <w:t>9</w:t>
      </w:r>
      <w:r>
        <w:rPr>
          <w:rFonts w:hint="eastAsia"/>
        </w:rPr>
        <w:t>日通过的《保护所有遭受任何形式拘留或监禁的人的原则》</w:t>
      </w:r>
      <w:r>
        <w:rPr>
          <w:rFonts w:hint="eastAsia"/>
          <w:vertAlign w:val="superscript"/>
        </w:rPr>
        <w:t>6</w:t>
      </w:r>
      <w:r>
        <w:rPr>
          <w:rFonts w:hint="eastAsia"/>
        </w:rPr>
        <w:t xml:space="preserve"> </w:t>
      </w:r>
      <w:r>
        <w:rPr>
          <w:rFonts w:hint="eastAsia"/>
        </w:rPr>
        <w:t>第</w:t>
      </w:r>
      <w:r>
        <w:rPr>
          <w:rFonts w:hint="eastAsia"/>
        </w:rPr>
        <w:t>12</w:t>
      </w:r>
      <w:r>
        <w:rPr>
          <w:rFonts w:hint="eastAsia"/>
        </w:rPr>
        <w:t>条以及《突尼斯刑事诉讼法》第</w:t>
      </w:r>
      <w:r>
        <w:rPr>
          <w:rFonts w:hint="eastAsia"/>
        </w:rPr>
        <w:t>13</w:t>
      </w:r>
      <w:r>
        <w:rPr>
          <w:rFonts w:hint="eastAsia"/>
        </w:rPr>
        <w:t>条之二，</w:t>
      </w:r>
      <w:r>
        <w:rPr>
          <w:rFonts w:hint="eastAsia"/>
          <w:vertAlign w:val="superscript"/>
        </w:rPr>
        <w:t>7</w:t>
      </w:r>
      <w:r>
        <w:rPr>
          <w:rFonts w:hint="eastAsia"/>
        </w:rPr>
        <w:t xml:space="preserve"> </w:t>
      </w:r>
      <w:r>
        <w:rPr>
          <w:rFonts w:hint="eastAsia"/>
        </w:rPr>
        <w:t>必须就每一位被拘留者留有记录，指出这一点并非无关紧要。</w:t>
      </w:r>
    </w:p>
    <w:p w:rsidR="00000000" w:rsidRDefault="00000000">
      <w:pPr>
        <w:ind w:left="1040"/>
        <w:rPr>
          <w:rFonts w:hint="eastAsia"/>
        </w:rPr>
      </w:pPr>
      <w:r>
        <w:rPr>
          <w:rFonts w:hint="eastAsia"/>
        </w:rPr>
        <w:tab/>
      </w:r>
      <w:r>
        <w:rPr>
          <w:rFonts w:hint="eastAsia"/>
        </w:rPr>
        <w:t>其次，该地方预审法官本来也许可以寻求查明被控的官员，进行讯问并安排他们与所提到的证人以及原告对质。</w:t>
      </w:r>
    </w:p>
    <w:p w:rsidR="00000000" w:rsidRDefault="00000000">
      <w:pPr>
        <w:ind w:left="1040"/>
        <w:rPr>
          <w:rFonts w:hint="eastAsia"/>
        </w:rPr>
      </w:pPr>
      <w:r>
        <w:rPr>
          <w:rFonts w:hint="eastAsia"/>
        </w:rPr>
        <w:tab/>
      </w:r>
      <w:r>
        <w:rPr>
          <w:rFonts w:hint="eastAsia"/>
        </w:rPr>
        <w:t>最后，鉴于法医结论在受害者身上所见一些伤痕的原因方面有重大差异，委员会认为，最好是下令发掘尸体，以便至少确认受害者是否骨盆骨折</w:t>
      </w:r>
      <w:r>
        <w:rPr>
          <w:rFonts w:hint="eastAsia"/>
        </w:rPr>
        <w:t>(</w:t>
      </w:r>
      <w:r>
        <w:rPr>
          <w:rFonts w:hint="eastAsia"/>
        </w:rPr>
        <w:t>确认事故假说</w:t>
      </w:r>
      <w:r>
        <w:rPr>
          <w:rFonts w:hint="eastAsia"/>
        </w:rPr>
        <w:t>)</w:t>
      </w:r>
      <w:r>
        <w:rPr>
          <w:rFonts w:hint="eastAsia"/>
        </w:rPr>
        <w:t>，或没有骨折</w:t>
      </w:r>
      <w:r>
        <w:rPr>
          <w:rFonts w:hint="eastAsia"/>
        </w:rPr>
        <w:t>(</w:t>
      </w:r>
      <w:r>
        <w:rPr>
          <w:rFonts w:hint="eastAsia"/>
        </w:rPr>
        <w:t>确认异物被插入其肛门假说</w:t>
      </w:r>
      <w:r>
        <w:rPr>
          <w:rFonts w:hint="eastAsia"/>
        </w:rPr>
        <w:t>)</w:t>
      </w:r>
      <w:r>
        <w:rPr>
          <w:rFonts w:hint="eastAsia"/>
        </w:rPr>
        <w:t>；这一工作应当尽可能在非突尼斯专家、特别是那些曾有机会就此案发表意见的专家在场的情况下进行。</w:t>
      </w:r>
    </w:p>
    <w:p w:rsidR="00000000" w:rsidRDefault="00000000">
      <w:pPr>
        <w:rPr>
          <w:rFonts w:hint="eastAsia"/>
        </w:rPr>
      </w:pPr>
      <w:r>
        <w:rPr>
          <w:rFonts w:hint="eastAsia"/>
        </w:rPr>
        <w:tab/>
        <w:t xml:space="preserve">11.10  </w:t>
      </w:r>
      <w:r>
        <w:rPr>
          <w:rFonts w:hint="eastAsia"/>
        </w:rPr>
        <w:t>委员会认为，地方预审法官由于没有较彻底地进行调查，他是渎职，他有义务在调查中同样重视原告和被告，这一义务使他负有不偏倚的职责。检察官也是如此，他没有就驳回案件的决定提出申诉。在突尼斯的制度中，司法部长的权限在检察官之上。因此司法部长本来可以下令他申诉，但却没有这样做。</w:t>
      </w:r>
    </w:p>
    <w:p w:rsidR="00000000" w:rsidRDefault="00000000">
      <w:pPr>
        <w:rPr>
          <w:rFonts w:hint="eastAsia"/>
        </w:rPr>
      </w:pPr>
      <w:r>
        <w:rPr>
          <w:rFonts w:hint="eastAsia"/>
        </w:rPr>
        <w:tab/>
        <w:t xml:space="preserve">12.  </w:t>
      </w:r>
      <w:r>
        <w:rPr>
          <w:rFonts w:hint="eastAsia"/>
        </w:rPr>
        <w:t>因此，缔约国违反了其在《公约》第</w:t>
      </w:r>
      <w:r>
        <w:rPr>
          <w:rFonts w:hint="eastAsia"/>
        </w:rPr>
        <w:t>12</w:t>
      </w:r>
      <w:r>
        <w:rPr>
          <w:rFonts w:hint="eastAsia"/>
        </w:rPr>
        <w:t>条和</w:t>
      </w:r>
      <w:r>
        <w:rPr>
          <w:rFonts w:hint="eastAsia"/>
        </w:rPr>
        <w:t>13</w:t>
      </w:r>
      <w:r>
        <w:rPr>
          <w:rFonts w:hint="eastAsia"/>
        </w:rPr>
        <w:t>条之下关于在有适当理由认为在其管辖的任何领土内已发生酷刑行为时立即进行公正的调查的义务。</w:t>
      </w:r>
    </w:p>
    <w:p w:rsidR="00000000" w:rsidRDefault="00000000">
      <w:pPr>
        <w:spacing w:after="320"/>
        <w:rPr>
          <w:rFonts w:hint="eastAsia"/>
        </w:rPr>
      </w:pPr>
      <w:r>
        <w:rPr>
          <w:rFonts w:hint="eastAsia"/>
        </w:rPr>
        <w:tab/>
        <w:t xml:space="preserve">13.  </w:t>
      </w:r>
      <w:r>
        <w:rPr>
          <w:rFonts w:hint="eastAsia"/>
        </w:rPr>
        <w:t>根据议事规则第</w:t>
      </w:r>
      <w:r>
        <w:rPr>
          <w:rFonts w:hint="eastAsia"/>
        </w:rPr>
        <w:t>111</w:t>
      </w:r>
      <w:r>
        <w:rPr>
          <w:rFonts w:hint="eastAsia"/>
        </w:rPr>
        <w:t>条第</w:t>
      </w:r>
      <w:r>
        <w:rPr>
          <w:rFonts w:hint="eastAsia"/>
        </w:rPr>
        <w:t>5</w:t>
      </w:r>
      <w:r>
        <w:rPr>
          <w:rFonts w:hint="eastAsia"/>
        </w:rPr>
        <w:t>款，委员会请该缔约国按照议事规则第</w:t>
      </w:r>
      <w:r>
        <w:rPr>
          <w:rFonts w:hint="eastAsia"/>
        </w:rPr>
        <w:t>111</w:t>
      </w:r>
      <w:r>
        <w:rPr>
          <w:rFonts w:hint="eastAsia"/>
        </w:rPr>
        <w:t>条第</w:t>
      </w:r>
      <w:r>
        <w:rPr>
          <w:rFonts w:hint="eastAsia"/>
        </w:rPr>
        <w:t>3</w:t>
      </w:r>
      <w:r>
        <w:rPr>
          <w:rFonts w:hint="eastAsia"/>
        </w:rPr>
        <w:t>款的规定，从转交信件之日起</w:t>
      </w:r>
      <w:r>
        <w:rPr>
          <w:rFonts w:hint="eastAsia"/>
        </w:rPr>
        <w:t>90</w:t>
      </w:r>
      <w:r>
        <w:rPr>
          <w:rFonts w:hint="eastAsia"/>
        </w:rPr>
        <w:t>天内就上述意见所采取的措施提供资料。</w:t>
      </w:r>
    </w:p>
    <w:p w:rsidR="00000000" w:rsidRDefault="00000000">
      <w:pPr>
        <w:spacing w:after="320"/>
        <w:rPr>
          <w:rFonts w:hint="eastAsia"/>
        </w:rPr>
      </w:pPr>
      <w:r>
        <w:rPr>
          <w:rFonts w:hint="eastAsia"/>
        </w:rPr>
        <w:t>[</w:t>
      </w:r>
      <w:r>
        <w:rPr>
          <w:rFonts w:hint="eastAsia"/>
        </w:rPr>
        <w:t>以英文、法文、俄文和西班牙文印发，法文本为原件。</w:t>
      </w:r>
      <w:r>
        <w:rPr>
          <w:rFonts w:hint="eastAsia"/>
        </w:rPr>
        <w:t>]</w:t>
      </w:r>
    </w:p>
    <w:p w:rsidR="00000000" w:rsidRDefault="00000000">
      <w:pPr>
        <w:pStyle w:val="Heading3"/>
        <w:rPr>
          <w:rFonts w:hint="eastAsia"/>
        </w:rPr>
      </w:pPr>
      <w:r>
        <w:rPr>
          <w:rFonts w:hint="eastAsia"/>
        </w:rPr>
        <w:t>注</w:t>
      </w:r>
    </w:p>
    <w:p w:rsidR="00000000" w:rsidRDefault="00000000">
      <w:pPr>
        <w:pStyle w:val="EndnoteText"/>
        <w:rPr>
          <w:rFonts w:hint="eastAsia"/>
        </w:rPr>
      </w:pPr>
      <w:r>
        <w:rPr>
          <w:rFonts w:hint="eastAsia"/>
          <w:vertAlign w:val="superscript"/>
        </w:rPr>
        <w:t>1</w:t>
      </w:r>
      <w:r>
        <w:rPr>
          <w:rFonts w:hint="eastAsia"/>
        </w:rPr>
        <w:tab/>
      </w:r>
      <w:r>
        <w:rPr>
          <w:rFonts w:hint="eastAsia"/>
        </w:rPr>
        <w:t>关于</w:t>
      </w:r>
      <w:r>
        <w:rPr>
          <w:rFonts w:hint="eastAsia"/>
        </w:rPr>
        <w:t>B</w:t>
      </w:r>
      <w:r>
        <w:t>araket</w:t>
      </w:r>
      <w:r>
        <w:rPr>
          <w:rFonts w:hint="eastAsia"/>
        </w:rPr>
        <w:t>案的指控摘要载于</w:t>
      </w:r>
      <w:r>
        <w:rPr>
          <w:rFonts w:hint="eastAsia"/>
        </w:rPr>
        <w:t>1992</w:t>
      </w:r>
      <w:r>
        <w:rPr>
          <w:rFonts w:hint="eastAsia"/>
        </w:rPr>
        <w:t>年</w:t>
      </w:r>
      <w:r>
        <w:rPr>
          <w:rFonts w:hint="eastAsia"/>
        </w:rPr>
        <w:t>3</w:t>
      </w:r>
      <w:r>
        <w:rPr>
          <w:rFonts w:hint="eastAsia"/>
        </w:rPr>
        <w:t>月大赦国际</w:t>
      </w:r>
      <w:r>
        <w:rPr>
          <w:rFonts w:hint="eastAsia"/>
        </w:rPr>
        <w:t>MDE 30/04/92</w:t>
      </w:r>
      <w:r>
        <w:rPr>
          <w:rFonts w:hint="eastAsia"/>
        </w:rPr>
        <w:t>号文件。</w:t>
      </w:r>
    </w:p>
    <w:p w:rsidR="00000000" w:rsidRDefault="00000000">
      <w:pPr>
        <w:pStyle w:val="EndnoteText"/>
        <w:rPr>
          <w:rFonts w:hint="eastAsia"/>
        </w:rPr>
      </w:pPr>
      <w:r>
        <w:rPr>
          <w:rFonts w:hint="eastAsia"/>
          <w:vertAlign w:val="superscript"/>
        </w:rPr>
        <w:t>2</w:t>
      </w:r>
      <w:r>
        <w:rPr>
          <w:rFonts w:hint="eastAsia"/>
        </w:rPr>
        <w:tab/>
        <w:t>CAT/C/14/D/14/1994</w:t>
      </w:r>
      <w:r>
        <w:rPr>
          <w:rFonts w:hint="eastAsia"/>
        </w:rPr>
        <w:t>。</w:t>
      </w:r>
    </w:p>
    <w:p w:rsidR="00000000" w:rsidRDefault="00000000">
      <w:pPr>
        <w:pStyle w:val="EndnoteText"/>
        <w:rPr>
          <w:rFonts w:hint="eastAsia"/>
        </w:rPr>
      </w:pPr>
      <w:r>
        <w:rPr>
          <w:rFonts w:hint="eastAsia"/>
          <w:vertAlign w:val="superscript"/>
        </w:rPr>
        <w:t>3</w:t>
      </w:r>
      <w:r>
        <w:rPr>
          <w:rFonts w:hint="eastAsia"/>
        </w:rPr>
        <w:tab/>
      </w:r>
      <w:r>
        <w:rPr>
          <w:rFonts w:hint="eastAsia"/>
        </w:rPr>
        <w:t>见上文第</w:t>
      </w:r>
      <w:r>
        <w:rPr>
          <w:rFonts w:hint="eastAsia"/>
        </w:rPr>
        <w:t>6.1</w:t>
      </w:r>
      <w:r>
        <w:rPr>
          <w:rFonts w:hint="eastAsia"/>
        </w:rPr>
        <w:t>段。</w:t>
      </w:r>
    </w:p>
    <w:p w:rsidR="00000000" w:rsidRDefault="00000000">
      <w:pPr>
        <w:pStyle w:val="EndnoteText"/>
        <w:rPr>
          <w:rFonts w:hint="eastAsia"/>
        </w:rPr>
      </w:pPr>
      <w:r>
        <w:rPr>
          <w:rFonts w:hint="eastAsia"/>
          <w:vertAlign w:val="superscript"/>
        </w:rPr>
        <w:t>4</w:t>
      </w:r>
      <w:r>
        <w:rPr>
          <w:rFonts w:hint="eastAsia"/>
        </w:rPr>
        <w:tab/>
      </w:r>
      <w:r>
        <w:rPr>
          <w:rFonts w:hint="eastAsia"/>
        </w:rPr>
        <w:t>报告全文随后转交了委员会。</w:t>
      </w:r>
    </w:p>
    <w:p w:rsidR="00000000" w:rsidRDefault="00000000">
      <w:pPr>
        <w:pStyle w:val="EndnoteText"/>
        <w:rPr>
          <w:rFonts w:hint="eastAsia"/>
        </w:rPr>
      </w:pPr>
      <w:r>
        <w:rPr>
          <w:rFonts w:hint="eastAsia"/>
          <w:vertAlign w:val="superscript"/>
        </w:rPr>
        <w:t>5</w:t>
      </w:r>
      <w:r>
        <w:rPr>
          <w:rFonts w:hint="eastAsia"/>
        </w:rPr>
        <w:tab/>
        <w:t>E</w:t>
      </w:r>
      <w:r>
        <w:t>ncarnación Blanco Abad</w:t>
      </w:r>
      <w:r>
        <w:rPr>
          <w:rFonts w:hint="eastAsia"/>
        </w:rPr>
        <w:t>诉西班牙案</w:t>
      </w:r>
      <w:r>
        <w:rPr>
          <w:rFonts w:hint="eastAsia"/>
        </w:rPr>
        <w:t>(CAT/C/20/D/59/1996)</w:t>
      </w:r>
      <w:r>
        <w:rPr>
          <w:rFonts w:hint="eastAsia"/>
        </w:rPr>
        <w:t>。</w:t>
      </w:r>
    </w:p>
    <w:p w:rsidR="00000000" w:rsidRDefault="00000000">
      <w:pPr>
        <w:pStyle w:val="EndnoteText"/>
        <w:rPr>
          <w:rFonts w:hint="eastAsia"/>
        </w:rPr>
      </w:pPr>
      <w:r>
        <w:rPr>
          <w:rFonts w:hint="eastAsia"/>
          <w:vertAlign w:val="superscript"/>
        </w:rPr>
        <w:t>6</w:t>
      </w:r>
      <w:r>
        <w:rPr>
          <w:rFonts w:hint="eastAsia"/>
        </w:rPr>
        <w:tab/>
      </w:r>
      <w:r>
        <w:rPr>
          <w:rFonts w:hint="eastAsia"/>
        </w:rPr>
        <w:t>原则</w:t>
      </w:r>
      <w:r>
        <w:rPr>
          <w:rFonts w:hint="eastAsia"/>
        </w:rPr>
        <w:t>12</w:t>
      </w:r>
      <w:r>
        <w:rPr>
          <w:rFonts w:hint="eastAsia"/>
        </w:rPr>
        <w:t>如下：</w:t>
      </w:r>
    </w:p>
    <w:p w:rsidR="00000000" w:rsidRDefault="00000000">
      <w:pPr>
        <w:pStyle w:val="EndnoteText"/>
        <w:ind w:left="520"/>
        <w:rPr>
          <w:rFonts w:hint="eastAsia"/>
        </w:rPr>
      </w:pPr>
      <w:r>
        <w:rPr>
          <w:rFonts w:hint="eastAsia"/>
        </w:rPr>
        <w:t xml:space="preserve">1.  </w:t>
      </w:r>
      <w:r>
        <w:rPr>
          <w:rFonts w:hint="eastAsia"/>
        </w:rPr>
        <w:t>应对下列各项妥为记录：</w:t>
      </w:r>
    </w:p>
    <w:p w:rsidR="00000000" w:rsidRDefault="00000000">
      <w:pPr>
        <w:numPr>
          <w:ilvl w:val="0"/>
          <w:numId w:val="147"/>
        </w:numPr>
        <w:ind w:left="2051"/>
        <w:rPr>
          <w:rFonts w:eastAsia="KaiTi_GB2312" w:hint="eastAsia"/>
          <w:snapToGrid/>
          <w:spacing w:val="0"/>
        </w:rPr>
      </w:pPr>
      <w:r>
        <w:rPr>
          <w:rFonts w:eastAsia="KaiTi_GB2312" w:hint="eastAsia"/>
          <w:snapToGrid/>
          <w:spacing w:val="0"/>
        </w:rPr>
        <w:t>逮捕理由；</w:t>
      </w:r>
    </w:p>
    <w:p w:rsidR="00000000" w:rsidRDefault="00000000">
      <w:pPr>
        <w:numPr>
          <w:ilvl w:val="0"/>
          <w:numId w:val="147"/>
        </w:numPr>
        <w:ind w:left="2051"/>
        <w:rPr>
          <w:rFonts w:eastAsia="KaiTi_GB2312" w:hint="eastAsia"/>
          <w:snapToGrid/>
          <w:spacing w:val="0"/>
        </w:rPr>
      </w:pPr>
      <w:r>
        <w:rPr>
          <w:rFonts w:eastAsia="KaiTi_GB2312" w:hint="eastAsia"/>
          <w:snapToGrid/>
          <w:spacing w:val="0"/>
        </w:rPr>
        <w:t>逮捕的时间和解送被逮捕人前往看守所的时间以及其首次在司法当局或其他当局出庭的时间；</w:t>
      </w:r>
    </w:p>
    <w:p w:rsidR="00000000" w:rsidRDefault="00000000">
      <w:pPr>
        <w:numPr>
          <w:ilvl w:val="0"/>
          <w:numId w:val="147"/>
        </w:numPr>
        <w:ind w:left="2051"/>
        <w:rPr>
          <w:rFonts w:eastAsia="KaiTi_GB2312" w:hint="eastAsia"/>
          <w:snapToGrid/>
          <w:spacing w:val="0"/>
        </w:rPr>
      </w:pPr>
      <w:r>
        <w:rPr>
          <w:rFonts w:eastAsia="KaiTi_GB2312" w:hint="eastAsia"/>
          <w:snapToGrid/>
          <w:spacing w:val="0"/>
        </w:rPr>
        <w:t>有关的执法官员的身份；</w:t>
      </w:r>
    </w:p>
    <w:p w:rsidR="00000000" w:rsidRDefault="00000000">
      <w:pPr>
        <w:numPr>
          <w:ilvl w:val="0"/>
          <w:numId w:val="147"/>
        </w:numPr>
        <w:ind w:left="2051"/>
        <w:rPr>
          <w:rFonts w:eastAsia="KaiTi_GB2312" w:hint="eastAsia"/>
          <w:snapToGrid/>
          <w:spacing w:val="0"/>
        </w:rPr>
      </w:pPr>
      <w:r>
        <w:rPr>
          <w:rFonts w:eastAsia="KaiTi_GB2312" w:hint="eastAsia"/>
          <w:snapToGrid/>
          <w:spacing w:val="0"/>
        </w:rPr>
        <w:t>关于看守的确切资料。</w:t>
      </w:r>
    </w:p>
    <w:p w:rsidR="00000000" w:rsidRDefault="00000000">
      <w:pPr>
        <w:ind w:left="520"/>
        <w:rPr>
          <w:rFonts w:eastAsia="KaiTi_GB2312" w:hint="eastAsia"/>
          <w:snapToGrid/>
          <w:spacing w:val="0"/>
        </w:rPr>
      </w:pPr>
      <w:r>
        <w:rPr>
          <w:rFonts w:eastAsia="KaiTi_GB2312" w:hint="eastAsia"/>
          <w:snapToGrid/>
          <w:spacing w:val="0"/>
        </w:rPr>
        <w:tab/>
        <w:t xml:space="preserve">2.  </w:t>
      </w:r>
      <w:r>
        <w:rPr>
          <w:rFonts w:eastAsia="KaiTi_GB2312" w:hint="eastAsia"/>
          <w:snapToGrid/>
          <w:spacing w:val="0"/>
        </w:rPr>
        <w:t>这种记录应以法定格式通知被拘留人或其如果有的律师。</w:t>
      </w:r>
    </w:p>
    <w:p w:rsidR="00000000" w:rsidRDefault="00000000">
      <w:pPr>
        <w:pStyle w:val="EndnoteText"/>
        <w:rPr>
          <w:rFonts w:hint="eastAsia"/>
        </w:rPr>
      </w:pPr>
      <w:r>
        <w:rPr>
          <w:rFonts w:hint="eastAsia"/>
          <w:vertAlign w:val="superscript"/>
        </w:rPr>
        <w:t>7</w:t>
      </w:r>
      <w:r>
        <w:rPr>
          <w:rFonts w:hint="eastAsia"/>
        </w:rPr>
        <w:tab/>
      </w:r>
      <w:r>
        <w:rPr>
          <w:rFonts w:hint="eastAsia"/>
        </w:rPr>
        <w:t>在对委员会审议突尼斯第二次定期报告后所作的结论和建议的意见中，该国政府说，“负责拘留场所的一切部门均必须保持一本经特殊编号的登记簿，列明被拘留的所有人员的身份，并说明拘留期开始和结束的日期和时间</w:t>
      </w:r>
      <w:r>
        <w:rPr>
          <w:rFonts w:hint="eastAsia"/>
        </w:rPr>
        <w:t>(</w:t>
      </w:r>
      <w:r>
        <w:rPr>
          <w:rFonts w:hint="eastAsia"/>
        </w:rPr>
        <w:t>《刑事诉讼法》第</w:t>
      </w:r>
      <w:r>
        <w:rPr>
          <w:rFonts w:hint="eastAsia"/>
        </w:rPr>
        <w:t>13</w:t>
      </w:r>
      <w:r>
        <w:rPr>
          <w:rFonts w:hint="eastAsia"/>
        </w:rPr>
        <w:t>条之二</w:t>
      </w:r>
      <w:r>
        <w:rPr>
          <w:rFonts w:hint="eastAsia"/>
        </w:rPr>
        <w:t>)</w:t>
      </w:r>
      <w:r>
        <w:rPr>
          <w:rFonts w:hint="eastAsia"/>
        </w:rPr>
        <w:t>”。</w:t>
      </w:r>
      <w:r>
        <w:rPr>
          <w:rFonts w:hint="eastAsia"/>
        </w:rPr>
        <w:t>(A/54/44,</w:t>
      </w:r>
      <w:r>
        <w:rPr>
          <w:rFonts w:hint="eastAsia"/>
        </w:rPr>
        <w:t>第</w:t>
      </w:r>
      <w:r>
        <w:rPr>
          <w:rFonts w:hint="eastAsia"/>
        </w:rPr>
        <w:t>105</w:t>
      </w:r>
      <w:r>
        <w:rPr>
          <w:rFonts w:hint="eastAsia"/>
        </w:rPr>
        <w:t>段</w:t>
      </w:r>
      <w:r>
        <w:rPr>
          <w:rFonts w:hint="eastAsia"/>
        </w:rPr>
        <w:t>)</w:t>
      </w:r>
      <w:r>
        <w:rPr>
          <w:rFonts w:hint="eastAsia"/>
        </w:rPr>
        <w:t>。</w:t>
      </w:r>
    </w:p>
    <w:p w:rsidR="00000000" w:rsidRDefault="00000000">
      <w:pPr>
        <w:rPr>
          <w:rFonts w:hint="eastAsia"/>
        </w:rPr>
      </w:pPr>
    </w:p>
    <w:p w:rsidR="00000000" w:rsidRDefault="00000000">
      <w:pPr>
        <w:pStyle w:val="Heading3"/>
        <w:rPr>
          <w:rFonts w:hint="eastAsia"/>
        </w:rPr>
      </w:pPr>
      <w:r>
        <w:br w:type="page"/>
      </w:r>
      <w:r>
        <w:rPr>
          <w:rFonts w:hint="eastAsia"/>
          <w:u w:val="none"/>
        </w:rPr>
        <w:t xml:space="preserve">2.  </w:t>
      </w:r>
      <w:r>
        <w:rPr>
          <w:rFonts w:hint="eastAsia"/>
        </w:rPr>
        <w:t>第</w:t>
      </w:r>
      <w:r>
        <w:rPr>
          <w:rFonts w:hint="eastAsia"/>
        </w:rPr>
        <w:t>63/1997</w:t>
      </w:r>
      <w:r>
        <w:rPr>
          <w:rFonts w:hint="eastAsia"/>
        </w:rPr>
        <w:t>号来文</w:t>
      </w:r>
    </w:p>
    <w:tbl>
      <w:tblPr>
        <w:tblW w:w="0" w:type="auto"/>
        <w:tblLook w:val="0000" w:firstRow="0" w:lastRow="0" w:firstColumn="0" w:lastColumn="0" w:noHBand="0" w:noVBand="0"/>
      </w:tblPr>
      <w:tblGrid>
        <w:gridCol w:w="1788"/>
        <w:gridCol w:w="7782"/>
      </w:tblGrid>
      <w:tr w:rsidR="00000000">
        <w:tblPrEx>
          <w:tblCellMar>
            <w:top w:w="0" w:type="dxa"/>
            <w:bottom w:w="0" w:type="dxa"/>
          </w:tblCellMar>
        </w:tblPrEx>
        <w:tc>
          <w:tcPr>
            <w:tcW w:w="1788" w:type="dxa"/>
          </w:tcPr>
          <w:p w:rsidR="00000000" w:rsidRDefault="00000000">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p>
        </w:tc>
        <w:tc>
          <w:tcPr>
            <w:tcW w:w="7782" w:type="dxa"/>
          </w:tcPr>
          <w:p w:rsidR="00000000" w:rsidRDefault="00000000">
            <w:pPr>
              <w:rPr>
                <w:rFonts w:hint="eastAsia"/>
              </w:rPr>
            </w:pPr>
            <w:r>
              <w:t>Josu Arkauz Arana</w:t>
            </w:r>
          </w:p>
          <w:p w:rsidR="00000000" w:rsidRDefault="00000000">
            <w:pPr>
              <w:rPr>
                <w:rFonts w:hint="eastAsia"/>
              </w:rPr>
            </w:pPr>
            <w:r>
              <w:rPr>
                <w:rFonts w:hint="eastAsia"/>
              </w:rPr>
              <w:t>[</w:t>
            </w:r>
            <w:r>
              <w:rPr>
                <w:rFonts w:hint="eastAsia"/>
              </w:rPr>
              <w:t>由律师代表</w:t>
            </w:r>
            <w:r>
              <w:rPr>
                <w:rFonts w:hint="eastAsia"/>
              </w:rPr>
              <w:t>]</w:t>
            </w:r>
          </w:p>
        </w:tc>
      </w:tr>
      <w:tr w:rsidR="00000000">
        <w:tblPrEx>
          <w:tblCellMar>
            <w:top w:w="0" w:type="dxa"/>
            <w:bottom w:w="0" w:type="dxa"/>
          </w:tblCellMar>
        </w:tblPrEx>
        <w:tc>
          <w:tcPr>
            <w:tcW w:w="1788" w:type="dxa"/>
          </w:tcPr>
          <w:p w:rsidR="00000000" w:rsidRDefault="00000000">
            <w:pPr>
              <w:rPr>
                <w:rFonts w:hint="eastAsia"/>
              </w:rPr>
            </w:pPr>
            <w:r>
              <w:rPr>
                <w:rFonts w:hint="eastAsia"/>
                <w:u w:val="single"/>
              </w:rPr>
              <w:t>指称受害者</w:t>
            </w:r>
            <w:r>
              <w:rPr>
                <w:rFonts w:hint="eastAsia"/>
              </w:rPr>
              <w:t>：</w:t>
            </w:r>
          </w:p>
        </w:tc>
        <w:tc>
          <w:tcPr>
            <w:tcW w:w="7782" w:type="dxa"/>
          </w:tcPr>
          <w:p w:rsidR="00000000" w:rsidRDefault="00000000">
            <w:pPr>
              <w:rPr>
                <w:rFonts w:hint="eastAsia"/>
              </w:rPr>
            </w:pPr>
            <w:r>
              <w:rPr>
                <w:rFonts w:hint="eastAsia"/>
              </w:rPr>
              <w:t>撰文人</w:t>
            </w:r>
          </w:p>
        </w:tc>
      </w:tr>
      <w:tr w:rsidR="00000000">
        <w:tblPrEx>
          <w:tblCellMar>
            <w:top w:w="0" w:type="dxa"/>
            <w:bottom w:w="0" w:type="dxa"/>
          </w:tblCellMar>
        </w:tblPrEx>
        <w:tc>
          <w:tcPr>
            <w:tcW w:w="1788" w:type="dxa"/>
          </w:tcPr>
          <w:p w:rsidR="00000000" w:rsidRDefault="00000000">
            <w:pPr>
              <w:rPr>
                <w:rFonts w:hint="eastAsia"/>
              </w:rPr>
            </w:pPr>
            <w:r>
              <w:rPr>
                <w:rFonts w:hint="eastAsia"/>
                <w:u w:val="single"/>
              </w:rPr>
              <w:t>缔</w:t>
            </w:r>
            <w:r>
              <w:rPr>
                <w:u w:val="single"/>
                <w:lang w:val="fr-CH"/>
              </w:rPr>
              <w:t xml:space="preserve"> </w:t>
            </w:r>
            <w:r>
              <w:rPr>
                <w:rFonts w:hint="eastAsia"/>
                <w:u w:val="single"/>
              </w:rPr>
              <w:t>约</w:t>
            </w:r>
            <w:r>
              <w:rPr>
                <w:u w:val="single"/>
                <w:lang w:val="fr-CH"/>
              </w:rPr>
              <w:t xml:space="preserve"> </w:t>
            </w:r>
            <w:r>
              <w:rPr>
                <w:rFonts w:hint="eastAsia"/>
                <w:u w:val="single"/>
              </w:rPr>
              <w:t>国</w:t>
            </w:r>
            <w:r>
              <w:rPr>
                <w:rFonts w:hint="eastAsia"/>
              </w:rPr>
              <w:t>：</w:t>
            </w:r>
          </w:p>
        </w:tc>
        <w:tc>
          <w:tcPr>
            <w:tcW w:w="7782" w:type="dxa"/>
          </w:tcPr>
          <w:p w:rsidR="00000000" w:rsidRDefault="00000000">
            <w:pPr>
              <w:rPr>
                <w:rFonts w:hint="eastAsia"/>
              </w:rPr>
            </w:pPr>
            <w:r>
              <w:rPr>
                <w:rFonts w:hint="eastAsia"/>
              </w:rPr>
              <w:t>法国</w:t>
            </w:r>
          </w:p>
        </w:tc>
      </w:tr>
      <w:tr w:rsidR="00000000">
        <w:tblPrEx>
          <w:tblCellMar>
            <w:top w:w="0" w:type="dxa"/>
            <w:bottom w:w="0" w:type="dxa"/>
          </w:tblCellMar>
        </w:tblPrEx>
        <w:tc>
          <w:tcPr>
            <w:tcW w:w="1788" w:type="dxa"/>
          </w:tcPr>
          <w:p w:rsidR="00000000" w:rsidRDefault="00000000">
            <w:pPr>
              <w:rPr>
                <w:rFonts w:hint="eastAsia"/>
              </w:rPr>
            </w:pPr>
            <w:r>
              <w:rPr>
                <w:rFonts w:hint="eastAsia"/>
                <w:u w:val="single"/>
              </w:rPr>
              <w:t>来文日期</w:t>
            </w:r>
            <w:r>
              <w:rPr>
                <w:rFonts w:hint="eastAsia"/>
              </w:rPr>
              <w:t>：</w:t>
            </w:r>
          </w:p>
        </w:tc>
        <w:tc>
          <w:tcPr>
            <w:tcW w:w="7782" w:type="dxa"/>
          </w:tcPr>
          <w:p w:rsidR="00000000" w:rsidRDefault="00000000">
            <w:pPr>
              <w:spacing w:after="240"/>
              <w:rPr>
                <w:rFonts w:hint="eastAsia"/>
              </w:rPr>
            </w:pPr>
            <w:r>
              <w:rPr>
                <w:rFonts w:hint="eastAsia"/>
              </w:rPr>
              <w:t>1996</w:t>
            </w:r>
            <w:r>
              <w:rPr>
                <w:rFonts w:hint="eastAsia"/>
              </w:rPr>
              <w:t>年</w:t>
            </w:r>
            <w:r>
              <w:rPr>
                <w:rFonts w:hint="eastAsia"/>
              </w:rPr>
              <w:t>12</w:t>
            </w:r>
            <w:r>
              <w:rPr>
                <w:rFonts w:hint="eastAsia"/>
              </w:rPr>
              <w:t>月</w:t>
            </w:r>
            <w:r>
              <w:rPr>
                <w:rFonts w:hint="eastAsia"/>
              </w:rPr>
              <w:t>16</w:t>
            </w:r>
            <w:r>
              <w:rPr>
                <w:rFonts w:hint="eastAsia"/>
              </w:rPr>
              <w:t>日</w:t>
            </w:r>
          </w:p>
        </w:tc>
      </w:tr>
    </w:tbl>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9</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对于根据《禁止酷刑和其他残忍、不人道或有辱人格的待遇或处罚公约》第</w:t>
      </w:r>
      <w:r>
        <w:rPr>
          <w:rFonts w:hint="eastAsia"/>
        </w:rPr>
        <w:t>22</w:t>
      </w:r>
      <w:r>
        <w:rPr>
          <w:rFonts w:hint="eastAsia"/>
        </w:rPr>
        <w:t>条提交禁止酷刑委员会的第</w:t>
      </w:r>
      <w:r>
        <w:rPr>
          <w:rFonts w:hint="eastAsia"/>
        </w:rPr>
        <w:t>63/1997</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来文撰文人和缔约国提交委员会的所有资料，</w:t>
      </w:r>
    </w:p>
    <w:p w:rsidR="00000000" w:rsidRDefault="00000000">
      <w:pPr>
        <w:rPr>
          <w:rFonts w:hint="eastAsia"/>
        </w:rPr>
      </w:pPr>
      <w:r>
        <w:rPr>
          <w:rFonts w:hint="eastAsia"/>
        </w:rPr>
        <w:tab/>
      </w:r>
      <w:r>
        <w:rPr>
          <w:rFonts w:hint="eastAsia"/>
          <w:u w:val="single"/>
        </w:rPr>
        <w:t>通过</w:t>
      </w:r>
      <w:r>
        <w:rPr>
          <w:rFonts w:hint="eastAsia"/>
        </w:rPr>
        <w:t>下列决定：</w:t>
      </w:r>
    </w:p>
    <w:p w:rsidR="00000000" w:rsidRDefault="00000000">
      <w:pPr>
        <w:rPr>
          <w:rFonts w:hint="eastAsia"/>
        </w:rPr>
      </w:pPr>
      <w:r>
        <w:rPr>
          <w:rFonts w:hint="eastAsia"/>
        </w:rPr>
        <w:tab/>
        <w:t xml:space="preserve">1.1.  </w:t>
      </w:r>
      <w:r>
        <w:rPr>
          <w:rFonts w:hint="eastAsia"/>
        </w:rPr>
        <w:t>来文撰文人是西班牙国民</w:t>
      </w:r>
      <w:r>
        <w:t>Josu Arkauz Arana</w:t>
      </w:r>
      <w:r>
        <w:rPr>
          <w:rFonts w:hint="eastAsia"/>
        </w:rPr>
        <w:t>。他由律师作代表。</w:t>
      </w:r>
      <w:r>
        <w:t>Arkauz</w:t>
      </w:r>
      <w:r>
        <w:rPr>
          <w:rFonts w:hint="eastAsia"/>
        </w:rPr>
        <w:t>先生于</w:t>
      </w:r>
      <w:r>
        <w:rPr>
          <w:rFonts w:hint="eastAsia"/>
        </w:rPr>
        <w:t>1996</w:t>
      </w:r>
      <w:r>
        <w:rPr>
          <w:rFonts w:hint="eastAsia"/>
        </w:rPr>
        <w:t>年</w:t>
      </w:r>
      <w:r>
        <w:rPr>
          <w:rFonts w:hint="eastAsia"/>
        </w:rPr>
        <w:t>12</w:t>
      </w:r>
      <w:r>
        <w:rPr>
          <w:rFonts w:hint="eastAsia"/>
        </w:rPr>
        <w:t>月</w:t>
      </w:r>
      <w:r>
        <w:rPr>
          <w:rFonts w:hint="eastAsia"/>
        </w:rPr>
        <w:t>16</w:t>
      </w:r>
      <w:r>
        <w:rPr>
          <w:rFonts w:hint="eastAsia"/>
        </w:rPr>
        <w:t>日向委员会诉称，由于他被驱逐到西班牙，因此他是法国违反《禁止酷刑和其他残忍、不人道或有辱人格的待遇或处罚公约》第</w:t>
      </w:r>
      <w:r>
        <w:rPr>
          <w:rFonts w:hint="eastAsia"/>
        </w:rPr>
        <w:t>3</w:t>
      </w:r>
      <w:r>
        <w:rPr>
          <w:rFonts w:hint="eastAsia"/>
        </w:rPr>
        <w:t>条和第</w:t>
      </w:r>
      <w:r>
        <w:rPr>
          <w:rFonts w:hint="eastAsia"/>
        </w:rPr>
        <w:t>16</w:t>
      </w:r>
      <w:r>
        <w:rPr>
          <w:rFonts w:hint="eastAsia"/>
        </w:rPr>
        <w:t>条的受害者。</w:t>
      </w:r>
    </w:p>
    <w:p w:rsidR="00000000" w:rsidRDefault="00000000">
      <w:pPr>
        <w:spacing w:after="240"/>
        <w:rPr>
          <w:rFonts w:hint="eastAsia"/>
        </w:rPr>
      </w:pPr>
      <w:r>
        <w:rPr>
          <w:rFonts w:hint="eastAsia"/>
        </w:rPr>
        <w:tab/>
        <w:t xml:space="preserve">1.2.  </w:t>
      </w:r>
      <w:r>
        <w:rPr>
          <w:rFonts w:hint="eastAsia"/>
        </w:rPr>
        <w:t>按照《公约》第</w:t>
      </w:r>
      <w:r>
        <w:rPr>
          <w:rFonts w:hint="eastAsia"/>
        </w:rPr>
        <w:t>22</w:t>
      </w:r>
      <w:r>
        <w:rPr>
          <w:rFonts w:hint="eastAsia"/>
        </w:rPr>
        <w:t>条第</w:t>
      </w:r>
      <w:r>
        <w:rPr>
          <w:rFonts w:hint="eastAsia"/>
        </w:rPr>
        <w:t>3</w:t>
      </w:r>
      <w:r>
        <w:rPr>
          <w:rFonts w:hint="eastAsia"/>
        </w:rPr>
        <w:t>款，委员会于</w:t>
      </w:r>
      <w:r>
        <w:rPr>
          <w:rFonts w:hint="eastAsia"/>
        </w:rPr>
        <w:t>1997</w:t>
      </w:r>
      <w:r>
        <w:rPr>
          <w:rFonts w:hint="eastAsia"/>
        </w:rPr>
        <w:t>年</w:t>
      </w:r>
      <w:r>
        <w:rPr>
          <w:rFonts w:hint="eastAsia"/>
        </w:rPr>
        <w:t>1</w:t>
      </w:r>
      <w:r>
        <w:rPr>
          <w:rFonts w:hint="eastAsia"/>
        </w:rPr>
        <w:t>月</w:t>
      </w:r>
      <w:r>
        <w:rPr>
          <w:rFonts w:hint="eastAsia"/>
        </w:rPr>
        <w:t>13</w:t>
      </w:r>
      <w:r>
        <w:rPr>
          <w:rFonts w:hint="eastAsia"/>
        </w:rPr>
        <w:t>日提请缔约国注意该来文。同时按照议事规则第</w:t>
      </w:r>
      <w:r>
        <w:rPr>
          <w:rFonts w:hint="eastAsia"/>
        </w:rPr>
        <w:t>108</w:t>
      </w:r>
      <w:r>
        <w:rPr>
          <w:rFonts w:hint="eastAsia"/>
        </w:rPr>
        <w:t>条第</w:t>
      </w:r>
      <w:r>
        <w:rPr>
          <w:rFonts w:hint="eastAsia"/>
        </w:rPr>
        <w:t>9</w:t>
      </w:r>
      <w:r>
        <w:rPr>
          <w:rFonts w:hint="eastAsia"/>
        </w:rPr>
        <w:t>款，委员会请缔约国在</w:t>
      </w:r>
      <w:r>
        <w:t>Arkauz</w:t>
      </w:r>
      <w:r>
        <w:rPr>
          <w:rFonts w:hint="eastAsia"/>
        </w:rPr>
        <w:t>先生的来文受到审议时不要将他驱逐到西班牙。</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撰文人来自巴斯克地区。他说，他所在的村庄及其附近地区许多人由于据报告参加巴斯克分裂主义运动埃塔而被安全部队逮捕，此后，他于</w:t>
      </w:r>
      <w:r>
        <w:rPr>
          <w:rFonts w:hint="eastAsia"/>
        </w:rPr>
        <w:t>1983</w:t>
      </w:r>
      <w:r>
        <w:rPr>
          <w:rFonts w:hint="eastAsia"/>
        </w:rPr>
        <w:t>年离开西班牙。许多被捕的人遭到酷刑，其中一些人是他童年时代的朋友。在审讯和酷刑期间，</w:t>
      </w:r>
      <w:r>
        <w:t>Josu Arkauz Arana</w:t>
      </w:r>
      <w:r>
        <w:rPr>
          <w:rFonts w:hint="eastAsia"/>
        </w:rPr>
        <w:t>是最经常提到的一个名字。他感到他受到追捕，为了避免遭到酷刑，他逃离了。</w:t>
      </w:r>
      <w:r>
        <w:rPr>
          <w:rFonts w:hint="eastAsia"/>
        </w:rPr>
        <w:t>1984</w:t>
      </w:r>
      <w:r>
        <w:rPr>
          <w:rFonts w:hint="eastAsia"/>
        </w:rPr>
        <w:t>年，他的兄弟被捕。在几次酷刑期间，安全部队成员向他的兄弟询问有关撰文人的问题，并说，</w:t>
      </w:r>
      <w:r>
        <w:t>Josu Arkauz Arana</w:t>
      </w:r>
      <w:r>
        <w:rPr>
          <w:rFonts w:hint="eastAsia"/>
        </w:rPr>
        <w:t>将被反恐怖主义解放团体处决。</w:t>
      </w:r>
    </w:p>
    <w:p w:rsidR="00000000" w:rsidRDefault="00000000">
      <w:pPr>
        <w:rPr>
          <w:rFonts w:hint="eastAsia"/>
        </w:rPr>
      </w:pPr>
      <w:r>
        <w:rPr>
          <w:rFonts w:hint="eastAsia"/>
        </w:rPr>
        <w:tab/>
        <w:t xml:space="preserve">2.2.  </w:t>
      </w:r>
      <w:r>
        <w:rPr>
          <w:rFonts w:hint="eastAsia"/>
        </w:rPr>
        <w:t>在巴荣纳撰文人工作所在地点发生了几起杀害巴斯克难民和谋杀他人的未遂事件。撰文人还指出，比亚里茨警察局主管于</w:t>
      </w:r>
      <w:r>
        <w:rPr>
          <w:rFonts w:hint="eastAsia"/>
        </w:rPr>
        <w:t>1984</w:t>
      </w:r>
      <w:r>
        <w:rPr>
          <w:rFonts w:hint="eastAsia"/>
        </w:rPr>
        <w:t>年后期传唤过他，并且说，他担心有人准备谋杀撰文人，他的行政档案被盗走，其中载有可以查明其身份的所有资料。因此，他被迫脱离工作，隐居起来。在他隐居期间，其亲友继续受到西班牙安全部队的骚扰。</w:t>
      </w:r>
      <w:r>
        <w:rPr>
          <w:rFonts w:hint="eastAsia"/>
        </w:rPr>
        <w:t>1987</w:t>
      </w:r>
      <w:r>
        <w:rPr>
          <w:rFonts w:hint="eastAsia"/>
        </w:rPr>
        <w:t>年</w:t>
      </w:r>
      <w:r>
        <w:rPr>
          <w:rFonts w:hint="eastAsia"/>
        </w:rPr>
        <w:t>6</w:t>
      </w:r>
      <w:r>
        <w:rPr>
          <w:rFonts w:hint="eastAsia"/>
        </w:rPr>
        <w:t>月，他的内弟被捕，并受到酷刑，目的是迫使他供出撰文人的下落。</w:t>
      </w:r>
    </w:p>
    <w:p w:rsidR="00000000" w:rsidRDefault="00000000">
      <w:pPr>
        <w:rPr>
          <w:rFonts w:hint="eastAsia"/>
        </w:rPr>
      </w:pPr>
      <w:r>
        <w:rPr>
          <w:rFonts w:hint="eastAsia"/>
        </w:rPr>
        <w:tab/>
        <w:t>2.3.  1991</w:t>
      </w:r>
      <w:r>
        <w:rPr>
          <w:rFonts w:hint="eastAsia"/>
        </w:rPr>
        <w:t>年</w:t>
      </w:r>
      <w:r>
        <w:rPr>
          <w:rFonts w:hint="eastAsia"/>
        </w:rPr>
        <w:t>3</w:t>
      </w:r>
      <w:r>
        <w:rPr>
          <w:rFonts w:hint="eastAsia"/>
        </w:rPr>
        <w:t>月，撰文人由于参加埃塔而被捕，并由于犯罪同谋</w:t>
      </w:r>
      <w:r>
        <w:rPr>
          <w:rFonts w:hint="eastAsia"/>
        </w:rPr>
        <w:t>(</w:t>
      </w:r>
      <w:r>
        <w:rPr>
          <w:rFonts w:hint="eastAsia"/>
        </w:rPr>
        <w:t>“</w:t>
      </w:r>
      <w:r>
        <w:t>association de malfaiteurs”)</w:t>
      </w:r>
      <w:r>
        <w:rPr>
          <w:rFonts w:hint="eastAsia"/>
        </w:rPr>
        <w:t>而被判处八年徒刑。他开始在</w:t>
      </w:r>
      <w:r>
        <w:rPr>
          <w:lang w:val="fr-CH"/>
        </w:rPr>
        <w:t>Saint</w:t>
      </w:r>
      <w:r>
        <w:rPr>
          <w:rFonts w:hint="eastAsia"/>
          <w:lang w:val="fr-CH"/>
        </w:rPr>
        <w:t>-M</w:t>
      </w:r>
      <w:r>
        <w:t>aur</w:t>
      </w:r>
      <w:r>
        <w:rPr>
          <w:rFonts w:hint="eastAsia"/>
        </w:rPr>
        <w:t>监狱里服刑，预定于</w:t>
      </w:r>
      <w:r>
        <w:rPr>
          <w:rFonts w:hint="eastAsia"/>
        </w:rPr>
        <w:t>1997</w:t>
      </w:r>
      <w:r>
        <w:rPr>
          <w:rFonts w:hint="eastAsia"/>
        </w:rPr>
        <w:t>年</w:t>
      </w:r>
      <w:r>
        <w:rPr>
          <w:rFonts w:hint="eastAsia"/>
        </w:rPr>
        <w:t>1</w:t>
      </w:r>
      <w:r>
        <w:rPr>
          <w:rFonts w:hint="eastAsia"/>
        </w:rPr>
        <w:t>月</w:t>
      </w:r>
      <w:r>
        <w:rPr>
          <w:rFonts w:hint="eastAsia"/>
        </w:rPr>
        <w:t>13</w:t>
      </w:r>
      <w:r>
        <w:rPr>
          <w:rFonts w:hint="eastAsia"/>
        </w:rPr>
        <w:t>日被释放。然而</w:t>
      </w:r>
      <w:r>
        <w:rPr>
          <w:rFonts w:hint="eastAsia"/>
        </w:rPr>
        <w:t>1992</w:t>
      </w:r>
      <w:r>
        <w:rPr>
          <w:rFonts w:hint="eastAsia"/>
        </w:rPr>
        <w:t>年</w:t>
      </w:r>
      <w:r>
        <w:rPr>
          <w:rFonts w:hint="eastAsia"/>
        </w:rPr>
        <w:t>7</w:t>
      </w:r>
      <w:r>
        <w:rPr>
          <w:rFonts w:hint="eastAsia"/>
        </w:rPr>
        <w:t>月</w:t>
      </w:r>
      <w:r>
        <w:rPr>
          <w:rFonts w:hint="eastAsia"/>
        </w:rPr>
        <w:t>10</w:t>
      </w:r>
      <w:r>
        <w:rPr>
          <w:rFonts w:hint="eastAsia"/>
        </w:rPr>
        <w:t>日，他又被判处三年禁止进入法国领土。</w:t>
      </w:r>
      <w:r>
        <w:rPr>
          <w:rFonts w:hint="eastAsia"/>
        </w:rPr>
        <w:t>1996</w:t>
      </w:r>
      <w:r>
        <w:rPr>
          <w:rFonts w:hint="eastAsia"/>
        </w:rPr>
        <w:t>年</w:t>
      </w:r>
      <w:r>
        <w:rPr>
          <w:rFonts w:hint="eastAsia"/>
        </w:rPr>
        <w:t>10</w:t>
      </w:r>
      <w:r>
        <w:rPr>
          <w:rFonts w:hint="eastAsia"/>
        </w:rPr>
        <w:t>月，他就禁止他入境的裁决向巴黎民事法庭提出上诉，但没有结果。</w:t>
      </w:r>
    </w:p>
    <w:p w:rsidR="00000000" w:rsidRDefault="00000000">
      <w:pPr>
        <w:rPr>
          <w:rFonts w:hint="eastAsia"/>
        </w:rPr>
      </w:pPr>
      <w:r>
        <w:rPr>
          <w:rFonts w:hint="eastAsia"/>
        </w:rPr>
        <w:tab/>
        <w:t>2.4.  1996</w:t>
      </w:r>
      <w:r>
        <w:rPr>
          <w:rFonts w:hint="eastAsia"/>
        </w:rPr>
        <w:t>年</w:t>
      </w:r>
      <w:r>
        <w:rPr>
          <w:rFonts w:hint="eastAsia"/>
        </w:rPr>
        <w:t>11</w:t>
      </w:r>
      <w:r>
        <w:rPr>
          <w:rFonts w:hint="eastAsia"/>
        </w:rPr>
        <w:t>月</w:t>
      </w:r>
      <w:r>
        <w:rPr>
          <w:rFonts w:hint="eastAsia"/>
        </w:rPr>
        <w:t>15</w:t>
      </w:r>
      <w:r>
        <w:rPr>
          <w:rFonts w:hint="eastAsia"/>
        </w:rPr>
        <w:t>日，内务部开始执行将撰文人驱逐出法国领土的行动。驱逐令可以由行政当局当然强制执行，这意味着，可不经任何手续将当事人带到边境。</w:t>
      </w:r>
      <w:r>
        <w:rPr>
          <w:rFonts w:hint="eastAsia"/>
        </w:rPr>
        <w:t>1996</w:t>
      </w:r>
      <w:r>
        <w:rPr>
          <w:rFonts w:hint="eastAsia"/>
        </w:rPr>
        <w:t>年</w:t>
      </w:r>
      <w:r>
        <w:rPr>
          <w:rFonts w:hint="eastAsia"/>
        </w:rPr>
        <w:t>12</w:t>
      </w:r>
      <w:r>
        <w:rPr>
          <w:rFonts w:hint="eastAsia"/>
        </w:rPr>
        <w:t>月</w:t>
      </w:r>
      <w:r>
        <w:rPr>
          <w:rFonts w:hint="eastAsia"/>
        </w:rPr>
        <w:t>13</w:t>
      </w:r>
      <w:r>
        <w:rPr>
          <w:rFonts w:hint="eastAsia"/>
        </w:rPr>
        <w:t>日，撰文人向利摩日行政法院提出申请，要求取消可能对他下达的驱逐令，如果要下达驱逐令，则延期执行这项命令。然而他关于延期执行的申请被</w:t>
      </w:r>
      <w:r>
        <w:rPr>
          <w:rFonts w:hint="eastAsia"/>
        </w:rPr>
        <w:t>1997</w:t>
      </w:r>
      <w:r>
        <w:rPr>
          <w:rFonts w:hint="eastAsia"/>
        </w:rPr>
        <w:t>年</w:t>
      </w:r>
      <w:r>
        <w:rPr>
          <w:rFonts w:hint="eastAsia"/>
        </w:rPr>
        <w:t>1</w:t>
      </w:r>
      <w:r>
        <w:rPr>
          <w:rFonts w:hint="eastAsia"/>
        </w:rPr>
        <w:t>月</w:t>
      </w:r>
      <w:r>
        <w:rPr>
          <w:rFonts w:hint="eastAsia"/>
        </w:rPr>
        <w:t>15</w:t>
      </w:r>
      <w:r>
        <w:rPr>
          <w:rFonts w:hint="eastAsia"/>
        </w:rPr>
        <w:t>日的裁决驳回，因为法院认为，移交撰文人不会对他产生不可逆转的后果。对这项裁决无法提起上诉，因为驱逐措施已经付诸实施。</w:t>
      </w:r>
    </w:p>
    <w:p w:rsidR="00000000" w:rsidRDefault="00000000">
      <w:pPr>
        <w:rPr>
          <w:rFonts w:hint="eastAsia"/>
        </w:rPr>
      </w:pPr>
      <w:r>
        <w:rPr>
          <w:rFonts w:hint="eastAsia"/>
        </w:rPr>
        <w:tab/>
        <w:t>2.5.  1996</w:t>
      </w:r>
      <w:r>
        <w:rPr>
          <w:rFonts w:hint="eastAsia"/>
        </w:rPr>
        <w:t>年</w:t>
      </w:r>
      <w:r>
        <w:rPr>
          <w:rFonts w:hint="eastAsia"/>
        </w:rPr>
        <w:t>12</w:t>
      </w:r>
      <w:r>
        <w:rPr>
          <w:rFonts w:hint="eastAsia"/>
        </w:rPr>
        <w:t>月</w:t>
      </w:r>
      <w:r>
        <w:rPr>
          <w:rFonts w:hint="eastAsia"/>
        </w:rPr>
        <w:t>10</w:t>
      </w:r>
      <w:r>
        <w:rPr>
          <w:rFonts w:hint="eastAsia"/>
        </w:rPr>
        <w:t>日，撰文人开始绝食，抗议将他驱逐。后来由于撰文人的身体状况恶化，他被转到巴黎地区费雷纳地方监狱，他继续绝食，拒绝食用流质。</w:t>
      </w:r>
    </w:p>
    <w:p w:rsidR="00000000" w:rsidRDefault="00000000">
      <w:pPr>
        <w:rPr>
          <w:rFonts w:hint="eastAsia"/>
        </w:rPr>
      </w:pPr>
      <w:r>
        <w:rPr>
          <w:rFonts w:hint="eastAsia"/>
        </w:rPr>
        <w:tab/>
        <w:t>2.6.  1996</w:t>
      </w:r>
      <w:r>
        <w:rPr>
          <w:rFonts w:hint="eastAsia"/>
        </w:rPr>
        <w:t>年</w:t>
      </w:r>
      <w:r>
        <w:rPr>
          <w:rFonts w:hint="eastAsia"/>
        </w:rPr>
        <w:t>12</w:t>
      </w:r>
      <w:r>
        <w:rPr>
          <w:rFonts w:hint="eastAsia"/>
        </w:rPr>
        <w:t>月</w:t>
      </w:r>
      <w:r>
        <w:rPr>
          <w:rFonts w:hint="eastAsia"/>
        </w:rPr>
        <w:t>17</w:t>
      </w:r>
      <w:r>
        <w:rPr>
          <w:rFonts w:hint="eastAsia"/>
        </w:rPr>
        <w:t>日，撰文人被告知，安德尔省驱逐理事会作出意见，赞同将他驱逐，认为他在法国领土上的逗留对公共秩序构成严重威胁。但该理事会也提请内务部注意，法律规定，如果外国人的生命或自由可能受到威胁或他可能受到违背《欧洲人权公约》第</w:t>
      </w:r>
      <w:r>
        <w:rPr>
          <w:rFonts w:hint="eastAsia"/>
        </w:rPr>
        <w:t>3</w:t>
      </w:r>
      <w:r>
        <w:rPr>
          <w:rFonts w:hint="eastAsia"/>
        </w:rPr>
        <w:t>条的待遇，就不能将他赶到另一国。根据这项意见，</w:t>
      </w:r>
      <w:r>
        <w:rPr>
          <w:rFonts w:hint="eastAsia"/>
        </w:rPr>
        <w:t>1997</w:t>
      </w:r>
      <w:r>
        <w:rPr>
          <w:rFonts w:hint="eastAsia"/>
        </w:rPr>
        <w:t>年</w:t>
      </w:r>
      <w:r>
        <w:rPr>
          <w:rFonts w:hint="eastAsia"/>
        </w:rPr>
        <w:t>1</w:t>
      </w:r>
      <w:r>
        <w:rPr>
          <w:rFonts w:hint="eastAsia"/>
        </w:rPr>
        <w:t>月</w:t>
      </w:r>
      <w:r>
        <w:rPr>
          <w:rFonts w:hint="eastAsia"/>
        </w:rPr>
        <w:t>13</w:t>
      </w:r>
      <w:r>
        <w:rPr>
          <w:rFonts w:hint="eastAsia"/>
        </w:rPr>
        <w:t>日发出了部长驱逐令，并于当天通知了撰文人。同时他被告知，一项决定表明，将他驱逐到西班牙的命令正在执行。体格检查得出结论说，可以用汽车将</w:t>
      </w:r>
      <w:r>
        <w:t>Arkauz</w:t>
      </w:r>
      <w:r>
        <w:rPr>
          <w:rFonts w:hint="eastAsia"/>
        </w:rPr>
        <w:t>先生运送到西班牙边境，因此驱逐措施于同一天执行。</w:t>
      </w:r>
    </w:p>
    <w:p w:rsidR="00000000" w:rsidRDefault="00000000">
      <w:pPr>
        <w:rPr>
          <w:rFonts w:hint="eastAsia"/>
        </w:rPr>
      </w:pPr>
      <w:r>
        <w:rPr>
          <w:rFonts w:hint="eastAsia"/>
        </w:rPr>
        <w:tab/>
        <w:t xml:space="preserve">2.7.  </w:t>
      </w:r>
      <w:r>
        <w:rPr>
          <w:rFonts w:hint="eastAsia"/>
        </w:rPr>
        <w:t>撰文人在</w:t>
      </w:r>
      <w:r>
        <w:rPr>
          <w:rFonts w:hint="eastAsia"/>
        </w:rPr>
        <w:t>1997</w:t>
      </w:r>
      <w:r>
        <w:rPr>
          <w:rFonts w:hint="eastAsia"/>
        </w:rPr>
        <w:t>年</w:t>
      </w:r>
      <w:r>
        <w:rPr>
          <w:rFonts w:hint="eastAsia"/>
        </w:rPr>
        <w:t>3</w:t>
      </w:r>
      <w:r>
        <w:rPr>
          <w:rFonts w:hint="eastAsia"/>
        </w:rPr>
        <w:t>月</w:t>
      </w:r>
      <w:r>
        <w:rPr>
          <w:rFonts w:hint="eastAsia"/>
        </w:rPr>
        <w:t>17</w:t>
      </w:r>
      <w:r>
        <w:rPr>
          <w:rFonts w:hint="eastAsia"/>
        </w:rPr>
        <w:t>日的函件中告诉委员会，他于</w:t>
      </w:r>
      <w:r>
        <w:rPr>
          <w:rFonts w:hint="eastAsia"/>
        </w:rPr>
        <w:t>1997</w:t>
      </w:r>
      <w:r>
        <w:rPr>
          <w:rFonts w:hint="eastAsia"/>
        </w:rPr>
        <w:t>年</w:t>
      </w:r>
      <w:r>
        <w:rPr>
          <w:rFonts w:hint="eastAsia"/>
        </w:rPr>
        <w:t>1</w:t>
      </w:r>
      <w:r>
        <w:rPr>
          <w:rFonts w:hint="eastAsia"/>
        </w:rPr>
        <w:t>月</w:t>
      </w:r>
      <w:r>
        <w:rPr>
          <w:rFonts w:hint="eastAsia"/>
        </w:rPr>
        <w:t>13</w:t>
      </w:r>
      <w:r>
        <w:rPr>
          <w:rFonts w:hint="eastAsia"/>
        </w:rPr>
        <w:t>日被驱逐到西班牙。他报告说，他受到法国警察的虐待和威胁，并叙述了他被驱逐以后在西班牙的遭遇。</w:t>
      </w:r>
    </w:p>
    <w:p w:rsidR="00000000" w:rsidRDefault="00000000">
      <w:pPr>
        <w:rPr>
          <w:rFonts w:hint="eastAsia"/>
        </w:rPr>
      </w:pPr>
      <w:r>
        <w:rPr>
          <w:rFonts w:hint="eastAsia"/>
        </w:rPr>
        <w:tab/>
        <w:t xml:space="preserve">2.8.  </w:t>
      </w:r>
      <w:r>
        <w:rPr>
          <w:rFonts w:hint="eastAsia"/>
        </w:rPr>
        <w:t>撰文人声称，由于他身体极为虚弱，他在前往西班牙途中痛苦不堪。他说，从费雷纳到西班牙边境将近</w:t>
      </w:r>
      <w:r>
        <w:rPr>
          <w:rFonts w:hint="eastAsia"/>
        </w:rPr>
        <w:t>1,000</w:t>
      </w:r>
      <w:r>
        <w:rPr>
          <w:rFonts w:hint="eastAsia"/>
        </w:rPr>
        <w:t>公里，开车七小时，途中他坐在两位警官中间，双手被反铐在背后，由于他患有变性椎间盘病，他的背部疼痛不已。据说，这些警官在一个地方停了下来，命令</w:t>
      </w:r>
      <w:r>
        <w:t>Arkauz</w:t>
      </w:r>
      <w:r>
        <w:rPr>
          <w:rFonts w:hint="eastAsia"/>
        </w:rPr>
        <w:t>先生下车。由于他无法走动，据报告，警官将他推到地上，并殴打他。他还说，在途中，警官始终恐吓他，他受的待遇是违反《公约》第</w:t>
      </w:r>
      <w:r>
        <w:rPr>
          <w:rFonts w:hint="eastAsia"/>
        </w:rPr>
        <w:t>16</w:t>
      </w:r>
      <w:r>
        <w:rPr>
          <w:rFonts w:hint="eastAsia"/>
        </w:rPr>
        <w:t>条的。</w:t>
      </w:r>
    </w:p>
    <w:p w:rsidR="00000000" w:rsidRDefault="00000000">
      <w:pPr>
        <w:rPr>
          <w:rFonts w:hint="eastAsia"/>
        </w:rPr>
      </w:pPr>
      <w:r>
        <w:rPr>
          <w:rFonts w:hint="eastAsia"/>
        </w:rPr>
        <w:tab/>
        <w:t xml:space="preserve">2.9.  </w:t>
      </w:r>
      <w:r>
        <w:rPr>
          <w:rFonts w:hint="eastAsia"/>
        </w:rPr>
        <w:t>他被移交给西班牙民团以后，就马上被隔离拘禁。据说，一位法医对他进行了检查，并宣布，根据他的身体状况，他可以在某些条件下前往马德里，因为他的健康受到绝食的严重影响。他说，在前往马德里的约五百公里的途中，他的耳部和头部受到打击。他还声称，警官不断威胁他，说他将受到酷刑并被杀死。据说在进入马德里时，官员将他的头部夹在他的两腿之间，使他不知道他被带到何处，实际上他被带到了马德里民团总部。他说，他由于衰竭而昏死过去。据报告，清醒以后，他遭到长时间的审讯。据称，他被迫一直坐着，两腿分开，这一姿势使他的背部疼痛不已。他的双眼被蒙住，据报告，他浑身上下受到打击。他还声称，有人在他的耳边猛力拍掌和吹口哨，并详尽地告诉他他将如何受到长时间的酷刑。据说有一次民团将他的衣服剥光，不断地殴打他。后来，有些看守抓住他的双腿，有些看守抓住他的双臂，</w:t>
      </w:r>
      <w:r>
        <w:rPr>
          <w:rFonts w:hint="eastAsia"/>
        </w:rPr>
        <w:t xml:space="preserve"> </w:t>
      </w:r>
      <w:r>
        <w:rPr>
          <w:rFonts w:hint="eastAsia"/>
        </w:rPr>
        <w:t>据称他遭到“</w:t>
      </w:r>
      <w:r>
        <w:rPr>
          <w:u w:val="single"/>
        </w:rPr>
        <w:t>la bolsa</w:t>
      </w:r>
      <w:r>
        <w:t>”</w:t>
      </w:r>
      <w:r>
        <w:rPr>
          <w:rFonts w:hint="eastAsia"/>
        </w:rPr>
        <w:t>的酷刑，</w:t>
      </w:r>
      <w:r>
        <w:rPr>
          <w:rFonts w:hint="eastAsia"/>
          <w:vertAlign w:val="superscript"/>
        </w:rPr>
        <w:t>1</w:t>
      </w:r>
      <w:r>
        <w:rPr>
          <w:rFonts w:hint="eastAsia"/>
        </w:rPr>
        <w:t xml:space="preserve"> </w:t>
      </w:r>
      <w:r>
        <w:rPr>
          <w:rFonts w:hint="eastAsia"/>
        </w:rPr>
        <w:t>同时，他的睾丸遭到打击。据报告，他失去知觉。苏醒以后，他的头部仍然被罩住，据报告，他们又让他坐在椅子上，把他的双腿分开，双臂放在双腿上。据称，看守将电极靠近他。据报告，他试图动弹，但遭到直接电击。</w:t>
      </w:r>
    </w:p>
    <w:p w:rsidR="00000000" w:rsidRDefault="00000000">
      <w:pPr>
        <w:spacing w:after="320"/>
        <w:rPr>
          <w:rFonts w:hint="eastAsia"/>
        </w:rPr>
      </w:pPr>
      <w:r>
        <w:rPr>
          <w:rFonts w:hint="eastAsia"/>
        </w:rPr>
        <w:tab/>
        <w:t xml:space="preserve">2.10.  </w:t>
      </w:r>
      <w:r>
        <w:rPr>
          <w:rFonts w:hint="eastAsia"/>
        </w:rPr>
        <w:t>据报告，有些官员用关于他的妻子和两个孩子之类的动人话来说服他与他们合作，但撰文人说，他拒绝合作。据报告，一位医生随后对他进行了检查。据报告，医生离开以后，他的脸又被罩起来，耳部和头部遭到殴打。一位医生又进行了检查，据报告，他说，撰文人将近心博过速。审讯和威胁继续进行，大约几小时以后，该医生进行了第三次检查。与此同时，他的妻子于</w:t>
      </w:r>
      <w:r>
        <w:rPr>
          <w:rFonts w:hint="eastAsia"/>
        </w:rPr>
        <w:t>1997</w:t>
      </w:r>
      <w:r>
        <w:rPr>
          <w:rFonts w:hint="eastAsia"/>
        </w:rPr>
        <w:t>年</w:t>
      </w:r>
      <w:r>
        <w:rPr>
          <w:rFonts w:hint="eastAsia"/>
        </w:rPr>
        <w:t>1</w:t>
      </w:r>
      <w:r>
        <w:rPr>
          <w:rFonts w:hint="eastAsia"/>
        </w:rPr>
        <w:t>月</w:t>
      </w:r>
      <w:r>
        <w:rPr>
          <w:rFonts w:hint="eastAsia"/>
        </w:rPr>
        <w:t>15</w:t>
      </w:r>
      <w:r>
        <w:rPr>
          <w:rFonts w:hint="eastAsia"/>
        </w:rPr>
        <w:t>日见到了法官。她对她的丈夫的健康状况表示担心，要求见他，但遭到拒绝。根据法医的建议，撰文人被转到一家医院。在被注射血清和经过各种测试以后，他被送回到民团总部。</w:t>
      </w:r>
      <w:r>
        <w:rPr>
          <w:rFonts w:hint="eastAsia"/>
        </w:rPr>
        <w:t>1</w:t>
      </w:r>
      <w:r>
        <w:rPr>
          <w:rFonts w:hint="eastAsia"/>
        </w:rPr>
        <w:t>月</w:t>
      </w:r>
      <w:r>
        <w:rPr>
          <w:rFonts w:hint="eastAsia"/>
        </w:rPr>
        <w:t>16</w:t>
      </w:r>
      <w:r>
        <w:rPr>
          <w:rFonts w:hint="eastAsia"/>
        </w:rPr>
        <w:t>日白天，由于他担心遭到报复，他当着一位指定律师的面签署了一份民团官员口述的陈述。当天晚上他被带见法官，该法官刚刚取消了隔离监禁令。他还受到家人指定的一名法医的检查。该医生得出结论说，关于虐待的指控是前后一致的证词。</w:t>
      </w:r>
      <w:r>
        <w:rPr>
          <w:rFonts w:hint="eastAsia"/>
          <w:vertAlign w:val="superscript"/>
        </w:rPr>
        <w:t>2</w:t>
      </w:r>
      <w:r>
        <w:rPr>
          <w:rFonts w:hint="eastAsia"/>
        </w:rPr>
        <w:t xml:space="preserve"> 1997</w:t>
      </w:r>
      <w:r>
        <w:rPr>
          <w:rFonts w:hint="eastAsia"/>
        </w:rPr>
        <w:t>年</w:t>
      </w:r>
      <w:r>
        <w:rPr>
          <w:rFonts w:hint="eastAsia"/>
        </w:rPr>
        <w:t>1</w:t>
      </w:r>
      <w:r>
        <w:rPr>
          <w:rFonts w:hint="eastAsia"/>
        </w:rPr>
        <w:t>月</w:t>
      </w:r>
      <w:r>
        <w:rPr>
          <w:rFonts w:hint="eastAsia"/>
        </w:rPr>
        <w:t>17</w:t>
      </w:r>
      <w:r>
        <w:rPr>
          <w:rFonts w:hint="eastAsia"/>
        </w:rPr>
        <w:t>日，欧洲防止酷刑和不人道或有辱人格的待遇或处罚委员会的一个代表团</w:t>
      </w:r>
      <w:r>
        <w:rPr>
          <w:rFonts w:hint="eastAsia"/>
        </w:rPr>
        <w:t xml:space="preserve"> </w:t>
      </w:r>
      <w:r>
        <w:rPr>
          <w:rFonts w:hint="eastAsia"/>
          <w:vertAlign w:val="superscript"/>
        </w:rPr>
        <w:t>3</w:t>
      </w:r>
      <w:r>
        <w:rPr>
          <w:rFonts w:hint="eastAsia"/>
        </w:rPr>
        <w:t xml:space="preserve"> </w:t>
      </w:r>
      <w:r>
        <w:rPr>
          <w:rFonts w:hint="eastAsia"/>
        </w:rPr>
        <w:t>在</w:t>
      </w:r>
      <w:r>
        <w:t>Soto del Real</w:t>
      </w:r>
      <w:r>
        <w:rPr>
          <w:rFonts w:hint="eastAsia"/>
        </w:rPr>
        <w:t>监狱访问了</w:t>
      </w:r>
      <w:r>
        <w:t>Arkauz</w:t>
      </w:r>
      <w:r>
        <w:rPr>
          <w:rFonts w:hint="eastAsia"/>
        </w:rPr>
        <w:t>先生。</w:t>
      </w:r>
      <w:r>
        <w:rPr>
          <w:rFonts w:hint="eastAsia"/>
        </w:rPr>
        <w:t>1997</w:t>
      </w:r>
      <w:r>
        <w:rPr>
          <w:rFonts w:hint="eastAsia"/>
        </w:rPr>
        <w:t>年</w:t>
      </w:r>
      <w:r>
        <w:rPr>
          <w:rFonts w:hint="eastAsia"/>
        </w:rPr>
        <w:t>3</w:t>
      </w:r>
      <w:r>
        <w:rPr>
          <w:rFonts w:hint="eastAsia"/>
        </w:rPr>
        <w:t>月</w:t>
      </w:r>
      <w:r>
        <w:rPr>
          <w:rFonts w:hint="eastAsia"/>
        </w:rPr>
        <w:t>10</w:t>
      </w:r>
      <w:r>
        <w:rPr>
          <w:rFonts w:hint="eastAsia"/>
        </w:rPr>
        <w:t>日，他提出了酷刑控诉。</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rPr>
          <w:rFonts w:hint="eastAsia"/>
        </w:rPr>
      </w:pPr>
      <w:r>
        <w:rPr>
          <w:rFonts w:hint="eastAsia"/>
        </w:rPr>
        <w:tab/>
        <w:t xml:space="preserve">3.1  </w:t>
      </w:r>
      <w:r>
        <w:rPr>
          <w:rFonts w:hint="eastAsia"/>
        </w:rPr>
        <w:t>撰文人在</w:t>
      </w:r>
      <w:r>
        <w:rPr>
          <w:rFonts w:hint="eastAsia"/>
        </w:rPr>
        <w:t>1996</w:t>
      </w:r>
      <w:r>
        <w:rPr>
          <w:rFonts w:hint="eastAsia"/>
        </w:rPr>
        <w:t>年</w:t>
      </w:r>
      <w:r>
        <w:rPr>
          <w:rFonts w:hint="eastAsia"/>
        </w:rPr>
        <w:t>12</w:t>
      </w:r>
      <w:r>
        <w:rPr>
          <w:rFonts w:hint="eastAsia"/>
        </w:rPr>
        <w:t>月</w:t>
      </w:r>
      <w:r>
        <w:rPr>
          <w:rFonts w:hint="eastAsia"/>
        </w:rPr>
        <w:t>16</w:t>
      </w:r>
      <w:r>
        <w:rPr>
          <w:rFonts w:hint="eastAsia"/>
        </w:rPr>
        <w:t>日的来文中指出，他被强制送回西班牙并被移交给西班牙安全部队，这构成了法国违反《禁止酷刑公约》第</w:t>
      </w:r>
      <w:r>
        <w:rPr>
          <w:rFonts w:hint="eastAsia"/>
        </w:rPr>
        <w:t>3</w:t>
      </w:r>
      <w:r>
        <w:rPr>
          <w:rFonts w:hint="eastAsia"/>
        </w:rPr>
        <w:t>条和第</w:t>
      </w:r>
      <w:r>
        <w:rPr>
          <w:rFonts w:hint="eastAsia"/>
        </w:rPr>
        <w:t>16</w:t>
      </w:r>
      <w:r>
        <w:rPr>
          <w:rFonts w:hint="eastAsia"/>
        </w:rPr>
        <w:t>条的事实。</w:t>
      </w:r>
    </w:p>
    <w:p w:rsidR="00000000" w:rsidRDefault="00000000">
      <w:pPr>
        <w:rPr>
          <w:rFonts w:hint="eastAsia"/>
        </w:rPr>
      </w:pPr>
      <w:r>
        <w:rPr>
          <w:rFonts w:hint="eastAsia"/>
        </w:rPr>
        <w:tab/>
        <w:t xml:space="preserve">3.2  </w:t>
      </w:r>
      <w:r>
        <w:rPr>
          <w:rFonts w:hint="eastAsia"/>
        </w:rPr>
        <w:t>撰文人首先提到《公约》第</w:t>
      </w:r>
      <w:r>
        <w:rPr>
          <w:rFonts w:hint="eastAsia"/>
        </w:rPr>
        <w:t>22</w:t>
      </w:r>
      <w:r>
        <w:rPr>
          <w:rFonts w:hint="eastAsia"/>
        </w:rPr>
        <w:t>条第</w:t>
      </w:r>
      <w:r>
        <w:rPr>
          <w:rFonts w:hint="eastAsia"/>
        </w:rPr>
        <w:t>5</w:t>
      </w:r>
      <w:r>
        <w:rPr>
          <w:rFonts w:hint="eastAsia"/>
        </w:rPr>
        <w:t>款</w:t>
      </w:r>
      <w:r>
        <w:rPr>
          <w:rFonts w:hint="eastAsia"/>
        </w:rPr>
        <w:t>(</w:t>
      </w:r>
      <w:r>
        <w:rPr>
          <w:lang w:val="fr-CH"/>
        </w:rPr>
        <w:t>b</w:t>
      </w:r>
      <w:r>
        <w:rPr>
          <w:rFonts w:hint="eastAsia"/>
        </w:rPr>
        <w:t>)</w:t>
      </w:r>
      <w:r>
        <w:rPr>
          <w:rFonts w:hint="eastAsia"/>
        </w:rPr>
        <w:t>项，声称，针对驱逐令的国内补救措施既无用也无效，因为这些措施不起暂停的作用，法院可能会在驱逐已经执行很久以后才作出决定。此外，程序被无理拖延。因此他说，在可否受理的问题上，关于用尽国内补救措施的要求不适用于此案。</w:t>
      </w:r>
    </w:p>
    <w:p w:rsidR="00000000" w:rsidRDefault="00000000">
      <w:pPr>
        <w:rPr>
          <w:rFonts w:hint="eastAsia"/>
        </w:rPr>
      </w:pPr>
      <w:r>
        <w:rPr>
          <w:rFonts w:hint="eastAsia"/>
        </w:rPr>
        <w:tab/>
        <w:t xml:space="preserve">3.3  </w:t>
      </w:r>
      <w:r>
        <w:rPr>
          <w:rFonts w:hint="eastAsia"/>
        </w:rPr>
        <w:t>撰文人认为，他的出身、政治倾向和他在法国被定罪，以及对其本人、其家人和朋友的威胁，使他有充分的理由担心他会在拘禁期间受到虐待，西班牙警察可能会使用一切可能的手段，包括酷刑，来向他逼取关于埃塔活动的情况。更危险的是，西班牙当局一直在报刊上将撰文人说成是埃塔的一位领导人。</w:t>
      </w:r>
    </w:p>
    <w:p w:rsidR="00000000" w:rsidRDefault="00000000">
      <w:pPr>
        <w:rPr>
          <w:rFonts w:hint="eastAsia"/>
        </w:rPr>
      </w:pPr>
      <w:r>
        <w:rPr>
          <w:rFonts w:hint="eastAsia"/>
        </w:rPr>
        <w:tab/>
        <w:t xml:space="preserve">3.4  </w:t>
      </w:r>
      <w:r>
        <w:rPr>
          <w:rFonts w:hint="eastAsia"/>
        </w:rPr>
        <w:t>将撰文人移交给西班牙安全部队是一种“变相的引渡”，目的是在西班牙将他监禁和定罪。这种行政程序不是西班牙司法当局提出的引渡请求产生的。根据西班牙关于恐怖主义的法律</w:t>
      </w:r>
      <w:r>
        <w:rPr>
          <w:lang w:val="fr-CH"/>
        </w:rPr>
        <w:t>Arkauz</w:t>
      </w:r>
      <w:r>
        <w:rPr>
          <w:rFonts w:hint="eastAsia"/>
        </w:rPr>
        <w:t>先生可能遭到的五天警察羁押和隔离监禁可能是为了向他逼取对他提出起诉所需要的供词。在此期间，他可能没有得到司法当局的保护，而如果他被引渡，本来有资格取得这种保护。因此缺乏司法保障加剧了酷刑的可能性。</w:t>
      </w:r>
    </w:p>
    <w:p w:rsidR="00000000" w:rsidRDefault="00000000">
      <w:pPr>
        <w:rPr>
          <w:rFonts w:hint="eastAsia"/>
        </w:rPr>
      </w:pPr>
      <w:r>
        <w:rPr>
          <w:rFonts w:hint="eastAsia"/>
        </w:rPr>
        <w:tab/>
        <w:t xml:space="preserve">3.5  </w:t>
      </w:r>
      <w:r>
        <w:rPr>
          <w:rFonts w:hint="eastAsia"/>
        </w:rPr>
        <w:t>为了支持他的诉称，撰文人提到几个巴斯克囚犯的案件，据称他们被驱逐出法国领土并在边境被移交给西班牙安全部队，此后他们在</w:t>
      </w:r>
      <w:r>
        <w:rPr>
          <w:rFonts w:hint="eastAsia"/>
        </w:rPr>
        <w:t>1986</w:t>
      </w:r>
      <w:r>
        <w:rPr>
          <w:rFonts w:hint="eastAsia"/>
        </w:rPr>
        <w:t>年至</w:t>
      </w:r>
      <w:r>
        <w:rPr>
          <w:rFonts w:hint="eastAsia"/>
        </w:rPr>
        <w:t>1996</w:t>
      </w:r>
      <w:r>
        <w:rPr>
          <w:rFonts w:hint="eastAsia"/>
        </w:rPr>
        <w:t>年期间遭到西班牙警察的酷刑。此外，他援引了各国际机构和非政府组织的报告，对西班牙的酷刑和虐待现象，对西班牙立法规定将涉嫌参加或与武装团体勾结的人隔离监禁</w:t>
      </w:r>
      <w:r>
        <w:rPr>
          <w:rFonts w:hint="eastAsia"/>
        </w:rPr>
        <w:t>5</w:t>
      </w:r>
      <w:r>
        <w:rPr>
          <w:rFonts w:hint="eastAsia"/>
        </w:rPr>
        <w:t>天，对酷刑实施者显然逍遥法外，这些报告表示关注。这些各种因素</w:t>
      </w:r>
      <w:r>
        <w:rPr>
          <w:rFonts w:hint="eastAsia"/>
        </w:rPr>
        <w:t>(</w:t>
      </w:r>
      <w:r>
        <w:rPr>
          <w:rFonts w:hint="eastAsia"/>
        </w:rPr>
        <w:t>行政做法的存在、保护被剥夺自由者方面的严重缺陷和施行酷刑的官员不受惩处</w:t>
      </w:r>
      <w:r>
        <w:rPr>
          <w:rFonts w:hint="eastAsia"/>
        </w:rPr>
        <w:t>)</w:t>
      </w:r>
      <w:r>
        <w:rPr>
          <w:rFonts w:hint="eastAsia"/>
        </w:rPr>
        <w:t>交织起来，使人们有充分理由相信撰文人真正有可能受到酷刑。最后他表示担心，如果他被监禁在西班牙，他会处在严酷的拘禁条件下。</w:t>
      </w:r>
    </w:p>
    <w:p w:rsidR="00000000" w:rsidRDefault="00000000">
      <w:pPr>
        <w:rPr>
          <w:rFonts w:hint="eastAsia"/>
        </w:rPr>
      </w:pPr>
      <w:r>
        <w:rPr>
          <w:rFonts w:hint="eastAsia"/>
        </w:rPr>
        <w:tab/>
        <w:t xml:space="preserve">3.6  </w:t>
      </w:r>
      <w:r>
        <w:rPr>
          <w:rFonts w:hint="eastAsia"/>
        </w:rPr>
        <w:t>撰文人在</w:t>
      </w:r>
      <w:r>
        <w:rPr>
          <w:rFonts w:hint="eastAsia"/>
        </w:rPr>
        <w:t>1996</w:t>
      </w:r>
      <w:r>
        <w:rPr>
          <w:rFonts w:hint="eastAsia"/>
        </w:rPr>
        <w:t>年</w:t>
      </w:r>
      <w:r>
        <w:rPr>
          <w:rFonts w:hint="eastAsia"/>
        </w:rPr>
        <w:t>12</w:t>
      </w:r>
      <w:r>
        <w:rPr>
          <w:rFonts w:hint="eastAsia"/>
        </w:rPr>
        <w:t>月</w:t>
      </w:r>
      <w:r>
        <w:rPr>
          <w:rFonts w:hint="eastAsia"/>
        </w:rPr>
        <w:t>16</w:t>
      </w:r>
      <w:r>
        <w:rPr>
          <w:rFonts w:hint="eastAsia"/>
        </w:rPr>
        <w:t>日的来文中还指出，在被押送到边境途中，他有可能遭到违背《公约》第</w:t>
      </w:r>
      <w:r>
        <w:rPr>
          <w:rFonts w:hint="eastAsia"/>
        </w:rPr>
        <w:t>16</w:t>
      </w:r>
      <w:r>
        <w:rPr>
          <w:rFonts w:hint="eastAsia"/>
        </w:rPr>
        <w:t>条的虐待，因为警察可能动用武力，而且他被完全同家人和律师隔绝开来。</w:t>
      </w:r>
    </w:p>
    <w:p w:rsidR="00000000" w:rsidRDefault="00000000">
      <w:pPr>
        <w:rPr>
          <w:rFonts w:hint="eastAsia"/>
        </w:rPr>
      </w:pPr>
      <w:r>
        <w:rPr>
          <w:rFonts w:hint="eastAsia"/>
        </w:rPr>
        <w:tab/>
        <w:t xml:space="preserve">3.7  </w:t>
      </w:r>
      <w:r>
        <w:rPr>
          <w:rFonts w:hint="eastAsia"/>
        </w:rPr>
        <w:t>撰文人在</w:t>
      </w:r>
      <w:r>
        <w:rPr>
          <w:rFonts w:hint="eastAsia"/>
        </w:rPr>
        <w:t>1997</w:t>
      </w:r>
      <w:r>
        <w:rPr>
          <w:rFonts w:hint="eastAsia"/>
        </w:rPr>
        <w:t>年</w:t>
      </w:r>
      <w:r>
        <w:rPr>
          <w:rFonts w:hint="eastAsia"/>
        </w:rPr>
        <w:t>3</w:t>
      </w:r>
      <w:r>
        <w:rPr>
          <w:rFonts w:hint="eastAsia"/>
        </w:rPr>
        <w:t>月</w:t>
      </w:r>
      <w:r>
        <w:rPr>
          <w:rFonts w:hint="eastAsia"/>
        </w:rPr>
        <w:t>17</w:t>
      </w:r>
      <w:r>
        <w:rPr>
          <w:rFonts w:hint="eastAsia"/>
        </w:rPr>
        <w:t>日的信件中重申，缔约国违反了《公约》第</w:t>
      </w:r>
      <w:r>
        <w:rPr>
          <w:rFonts w:hint="eastAsia"/>
        </w:rPr>
        <w:t>3</w:t>
      </w:r>
      <w:r>
        <w:rPr>
          <w:rFonts w:hint="eastAsia"/>
        </w:rPr>
        <w:t>条和第</w:t>
      </w:r>
      <w:r>
        <w:rPr>
          <w:rFonts w:hint="eastAsia"/>
        </w:rPr>
        <w:t>16</w:t>
      </w:r>
      <w:r>
        <w:rPr>
          <w:rFonts w:hint="eastAsia"/>
        </w:rPr>
        <w:t>条，其次是违反了第</w:t>
      </w:r>
      <w:r>
        <w:rPr>
          <w:rFonts w:hint="eastAsia"/>
        </w:rPr>
        <w:t>2</w:t>
      </w:r>
      <w:r>
        <w:rPr>
          <w:rFonts w:hint="eastAsia"/>
        </w:rPr>
        <w:t>条和第</w:t>
      </w:r>
      <w:r>
        <w:rPr>
          <w:rFonts w:hint="eastAsia"/>
        </w:rPr>
        <w:t>22</w:t>
      </w:r>
      <w:r>
        <w:rPr>
          <w:rFonts w:hint="eastAsia"/>
        </w:rPr>
        <w:t>条。他说，法国试图为将他交给西班牙安全部队的行为辩解，这违反了《公约》第</w:t>
      </w:r>
      <w:r>
        <w:rPr>
          <w:rFonts w:hint="eastAsia"/>
        </w:rPr>
        <w:t>2</w:t>
      </w:r>
      <w:r>
        <w:rPr>
          <w:rFonts w:hint="eastAsia"/>
        </w:rPr>
        <w:t>条。据报告，法国试图以欧洲国家之间必须团结和合作反对恐怖主义为理由为这一行动辩解。然而，巴斯克地区普遍的严重冲突的情况、欧洲各国之间的团结和反对恐怖主义的斗争都不能为西班牙安全部队的酷刑做法辩解。</w:t>
      </w:r>
    </w:p>
    <w:p w:rsidR="00000000" w:rsidRDefault="00000000">
      <w:pPr>
        <w:rPr>
          <w:rFonts w:hint="eastAsia"/>
        </w:rPr>
      </w:pPr>
      <w:r>
        <w:rPr>
          <w:rFonts w:hint="eastAsia"/>
        </w:rPr>
        <w:tab/>
        <w:t xml:space="preserve">3.8  </w:t>
      </w:r>
      <w:r>
        <w:rPr>
          <w:rFonts w:hint="eastAsia"/>
        </w:rPr>
        <w:t>撰文人还认为，尽管委员会请求不要将他驱逐，但缔约国还是着手将他驱逐并将他交给西班牙安全部队，因此违反了《公约》第</w:t>
      </w:r>
      <w:r>
        <w:rPr>
          <w:rFonts w:hint="eastAsia"/>
        </w:rPr>
        <w:t>22</w:t>
      </w:r>
      <w:r>
        <w:rPr>
          <w:rFonts w:hint="eastAsia"/>
        </w:rPr>
        <w:t>条，因为这一条中规定的单项补救措施已经被弄得失去了作用。他认为，缔约国在这种情况下的态度相当于否认《公约》的约束性质。</w:t>
      </w:r>
    </w:p>
    <w:p w:rsidR="00000000" w:rsidRDefault="00000000">
      <w:pPr>
        <w:spacing w:after="320"/>
        <w:rPr>
          <w:rFonts w:hint="eastAsia"/>
        </w:rPr>
      </w:pPr>
      <w:r>
        <w:rPr>
          <w:rFonts w:hint="eastAsia"/>
        </w:rPr>
        <w:tab/>
        <w:t xml:space="preserve">3.9  </w:t>
      </w:r>
      <w:r>
        <w:rPr>
          <w:rFonts w:hint="eastAsia"/>
        </w:rPr>
        <w:t>撰文人还批评法国当局一方面拖延通知驱逐令，另一方面立即予以执行，他认为，这样做的唯一目的是使他无法同其家人和律师联系，阻止他有效地准备辩护，并使他处于不利的心理状态。他指出，从通知他驱逐令至立即执行，实际上在如此短的时间里他无法提出任何上诉。</w:t>
      </w:r>
    </w:p>
    <w:p w:rsidR="00000000" w:rsidRDefault="00000000">
      <w:pPr>
        <w:pStyle w:val="Heading4"/>
        <w:rPr>
          <w:rFonts w:hint="eastAsia"/>
        </w:rPr>
      </w:pPr>
      <w:r>
        <w:rPr>
          <w:rFonts w:hint="eastAsia"/>
        </w:rPr>
        <w:t>缔约国关于可否受理的意见</w:t>
      </w:r>
    </w:p>
    <w:p w:rsidR="00000000" w:rsidRDefault="00000000">
      <w:pPr>
        <w:rPr>
          <w:rFonts w:hint="eastAsia"/>
        </w:rPr>
      </w:pPr>
      <w:r>
        <w:rPr>
          <w:rFonts w:hint="eastAsia"/>
        </w:rPr>
        <w:tab/>
        <w:t xml:space="preserve">4.1  </w:t>
      </w:r>
      <w:r>
        <w:rPr>
          <w:rFonts w:hint="eastAsia"/>
        </w:rPr>
        <w:t>在</w:t>
      </w:r>
      <w:r>
        <w:rPr>
          <w:rFonts w:hint="eastAsia"/>
        </w:rPr>
        <w:t>1997</w:t>
      </w:r>
      <w:r>
        <w:rPr>
          <w:rFonts w:hint="eastAsia"/>
        </w:rPr>
        <w:t>年</w:t>
      </w:r>
      <w:r>
        <w:rPr>
          <w:rFonts w:hint="eastAsia"/>
        </w:rPr>
        <w:t>10</w:t>
      </w:r>
      <w:r>
        <w:rPr>
          <w:rFonts w:hint="eastAsia"/>
        </w:rPr>
        <w:t>月</w:t>
      </w:r>
      <w:r>
        <w:rPr>
          <w:rFonts w:hint="eastAsia"/>
        </w:rPr>
        <w:t>31</w:t>
      </w:r>
      <w:r>
        <w:rPr>
          <w:rFonts w:hint="eastAsia"/>
        </w:rPr>
        <w:t>日的答复中，缔约国对来文可否受理提出了质疑。它指出，</w:t>
      </w:r>
      <w:r>
        <w:rPr>
          <w:rFonts w:hint="eastAsia"/>
        </w:rPr>
        <w:t>1997</w:t>
      </w:r>
      <w:r>
        <w:rPr>
          <w:rFonts w:hint="eastAsia"/>
        </w:rPr>
        <w:t>年</w:t>
      </w:r>
      <w:r>
        <w:rPr>
          <w:rFonts w:hint="eastAsia"/>
        </w:rPr>
        <w:t>1</w:t>
      </w:r>
      <w:r>
        <w:rPr>
          <w:rFonts w:hint="eastAsia"/>
        </w:rPr>
        <w:t>月</w:t>
      </w:r>
      <w:r>
        <w:rPr>
          <w:rFonts w:hint="eastAsia"/>
        </w:rPr>
        <w:t>13</w:t>
      </w:r>
      <w:r>
        <w:rPr>
          <w:rFonts w:hint="eastAsia"/>
        </w:rPr>
        <w:t>日，即驱逐令的发布日和执行日，它不知道委员会关于延迟执行的请求，由于这项请求是</w:t>
      </w:r>
      <w:r>
        <w:rPr>
          <w:rFonts w:hint="eastAsia"/>
        </w:rPr>
        <w:t>1997</w:t>
      </w:r>
      <w:r>
        <w:rPr>
          <w:rFonts w:hint="eastAsia"/>
        </w:rPr>
        <w:t>年</w:t>
      </w:r>
      <w:r>
        <w:rPr>
          <w:rFonts w:hint="eastAsia"/>
        </w:rPr>
        <w:t>1</w:t>
      </w:r>
      <w:r>
        <w:rPr>
          <w:rFonts w:hint="eastAsia"/>
        </w:rPr>
        <w:t>月</w:t>
      </w:r>
      <w:r>
        <w:rPr>
          <w:rFonts w:hint="eastAsia"/>
        </w:rPr>
        <w:t>14</w:t>
      </w:r>
      <w:r>
        <w:rPr>
          <w:rFonts w:hint="eastAsia"/>
        </w:rPr>
        <w:t>日收到的，所以它无法考虑到这项请求。它还指出，立即和迅速执行驱逐是为了公共秩序的理由而必需的。</w:t>
      </w:r>
    </w:p>
    <w:p w:rsidR="00000000" w:rsidRDefault="00000000">
      <w:pPr>
        <w:rPr>
          <w:rFonts w:hint="eastAsia"/>
        </w:rPr>
      </w:pPr>
      <w:r>
        <w:rPr>
          <w:rFonts w:hint="eastAsia"/>
        </w:rPr>
        <w:tab/>
        <w:t xml:space="preserve">4.2  </w:t>
      </w:r>
      <w:r>
        <w:rPr>
          <w:rFonts w:hint="eastAsia"/>
        </w:rPr>
        <w:t>缔约国认为，来文由于没有用尽国内补救措施而是不可受理的。如果考虑到指称的违约行为的性质，委员会还是认为，在行政和司法法院上实际寻求的补救措施由于起不到暂停的作用而无用，那就应该指出，撰文人还有其他追索渠道。当他被通知驱逐令和表明西班牙为返回国的命令时，他本来可以向行政法院申请延期执行或申请执行《行政法院和行政上诉法院法》第</w:t>
      </w:r>
      <w:r>
        <w:rPr>
          <w:rFonts w:hint="eastAsia"/>
        </w:rPr>
        <w:t>L.10</w:t>
      </w:r>
      <w:r>
        <w:rPr>
          <w:rFonts w:hint="eastAsia"/>
        </w:rPr>
        <w:t>条。如果撰文人认为将他移交西班牙没有任何合法理由而且侵犯了基本自由，当他被通知这两项命令时，他本来可以向司法法院控诉严重的违法行为。缔约国认为，考虑到司法法院应迅速地采取行动，而且它具有公认的权力可以制止一种构成严重违法行为的情况，这种补救措施本来是行之有效的。</w:t>
      </w:r>
    </w:p>
    <w:p w:rsidR="00000000" w:rsidRDefault="00000000">
      <w:pPr>
        <w:spacing w:after="320"/>
        <w:rPr>
          <w:rFonts w:hint="eastAsia"/>
          <w:vertAlign w:val="superscript"/>
        </w:rPr>
      </w:pPr>
      <w:r>
        <w:rPr>
          <w:rFonts w:hint="eastAsia"/>
        </w:rPr>
        <w:tab/>
        <w:t xml:space="preserve">4.3  </w:t>
      </w:r>
      <w:r>
        <w:rPr>
          <w:rFonts w:hint="eastAsia"/>
        </w:rPr>
        <w:t>缔约国还指出，为了要求迅速作出决定，上诉人本来可以根据新的《民事诉讼法》第</w:t>
      </w:r>
      <w:r>
        <w:rPr>
          <w:rFonts w:hint="eastAsia"/>
        </w:rPr>
        <w:t>485</w:t>
      </w:r>
      <w:r>
        <w:rPr>
          <w:rFonts w:hint="eastAsia"/>
        </w:rPr>
        <w:t>条向临时救助法官提出申请。</w:t>
      </w:r>
      <w:r>
        <w:rPr>
          <w:rFonts w:hint="eastAsia"/>
          <w:vertAlign w:val="superscript"/>
        </w:rPr>
        <w:t>4</w:t>
      </w:r>
      <w:r>
        <w:rPr>
          <w:rFonts w:hint="eastAsia"/>
        </w:rPr>
        <w:t xml:space="preserve"> </w:t>
      </w:r>
      <w:r>
        <w:rPr>
          <w:rFonts w:hint="eastAsia"/>
        </w:rPr>
        <w:t>它认为，只有在重大诉讼中为了证明一项申请才允许申请临时救助，但它指出，在本案中，对于违法行为造成的伤害本来可以提出这种申请。此外，签署驱逐令和返回西班牙命令的警察总监不能反对由司法法庭根据《民事诉讼法》第</w:t>
      </w:r>
      <w:r>
        <w:rPr>
          <w:rFonts w:hint="eastAsia"/>
        </w:rPr>
        <w:t>136</w:t>
      </w:r>
      <w:r>
        <w:rPr>
          <w:rFonts w:hint="eastAsia"/>
        </w:rPr>
        <w:t>条对这项申请进行审议。</w:t>
      </w:r>
      <w:r>
        <w:rPr>
          <w:rFonts w:hint="eastAsia"/>
          <w:vertAlign w:val="superscript"/>
        </w:rPr>
        <w:t>5</w:t>
      </w:r>
    </w:p>
    <w:p w:rsidR="00000000" w:rsidRDefault="00000000">
      <w:pPr>
        <w:pStyle w:val="Heading4"/>
        <w:rPr>
          <w:rFonts w:hint="eastAsia"/>
        </w:rPr>
      </w:pPr>
      <w:r>
        <w:rPr>
          <w:rFonts w:hint="eastAsia"/>
        </w:rPr>
        <w:t>撰文人的评论</w:t>
      </w:r>
    </w:p>
    <w:p w:rsidR="00000000" w:rsidRDefault="00000000">
      <w:pPr>
        <w:rPr>
          <w:rFonts w:hint="eastAsia"/>
        </w:rPr>
      </w:pPr>
      <w:r>
        <w:rPr>
          <w:rFonts w:hint="eastAsia"/>
        </w:rPr>
        <w:tab/>
        <w:t xml:space="preserve">5.1  </w:t>
      </w:r>
      <w:r>
        <w:rPr>
          <w:rFonts w:hint="eastAsia"/>
        </w:rPr>
        <w:t>撰文人在关于缔约国答复的评论中回顾了上一份来文中解释的事实和程序，并重申其关于来文可否受理的意见。关于案情，他回顾了他本人受到被驱逐到西班牙的威胁以及他遭受的酷刑和虐待的诉称。</w:t>
      </w:r>
    </w:p>
    <w:p w:rsidR="00000000" w:rsidRDefault="00000000">
      <w:pPr>
        <w:rPr>
          <w:rFonts w:hint="eastAsia"/>
        </w:rPr>
      </w:pPr>
      <w:r>
        <w:rPr>
          <w:rFonts w:hint="eastAsia"/>
        </w:rPr>
        <w:tab/>
        <w:t xml:space="preserve">5.2  </w:t>
      </w:r>
      <w:r>
        <w:rPr>
          <w:rFonts w:hint="eastAsia"/>
        </w:rPr>
        <w:t>关于委员会于</w:t>
      </w:r>
      <w:r>
        <w:rPr>
          <w:rFonts w:hint="eastAsia"/>
        </w:rPr>
        <w:t>1997</w:t>
      </w:r>
      <w:r>
        <w:rPr>
          <w:rFonts w:hint="eastAsia"/>
        </w:rPr>
        <w:t>年</w:t>
      </w:r>
      <w:r>
        <w:rPr>
          <w:rFonts w:hint="eastAsia"/>
        </w:rPr>
        <w:t>1</w:t>
      </w:r>
      <w:r>
        <w:rPr>
          <w:rFonts w:hint="eastAsia"/>
        </w:rPr>
        <w:t>月</w:t>
      </w:r>
      <w:r>
        <w:rPr>
          <w:rFonts w:hint="eastAsia"/>
        </w:rPr>
        <w:t>13</w:t>
      </w:r>
      <w:r>
        <w:rPr>
          <w:rFonts w:hint="eastAsia"/>
        </w:rPr>
        <w:t>日请求延期执行驱逐令的问题，撰文人对法国政府关于它到</w:t>
      </w:r>
      <w:r>
        <w:rPr>
          <w:rFonts w:hint="eastAsia"/>
        </w:rPr>
        <w:t>1997</w:t>
      </w:r>
      <w:r>
        <w:rPr>
          <w:rFonts w:hint="eastAsia"/>
        </w:rPr>
        <w:t>年</w:t>
      </w:r>
      <w:r>
        <w:rPr>
          <w:rFonts w:hint="eastAsia"/>
        </w:rPr>
        <w:t>1</w:t>
      </w:r>
      <w:r>
        <w:rPr>
          <w:rFonts w:hint="eastAsia"/>
        </w:rPr>
        <w:t>月</w:t>
      </w:r>
      <w:r>
        <w:rPr>
          <w:rFonts w:hint="eastAsia"/>
        </w:rPr>
        <w:t>14</w:t>
      </w:r>
      <w:r>
        <w:rPr>
          <w:rFonts w:hint="eastAsia"/>
        </w:rPr>
        <w:t>日才收到请求因而没有时间加以考虑的声称提出质疑。事实上，政府代表是通过传真被告知委员会于</w:t>
      </w:r>
      <w:r>
        <w:rPr>
          <w:rFonts w:hint="eastAsia"/>
        </w:rPr>
        <w:t>1997</w:t>
      </w:r>
      <w:r>
        <w:rPr>
          <w:rFonts w:hint="eastAsia"/>
        </w:rPr>
        <w:t>年</w:t>
      </w:r>
      <w:r>
        <w:rPr>
          <w:rFonts w:hint="eastAsia"/>
        </w:rPr>
        <w:t>1</w:t>
      </w:r>
      <w:r>
        <w:rPr>
          <w:rFonts w:hint="eastAsia"/>
        </w:rPr>
        <w:t>月</w:t>
      </w:r>
      <w:r>
        <w:rPr>
          <w:rFonts w:hint="eastAsia"/>
        </w:rPr>
        <w:t>13</w:t>
      </w:r>
      <w:r>
        <w:rPr>
          <w:rFonts w:hint="eastAsia"/>
        </w:rPr>
        <w:t>日提出的请求的，远在撰文人于</w:t>
      </w:r>
      <w:r>
        <w:rPr>
          <w:rFonts w:hint="eastAsia"/>
        </w:rPr>
        <w:t>1997</w:t>
      </w:r>
      <w:r>
        <w:rPr>
          <w:rFonts w:hint="eastAsia"/>
        </w:rPr>
        <w:t>年</w:t>
      </w:r>
      <w:r>
        <w:rPr>
          <w:rFonts w:hint="eastAsia"/>
        </w:rPr>
        <w:t>1</w:t>
      </w:r>
      <w:r>
        <w:rPr>
          <w:rFonts w:hint="eastAsia"/>
        </w:rPr>
        <w:t>月</w:t>
      </w:r>
      <w:r>
        <w:rPr>
          <w:rFonts w:hint="eastAsia"/>
        </w:rPr>
        <w:t>13</w:t>
      </w:r>
      <w:r>
        <w:rPr>
          <w:rFonts w:hint="eastAsia"/>
        </w:rPr>
        <w:t>日白天晚些时候被通知驱逐令之前。撰文人还说，他只是到了</w:t>
      </w:r>
      <w:r>
        <w:rPr>
          <w:rFonts w:hint="eastAsia"/>
        </w:rPr>
        <w:t>1997</w:t>
      </w:r>
      <w:r>
        <w:rPr>
          <w:rFonts w:hint="eastAsia"/>
        </w:rPr>
        <w:t>年</w:t>
      </w:r>
      <w:r>
        <w:rPr>
          <w:rFonts w:hint="eastAsia"/>
        </w:rPr>
        <w:t>1</w:t>
      </w:r>
      <w:r>
        <w:rPr>
          <w:rFonts w:hint="eastAsia"/>
        </w:rPr>
        <w:t>月</w:t>
      </w:r>
      <w:r>
        <w:rPr>
          <w:rFonts w:hint="eastAsia"/>
        </w:rPr>
        <w:t>14</w:t>
      </w:r>
      <w:r>
        <w:rPr>
          <w:rFonts w:hint="eastAsia"/>
        </w:rPr>
        <w:t>日才被法国警察移交给民团。据撰文人称，在移交期间，法国政府本来可以同其官员联系并推迟驱逐。</w:t>
      </w:r>
    </w:p>
    <w:p w:rsidR="00000000" w:rsidRDefault="00000000">
      <w:pPr>
        <w:rPr>
          <w:rFonts w:hint="eastAsia"/>
        </w:rPr>
      </w:pPr>
      <w:r>
        <w:rPr>
          <w:rFonts w:hint="eastAsia"/>
        </w:rPr>
        <w:tab/>
        <w:t xml:space="preserve">5.3  </w:t>
      </w:r>
      <w:r>
        <w:rPr>
          <w:rFonts w:hint="eastAsia"/>
        </w:rPr>
        <w:t>撰文人还辩称，即使法国政府只是到了</w:t>
      </w:r>
      <w:r>
        <w:rPr>
          <w:rFonts w:hint="eastAsia"/>
        </w:rPr>
        <w:t>1997</w:t>
      </w:r>
      <w:r>
        <w:rPr>
          <w:rFonts w:hint="eastAsia"/>
        </w:rPr>
        <w:t>年</w:t>
      </w:r>
      <w:r>
        <w:rPr>
          <w:rFonts w:hint="eastAsia"/>
        </w:rPr>
        <w:t>1</w:t>
      </w:r>
      <w:r>
        <w:rPr>
          <w:rFonts w:hint="eastAsia"/>
        </w:rPr>
        <w:t>月</w:t>
      </w:r>
      <w:r>
        <w:rPr>
          <w:rFonts w:hint="eastAsia"/>
        </w:rPr>
        <w:t>14</w:t>
      </w:r>
      <w:r>
        <w:rPr>
          <w:rFonts w:hint="eastAsia"/>
        </w:rPr>
        <w:t>日才收到委员会的请求，根据《公约》第</w:t>
      </w:r>
      <w:r>
        <w:rPr>
          <w:rFonts w:hint="eastAsia"/>
        </w:rPr>
        <w:t>3</w:t>
      </w:r>
      <w:r>
        <w:rPr>
          <w:rFonts w:hint="eastAsia"/>
        </w:rPr>
        <w:t>条，它有义务通过外交渠道等方式请求西班牙当局确保撰文人受到保护免遭任何可能的虐待。他指出，一直到</w:t>
      </w:r>
      <w:r>
        <w:rPr>
          <w:rFonts w:hint="eastAsia"/>
        </w:rPr>
        <w:t>1997</w:t>
      </w:r>
      <w:r>
        <w:rPr>
          <w:rFonts w:hint="eastAsia"/>
        </w:rPr>
        <w:t>年</w:t>
      </w:r>
      <w:r>
        <w:rPr>
          <w:rFonts w:hint="eastAsia"/>
        </w:rPr>
        <w:t>1</w:t>
      </w:r>
      <w:r>
        <w:rPr>
          <w:rFonts w:hint="eastAsia"/>
        </w:rPr>
        <w:t>月</w:t>
      </w:r>
      <w:r>
        <w:rPr>
          <w:rFonts w:hint="eastAsia"/>
        </w:rPr>
        <w:t>16</w:t>
      </w:r>
      <w:r>
        <w:rPr>
          <w:rFonts w:hint="eastAsia"/>
        </w:rPr>
        <w:t>日为止，他连续受到酷刑，远在法国当局收到委员会的请求之后。</w:t>
      </w:r>
    </w:p>
    <w:p w:rsidR="00000000" w:rsidRDefault="00000000">
      <w:pPr>
        <w:rPr>
          <w:rFonts w:hint="eastAsia"/>
        </w:rPr>
      </w:pPr>
      <w:r>
        <w:rPr>
          <w:rFonts w:hint="eastAsia"/>
        </w:rPr>
        <w:tab/>
        <w:t xml:space="preserve">5.4  </w:t>
      </w:r>
      <w:r>
        <w:rPr>
          <w:rFonts w:hint="eastAsia"/>
        </w:rPr>
        <w:t>撰文人还驳斥了缔约国的论点，即将他立即和迅速驱逐是为了公共秩序所必需的。尽管他被关押在弗雷纳监狱，法国当局却决定将他带到远离巴黎的法国西班牙边境，然而作为欧洲公民，</w:t>
      </w:r>
      <w:r>
        <w:t>Arkauz</w:t>
      </w:r>
      <w:r>
        <w:rPr>
          <w:rFonts w:hint="eastAsia"/>
        </w:rPr>
        <w:t>先生有权在欧洲联盟的任何地方，包括在离边境近得多的国家里逗留和自由行动。据撰文人称，这是又一个证据，证明法国当局蓄意将他交到西班牙安全部队的手中。</w:t>
      </w:r>
    </w:p>
    <w:p w:rsidR="00000000" w:rsidRDefault="00000000">
      <w:pPr>
        <w:rPr>
          <w:rFonts w:hint="eastAsia"/>
        </w:rPr>
      </w:pPr>
      <w:r>
        <w:rPr>
          <w:rFonts w:hint="eastAsia"/>
        </w:rPr>
        <w:tab/>
        <w:t xml:space="preserve">5.5  </w:t>
      </w:r>
      <w:r>
        <w:rPr>
          <w:rFonts w:hint="eastAsia"/>
        </w:rPr>
        <w:t>关于国内补救措施，撰文人首先认为，用尽国内补救措施的规则是针对现有补救措施，即可利用的补救措施。然而他被禁止利用现有补救措施。驱逐令是由法国警察立即执行的，而据称，法国警察禁止他通知其妻子和律师。因此他实际上无法同他们联系，无法通知他们他已接到驱逐令通知，并请他们就他被驱逐之事立即提出上诉。此外，据称法国当局拒绝告诉他发生了什么情况。</w:t>
      </w:r>
    </w:p>
    <w:p w:rsidR="00000000" w:rsidRDefault="00000000">
      <w:pPr>
        <w:rPr>
          <w:rFonts w:hint="eastAsia"/>
        </w:rPr>
      </w:pPr>
      <w:r>
        <w:rPr>
          <w:rFonts w:hint="eastAsia"/>
        </w:rPr>
        <w:tab/>
        <w:t xml:space="preserve">5.6  </w:t>
      </w:r>
      <w:r>
        <w:rPr>
          <w:rFonts w:hint="eastAsia"/>
        </w:rPr>
        <w:t>第二，</w:t>
      </w:r>
      <w:r>
        <w:t>Arkauz</w:t>
      </w:r>
      <w:r>
        <w:rPr>
          <w:rFonts w:hint="eastAsia"/>
        </w:rPr>
        <w:t>先生说，根据《公约》第</w:t>
      </w:r>
      <w:r>
        <w:rPr>
          <w:rFonts w:hint="eastAsia"/>
        </w:rPr>
        <w:t>22</w:t>
      </w:r>
      <w:r>
        <w:rPr>
          <w:rFonts w:hint="eastAsia"/>
        </w:rPr>
        <w:t>条第</w:t>
      </w:r>
      <w:r>
        <w:rPr>
          <w:rFonts w:hint="eastAsia"/>
        </w:rPr>
        <w:t>5</w:t>
      </w:r>
      <w:r>
        <w:rPr>
          <w:rFonts w:hint="eastAsia"/>
        </w:rPr>
        <w:t>款</w:t>
      </w:r>
      <w:r>
        <w:t>(b)</w:t>
      </w:r>
      <w:r>
        <w:rPr>
          <w:rFonts w:hint="eastAsia"/>
        </w:rPr>
        <w:t>项，在补救措施实行一发生不当稽延的情况下，用尽国内补救措施的规则就不适用。他还指出，针对驱逐的国内补救措施必须具有立即的暂停效果。然而在本案中，没有任何法官可以在“合理的”时间内作出裁决，因为有关人被通知有关决定以后，这些决定立即执行。</w:t>
      </w:r>
    </w:p>
    <w:p w:rsidR="00000000" w:rsidRDefault="00000000">
      <w:pPr>
        <w:rPr>
          <w:rFonts w:hint="eastAsia"/>
        </w:rPr>
      </w:pPr>
      <w:r>
        <w:rPr>
          <w:rFonts w:hint="eastAsia"/>
        </w:rPr>
        <w:tab/>
        <w:t xml:space="preserve">5.7  </w:t>
      </w:r>
      <w:r>
        <w:rPr>
          <w:rFonts w:hint="eastAsia"/>
        </w:rPr>
        <w:t>第三，</w:t>
      </w:r>
      <w:r>
        <w:t>Arkauz</w:t>
      </w:r>
      <w:r>
        <w:rPr>
          <w:rFonts w:hint="eastAsia"/>
        </w:rPr>
        <w:t>先生认为，根据第</w:t>
      </w:r>
      <w:r>
        <w:rPr>
          <w:rFonts w:hint="eastAsia"/>
        </w:rPr>
        <w:t>22</w:t>
      </w:r>
      <w:r>
        <w:rPr>
          <w:rFonts w:hint="eastAsia"/>
        </w:rPr>
        <w:t>条第</w:t>
      </w:r>
      <w:r>
        <w:rPr>
          <w:rFonts w:hint="eastAsia"/>
        </w:rPr>
        <w:t>5</w:t>
      </w:r>
      <w:r>
        <w:rPr>
          <w:rFonts w:hint="eastAsia"/>
        </w:rPr>
        <w:t>款</w:t>
      </w:r>
      <w:r>
        <w:t>(b)</w:t>
      </w:r>
      <w:r>
        <w:rPr>
          <w:rFonts w:hint="eastAsia"/>
        </w:rPr>
        <w:t>项，用尽补救措施的规则是指有效和充分的补救措施，因此在补救措施不可能向有关个人提供救助的情况下，这一规则就不适用。在本案中，缔约国提出的行政补救措施和司法补救措施都不能视为有效或充分的补救措施。</w:t>
      </w:r>
    </w:p>
    <w:p w:rsidR="00000000" w:rsidRDefault="00000000">
      <w:pPr>
        <w:rPr>
          <w:rFonts w:hint="eastAsia"/>
        </w:rPr>
      </w:pPr>
      <w:r>
        <w:rPr>
          <w:rFonts w:hint="eastAsia"/>
        </w:rPr>
        <w:tab/>
        <w:t xml:space="preserve">5.8  </w:t>
      </w:r>
      <w:r>
        <w:rPr>
          <w:rFonts w:hint="eastAsia"/>
        </w:rPr>
        <w:t>关于行政补救措施，撰文人指出，作为一项防范措施，他就他被驱逐之事向利摩日行政法院提出了上诉，但该法院只是在驱逐令执行以后才就他的申请作出一项裁决。至于缔约国声称，当他被通知驱逐令和表明西班牙为返回国的命令时，他本来可以重新向行政法院提出申请，要求延期执行或执行《行政法院和行政上诉法院法》第</w:t>
      </w:r>
      <w:r>
        <w:rPr>
          <w:rFonts w:hint="eastAsia"/>
        </w:rPr>
        <w:t>L.10</w:t>
      </w:r>
      <w:r>
        <w:rPr>
          <w:rFonts w:hint="eastAsia"/>
        </w:rPr>
        <w:t>条，</w:t>
      </w:r>
      <w:r>
        <w:t>Arkauz</w:t>
      </w:r>
      <w:r>
        <w:rPr>
          <w:rFonts w:hint="eastAsia"/>
        </w:rPr>
        <w:t>先生指出，这一项补救措施不会比前项补救措施更有效。</w:t>
      </w:r>
    </w:p>
    <w:p w:rsidR="00000000" w:rsidRDefault="00000000">
      <w:pPr>
        <w:rPr>
          <w:rFonts w:hint="eastAsia"/>
        </w:rPr>
      </w:pPr>
      <w:r>
        <w:rPr>
          <w:rFonts w:hint="eastAsia"/>
        </w:rPr>
        <w:tab/>
        <w:t xml:space="preserve">5.9  </w:t>
      </w:r>
      <w:r>
        <w:rPr>
          <w:rFonts w:hint="eastAsia"/>
        </w:rPr>
        <w:t>关于司法补救措施，撰文人驳斥了缔约国提出的公然违法行为的理论。他指出，这一理论只是在特殊情况下才适用于法国法律，特别是当行政当局作出了一项显然与赋予它的权力无关的决定或者当它自行执行一项决定但它显然无权这样做的情况，而本案不是如此。</w:t>
      </w:r>
      <w:r>
        <w:t>Arkauz</w:t>
      </w:r>
      <w:r>
        <w:rPr>
          <w:rFonts w:hint="eastAsia"/>
        </w:rPr>
        <w:t>先生援引冲突法院的裁决，其大意是，驱逐决定</w:t>
      </w:r>
      <w:r>
        <w:rPr>
          <w:rFonts w:hint="eastAsia"/>
        </w:rPr>
        <w:t>(</w:t>
      </w:r>
      <w:r>
        <w:rPr>
          <w:rFonts w:hint="eastAsia"/>
        </w:rPr>
        <w:t>即使是非法的</w:t>
      </w:r>
      <w:r>
        <w:rPr>
          <w:rFonts w:hint="eastAsia"/>
        </w:rPr>
        <w:t>)</w:t>
      </w:r>
      <w:r>
        <w:rPr>
          <w:rFonts w:hint="eastAsia"/>
        </w:rPr>
        <w:t>和执行驱逐令的决定都不能称为公然违法行为，因此只有行政法院对这些事项具有管辖权。</w:t>
      </w:r>
    </w:p>
    <w:p w:rsidR="00000000" w:rsidRDefault="00000000">
      <w:pPr>
        <w:pStyle w:val="Heading4"/>
        <w:spacing w:before="320"/>
        <w:rPr>
          <w:rFonts w:hint="eastAsia"/>
        </w:rPr>
      </w:pPr>
      <w:r>
        <w:rPr>
          <w:rFonts w:hint="eastAsia"/>
        </w:rPr>
        <w:t>委员会关于可否受理的决定</w:t>
      </w:r>
    </w:p>
    <w:p w:rsidR="00000000" w:rsidRDefault="00000000">
      <w:pPr>
        <w:rPr>
          <w:rFonts w:hint="eastAsia"/>
        </w:rPr>
      </w:pPr>
      <w:r>
        <w:rPr>
          <w:rFonts w:hint="eastAsia"/>
        </w:rPr>
        <w:tab/>
        <w:t xml:space="preserve">6.1  </w:t>
      </w:r>
      <w:r>
        <w:rPr>
          <w:rFonts w:hint="eastAsia"/>
        </w:rPr>
        <w:t>委员会在第二十届会议上审议了来文可否受理的问题。它查明，没有在另一项国际调查或解决的程序下调查过或正在调查同样的问题。就用尽国内措施而言，委员会指出，驱逐措施执行时，没有就向行政法院提出的要求暂停可能对撰文人执行驱逐措施的申请作出任何决定。此外，就</w:t>
      </w:r>
      <w:r>
        <w:rPr>
          <w:rFonts w:hint="eastAsia"/>
        </w:rPr>
        <w:t>1997</w:t>
      </w:r>
      <w:r>
        <w:rPr>
          <w:rFonts w:hint="eastAsia"/>
        </w:rPr>
        <w:t>年</w:t>
      </w:r>
      <w:r>
        <w:rPr>
          <w:rFonts w:hint="eastAsia"/>
        </w:rPr>
        <w:t>1</w:t>
      </w:r>
      <w:r>
        <w:rPr>
          <w:rFonts w:hint="eastAsia"/>
        </w:rPr>
        <w:t>月</w:t>
      </w:r>
      <w:r>
        <w:rPr>
          <w:rFonts w:hint="eastAsia"/>
        </w:rPr>
        <w:t>13</w:t>
      </w:r>
      <w:r>
        <w:rPr>
          <w:rFonts w:hint="eastAsia"/>
        </w:rPr>
        <w:t>日对上诉人发出的部长驱逐令提出上诉本来就不可能行之有效或者甚至无法提出，因为这种上诉不会产生暂停的效果，而且驱逐措施在发出通知以后立即执行，使有关人没有时间寻求补救措施。因此委员会认为，第</w:t>
      </w:r>
      <w:r>
        <w:rPr>
          <w:rFonts w:hint="eastAsia"/>
        </w:rPr>
        <w:t>22</w:t>
      </w:r>
      <w:r>
        <w:rPr>
          <w:rFonts w:hint="eastAsia"/>
        </w:rPr>
        <w:t>条第</w:t>
      </w:r>
      <w:r>
        <w:rPr>
          <w:rFonts w:hint="eastAsia"/>
        </w:rPr>
        <w:t>5</w:t>
      </w:r>
      <w:r>
        <w:rPr>
          <w:rFonts w:hint="eastAsia"/>
        </w:rPr>
        <w:t>款</w:t>
      </w:r>
      <w:r>
        <w:t>(b)</w:t>
      </w:r>
      <w:r>
        <w:rPr>
          <w:rFonts w:hint="eastAsia"/>
        </w:rPr>
        <w:t>项并不妨碍它宣布来文可予受理。</w:t>
      </w:r>
    </w:p>
    <w:p w:rsidR="00000000" w:rsidRDefault="00000000">
      <w:pPr>
        <w:rPr>
          <w:rFonts w:hint="eastAsia"/>
        </w:rPr>
      </w:pPr>
      <w:r>
        <w:rPr>
          <w:rFonts w:hint="eastAsia"/>
        </w:rPr>
        <w:tab/>
        <w:t xml:space="preserve">6.2  </w:t>
      </w:r>
      <w:r>
        <w:rPr>
          <w:rFonts w:hint="eastAsia"/>
        </w:rPr>
        <w:t>因此，委员会于</w:t>
      </w:r>
      <w:r>
        <w:rPr>
          <w:rFonts w:hint="eastAsia"/>
        </w:rPr>
        <w:t>1998</w:t>
      </w:r>
      <w:r>
        <w:rPr>
          <w:rFonts w:hint="eastAsia"/>
        </w:rPr>
        <w:t>年</w:t>
      </w:r>
      <w:r>
        <w:rPr>
          <w:rFonts w:hint="eastAsia"/>
        </w:rPr>
        <w:t>5</w:t>
      </w:r>
      <w:r>
        <w:rPr>
          <w:rFonts w:hint="eastAsia"/>
        </w:rPr>
        <w:t>月</w:t>
      </w:r>
      <w:r>
        <w:rPr>
          <w:rFonts w:hint="eastAsia"/>
        </w:rPr>
        <w:t>19</w:t>
      </w:r>
      <w:r>
        <w:rPr>
          <w:rFonts w:hint="eastAsia"/>
        </w:rPr>
        <w:t>日决定，来文可予受理。</w:t>
      </w:r>
    </w:p>
    <w:p w:rsidR="00000000" w:rsidRDefault="00000000">
      <w:pPr>
        <w:pStyle w:val="Heading4"/>
        <w:spacing w:before="320"/>
        <w:rPr>
          <w:rFonts w:hint="eastAsia"/>
        </w:rPr>
      </w:pPr>
      <w:r>
        <w:rPr>
          <w:rFonts w:hint="eastAsia"/>
        </w:rPr>
        <w:t>缔约国关于委员会宣布来文可予受理的决定的意见</w:t>
      </w:r>
    </w:p>
    <w:p w:rsidR="00000000" w:rsidRDefault="00000000">
      <w:pPr>
        <w:rPr>
          <w:rFonts w:hint="eastAsia"/>
        </w:rPr>
      </w:pPr>
      <w:r>
        <w:rPr>
          <w:rFonts w:hint="eastAsia"/>
        </w:rPr>
        <w:tab/>
        <w:t xml:space="preserve">7.1  </w:t>
      </w:r>
      <w:r>
        <w:rPr>
          <w:rFonts w:hint="eastAsia"/>
        </w:rPr>
        <w:t>缔约国在</w:t>
      </w:r>
      <w:r>
        <w:rPr>
          <w:rFonts w:hint="eastAsia"/>
        </w:rPr>
        <w:t>1999</w:t>
      </w:r>
      <w:r>
        <w:rPr>
          <w:rFonts w:hint="eastAsia"/>
        </w:rPr>
        <w:t>年</w:t>
      </w:r>
      <w:r>
        <w:rPr>
          <w:rFonts w:hint="eastAsia"/>
        </w:rPr>
        <w:t>1</w:t>
      </w:r>
      <w:r>
        <w:rPr>
          <w:rFonts w:hint="eastAsia"/>
        </w:rPr>
        <w:t>月</w:t>
      </w:r>
      <w:r>
        <w:rPr>
          <w:rFonts w:hint="eastAsia"/>
        </w:rPr>
        <w:t>4</w:t>
      </w:r>
      <w:r>
        <w:rPr>
          <w:rFonts w:hint="eastAsia"/>
        </w:rPr>
        <w:t>日的答复中就用尽国内补救措施的问题提供了资料。它坚持认为，撰文人向利摩日行政法院提出申请不能视为与本案有关，因为它不涉及到向委员会提出质疑的决定。</w:t>
      </w:r>
      <w:r>
        <w:rPr>
          <w:rFonts w:hint="eastAsia"/>
        </w:rPr>
        <w:t>1996</w:t>
      </w:r>
      <w:r>
        <w:rPr>
          <w:rFonts w:hint="eastAsia"/>
        </w:rPr>
        <w:t>年</w:t>
      </w:r>
      <w:r>
        <w:rPr>
          <w:rFonts w:hint="eastAsia"/>
        </w:rPr>
        <w:t>12</w:t>
      </w:r>
      <w:r>
        <w:rPr>
          <w:rFonts w:hint="eastAsia"/>
        </w:rPr>
        <w:t>月</w:t>
      </w:r>
      <w:r>
        <w:rPr>
          <w:rFonts w:hint="eastAsia"/>
        </w:rPr>
        <w:t>16</w:t>
      </w:r>
      <w:r>
        <w:rPr>
          <w:rFonts w:hint="eastAsia"/>
        </w:rPr>
        <w:t>日向法院登记处提出的该申请不是针对有争议的驱逐措施，因为该措施尚未采取，而是针对“可能”采取的驱逐措施。仅仅这种措词就足以使</w:t>
      </w:r>
      <w:r>
        <w:t>Ark</w:t>
      </w:r>
      <w:r>
        <w:rPr>
          <w:lang w:val="fr-CH"/>
        </w:rPr>
        <w:t>a</w:t>
      </w:r>
      <w:r>
        <w:t>uz</w:t>
      </w:r>
      <w:r>
        <w:rPr>
          <w:rFonts w:hint="eastAsia"/>
        </w:rPr>
        <w:t>先生的申请不可受理，因为行政法院的做法一贯要求原告对现有的决定提出反对。因此到</w:t>
      </w:r>
      <w:r>
        <w:rPr>
          <w:rFonts w:hint="eastAsia"/>
        </w:rPr>
        <w:t>1997</w:t>
      </w:r>
      <w:r>
        <w:rPr>
          <w:rFonts w:hint="eastAsia"/>
        </w:rPr>
        <w:t>年</w:t>
      </w:r>
      <w:r>
        <w:rPr>
          <w:rFonts w:hint="eastAsia"/>
        </w:rPr>
        <w:t>1</w:t>
      </w:r>
      <w:r>
        <w:rPr>
          <w:rFonts w:hint="eastAsia"/>
        </w:rPr>
        <w:t>月</w:t>
      </w:r>
      <w:r>
        <w:rPr>
          <w:rFonts w:hint="eastAsia"/>
        </w:rPr>
        <w:t>13</w:t>
      </w:r>
      <w:r>
        <w:rPr>
          <w:rFonts w:hint="eastAsia"/>
        </w:rPr>
        <w:t>日发出驱逐令时为止，没有对申请作出任何裁决这一事实在本案中似乎并不是决定性因素。两天以后，即申请被登记后不到一个月作出了判决。作出这项法院裁决显然不是一个最紧迫的事项，因为它不是事关一项现有的措施，而是事关一项可能的措施。</w:t>
      </w:r>
    </w:p>
    <w:p w:rsidR="00000000" w:rsidRDefault="00000000">
      <w:pPr>
        <w:rPr>
          <w:rFonts w:hint="eastAsia"/>
        </w:rPr>
      </w:pPr>
      <w:r>
        <w:rPr>
          <w:rFonts w:hint="eastAsia"/>
        </w:rPr>
        <w:tab/>
        <w:t xml:space="preserve">7.2  </w:t>
      </w:r>
      <w:r>
        <w:rPr>
          <w:rFonts w:hint="eastAsia"/>
        </w:rPr>
        <w:t>撰文人未能对</w:t>
      </w:r>
      <w:r>
        <w:rPr>
          <w:rFonts w:hint="eastAsia"/>
        </w:rPr>
        <w:t>1997</w:t>
      </w:r>
      <w:r>
        <w:rPr>
          <w:rFonts w:hint="eastAsia"/>
        </w:rPr>
        <w:t>年</w:t>
      </w:r>
      <w:r>
        <w:rPr>
          <w:rFonts w:hint="eastAsia"/>
        </w:rPr>
        <w:t>1</w:t>
      </w:r>
      <w:r>
        <w:rPr>
          <w:rFonts w:hint="eastAsia"/>
        </w:rPr>
        <w:t>月</w:t>
      </w:r>
      <w:r>
        <w:rPr>
          <w:rFonts w:hint="eastAsia"/>
        </w:rPr>
        <w:t>13</w:t>
      </w:r>
      <w:r>
        <w:rPr>
          <w:rFonts w:hint="eastAsia"/>
        </w:rPr>
        <w:t>日关于将他从法国领土上驱逐出去的部长令和指明西班牙为目的地国的决定提出上诉。根据《行政法院和行政上诉法院法》第</w:t>
      </w:r>
      <w:r>
        <w:rPr>
          <w:rFonts w:hint="eastAsia"/>
        </w:rPr>
        <w:t>L.10</w:t>
      </w:r>
      <w:r>
        <w:rPr>
          <w:rFonts w:hint="eastAsia"/>
        </w:rPr>
        <w:t>条申请延期执行无疑是一项适当的现有补救措施，而上诉人显然不是没有意识到这种可能性。但撰文人没有提出申请。因此缔约国认为，委员会应根据其议事规则第</w:t>
      </w:r>
      <w:r>
        <w:rPr>
          <w:rFonts w:hint="eastAsia"/>
        </w:rPr>
        <w:t>110</w:t>
      </w:r>
      <w:r>
        <w:rPr>
          <w:rFonts w:hint="eastAsia"/>
        </w:rPr>
        <w:t>条第</w:t>
      </w:r>
      <w:r>
        <w:rPr>
          <w:rFonts w:hint="eastAsia"/>
        </w:rPr>
        <w:t>6</w:t>
      </w:r>
      <w:r>
        <w:rPr>
          <w:rFonts w:hint="eastAsia"/>
        </w:rPr>
        <w:t>款宣布来文不可受理。</w:t>
      </w:r>
    </w:p>
    <w:p w:rsidR="00000000" w:rsidRDefault="00000000">
      <w:pPr>
        <w:rPr>
          <w:rFonts w:hint="eastAsia"/>
        </w:rPr>
      </w:pPr>
      <w:r>
        <w:rPr>
          <w:rFonts w:hint="eastAsia"/>
        </w:rPr>
        <w:tab/>
        <w:t xml:space="preserve">7.3  </w:t>
      </w:r>
      <w:r>
        <w:rPr>
          <w:rFonts w:hint="eastAsia"/>
        </w:rPr>
        <w:t>缔约国辩称，该国政府执行有关驱逐措施绝不是为了排除有关人在国家和国际各级利用的追索权。具体地来说，就委员会依照其议事规则第</w:t>
      </w:r>
      <w:r>
        <w:rPr>
          <w:rFonts w:hint="eastAsia"/>
        </w:rPr>
        <w:t>108</w:t>
      </w:r>
      <w:r>
        <w:rPr>
          <w:rFonts w:hint="eastAsia"/>
        </w:rPr>
        <w:t>条提出的建议而言，政府实际上无法于</w:t>
      </w:r>
      <w:r>
        <w:rPr>
          <w:rFonts w:hint="eastAsia"/>
        </w:rPr>
        <w:t>1997</w:t>
      </w:r>
      <w:r>
        <w:rPr>
          <w:rFonts w:hint="eastAsia"/>
        </w:rPr>
        <w:t>年</w:t>
      </w:r>
      <w:r>
        <w:rPr>
          <w:rFonts w:hint="eastAsia"/>
        </w:rPr>
        <w:t>1</w:t>
      </w:r>
      <w:r>
        <w:rPr>
          <w:rFonts w:hint="eastAsia"/>
        </w:rPr>
        <w:t>月</w:t>
      </w:r>
      <w:r>
        <w:rPr>
          <w:rFonts w:hint="eastAsia"/>
        </w:rPr>
        <w:t>13</w:t>
      </w:r>
      <w:r>
        <w:rPr>
          <w:rFonts w:hint="eastAsia"/>
        </w:rPr>
        <w:t>日，即驱逐令签发和生效的当天知道委员会在其</w:t>
      </w:r>
      <w:r>
        <w:rPr>
          <w:rFonts w:hint="eastAsia"/>
        </w:rPr>
        <w:t>1997</w:t>
      </w:r>
      <w:r>
        <w:rPr>
          <w:rFonts w:hint="eastAsia"/>
        </w:rPr>
        <w:t>年</w:t>
      </w:r>
      <w:r>
        <w:rPr>
          <w:rFonts w:hint="eastAsia"/>
        </w:rPr>
        <w:t>1</w:t>
      </w:r>
      <w:r>
        <w:rPr>
          <w:rFonts w:hint="eastAsia"/>
        </w:rPr>
        <w:t>月</w:t>
      </w:r>
      <w:r>
        <w:rPr>
          <w:rFonts w:hint="eastAsia"/>
        </w:rPr>
        <w:t>13</w:t>
      </w:r>
      <w:r>
        <w:rPr>
          <w:rFonts w:hint="eastAsia"/>
        </w:rPr>
        <w:t>日的信件中提出的延期执行的请求，因为此信是法国常驻联合国日内瓦办事处第二天收到的，该文件收到时的邮戳可以证明这一点。因此在执行措施之前无法考虑到该请求。</w:t>
      </w:r>
    </w:p>
    <w:p w:rsidR="00000000" w:rsidRDefault="00000000">
      <w:pPr>
        <w:rPr>
          <w:rFonts w:hint="eastAsia"/>
        </w:rPr>
      </w:pPr>
      <w:r>
        <w:rPr>
          <w:rFonts w:hint="eastAsia"/>
        </w:rPr>
        <w:tab/>
        <w:t xml:space="preserve">7.4  </w:t>
      </w:r>
      <w:r>
        <w:rPr>
          <w:rFonts w:hint="eastAsia"/>
        </w:rPr>
        <w:t>驱逐措施于</w:t>
      </w:r>
      <w:r>
        <w:rPr>
          <w:rFonts w:hint="eastAsia"/>
        </w:rPr>
        <w:t>1997</w:t>
      </w:r>
      <w:r>
        <w:rPr>
          <w:rFonts w:hint="eastAsia"/>
        </w:rPr>
        <w:t>年</w:t>
      </w:r>
      <w:r>
        <w:rPr>
          <w:rFonts w:hint="eastAsia"/>
        </w:rPr>
        <w:t>1</w:t>
      </w:r>
      <w:r>
        <w:rPr>
          <w:rFonts w:hint="eastAsia"/>
        </w:rPr>
        <w:t>月</w:t>
      </w:r>
      <w:r>
        <w:rPr>
          <w:rFonts w:hint="eastAsia"/>
        </w:rPr>
        <w:t>13</w:t>
      </w:r>
      <w:r>
        <w:rPr>
          <w:rFonts w:hint="eastAsia"/>
        </w:rPr>
        <w:t>日执行，因为到这一天为止，撰文人在被法院定罪以后已经支付了他欠财政部的款项，而且考虑到，释放以后，他的存在会给公共秩序带来威胁，因此没有理由推迟执行一项要求并实际驱逐他的决定。尽管撰文人声称，他实际上无法提出上诉，但他没有提出任何证据来证明这一点，而且无疑他并不否认，他拒绝签署的驱逐令通知上载有关于上诉的程序和时限的资料。</w:t>
      </w:r>
    </w:p>
    <w:p w:rsidR="00000000" w:rsidRDefault="00000000">
      <w:pPr>
        <w:pStyle w:val="Heading4"/>
        <w:spacing w:before="320"/>
        <w:rPr>
          <w:rFonts w:hint="eastAsia"/>
        </w:rPr>
      </w:pPr>
      <w:r>
        <w:rPr>
          <w:rFonts w:hint="eastAsia"/>
        </w:rPr>
        <w:t>撰文人的评论</w:t>
      </w:r>
    </w:p>
    <w:p w:rsidR="00000000" w:rsidRDefault="00000000">
      <w:pPr>
        <w:rPr>
          <w:rFonts w:hint="eastAsia"/>
        </w:rPr>
      </w:pPr>
      <w:r>
        <w:rPr>
          <w:rFonts w:hint="eastAsia"/>
        </w:rPr>
        <w:tab/>
        <w:t xml:space="preserve">8.1  </w:t>
      </w:r>
      <w:r>
        <w:rPr>
          <w:rFonts w:hint="eastAsia"/>
        </w:rPr>
        <w:t>撰文人声称，当他被通知驱逐令和表明西班牙为目的地国的决定以后，当局不让他同其妻子和律师联系。此外，当后者向当局打听撰文人的消息时，没有向他们提供任何情况。因此与缔约国的论点相反，撰文人在被通知驱逐令和在驱逐令执行之前无法申请补救措施，无法被带见有权受理这种申请的人，也无法同他可以代表他的人联系。</w:t>
      </w:r>
    </w:p>
    <w:p w:rsidR="00000000" w:rsidRDefault="00000000">
      <w:pPr>
        <w:rPr>
          <w:rFonts w:hint="eastAsia"/>
        </w:rPr>
      </w:pPr>
      <w:r>
        <w:rPr>
          <w:rFonts w:hint="eastAsia"/>
        </w:rPr>
        <w:tab/>
        <w:t xml:space="preserve">8.2  </w:t>
      </w:r>
      <w:r>
        <w:rPr>
          <w:rFonts w:hint="eastAsia"/>
        </w:rPr>
        <w:t>撰文人指出，向利摩日行政法院提出的申请于</w:t>
      </w:r>
      <w:r>
        <w:rPr>
          <w:rFonts w:hint="eastAsia"/>
        </w:rPr>
        <w:t>1998</w:t>
      </w:r>
      <w:r>
        <w:rPr>
          <w:rFonts w:hint="eastAsia"/>
        </w:rPr>
        <w:t>年</w:t>
      </w:r>
      <w:r>
        <w:rPr>
          <w:rFonts w:hint="eastAsia"/>
        </w:rPr>
        <w:t>7</w:t>
      </w:r>
      <w:r>
        <w:rPr>
          <w:rFonts w:hint="eastAsia"/>
        </w:rPr>
        <w:t>月</w:t>
      </w:r>
      <w:r>
        <w:rPr>
          <w:rFonts w:hint="eastAsia"/>
        </w:rPr>
        <w:t>27</w:t>
      </w:r>
      <w:r>
        <w:rPr>
          <w:rFonts w:hint="eastAsia"/>
        </w:rPr>
        <w:t>日提交波行政法院审议，该法院于</w:t>
      </w:r>
      <w:r>
        <w:rPr>
          <w:rFonts w:hint="eastAsia"/>
        </w:rPr>
        <w:t>1999</w:t>
      </w:r>
      <w:r>
        <w:rPr>
          <w:rFonts w:hint="eastAsia"/>
        </w:rPr>
        <w:t>年</w:t>
      </w:r>
      <w:r>
        <w:rPr>
          <w:rFonts w:hint="eastAsia"/>
        </w:rPr>
        <w:t>2</w:t>
      </w:r>
      <w:r>
        <w:rPr>
          <w:rFonts w:hint="eastAsia"/>
        </w:rPr>
        <w:t>月</w:t>
      </w:r>
      <w:r>
        <w:rPr>
          <w:rFonts w:hint="eastAsia"/>
        </w:rPr>
        <w:t>4</w:t>
      </w:r>
      <w:r>
        <w:rPr>
          <w:rFonts w:hint="eastAsia"/>
        </w:rPr>
        <w:t>日作出判决。该判决指出，请求提出时还时机过早，但</w:t>
      </w:r>
      <w:r>
        <w:rPr>
          <w:rFonts w:hint="eastAsia"/>
        </w:rPr>
        <w:t>1997</w:t>
      </w:r>
      <w:r>
        <w:rPr>
          <w:rFonts w:hint="eastAsia"/>
        </w:rPr>
        <w:t>年</w:t>
      </w:r>
      <w:r>
        <w:rPr>
          <w:rFonts w:hint="eastAsia"/>
        </w:rPr>
        <w:t>1</w:t>
      </w:r>
      <w:r>
        <w:rPr>
          <w:rFonts w:hint="eastAsia"/>
        </w:rPr>
        <w:t>月</w:t>
      </w:r>
      <w:r>
        <w:rPr>
          <w:rFonts w:hint="eastAsia"/>
        </w:rPr>
        <w:t>13</w:t>
      </w:r>
      <w:r>
        <w:rPr>
          <w:rFonts w:hint="eastAsia"/>
        </w:rPr>
        <w:t>日发出命令要求将</w:t>
      </w:r>
      <w:r>
        <w:t>Arkauz</w:t>
      </w:r>
      <w:r>
        <w:rPr>
          <w:rFonts w:hint="eastAsia"/>
        </w:rPr>
        <w:t>先生驱逐并将他送回西班牙，就产生了使该请求合法化的效果。该法院还判定，将撰文人移交给西班牙安全部队是不合法的，因此取消这一措施。然而向法国行政法院提出上诉没有暂停的效果，波行政法院在驱逐令实际执行两年后才就撰文人的请求作出一项裁决。因此判定将撰文人交回的决定为非法在本案中只是具有象征性的意义。</w:t>
      </w:r>
    </w:p>
    <w:p w:rsidR="00000000" w:rsidRDefault="00000000">
      <w:pPr>
        <w:rPr>
          <w:rFonts w:hint="eastAsia"/>
        </w:rPr>
      </w:pPr>
      <w:r>
        <w:rPr>
          <w:rFonts w:hint="eastAsia"/>
        </w:rPr>
        <w:tab/>
        <w:t xml:space="preserve">8.3  </w:t>
      </w:r>
      <w:r>
        <w:rPr>
          <w:rFonts w:hint="eastAsia"/>
        </w:rPr>
        <w:t>至于委员会请求暂停驱逐令，撰文人重申他在这一方面提出的论点。</w:t>
      </w:r>
      <w:r>
        <w:rPr>
          <w:rFonts w:hint="eastAsia"/>
          <w:vertAlign w:val="superscript"/>
        </w:rPr>
        <w:t>6</w:t>
      </w:r>
      <w:r>
        <w:rPr>
          <w:rFonts w:hint="eastAsia"/>
        </w:rPr>
        <w:t xml:space="preserve"> </w:t>
      </w:r>
    </w:p>
    <w:p w:rsidR="00000000" w:rsidRDefault="00000000">
      <w:pPr>
        <w:pStyle w:val="Heading4"/>
        <w:spacing w:before="320"/>
        <w:rPr>
          <w:rFonts w:hint="eastAsia"/>
        </w:rPr>
      </w:pPr>
      <w:r>
        <w:rPr>
          <w:rFonts w:hint="eastAsia"/>
        </w:rPr>
        <w:t>缔约国关于案情的意见</w:t>
      </w:r>
    </w:p>
    <w:p w:rsidR="00000000" w:rsidRDefault="00000000">
      <w:pPr>
        <w:rPr>
          <w:rFonts w:hint="eastAsia"/>
        </w:rPr>
      </w:pPr>
      <w:r>
        <w:rPr>
          <w:rFonts w:hint="eastAsia"/>
        </w:rPr>
        <w:tab/>
        <w:t xml:space="preserve">9.1  </w:t>
      </w:r>
      <w:r>
        <w:rPr>
          <w:rFonts w:hint="eastAsia"/>
        </w:rPr>
        <w:t>缔约国指出，撰文人抵达法国以后，作为庇护寻求者被赋予临时居留证，但法国保护难民和无国籍者办公室和难民上诉委员会于</w:t>
      </w:r>
      <w:r>
        <w:rPr>
          <w:rFonts w:hint="eastAsia"/>
        </w:rPr>
        <w:t>1981</w:t>
      </w:r>
      <w:r>
        <w:rPr>
          <w:rFonts w:hint="eastAsia"/>
        </w:rPr>
        <w:t>年拒绝了他的庇护请求。此后，尽管他的处境不合法，而且他也知道他可能被执行强制驱逐措施，他本来可以重新申请难民地位，但他既没有重新申请，也没有寻找一个准备接收他的国家。</w:t>
      </w:r>
      <w:r>
        <w:rPr>
          <w:rFonts w:hint="eastAsia"/>
        </w:rPr>
        <w:t>1992</w:t>
      </w:r>
      <w:r>
        <w:rPr>
          <w:rFonts w:hint="eastAsia"/>
        </w:rPr>
        <w:t>年，他由于与他人合谋实施一项或几项罪行以及非法携带武器、持有炸药和弹药和使用伪造行政文件，被判处</w:t>
      </w:r>
      <w:r>
        <w:rPr>
          <w:rFonts w:hint="eastAsia"/>
        </w:rPr>
        <w:t>8</w:t>
      </w:r>
      <w:r>
        <w:rPr>
          <w:rFonts w:hint="eastAsia"/>
        </w:rPr>
        <w:t>年徒刑、</w:t>
      </w:r>
      <w:r>
        <w:rPr>
          <w:rFonts w:hint="eastAsia"/>
        </w:rPr>
        <w:t>10</w:t>
      </w:r>
      <w:r>
        <w:rPr>
          <w:rFonts w:hint="eastAsia"/>
        </w:rPr>
        <w:t>年禁止在法国居住和</w:t>
      </w:r>
      <w:r>
        <w:rPr>
          <w:rFonts w:hint="eastAsia"/>
        </w:rPr>
        <w:t>3</w:t>
      </w:r>
      <w:r>
        <w:rPr>
          <w:rFonts w:hint="eastAsia"/>
        </w:rPr>
        <w:t>年禁止进入法国领土。这项定罪自动产生了驱逐的可能性。</w:t>
      </w:r>
    </w:p>
    <w:p w:rsidR="00000000" w:rsidRDefault="00000000">
      <w:pPr>
        <w:rPr>
          <w:rFonts w:hint="eastAsia"/>
        </w:rPr>
      </w:pPr>
      <w:r>
        <w:tab/>
        <w:t>9.2.</w:t>
      </w:r>
      <w:r>
        <w:rPr>
          <w:rFonts w:hint="eastAsia"/>
        </w:rPr>
        <w:t xml:space="preserve">  </w:t>
      </w:r>
      <w:r>
        <w:rPr>
          <w:rFonts w:hint="eastAsia"/>
        </w:rPr>
        <w:t>缔约国指出，在执行驱逐程序之前，国家当局按照《公约》第</w:t>
      </w:r>
      <w:r>
        <w:rPr>
          <w:rFonts w:hint="eastAsia"/>
        </w:rPr>
        <w:t>3</w:t>
      </w:r>
      <w:r>
        <w:rPr>
          <w:rFonts w:hint="eastAsia"/>
        </w:rPr>
        <w:t>条第</w:t>
      </w:r>
      <w:r>
        <w:rPr>
          <w:rFonts w:hint="eastAsia"/>
        </w:rPr>
        <w:t>2</w:t>
      </w:r>
      <w:r>
        <w:rPr>
          <w:rFonts w:hint="eastAsia"/>
        </w:rPr>
        <w:t>款规定的标准评估了撰文人提到的实际危险。</w:t>
      </w:r>
    </w:p>
    <w:p w:rsidR="00000000" w:rsidRDefault="00000000">
      <w:pPr>
        <w:rPr>
          <w:rFonts w:hint="eastAsia"/>
        </w:rPr>
      </w:pPr>
      <w:r>
        <w:rPr>
          <w:rFonts w:hint="eastAsia"/>
        </w:rPr>
        <w:tab/>
        <w:t xml:space="preserve">9.3.  </w:t>
      </w:r>
      <w:r>
        <w:rPr>
          <w:rFonts w:hint="eastAsia"/>
        </w:rPr>
        <w:t>主要有两点使行政当局认为，没有任何理由可以阻止执行驱逐措施。首先，负责确定政治难民地位资格的专门机构于</w:t>
      </w:r>
      <w:r>
        <w:rPr>
          <w:rFonts w:hint="eastAsia"/>
        </w:rPr>
        <w:t>1981</w:t>
      </w:r>
      <w:r>
        <w:rPr>
          <w:rFonts w:hint="eastAsia"/>
        </w:rPr>
        <w:t>年拒绝了撰文人的申请，认为他指称担心受到迫害是没有根据的。第二，考虑到西班牙就保护基本自由所作的承诺，法国政府尽管肯定不知道此人是否在该国会受到刑事起诉，但可以理所当然地认为，没有任何重大的理由可以认为撰文人会受到酷刑。这一立场的合法性得到了欧洲人权委员会的肯定，该委员会在</w:t>
      </w:r>
      <w:r>
        <w:rPr>
          <w:rFonts w:hint="eastAsia"/>
        </w:rPr>
        <w:t>1998</w:t>
      </w:r>
      <w:r>
        <w:rPr>
          <w:rFonts w:hint="eastAsia"/>
        </w:rPr>
        <w:t>年两个事实问题和法律问题完全可比的案件中所做的不可受理的决定中认为，法国政府没有重大的理由可以认为，上诉人会在西班牙受到酷刑。该委员会指出，在人权方面已经对该国作出有利的假定，特别是考虑到它已加入《欧洲公约》、《公民权利和政治权利国际公约》及其《任择议定书》。它还提到欧洲防止酷刑委员会的报告，其中指出，不能认为酷刑在西班牙是普遍的作法。</w:t>
      </w:r>
    </w:p>
    <w:p w:rsidR="00000000" w:rsidRDefault="00000000">
      <w:pPr>
        <w:rPr>
          <w:rFonts w:hint="eastAsia"/>
        </w:rPr>
      </w:pPr>
      <w:r>
        <w:rPr>
          <w:rFonts w:hint="eastAsia"/>
        </w:rPr>
        <w:tab/>
        <w:t xml:space="preserve">9.4  </w:t>
      </w:r>
      <w:r>
        <w:rPr>
          <w:rFonts w:hint="eastAsia"/>
        </w:rPr>
        <w:t>缔约国还指出，</w:t>
      </w:r>
      <w:r>
        <w:rPr>
          <w:rFonts w:hint="eastAsia"/>
        </w:rPr>
        <w:t>A</w:t>
      </w:r>
      <w:r>
        <w:t>rkauz</w:t>
      </w:r>
      <w:r>
        <w:rPr>
          <w:rFonts w:hint="eastAsia"/>
        </w:rPr>
        <w:t>先生在被带到边境之前受到了一次体验，结论是，根据他的身体状况，他可以被驱逐，而且他被西班牙当局逮捕和拘留以后，他再次受到医生的检查。此外，在西班牙发起的程序是根据预审法官的指示进行的，该预审法官签发了国际逮捕证并批准将</w:t>
      </w:r>
      <w:r>
        <w:rPr>
          <w:rFonts w:hint="eastAsia"/>
        </w:rPr>
        <w:t>A</w:t>
      </w:r>
      <w:r>
        <w:t>rkauz</w:t>
      </w:r>
      <w:r>
        <w:rPr>
          <w:rFonts w:hint="eastAsia"/>
        </w:rPr>
        <w:t>先生转到马德里的民团总部，以便在一位律师在场的情况下对他进行审讯。</w:t>
      </w:r>
    </w:p>
    <w:p w:rsidR="00000000" w:rsidRDefault="00000000">
      <w:pPr>
        <w:rPr>
          <w:rFonts w:hint="eastAsia"/>
        </w:rPr>
      </w:pPr>
      <w:r>
        <w:rPr>
          <w:rFonts w:hint="eastAsia"/>
        </w:rPr>
        <w:tab/>
        <w:t xml:space="preserve">9.5.  </w:t>
      </w:r>
      <w:r>
        <w:rPr>
          <w:rFonts w:hint="eastAsia"/>
        </w:rPr>
        <w:t>如果撰文人确实是违反《公约》第</w:t>
      </w:r>
      <w:r>
        <w:rPr>
          <w:rFonts w:hint="eastAsia"/>
        </w:rPr>
        <w:t>3</w:t>
      </w:r>
      <w:r>
        <w:rPr>
          <w:rFonts w:hint="eastAsia"/>
        </w:rPr>
        <w:t>条的受害人，这一假定必须按照西班牙正在进行的诉讼来核实，这些违约行为只能视为个别几个人违反西班牙国家规定的准则所为。既然如此，这些行为就无法预见，因此法国政府也不能由于既没有怀疑也没有防止这种结果而受到指责。</w:t>
      </w:r>
    </w:p>
    <w:p w:rsidR="00000000" w:rsidRDefault="00000000">
      <w:pPr>
        <w:rPr>
          <w:rFonts w:hint="eastAsia"/>
        </w:rPr>
      </w:pPr>
      <w:r>
        <w:rPr>
          <w:rFonts w:hint="eastAsia"/>
        </w:rPr>
        <w:tab/>
        <w:t xml:space="preserve">9.6.  </w:t>
      </w:r>
      <w:r>
        <w:rPr>
          <w:rFonts w:hint="eastAsia"/>
        </w:rPr>
        <w:t>由于以上所有原因，不能认为已经确定未能遵守《公约》第</w:t>
      </w:r>
      <w:r>
        <w:rPr>
          <w:rFonts w:hint="eastAsia"/>
        </w:rPr>
        <w:t>3</w:t>
      </w:r>
      <w:r>
        <w:rPr>
          <w:rFonts w:hint="eastAsia"/>
        </w:rPr>
        <w:t>条的规定。</w:t>
      </w:r>
    </w:p>
    <w:p w:rsidR="00000000" w:rsidRDefault="00000000">
      <w:pPr>
        <w:rPr>
          <w:rFonts w:hint="eastAsia"/>
        </w:rPr>
      </w:pPr>
      <w:r>
        <w:rPr>
          <w:rFonts w:hint="eastAsia"/>
        </w:rPr>
        <w:tab/>
        <w:t xml:space="preserve">9.7.  </w:t>
      </w:r>
      <w:r>
        <w:rPr>
          <w:rFonts w:hint="eastAsia"/>
        </w:rPr>
        <w:t>至于关于违反《公约》第</w:t>
      </w:r>
      <w:r>
        <w:rPr>
          <w:rFonts w:hint="eastAsia"/>
        </w:rPr>
        <w:t>16</w:t>
      </w:r>
      <w:r>
        <w:rPr>
          <w:rFonts w:hint="eastAsia"/>
        </w:rPr>
        <w:t>条的诉称，缔约国认为，撰文人无法有效地援引这一条中的规定，因为据称违反《公约》第</w:t>
      </w:r>
      <w:r>
        <w:rPr>
          <w:rFonts w:hint="eastAsia"/>
        </w:rPr>
        <w:t>3</w:t>
      </w:r>
      <w:r>
        <w:rPr>
          <w:rFonts w:hint="eastAsia"/>
        </w:rPr>
        <w:t>条的所在地不在法国国家的管辖之下。</w:t>
      </w:r>
    </w:p>
    <w:p w:rsidR="00000000" w:rsidRDefault="00000000">
      <w:pPr>
        <w:pStyle w:val="Heading4"/>
        <w:spacing w:before="320" w:after="320"/>
        <w:rPr>
          <w:rFonts w:hint="eastAsia"/>
        </w:rPr>
      </w:pPr>
      <w:r>
        <w:rPr>
          <w:rFonts w:hint="eastAsia"/>
        </w:rPr>
        <w:t>撰文人的评论</w:t>
      </w:r>
    </w:p>
    <w:p w:rsidR="00000000" w:rsidRDefault="00000000">
      <w:pPr>
        <w:rPr>
          <w:rFonts w:hint="eastAsia"/>
        </w:rPr>
      </w:pPr>
      <w:r>
        <w:rPr>
          <w:rFonts w:hint="eastAsia"/>
        </w:rPr>
        <w:tab/>
        <w:t xml:space="preserve">10.1.  </w:t>
      </w:r>
      <w:r>
        <w:rPr>
          <w:rFonts w:hint="eastAsia"/>
        </w:rPr>
        <w:t>撰文人重申，他有重大的理由认为，如果他被驱逐到西班牙，他将面临受到酷刑的人身危险。以下事实证实了这种危险的存在：撰文人及其家属成了威胁和骚扰的目标；反恐怖主义解放团体准备暗杀他；他被法国警察移交给</w:t>
      </w:r>
      <w:r>
        <w:rPr>
          <w:rFonts w:hint="eastAsia"/>
        </w:rPr>
        <w:t>I</w:t>
      </w:r>
      <w:r>
        <w:t>ntxaurrondo</w:t>
      </w:r>
      <w:r>
        <w:rPr>
          <w:rFonts w:hint="eastAsia"/>
        </w:rPr>
        <w:t>军营反恐怖主义部门的民团人员，这些军营被人公开指责施行酷刑。此外，</w:t>
      </w:r>
      <w:r>
        <w:rPr>
          <w:rFonts w:hint="eastAsia"/>
        </w:rPr>
        <w:t>1997</w:t>
      </w:r>
      <w:r>
        <w:rPr>
          <w:rFonts w:hint="eastAsia"/>
        </w:rPr>
        <w:t>年</w:t>
      </w:r>
      <w:r>
        <w:rPr>
          <w:rFonts w:hint="eastAsia"/>
        </w:rPr>
        <w:t>1</w:t>
      </w:r>
      <w:r>
        <w:rPr>
          <w:rFonts w:hint="eastAsia"/>
        </w:rPr>
        <w:t>月他在受审时，民团人员向他证实，当他住在巴荣纳时，他们准备了一次对他的暗杀行动；他被西班牙当局称为埃塔的重要人物。</w:t>
      </w:r>
    </w:p>
    <w:p w:rsidR="00000000" w:rsidRDefault="00000000">
      <w:pPr>
        <w:rPr>
          <w:rFonts w:hint="eastAsia"/>
        </w:rPr>
      </w:pPr>
      <w:r>
        <w:rPr>
          <w:rFonts w:hint="eastAsia"/>
        </w:rPr>
        <w:tab/>
        <w:t xml:space="preserve">10.2.  </w:t>
      </w:r>
      <w:r>
        <w:rPr>
          <w:rFonts w:hint="eastAsia"/>
        </w:rPr>
        <w:t>撰文人还指出，警察羁押的时间和条件有利于西班牙安全部队采取酷刑的做法和其他形式的虐待，监督机制和对被拘留者的法医援助严重不足，调查酷刑的情况非常困难，而且即使偶尔得以完成调查，程序也非常漫长。</w:t>
      </w:r>
    </w:p>
    <w:p w:rsidR="00000000" w:rsidRDefault="00000000">
      <w:pPr>
        <w:rPr>
          <w:rFonts w:hint="eastAsia"/>
        </w:rPr>
      </w:pPr>
      <w:r>
        <w:rPr>
          <w:rFonts w:hint="eastAsia"/>
        </w:rPr>
        <w:tab/>
        <w:t xml:space="preserve">10.3.  </w:t>
      </w:r>
      <w:r>
        <w:rPr>
          <w:rFonts w:hint="eastAsia"/>
        </w:rPr>
        <w:t>缔约国坚持认为，撰文人本应申请政治难民地位，理由是他如果返回西班牙就可能面临生命和自由的危险。然而，由于政治原因，法国政府不再向提出申请的巴斯克人赋予这种地位。此外，《公约》第</w:t>
      </w:r>
      <w:r>
        <w:rPr>
          <w:rFonts w:hint="eastAsia"/>
        </w:rPr>
        <w:t>3</w:t>
      </w:r>
      <w:r>
        <w:rPr>
          <w:rFonts w:hint="eastAsia"/>
        </w:rPr>
        <w:t>条规定的保护包括“所有人”，而并不是只包括申请难民地位或具有这种地位的人。</w:t>
      </w:r>
    </w:p>
    <w:p w:rsidR="00000000" w:rsidRDefault="00000000">
      <w:pPr>
        <w:rPr>
          <w:rFonts w:hint="eastAsia"/>
          <w:vertAlign w:val="superscript"/>
        </w:rPr>
      </w:pPr>
      <w:r>
        <w:rPr>
          <w:rFonts w:hint="eastAsia"/>
        </w:rPr>
        <w:tab/>
        <w:t xml:space="preserve">10.4.  </w:t>
      </w:r>
      <w:r>
        <w:rPr>
          <w:rFonts w:hint="eastAsia"/>
        </w:rPr>
        <w:t>撰文人认为，缔约国错误地解释了欧洲防止酷刑委员会的结论。该委员会实际上指出：“得出关于酷刑和严重虐待现象</w:t>
      </w:r>
      <w:r>
        <w:rPr>
          <w:rFonts w:hint="eastAsia"/>
        </w:rPr>
        <w:t>[</w:t>
      </w:r>
      <w:r>
        <w:rPr>
          <w:rFonts w:hint="eastAsia"/>
        </w:rPr>
        <w:t>在西班牙</w:t>
      </w:r>
      <w:r>
        <w:rPr>
          <w:rFonts w:hint="eastAsia"/>
        </w:rPr>
        <w:t>]</w:t>
      </w:r>
      <w:r>
        <w:rPr>
          <w:rFonts w:hint="eastAsia"/>
        </w:rPr>
        <w:t>已经根除还为时过早”。</w:t>
      </w:r>
      <w:r>
        <w:rPr>
          <w:rFonts w:hint="eastAsia"/>
          <w:vertAlign w:val="superscript"/>
        </w:rPr>
        <w:t>7</w:t>
      </w:r>
    </w:p>
    <w:p w:rsidR="00000000" w:rsidRDefault="00000000">
      <w:pPr>
        <w:rPr>
          <w:rFonts w:hint="eastAsia"/>
        </w:rPr>
      </w:pPr>
      <w:r>
        <w:rPr>
          <w:rFonts w:hint="eastAsia"/>
          <w:vertAlign w:val="superscript"/>
        </w:rPr>
        <w:tab/>
      </w:r>
      <w:r>
        <w:rPr>
          <w:rFonts w:hint="eastAsia"/>
        </w:rPr>
        <w:t xml:space="preserve">10.5.  </w:t>
      </w:r>
      <w:r>
        <w:rPr>
          <w:rFonts w:hint="eastAsia"/>
        </w:rPr>
        <w:t>西班牙是《公约》的缔约国，并承认第</w:t>
      </w:r>
      <w:r>
        <w:rPr>
          <w:rFonts w:hint="eastAsia"/>
        </w:rPr>
        <w:t>22</w:t>
      </w:r>
      <w:r>
        <w:rPr>
          <w:rFonts w:hint="eastAsia"/>
        </w:rPr>
        <w:t>条规定的委员会的权限，但在本案中，这一事实本身并不构成对撰文人安全的充分保障。</w:t>
      </w:r>
    </w:p>
    <w:p w:rsidR="00000000" w:rsidRDefault="00000000">
      <w:pPr>
        <w:rPr>
          <w:rFonts w:hint="eastAsia"/>
        </w:rPr>
      </w:pPr>
      <w:r>
        <w:rPr>
          <w:rFonts w:hint="eastAsia"/>
        </w:rPr>
        <w:tab/>
        <w:t xml:space="preserve">10.6.  </w:t>
      </w:r>
      <w:r>
        <w:rPr>
          <w:rFonts w:hint="eastAsia"/>
        </w:rPr>
        <w:t>就违反《公约》第</w:t>
      </w:r>
      <w:r>
        <w:rPr>
          <w:rFonts w:hint="eastAsia"/>
        </w:rPr>
        <w:t>16</w:t>
      </w:r>
      <w:r>
        <w:rPr>
          <w:rFonts w:hint="eastAsia"/>
        </w:rPr>
        <w:t>条而言，缔约国没有否认，撰文人在被转送到边境哨所途中受到虐待。按照《公约》第</w:t>
      </w:r>
      <w:r>
        <w:rPr>
          <w:rFonts w:hint="eastAsia"/>
        </w:rPr>
        <w:t>12</w:t>
      </w:r>
      <w:r>
        <w:rPr>
          <w:rFonts w:hint="eastAsia"/>
        </w:rPr>
        <w:t>条，这些行为本应受到主管当局的迅速和公正的调查。然而没有进行任何这种调查。缔约国并不驳斥这一事实，即撰文人在</w:t>
      </w:r>
      <w:r>
        <w:rPr>
          <w:rFonts w:hint="eastAsia"/>
        </w:rPr>
        <w:t>35</w:t>
      </w:r>
      <w:r>
        <w:rPr>
          <w:rFonts w:hint="eastAsia"/>
        </w:rPr>
        <w:t>天绝食和</w:t>
      </w:r>
      <w:r>
        <w:rPr>
          <w:rFonts w:hint="eastAsia"/>
        </w:rPr>
        <w:t>5</w:t>
      </w:r>
      <w:r>
        <w:rPr>
          <w:rFonts w:hint="eastAsia"/>
        </w:rPr>
        <w:t>天拒绝摄入流质因而处于极端虚弱的状况下被非法移交给了西班牙安全部队。将这种状况下的人移交并进行长时间的审讯，这一事实本身就构成了残忍、不人道和有辱人格的待遇。此外，在实施驱逐时，此人的医疗档案被法国警察移交给西班牙民团官员。另外，这项档案里载有详细的体检资料，特别是关于撰文人患有变性椎间盘病的情况，但这在警察羁押期间被用来加剧撰文人的痛苦，特别是迫使他采取加剧背部疼痛的姿势。提供体检档案的事实也构成了残忍、不人道和有辱人格的待遇。</w:t>
      </w:r>
    </w:p>
    <w:p w:rsidR="00000000" w:rsidRDefault="00000000">
      <w:pPr>
        <w:pStyle w:val="Heading4"/>
        <w:spacing w:before="320"/>
        <w:rPr>
          <w:rFonts w:hint="eastAsia"/>
        </w:rPr>
      </w:pPr>
      <w:r>
        <w:rPr>
          <w:rFonts w:hint="eastAsia"/>
        </w:rPr>
        <w:t>委员会面前的问题和审议情况</w:t>
      </w:r>
    </w:p>
    <w:p w:rsidR="00000000" w:rsidRDefault="00000000">
      <w:pPr>
        <w:rPr>
          <w:rFonts w:hint="eastAsia"/>
        </w:rPr>
      </w:pPr>
      <w:r>
        <w:rPr>
          <w:rFonts w:hint="eastAsia"/>
        </w:rPr>
        <w:tab/>
        <w:t xml:space="preserve">11.1.  </w:t>
      </w:r>
      <w:r>
        <w:rPr>
          <w:rFonts w:hint="eastAsia"/>
        </w:rPr>
        <w:t>按照议事规则第</w:t>
      </w:r>
      <w:r>
        <w:rPr>
          <w:rFonts w:hint="eastAsia"/>
        </w:rPr>
        <w:t>110</w:t>
      </w:r>
      <w:r>
        <w:rPr>
          <w:rFonts w:hint="eastAsia"/>
        </w:rPr>
        <w:t>条第</w:t>
      </w:r>
      <w:r>
        <w:rPr>
          <w:rFonts w:hint="eastAsia"/>
        </w:rPr>
        <w:t>6</w:t>
      </w:r>
      <w:r>
        <w:rPr>
          <w:rFonts w:hint="eastAsia"/>
        </w:rPr>
        <w:t>款，委员会参照缔约国提交的关于委员会宣布来文可予受理的决定的意见重新审议了可否受理的问题。但委员会指出，即使撰文人在向利摩日行政法院提出申请时驱逐措施尚未采取，这项申请也是有关的。波行政法院的判决证实了这一点，该判决指出，</w:t>
      </w:r>
      <w:r>
        <w:rPr>
          <w:rFonts w:hint="eastAsia"/>
        </w:rPr>
        <w:t>1997</w:t>
      </w:r>
      <w:r>
        <w:rPr>
          <w:rFonts w:hint="eastAsia"/>
        </w:rPr>
        <w:t>年</w:t>
      </w:r>
      <w:r>
        <w:rPr>
          <w:rFonts w:hint="eastAsia"/>
        </w:rPr>
        <w:t>1</w:t>
      </w:r>
      <w:r>
        <w:rPr>
          <w:rFonts w:hint="eastAsia"/>
        </w:rPr>
        <w:t>月</w:t>
      </w:r>
      <w:r>
        <w:rPr>
          <w:rFonts w:hint="eastAsia"/>
        </w:rPr>
        <w:t>13</w:t>
      </w:r>
      <w:r>
        <w:rPr>
          <w:rFonts w:hint="eastAsia"/>
        </w:rPr>
        <w:t>日签发命令要求将</w:t>
      </w:r>
      <w:r>
        <w:t>Arkauz</w:t>
      </w:r>
      <w:r>
        <w:rPr>
          <w:rFonts w:hint="eastAsia"/>
        </w:rPr>
        <w:t>先生驱逐并将他送回西班牙，这产生了使撰文人的申请合法化的效果。因此委员会认为没有理由取消其决定。</w:t>
      </w:r>
    </w:p>
    <w:p w:rsidR="00000000" w:rsidRDefault="00000000">
      <w:pPr>
        <w:rPr>
          <w:rFonts w:hint="eastAsia"/>
        </w:rPr>
      </w:pPr>
      <w:r>
        <w:rPr>
          <w:rFonts w:hint="eastAsia"/>
        </w:rPr>
        <w:tab/>
        <w:t xml:space="preserve">11.2.  </w:t>
      </w:r>
      <w:r>
        <w:rPr>
          <w:rFonts w:hint="eastAsia"/>
        </w:rPr>
        <w:t>委员会注意到，撰文人指称，他在被送到西班牙边境途中受到法国警察的虐待。但委员会认为，撰文人没有在这一方面用尽国内补救措施。因此它宣布，来文的这一部分不可受理。</w:t>
      </w:r>
    </w:p>
    <w:p w:rsidR="00000000" w:rsidRDefault="00000000">
      <w:pPr>
        <w:rPr>
          <w:rFonts w:hint="eastAsia"/>
        </w:rPr>
      </w:pPr>
      <w:r>
        <w:rPr>
          <w:rFonts w:hint="eastAsia"/>
        </w:rPr>
        <w:tab/>
        <w:t xml:space="preserve">11.3  </w:t>
      </w:r>
      <w:r>
        <w:rPr>
          <w:rFonts w:hint="eastAsia"/>
        </w:rPr>
        <w:t>关于来文的实质内容，委员会必须确定，将撰文人驱逐到西班牙是否违反了《公约》第</w:t>
      </w:r>
      <w:r>
        <w:rPr>
          <w:rFonts w:hint="eastAsia"/>
        </w:rPr>
        <w:t>3</w:t>
      </w:r>
      <w:r>
        <w:rPr>
          <w:rFonts w:hint="eastAsia"/>
        </w:rPr>
        <w:t>条第</w:t>
      </w:r>
      <w:r>
        <w:rPr>
          <w:rFonts w:hint="eastAsia"/>
        </w:rPr>
        <w:t>1</w:t>
      </w:r>
      <w:r>
        <w:rPr>
          <w:rFonts w:hint="eastAsia"/>
        </w:rPr>
        <w:t>款规定的缔约国的义务，即如果有充分理由相信任何人在另一国家将有遭受酷刑的危险，就不得将该人驱逐或遣返至该国。委员会在确定时必须考虑到所有有关因素，以便确定此人是否面临人身危险。</w:t>
      </w:r>
    </w:p>
    <w:p w:rsidR="00000000" w:rsidRDefault="00000000">
      <w:pPr>
        <w:rPr>
          <w:rFonts w:hint="eastAsia"/>
        </w:rPr>
      </w:pPr>
      <w:r>
        <w:rPr>
          <w:rFonts w:hint="eastAsia"/>
        </w:rPr>
        <w:tab/>
        <w:t xml:space="preserve">11.4  </w:t>
      </w:r>
      <w:r>
        <w:rPr>
          <w:rFonts w:hint="eastAsia"/>
        </w:rPr>
        <w:t>委员会回顾说，它在审议西班牙根据《公约》第</w:t>
      </w:r>
      <w:r>
        <w:rPr>
          <w:rFonts w:hint="eastAsia"/>
        </w:rPr>
        <w:t>19</w:t>
      </w:r>
      <w:r>
        <w:rPr>
          <w:rFonts w:hint="eastAsia"/>
        </w:rPr>
        <w:t>条提交的第三份定期报告时，对它经常收到的关于酷刑和虐待行为的指控表示关注。它还指出，尽管对于可以实行拘留的条件有法律保障，但长期隔离拘留时有发生，被拘留者得不到他选择的律师的协助，这似乎助长了酷刑的做法。所收到的控诉多半涉及到这一期间施行的酷刑。</w:t>
      </w:r>
      <w:r>
        <w:rPr>
          <w:rFonts w:hint="eastAsia"/>
          <w:vertAlign w:val="superscript"/>
        </w:rPr>
        <w:t>8</w:t>
      </w:r>
      <w:r>
        <w:rPr>
          <w:rFonts w:hint="eastAsia"/>
        </w:rPr>
        <w:t xml:space="preserve"> </w:t>
      </w:r>
      <w:r>
        <w:rPr>
          <w:rFonts w:hint="eastAsia"/>
        </w:rPr>
        <w:t>委员会在审议第二份定期报告过程中，</w:t>
      </w:r>
      <w:r>
        <w:rPr>
          <w:rFonts w:hint="eastAsia"/>
          <w:vertAlign w:val="superscript"/>
        </w:rPr>
        <w:t>9</w:t>
      </w:r>
      <w:r>
        <w:rPr>
          <w:rFonts w:hint="eastAsia"/>
        </w:rPr>
        <w:t xml:space="preserve"> </w:t>
      </w:r>
      <w:r>
        <w:rPr>
          <w:rFonts w:hint="eastAsia"/>
        </w:rPr>
        <w:t>以及人权事务委员会在关于西班牙根据《公民权利和政治权利国际公约》第</w:t>
      </w:r>
      <w:r>
        <w:rPr>
          <w:rFonts w:hint="eastAsia"/>
        </w:rPr>
        <w:t>40</w:t>
      </w:r>
      <w:r>
        <w:rPr>
          <w:rFonts w:hint="eastAsia"/>
        </w:rPr>
        <w:t>条提交的第四份定期报告的结论性意见中</w:t>
      </w:r>
      <w:r>
        <w:rPr>
          <w:rFonts w:hint="eastAsia"/>
          <w:vertAlign w:val="superscript"/>
        </w:rPr>
        <w:t>10</w:t>
      </w:r>
      <w:r>
        <w:rPr>
          <w:rFonts w:hint="eastAsia"/>
        </w:rPr>
        <w:t xml:space="preserve"> </w:t>
      </w:r>
      <w:r>
        <w:rPr>
          <w:rFonts w:hint="eastAsia"/>
        </w:rPr>
        <w:t>已经表示了类似的关注。此外，欧洲防止酷刑委员会也报告说，它在</w:t>
      </w:r>
      <w:r>
        <w:rPr>
          <w:rFonts w:hint="eastAsia"/>
        </w:rPr>
        <w:t>1991</w:t>
      </w:r>
      <w:r>
        <w:rPr>
          <w:rFonts w:hint="eastAsia"/>
        </w:rPr>
        <w:t>年和</w:t>
      </w:r>
      <w:r>
        <w:rPr>
          <w:rFonts w:hint="eastAsia"/>
        </w:rPr>
        <w:t>1994</w:t>
      </w:r>
      <w:r>
        <w:rPr>
          <w:rFonts w:hint="eastAsia"/>
        </w:rPr>
        <w:t>年访问西班牙期间收到了关于酷刑或虐待的控诉，特别是由于恐怖主义活动而被拘留者的控诉。欧洲防止酷刑委员会得出结论说，肯定地说酷刑和严重虐待已经在西班牙根除还为时过早。</w:t>
      </w:r>
      <w:r>
        <w:rPr>
          <w:rFonts w:hint="eastAsia"/>
          <w:vertAlign w:val="superscript"/>
        </w:rPr>
        <w:t>11</w:t>
      </w:r>
      <w:r>
        <w:rPr>
          <w:rFonts w:hint="eastAsia"/>
        </w:rPr>
        <w:t xml:space="preserve"> </w:t>
      </w:r>
    </w:p>
    <w:p w:rsidR="00000000" w:rsidRDefault="00000000">
      <w:pPr>
        <w:rPr>
          <w:rFonts w:hint="eastAsia"/>
        </w:rPr>
      </w:pPr>
      <w:r>
        <w:rPr>
          <w:rFonts w:hint="eastAsia"/>
        </w:rPr>
        <w:tab/>
        <w:t xml:space="preserve">11.5  </w:t>
      </w:r>
      <w:r>
        <w:rPr>
          <w:rFonts w:hint="eastAsia"/>
        </w:rPr>
        <w:t>委员会注意到撰文人被驱逐的具体情况。首先，撰文人由于与埃塔的联系而在法国被定罪，受到西班牙警察的追捕，而且据报界说，他涉嫌在该组织里担任重要职务。有人还怀疑，特别是一些非政府组织表示怀疑，与撰文人具有同样情况的其他人在被送回西班牙途中并在隔离监禁期间遭到酷刑。驱逐是根据一项行政程序执行的，而波行政法院后来认定此项程序为非法。撰文人在警察之间直接移交，</w:t>
      </w:r>
      <w:r>
        <w:rPr>
          <w:rFonts w:hint="eastAsia"/>
          <w:vertAlign w:val="superscript"/>
        </w:rPr>
        <w:t>12</w:t>
      </w:r>
      <w:r>
        <w:rPr>
          <w:rFonts w:hint="eastAsia"/>
        </w:rPr>
        <w:t xml:space="preserve"> </w:t>
      </w:r>
      <w:r>
        <w:rPr>
          <w:rFonts w:hint="eastAsia"/>
        </w:rPr>
        <w:t>而没有司法当局的参与，而且撰文人也无法同其家人或其律师联系。这意味着，被拘留者的权利没有得到尊重，而且撰文人处于一种极易受到可能虐待的境地。委员会承认，各国在制止犯罪的方面需要进行密切合作并为此目的商定有效的措施。但它认为，这种措施必须充分尊重有关个人的权利和基本自由。</w:t>
      </w:r>
    </w:p>
    <w:p w:rsidR="00000000" w:rsidRDefault="00000000">
      <w:pPr>
        <w:rPr>
          <w:rFonts w:hint="eastAsia"/>
        </w:rPr>
      </w:pPr>
      <w:r>
        <w:rPr>
          <w:rFonts w:hint="eastAsia"/>
        </w:rPr>
        <w:tab/>
        <w:t xml:space="preserve">12.  </w:t>
      </w:r>
      <w:r>
        <w:rPr>
          <w:rFonts w:hint="eastAsia"/>
        </w:rPr>
        <w:t>鉴于以上情况，委员会认为，撰文人被驱逐到西班牙的情形构成了缔约国违反《公约》第</w:t>
      </w:r>
      <w:r>
        <w:rPr>
          <w:rFonts w:hint="eastAsia"/>
        </w:rPr>
        <w:t>3</w:t>
      </w:r>
      <w:r>
        <w:rPr>
          <w:rFonts w:hint="eastAsia"/>
        </w:rPr>
        <w:t>条的事实。</w:t>
      </w:r>
    </w:p>
    <w:p w:rsidR="00000000" w:rsidRDefault="00000000">
      <w:pPr>
        <w:rPr>
          <w:rFonts w:hint="eastAsia"/>
        </w:rPr>
      </w:pPr>
      <w:r>
        <w:rPr>
          <w:rFonts w:hint="eastAsia"/>
        </w:rPr>
        <w:tab/>
        <w:t xml:space="preserve">13.  </w:t>
      </w:r>
      <w:r>
        <w:rPr>
          <w:rFonts w:hint="eastAsia"/>
        </w:rPr>
        <w:t>根据委员会议事规则第</w:t>
      </w:r>
      <w:r>
        <w:rPr>
          <w:rFonts w:hint="eastAsia"/>
        </w:rPr>
        <w:t>111</w:t>
      </w:r>
      <w:r>
        <w:rPr>
          <w:rFonts w:hint="eastAsia"/>
        </w:rPr>
        <w:t>条第</w:t>
      </w:r>
      <w:r>
        <w:rPr>
          <w:rFonts w:hint="eastAsia"/>
        </w:rPr>
        <w:t>5</w:t>
      </w:r>
      <w:r>
        <w:rPr>
          <w:rFonts w:hint="eastAsia"/>
        </w:rPr>
        <w:t>款，委员会希望在</w:t>
      </w:r>
      <w:r>
        <w:rPr>
          <w:rFonts w:hint="eastAsia"/>
        </w:rPr>
        <w:t>90</w:t>
      </w:r>
      <w:r>
        <w:rPr>
          <w:rFonts w:hint="eastAsia"/>
        </w:rPr>
        <w:t>天内收到关于缔约国按照这些意见采取任何措施的资料。</w:t>
      </w:r>
    </w:p>
    <w:p w:rsidR="00000000" w:rsidRDefault="00000000">
      <w:pPr>
        <w:spacing w:before="320" w:after="240"/>
        <w:rPr>
          <w:rFonts w:hint="eastAsia"/>
        </w:rPr>
      </w:pPr>
      <w:r>
        <w:rPr>
          <w:rFonts w:hint="eastAsia"/>
        </w:rPr>
        <w:t>［以英文、法文、俄文和西班牙文印发，法文本为原件。］</w:t>
      </w:r>
    </w:p>
    <w:p w:rsidR="00000000" w:rsidRDefault="00000000">
      <w:pPr>
        <w:pStyle w:val="Heading3"/>
        <w:rPr>
          <w:rFonts w:hint="eastAsia"/>
        </w:rPr>
      </w:pPr>
      <w:r>
        <w:rPr>
          <w:rFonts w:hint="eastAsia"/>
        </w:rPr>
        <w:t>注</w:t>
      </w:r>
    </w:p>
    <w:p w:rsidR="00000000" w:rsidRDefault="00000000">
      <w:pPr>
        <w:pStyle w:val="FootnoteText"/>
        <w:rPr>
          <w:rFonts w:hint="eastAsia"/>
        </w:rPr>
      </w:pPr>
      <w:r>
        <w:rPr>
          <w:rFonts w:hint="eastAsia"/>
          <w:vertAlign w:val="superscript"/>
        </w:rPr>
        <w:t>1</w:t>
      </w:r>
      <w:r>
        <w:rPr>
          <w:rFonts w:hint="eastAsia"/>
        </w:rPr>
        <w:tab/>
      </w:r>
      <w:r>
        <w:rPr>
          <w:rFonts w:hint="eastAsia"/>
        </w:rPr>
        <w:t>这种形式的酷刑是用塑料袋将头部罩住，造成窒息。</w:t>
      </w:r>
    </w:p>
    <w:p w:rsidR="00000000" w:rsidRDefault="00000000">
      <w:pPr>
        <w:pStyle w:val="FootnoteText"/>
        <w:rPr>
          <w:rFonts w:hint="eastAsia"/>
        </w:rPr>
      </w:pPr>
      <w:r>
        <w:rPr>
          <w:rFonts w:hint="eastAsia"/>
          <w:vertAlign w:val="superscript"/>
        </w:rPr>
        <w:t>2</w:t>
      </w:r>
      <w:r>
        <w:rPr>
          <w:rFonts w:hint="eastAsia"/>
        </w:rPr>
        <w:t xml:space="preserve"> </w:t>
      </w:r>
      <w:r>
        <w:rPr>
          <w:rFonts w:hint="eastAsia"/>
        </w:rPr>
        <w:tab/>
      </w:r>
      <w:r>
        <w:rPr>
          <w:rFonts w:hint="eastAsia"/>
        </w:rPr>
        <w:t>医疗报告的影印件附在来文之后。</w:t>
      </w:r>
    </w:p>
    <w:p w:rsidR="00000000" w:rsidRDefault="00000000">
      <w:pPr>
        <w:pStyle w:val="FootnoteText"/>
        <w:rPr>
          <w:rFonts w:hint="eastAsia"/>
        </w:rPr>
      </w:pPr>
      <w:r>
        <w:rPr>
          <w:rFonts w:hint="eastAsia"/>
          <w:vertAlign w:val="superscript"/>
        </w:rPr>
        <w:t>3</w:t>
      </w:r>
      <w:r>
        <w:rPr>
          <w:rFonts w:hint="eastAsia"/>
        </w:rPr>
        <w:t xml:space="preserve"> </w:t>
      </w:r>
      <w:r>
        <w:rPr>
          <w:rFonts w:hint="eastAsia"/>
        </w:rPr>
        <w:tab/>
      </w:r>
      <w:r>
        <w:rPr>
          <w:rFonts w:hint="eastAsia"/>
        </w:rPr>
        <w:t>到通过这些意见时为止，防止酷刑委员会关于这次访问的报告尚未公布。</w:t>
      </w:r>
    </w:p>
    <w:p w:rsidR="00000000" w:rsidRDefault="00000000">
      <w:pPr>
        <w:pStyle w:val="FootnoteText"/>
        <w:rPr>
          <w:rFonts w:hint="eastAsia"/>
        </w:rPr>
      </w:pPr>
      <w:r>
        <w:rPr>
          <w:rFonts w:hint="eastAsia"/>
          <w:vertAlign w:val="superscript"/>
        </w:rPr>
        <w:t>4</w:t>
      </w:r>
      <w:r>
        <w:rPr>
          <w:rFonts w:hint="eastAsia"/>
        </w:rPr>
        <w:t xml:space="preserve"> </w:t>
      </w:r>
      <w:r>
        <w:rPr>
          <w:rFonts w:hint="eastAsia"/>
        </w:rPr>
        <w:tab/>
      </w:r>
      <w:r>
        <w:rPr>
          <w:rFonts w:hint="eastAsia"/>
        </w:rPr>
        <w:t>这一条规定：“申请临时救助的方式是传唤出席在这种程序通常日期和通常时间举行的听审。但如果需要加快，临时救助法官可以允许在规定的时间，甚至在公共假日或非工作日里在法官室或在其住所传唤证人出席公开听审”。</w:t>
      </w:r>
    </w:p>
    <w:p w:rsidR="00000000" w:rsidRDefault="00000000">
      <w:pPr>
        <w:pStyle w:val="FootnoteText"/>
        <w:rPr>
          <w:rFonts w:hint="eastAsia"/>
        </w:rPr>
      </w:pPr>
      <w:r>
        <w:rPr>
          <w:rFonts w:hint="eastAsia"/>
          <w:vertAlign w:val="superscript"/>
        </w:rPr>
        <w:t>5</w:t>
      </w:r>
      <w:r>
        <w:rPr>
          <w:rFonts w:hint="eastAsia"/>
        </w:rPr>
        <w:t xml:space="preserve"> </w:t>
      </w:r>
      <w:r>
        <w:rPr>
          <w:rFonts w:hint="eastAsia"/>
        </w:rPr>
        <w:tab/>
      </w:r>
      <w:r>
        <w:rPr>
          <w:rFonts w:hint="eastAsia"/>
        </w:rPr>
        <w:t>这一条规定：“在所有侵犯个人自由的案件中，不能由行政当局来解决争端，而司法法院始终具有专属管辖权”。</w:t>
      </w:r>
    </w:p>
    <w:p w:rsidR="00000000" w:rsidRDefault="00000000">
      <w:pPr>
        <w:pStyle w:val="FootnoteText"/>
        <w:rPr>
          <w:rFonts w:hint="eastAsia"/>
        </w:rPr>
      </w:pPr>
      <w:r>
        <w:rPr>
          <w:rFonts w:hint="eastAsia"/>
          <w:vertAlign w:val="superscript"/>
        </w:rPr>
        <w:t>6</w:t>
      </w:r>
      <w:r>
        <w:rPr>
          <w:rFonts w:hint="eastAsia"/>
        </w:rPr>
        <w:t xml:space="preserve"> </w:t>
      </w:r>
      <w:r>
        <w:rPr>
          <w:rFonts w:hint="eastAsia"/>
        </w:rPr>
        <w:tab/>
      </w:r>
      <w:r>
        <w:rPr>
          <w:rFonts w:hint="eastAsia"/>
        </w:rPr>
        <w:t>见第</w:t>
      </w:r>
      <w:r>
        <w:rPr>
          <w:rFonts w:hint="eastAsia"/>
        </w:rPr>
        <w:t>5.2</w:t>
      </w:r>
      <w:r>
        <w:rPr>
          <w:rFonts w:hint="eastAsia"/>
        </w:rPr>
        <w:t>和第</w:t>
      </w:r>
      <w:r>
        <w:rPr>
          <w:rFonts w:hint="eastAsia"/>
        </w:rPr>
        <w:t>5.3</w:t>
      </w:r>
      <w:r>
        <w:rPr>
          <w:rFonts w:hint="eastAsia"/>
        </w:rPr>
        <w:t>段。</w:t>
      </w:r>
    </w:p>
    <w:p w:rsidR="00000000" w:rsidRDefault="00000000">
      <w:pPr>
        <w:pStyle w:val="FootnoteText"/>
        <w:rPr>
          <w:rFonts w:hint="eastAsia"/>
        </w:rPr>
      </w:pPr>
      <w:r>
        <w:rPr>
          <w:rFonts w:hint="eastAsia"/>
          <w:vertAlign w:val="superscript"/>
        </w:rPr>
        <w:t>7</w:t>
      </w:r>
      <w:r>
        <w:rPr>
          <w:rFonts w:hint="eastAsia"/>
        </w:rPr>
        <w:t xml:space="preserve"> </w:t>
      </w:r>
      <w:r>
        <w:rPr>
          <w:rFonts w:hint="eastAsia"/>
        </w:rPr>
        <w:tab/>
      </w:r>
      <w:r>
        <w:rPr>
          <w:rFonts w:hint="eastAsia"/>
        </w:rPr>
        <w:t>提交西班牙政府的关于</w:t>
      </w:r>
      <w:r>
        <w:rPr>
          <w:rFonts w:hint="eastAsia"/>
        </w:rPr>
        <w:t>1991</w:t>
      </w:r>
      <w:r>
        <w:rPr>
          <w:rFonts w:hint="eastAsia"/>
        </w:rPr>
        <w:t>年</w:t>
      </w:r>
      <w:r>
        <w:rPr>
          <w:rFonts w:hint="eastAsia"/>
        </w:rPr>
        <w:t>4</w:t>
      </w:r>
      <w:r>
        <w:rPr>
          <w:rFonts w:hint="eastAsia"/>
        </w:rPr>
        <w:t>月</w:t>
      </w:r>
      <w:r>
        <w:rPr>
          <w:rFonts w:hint="eastAsia"/>
        </w:rPr>
        <w:t>1</w:t>
      </w:r>
      <w:r>
        <w:rPr>
          <w:rFonts w:hint="eastAsia"/>
        </w:rPr>
        <w:t>日至</w:t>
      </w:r>
      <w:r>
        <w:rPr>
          <w:rFonts w:hint="eastAsia"/>
        </w:rPr>
        <w:t>12</w:t>
      </w:r>
      <w:r>
        <w:rPr>
          <w:rFonts w:hint="eastAsia"/>
        </w:rPr>
        <w:t>日、</w:t>
      </w:r>
      <w:r>
        <w:rPr>
          <w:rFonts w:hint="eastAsia"/>
        </w:rPr>
        <w:t>1994</w:t>
      </w:r>
      <w:r>
        <w:rPr>
          <w:rFonts w:hint="eastAsia"/>
        </w:rPr>
        <w:t>年</w:t>
      </w:r>
      <w:r>
        <w:rPr>
          <w:rFonts w:hint="eastAsia"/>
        </w:rPr>
        <w:t>4</w:t>
      </w:r>
      <w:r>
        <w:rPr>
          <w:rFonts w:hint="eastAsia"/>
        </w:rPr>
        <w:t>月</w:t>
      </w:r>
      <w:r>
        <w:rPr>
          <w:rFonts w:hint="eastAsia"/>
        </w:rPr>
        <w:t>10</w:t>
      </w:r>
      <w:r>
        <w:rPr>
          <w:rFonts w:hint="eastAsia"/>
        </w:rPr>
        <w:t>日至</w:t>
      </w:r>
      <w:r>
        <w:rPr>
          <w:rFonts w:hint="eastAsia"/>
        </w:rPr>
        <w:t>22</w:t>
      </w:r>
      <w:r>
        <w:rPr>
          <w:rFonts w:hint="eastAsia"/>
        </w:rPr>
        <w:t>日和</w:t>
      </w:r>
      <w:r>
        <w:rPr>
          <w:rFonts w:hint="eastAsia"/>
        </w:rPr>
        <w:t>1994</w:t>
      </w:r>
      <w:r>
        <w:rPr>
          <w:rFonts w:hint="eastAsia"/>
        </w:rPr>
        <w:t>年</w:t>
      </w:r>
      <w:r>
        <w:rPr>
          <w:rFonts w:hint="eastAsia"/>
        </w:rPr>
        <w:t>6</w:t>
      </w:r>
      <w:r>
        <w:rPr>
          <w:rFonts w:hint="eastAsia"/>
        </w:rPr>
        <w:t>月</w:t>
      </w:r>
      <w:r>
        <w:rPr>
          <w:rFonts w:hint="eastAsia"/>
        </w:rPr>
        <w:t>10</w:t>
      </w:r>
      <w:r>
        <w:rPr>
          <w:rFonts w:hint="eastAsia"/>
        </w:rPr>
        <w:t>日至</w:t>
      </w:r>
      <w:r>
        <w:rPr>
          <w:rFonts w:hint="eastAsia"/>
        </w:rPr>
        <w:t>14</w:t>
      </w:r>
      <w:r>
        <w:rPr>
          <w:rFonts w:hint="eastAsia"/>
        </w:rPr>
        <w:t>日访问的报告，</w:t>
      </w:r>
      <w:r>
        <w:rPr>
          <w:rFonts w:hint="eastAsia"/>
        </w:rPr>
        <w:t>CPT/</w:t>
      </w:r>
      <w:r>
        <w:t xml:space="preserve">Inf(96)9, </w:t>
      </w:r>
      <w:r>
        <w:rPr>
          <w:rFonts w:hint="eastAsia"/>
        </w:rPr>
        <w:t>第</w:t>
      </w:r>
      <w:r>
        <w:rPr>
          <w:rFonts w:hint="eastAsia"/>
        </w:rPr>
        <w:t>25</w:t>
      </w:r>
      <w:r>
        <w:rPr>
          <w:rFonts w:hint="eastAsia"/>
        </w:rPr>
        <w:t>和第</w:t>
      </w:r>
      <w:r>
        <w:rPr>
          <w:rFonts w:hint="eastAsia"/>
        </w:rPr>
        <w:t>206</w:t>
      </w:r>
      <w:r>
        <w:rPr>
          <w:rFonts w:hint="eastAsia"/>
        </w:rPr>
        <w:t>段。</w:t>
      </w:r>
    </w:p>
    <w:p w:rsidR="00000000" w:rsidRDefault="00000000">
      <w:pPr>
        <w:pStyle w:val="FootnoteText"/>
        <w:rPr>
          <w:rFonts w:hint="eastAsia"/>
        </w:rPr>
      </w:pPr>
      <w:r>
        <w:rPr>
          <w:rFonts w:hint="eastAsia"/>
          <w:vertAlign w:val="superscript"/>
        </w:rPr>
        <w:t>8</w:t>
      </w:r>
      <w:r>
        <w:rPr>
          <w:rFonts w:hint="eastAsia"/>
        </w:rPr>
        <w:t xml:space="preserve"> </w:t>
      </w:r>
      <w:r>
        <w:rPr>
          <w:rFonts w:hint="eastAsia"/>
        </w:rPr>
        <w:tab/>
        <w:t>A/53/44,</w:t>
      </w:r>
      <w:r>
        <w:t xml:space="preserve"> </w:t>
      </w:r>
      <w:r>
        <w:rPr>
          <w:rFonts w:hint="eastAsia"/>
        </w:rPr>
        <w:t>第</w:t>
      </w:r>
      <w:r>
        <w:rPr>
          <w:rFonts w:hint="eastAsia"/>
        </w:rPr>
        <w:t>129</w:t>
      </w:r>
      <w:r>
        <w:rPr>
          <w:rFonts w:hint="eastAsia"/>
        </w:rPr>
        <w:t>和</w:t>
      </w:r>
      <w:r>
        <w:rPr>
          <w:rFonts w:hint="eastAsia"/>
        </w:rPr>
        <w:t>131</w:t>
      </w:r>
      <w:r>
        <w:rPr>
          <w:rFonts w:hint="eastAsia"/>
        </w:rPr>
        <w:t>段。</w:t>
      </w:r>
    </w:p>
    <w:p w:rsidR="00000000" w:rsidRDefault="00000000">
      <w:pPr>
        <w:pStyle w:val="FootnoteText"/>
        <w:rPr>
          <w:rFonts w:hint="eastAsia"/>
        </w:rPr>
      </w:pPr>
      <w:r>
        <w:rPr>
          <w:rFonts w:hint="eastAsia"/>
          <w:vertAlign w:val="superscript"/>
        </w:rPr>
        <w:t>9</w:t>
      </w:r>
      <w:r>
        <w:rPr>
          <w:rFonts w:hint="eastAsia"/>
        </w:rPr>
        <w:t xml:space="preserve"> </w:t>
      </w:r>
      <w:r>
        <w:rPr>
          <w:rFonts w:hint="eastAsia"/>
        </w:rPr>
        <w:tab/>
        <w:t>A/48/44,</w:t>
      </w:r>
      <w:r>
        <w:t xml:space="preserve"> </w:t>
      </w:r>
      <w:r>
        <w:rPr>
          <w:rFonts w:hint="eastAsia"/>
        </w:rPr>
        <w:t>第</w:t>
      </w:r>
      <w:r>
        <w:rPr>
          <w:rFonts w:hint="eastAsia"/>
        </w:rPr>
        <w:t>456</w:t>
      </w:r>
      <w:r>
        <w:rPr>
          <w:rFonts w:hint="eastAsia"/>
        </w:rPr>
        <w:t>和第</w:t>
      </w:r>
      <w:r>
        <w:rPr>
          <w:rFonts w:hint="eastAsia"/>
        </w:rPr>
        <w:t>457</w:t>
      </w:r>
      <w:r>
        <w:rPr>
          <w:rFonts w:hint="eastAsia"/>
        </w:rPr>
        <w:t>段。</w:t>
      </w:r>
    </w:p>
    <w:p w:rsidR="00000000" w:rsidRDefault="00000000">
      <w:pPr>
        <w:pStyle w:val="FootnoteText"/>
        <w:rPr>
          <w:rFonts w:hint="eastAsia"/>
        </w:rPr>
      </w:pPr>
      <w:r>
        <w:rPr>
          <w:rFonts w:hint="eastAsia"/>
          <w:vertAlign w:val="superscript"/>
        </w:rPr>
        <w:t>10</w:t>
      </w:r>
      <w:r>
        <w:rPr>
          <w:rFonts w:hint="eastAsia"/>
        </w:rPr>
        <w:t xml:space="preserve"> </w:t>
      </w:r>
      <w:r>
        <w:rPr>
          <w:rFonts w:hint="eastAsia"/>
        </w:rPr>
        <w:tab/>
        <w:t>CCPR/C/79/</w:t>
      </w:r>
      <w:r>
        <w:t xml:space="preserve">Add.61, </w:t>
      </w:r>
      <w:r>
        <w:rPr>
          <w:rFonts w:hint="eastAsia"/>
        </w:rPr>
        <w:t>1996</w:t>
      </w:r>
      <w:r>
        <w:rPr>
          <w:rFonts w:hint="eastAsia"/>
        </w:rPr>
        <w:t>年</w:t>
      </w:r>
      <w:r>
        <w:rPr>
          <w:rFonts w:hint="eastAsia"/>
        </w:rPr>
        <w:t>4</w:t>
      </w:r>
      <w:r>
        <w:rPr>
          <w:rFonts w:hint="eastAsia"/>
        </w:rPr>
        <w:t>月</w:t>
      </w:r>
      <w:r>
        <w:rPr>
          <w:rFonts w:hint="eastAsia"/>
        </w:rPr>
        <w:t>3</w:t>
      </w:r>
      <w:r>
        <w:rPr>
          <w:rFonts w:hint="eastAsia"/>
        </w:rPr>
        <w:t>日。</w:t>
      </w:r>
    </w:p>
    <w:p w:rsidR="00000000" w:rsidRDefault="00000000">
      <w:pPr>
        <w:pStyle w:val="FootnoteText"/>
        <w:rPr>
          <w:rFonts w:hint="eastAsia"/>
        </w:rPr>
      </w:pPr>
      <w:r>
        <w:rPr>
          <w:rFonts w:hint="eastAsia"/>
          <w:vertAlign w:val="superscript"/>
        </w:rPr>
        <w:t>11</w:t>
      </w:r>
      <w:r>
        <w:rPr>
          <w:rFonts w:hint="eastAsia"/>
        </w:rPr>
        <w:t xml:space="preserve"> </w:t>
      </w:r>
      <w:r>
        <w:rPr>
          <w:rFonts w:hint="eastAsia"/>
        </w:rPr>
        <w:tab/>
        <w:t>CPT/I</w:t>
      </w:r>
      <w:r>
        <w:t>nf</w:t>
      </w:r>
      <w:r>
        <w:rPr>
          <w:rFonts w:hint="eastAsia"/>
        </w:rPr>
        <w:t>(96)9,</w:t>
      </w:r>
      <w:r>
        <w:t xml:space="preserve"> </w:t>
      </w:r>
      <w:r>
        <w:rPr>
          <w:rFonts w:hint="eastAsia"/>
        </w:rPr>
        <w:t>第</w:t>
      </w:r>
      <w:r>
        <w:rPr>
          <w:rFonts w:hint="eastAsia"/>
        </w:rPr>
        <w:t>208-209</w:t>
      </w:r>
      <w:r>
        <w:rPr>
          <w:rFonts w:hint="eastAsia"/>
        </w:rPr>
        <w:t>段。</w:t>
      </w:r>
    </w:p>
    <w:p w:rsidR="00000000" w:rsidRDefault="00000000">
      <w:pPr>
        <w:pStyle w:val="FootnoteText"/>
        <w:rPr>
          <w:rFonts w:hint="eastAsia"/>
        </w:rPr>
      </w:pPr>
      <w:r>
        <w:rPr>
          <w:rFonts w:hint="eastAsia"/>
          <w:vertAlign w:val="superscript"/>
        </w:rPr>
        <w:t>12</w:t>
      </w:r>
      <w:r>
        <w:rPr>
          <w:rFonts w:hint="eastAsia"/>
        </w:rPr>
        <w:t xml:space="preserve"> </w:t>
      </w:r>
      <w:r>
        <w:rPr>
          <w:rFonts w:hint="eastAsia"/>
        </w:rPr>
        <w:tab/>
      </w:r>
      <w:r>
        <w:rPr>
          <w:rFonts w:hint="eastAsia"/>
        </w:rPr>
        <w:t>委员会在审议法国根据《公约》第</w:t>
      </w:r>
      <w:r>
        <w:rPr>
          <w:rFonts w:hint="eastAsia"/>
        </w:rPr>
        <w:t>19</w:t>
      </w:r>
      <w:r>
        <w:rPr>
          <w:rFonts w:hint="eastAsia"/>
        </w:rPr>
        <w:t>条提交的第二份定期报告时对警察将一些人移交给另一国警察的做法表示关注</w:t>
      </w:r>
      <w:r>
        <w:rPr>
          <w:rFonts w:hint="eastAsia"/>
        </w:rPr>
        <w:t>(A/53/44,</w:t>
      </w:r>
      <w:r>
        <w:rPr>
          <w:rFonts w:hint="eastAsia"/>
        </w:rPr>
        <w:t>第</w:t>
      </w:r>
      <w:r>
        <w:rPr>
          <w:rFonts w:hint="eastAsia"/>
        </w:rPr>
        <w:t>143</w:t>
      </w:r>
      <w:r>
        <w:rPr>
          <w:rFonts w:hint="eastAsia"/>
        </w:rPr>
        <w:t>段</w:t>
      </w:r>
      <w:r>
        <w:rPr>
          <w:rFonts w:hint="eastAsia"/>
        </w:rPr>
        <w:t>)</w:t>
      </w:r>
      <w:r>
        <w:rPr>
          <w:rFonts w:hint="eastAsia"/>
        </w:rPr>
        <w:t>。</w:t>
      </w:r>
    </w:p>
    <w:p w:rsidR="00000000" w:rsidRDefault="00000000">
      <w:pPr>
        <w:pStyle w:val="Heading3"/>
      </w:pPr>
    </w:p>
    <w:p w:rsidR="00000000" w:rsidRDefault="00000000">
      <w:pPr>
        <w:sectPr w:rsidR="00000000">
          <w:headerReference w:type="default" r:id="rId11"/>
          <w:footnotePr>
            <w:numRestart w:val="eachSect"/>
          </w:footnotePr>
          <w:endnotePr>
            <w:numFmt w:val="decimal"/>
          </w:endnotePr>
          <w:pgSz w:w="11907" w:h="16840" w:code="9"/>
          <w:pgMar w:top="1985" w:right="851" w:bottom="1985" w:left="1701" w:header="794" w:footer="1588" w:gutter="0"/>
          <w:pgNumType w:start="1"/>
          <w:cols w:space="425"/>
          <w:docGrid w:linePitch="326"/>
        </w:sectPr>
      </w:pPr>
    </w:p>
    <w:p w:rsidR="00000000" w:rsidRDefault="00000000">
      <w:pPr>
        <w:pStyle w:val="Heading3"/>
        <w:rPr>
          <w:rFonts w:hint="eastAsia"/>
        </w:rPr>
      </w:pPr>
      <w:r>
        <w:rPr>
          <w:rFonts w:hint="eastAsia"/>
          <w:u w:val="none"/>
        </w:rPr>
        <w:t xml:space="preserve">3.  </w:t>
      </w:r>
      <w:r>
        <w:rPr>
          <w:rFonts w:hint="eastAsia"/>
        </w:rPr>
        <w:t>第</w:t>
      </w:r>
      <w:r>
        <w:rPr>
          <w:rFonts w:hint="eastAsia"/>
        </w:rPr>
        <w:t>96/1997</w:t>
      </w:r>
      <w:r>
        <w:rPr>
          <w:rFonts w:hint="eastAsia"/>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A. D.[</w:t>
      </w:r>
      <w:r>
        <w:rPr>
          <w:rFonts w:hint="eastAsia"/>
        </w:rPr>
        <w:t>姓名不予透露</w:t>
      </w:r>
      <w:r>
        <w:rPr>
          <w:rFonts w:hint="eastAsia"/>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由律师代理</w:t>
      </w:r>
      <w:r>
        <w:rPr>
          <w:rFonts w:hint="eastAsia"/>
        </w:rPr>
        <w:t>)</w:t>
      </w:r>
    </w:p>
    <w:p w:rsidR="00000000" w:rsidRDefault="00000000">
      <w:r>
        <w:rPr>
          <w:rFonts w:hint="eastAsia"/>
          <w:u w:val="single"/>
        </w:rPr>
        <w:t>指称受害人</w:t>
      </w:r>
      <w:r>
        <w:rPr>
          <w:rFonts w:hint="eastAsia"/>
        </w:rPr>
        <w:t>：</w:t>
      </w:r>
      <w:r>
        <w:tab/>
      </w:r>
      <w:r>
        <w:rPr>
          <w:rFonts w:hint="eastAsia"/>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rPr>
        <w:t>荷兰</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rPr>
        <w:t>1997</w:t>
      </w:r>
      <w:r>
        <w:rPr>
          <w:rFonts w:hint="eastAsia"/>
        </w:rPr>
        <w:t>年</w:t>
      </w:r>
      <w:r>
        <w:rPr>
          <w:rFonts w:hint="eastAsia"/>
        </w:rPr>
        <w:t>11</w:t>
      </w:r>
      <w:r>
        <w:rPr>
          <w:rFonts w:hint="eastAsia"/>
        </w:rPr>
        <w:t>月</w:t>
      </w:r>
      <w:r>
        <w:rPr>
          <w:rFonts w:hint="eastAsia"/>
        </w:rPr>
        <w:t>7</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12</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对于根据《禁止酷刑和其他残忍、不人道或有辱人格的待遇或处罚公约》第</w:t>
      </w:r>
      <w:r>
        <w:rPr>
          <w:rFonts w:hint="eastAsia"/>
        </w:rPr>
        <w:t>22</w:t>
      </w:r>
      <w:r>
        <w:rPr>
          <w:rFonts w:hint="eastAsia"/>
        </w:rPr>
        <w:t>条提交禁止酷刑委员会的第</w:t>
      </w:r>
      <w:r>
        <w:rPr>
          <w:rFonts w:hint="eastAsia"/>
        </w:rPr>
        <w:t>96/1997</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来文撰文人、他的律师和缔约国提交委员会的所有资料，</w:t>
      </w:r>
    </w:p>
    <w:p w:rsidR="00000000" w:rsidRDefault="00000000">
      <w:pPr>
        <w:spacing w:after="160"/>
        <w:rPr>
          <w:rFonts w:hint="eastAsia"/>
        </w:rPr>
      </w:pPr>
      <w:r>
        <w:rPr>
          <w:rFonts w:hint="eastAsia"/>
        </w:rPr>
        <w:tab/>
      </w:r>
      <w:r>
        <w:rPr>
          <w:rFonts w:hint="eastAsia"/>
          <w:u w:val="single"/>
        </w:rPr>
        <w:t>通过</w:t>
      </w:r>
      <w:r>
        <w:rPr>
          <w:rFonts w:hint="eastAsia"/>
        </w:rPr>
        <w:t>委员会根据《公约》第</w:t>
      </w:r>
      <w:r>
        <w:rPr>
          <w:rFonts w:hint="eastAsia"/>
        </w:rPr>
        <w:t>22</w:t>
      </w:r>
      <w:r>
        <w:rPr>
          <w:rFonts w:hint="eastAsia"/>
        </w:rPr>
        <w:t>条第</w:t>
      </w:r>
      <w:r>
        <w:rPr>
          <w:rFonts w:hint="eastAsia"/>
        </w:rPr>
        <w:t>7</w:t>
      </w:r>
      <w:r>
        <w:rPr>
          <w:rFonts w:hint="eastAsia"/>
        </w:rPr>
        <w:t>款提出的意见。</w:t>
      </w:r>
    </w:p>
    <w:p w:rsidR="00000000" w:rsidRDefault="00000000">
      <w:pPr>
        <w:rPr>
          <w:rFonts w:hint="eastAsia"/>
        </w:rPr>
      </w:pPr>
      <w:r>
        <w:rPr>
          <w:rFonts w:hint="eastAsia"/>
        </w:rPr>
        <w:tab/>
        <w:t xml:space="preserve">1.1  </w:t>
      </w:r>
      <w:r>
        <w:rPr>
          <w:rFonts w:hint="eastAsia"/>
        </w:rPr>
        <w:t>来文撰文人</w:t>
      </w:r>
      <w:r>
        <w:rPr>
          <w:rFonts w:hint="eastAsia"/>
        </w:rPr>
        <w:t xml:space="preserve">A  D. </w:t>
      </w:r>
      <w:r>
        <w:rPr>
          <w:rFonts w:hint="eastAsia"/>
        </w:rPr>
        <w:t>是斯里兰卡僧加罗人，目前住在荷兰，要求庇护，他的庇护请求被拒绝，他有可能受到驱逐。他声称，将他送回斯里兰卡会违反荷兰在《公约》第</w:t>
      </w:r>
      <w:r>
        <w:rPr>
          <w:rFonts w:hint="eastAsia"/>
        </w:rPr>
        <w:t>3</w:t>
      </w:r>
      <w:r>
        <w:rPr>
          <w:rFonts w:hint="eastAsia"/>
        </w:rPr>
        <w:t>条下承担的义务。他由律师作代表。</w:t>
      </w:r>
    </w:p>
    <w:p w:rsidR="00000000" w:rsidRDefault="00000000">
      <w:pPr>
        <w:rPr>
          <w:rFonts w:hint="eastAsia"/>
        </w:rPr>
      </w:pPr>
      <w:r>
        <w:rPr>
          <w:rFonts w:hint="eastAsia"/>
        </w:rPr>
        <w:tab/>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1997</w:t>
      </w:r>
      <w:r>
        <w:rPr>
          <w:rFonts w:hint="eastAsia"/>
        </w:rPr>
        <w:t>年</w:t>
      </w:r>
      <w:r>
        <w:rPr>
          <w:rFonts w:hint="eastAsia"/>
        </w:rPr>
        <w:t>11</w:t>
      </w:r>
      <w:r>
        <w:rPr>
          <w:rFonts w:hint="eastAsia"/>
        </w:rPr>
        <w:t>月</w:t>
      </w:r>
      <w:r>
        <w:rPr>
          <w:rFonts w:hint="eastAsia"/>
        </w:rPr>
        <w:t>19</w:t>
      </w:r>
      <w:r>
        <w:rPr>
          <w:rFonts w:hint="eastAsia"/>
        </w:rPr>
        <w:t>日将来文转交缔约国。</w:t>
      </w:r>
    </w:p>
    <w:p w:rsidR="00000000" w:rsidRDefault="00000000">
      <w:pPr>
        <w:pStyle w:val="Heading4"/>
        <w:spacing w:before="320"/>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撰文人声称，自</w:t>
      </w:r>
      <w:r>
        <w:rPr>
          <w:rFonts w:hint="eastAsia"/>
        </w:rPr>
        <w:t>1974</w:t>
      </w:r>
      <w:r>
        <w:rPr>
          <w:rFonts w:hint="eastAsia"/>
        </w:rPr>
        <w:t>年起，他在斯里兰卡从事自由摄影师工作，</w:t>
      </w:r>
      <w:r>
        <w:rPr>
          <w:rFonts w:hint="eastAsia"/>
        </w:rPr>
        <w:t>1990</w:t>
      </w:r>
      <w:r>
        <w:rPr>
          <w:rFonts w:hint="eastAsia"/>
        </w:rPr>
        <w:t>年，他开始拍摄被杀害者或受伤者的照片。他拍摄的第一批照片是在</w:t>
      </w:r>
      <w:r>
        <w:t>Minuwangoda</w:t>
      </w:r>
      <w:r>
        <w:rPr>
          <w:rFonts w:hint="eastAsia"/>
        </w:rPr>
        <w:t>和</w:t>
      </w:r>
      <w:r>
        <w:t>Jaela</w:t>
      </w:r>
      <w:r>
        <w:rPr>
          <w:rFonts w:hint="eastAsia"/>
        </w:rPr>
        <w:t>之间路边被绑在轮胎上被烧死的</w:t>
      </w:r>
      <w:r>
        <w:rPr>
          <w:rFonts w:hint="eastAsia"/>
        </w:rPr>
        <w:t>6</w:t>
      </w:r>
      <w:r>
        <w:rPr>
          <w:rFonts w:hint="eastAsia"/>
        </w:rPr>
        <w:t>个人。撰文人怀疑受害者是僧加罗民主主义人民解放阵线</w:t>
      </w:r>
      <w:r>
        <w:rPr>
          <w:rFonts w:hint="eastAsia"/>
        </w:rPr>
        <w:t>(</w:t>
      </w:r>
      <w:r>
        <w:rPr>
          <w:rFonts w:hint="eastAsia"/>
        </w:rPr>
        <w:t>人民解放阵线</w:t>
      </w:r>
      <w:r>
        <w:rPr>
          <w:rFonts w:hint="eastAsia"/>
        </w:rPr>
        <w:t>)</w:t>
      </w:r>
      <w:r>
        <w:rPr>
          <w:rFonts w:hint="eastAsia"/>
        </w:rPr>
        <w:t>的支持者。起先，他是由于义愤而拍摄这些照片的，但后来他决定公布这些照片。这些照片刊登在两份报纸上</w:t>
      </w:r>
      <w:r>
        <w:rPr>
          <w:rFonts w:hint="eastAsia"/>
        </w:rPr>
        <w:t>(</w:t>
      </w:r>
      <w:r>
        <w:rPr>
          <w:u w:val="single"/>
        </w:rPr>
        <w:t>Lakdiwa</w:t>
      </w:r>
      <w:r>
        <w:rPr>
          <w:rFonts w:hint="eastAsia"/>
        </w:rPr>
        <w:t>和</w:t>
      </w:r>
      <w:r>
        <w:rPr>
          <w:u w:val="single"/>
        </w:rPr>
        <w:t>Rajatiya</w:t>
      </w:r>
      <w:r>
        <w:rPr>
          <w:rFonts w:hint="eastAsia"/>
        </w:rPr>
        <w:t>)</w:t>
      </w:r>
      <w:r>
        <w:rPr>
          <w:rFonts w:hint="eastAsia"/>
        </w:rPr>
        <w:t>、周刊上</w:t>
      </w:r>
      <w:r>
        <w:rPr>
          <w:rFonts w:hint="eastAsia"/>
        </w:rPr>
        <w:t>(</w:t>
      </w:r>
      <w:r>
        <w:rPr>
          <w:u w:val="single"/>
        </w:rPr>
        <w:t>Ira</w:t>
      </w:r>
      <w:r>
        <w:rPr>
          <w:rFonts w:hint="eastAsia"/>
        </w:rPr>
        <w:t>、</w:t>
      </w:r>
      <w:r>
        <w:rPr>
          <w:u w:val="single"/>
        </w:rPr>
        <w:t>Hannde</w:t>
      </w:r>
      <w:r>
        <w:rPr>
          <w:rFonts w:hint="eastAsia"/>
        </w:rPr>
        <w:t>和</w:t>
      </w:r>
      <w:r>
        <w:rPr>
          <w:u w:val="single"/>
        </w:rPr>
        <w:t>Janahita</w:t>
      </w:r>
      <w:r>
        <w:rPr>
          <w:rFonts w:hint="eastAsia"/>
        </w:rPr>
        <w:t>)</w:t>
      </w:r>
      <w:r>
        <w:rPr>
          <w:rFonts w:hint="eastAsia"/>
        </w:rPr>
        <w:t>和一份月刊上</w:t>
      </w:r>
      <w:r>
        <w:rPr>
          <w:rFonts w:hint="eastAsia"/>
        </w:rPr>
        <w:t>(</w:t>
      </w:r>
      <w:r>
        <w:rPr>
          <w:u w:val="single"/>
        </w:rPr>
        <w:t>Kolama</w:t>
      </w:r>
      <w:r>
        <w:rPr>
          <w:rFonts w:hint="eastAsia"/>
        </w:rPr>
        <w:t>)</w:t>
      </w:r>
      <w:r>
        <w:rPr>
          <w:rFonts w:hint="eastAsia"/>
        </w:rPr>
        <w:t>。当时撰文人的姓名没有公布。</w:t>
      </w:r>
      <w:r>
        <w:rPr>
          <w:rFonts w:hint="eastAsia"/>
        </w:rPr>
        <w:t>1991</w:t>
      </w:r>
      <w:r>
        <w:rPr>
          <w:rFonts w:hint="eastAsia"/>
        </w:rPr>
        <w:t>年，撰文人署名的一些照片在国家摄影艺术学会展出。显然，一些身份不明的人当时在打听摄影师的身份。</w:t>
      </w:r>
    </w:p>
    <w:p w:rsidR="00000000" w:rsidRDefault="00000000">
      <w:pPr>
        <w:rPr>
          <w:rFonts w:hint="eastAsia"/>
        </w:rPr>
      </w:pPr>
      <w:r>
        <w:rPr>
          <w:rFonts w:hint="eastAsia"/>
        </w:rPr>
        <w:tab/>
        <w:t>2.2  1992</w:t>
      </w:r>
      <w:r>
        <w:rPr>
          <w:rFonts w:hint="eastAsia"/>
        </w:rPr>
        <w:t>年</w:t>
      </w:r>
      <w:r>
        <w:rPr>
          <w:rFonts w:hint="eastAsia"/>
        </w:rPr>
        <w:t>10</w:t>
      </w:r>
      <w:r>
        <w:rPr>
          <w:rFonts w:hint="eastAsia"/>
        </w:rPr>
        <w:t>月</w:t>
      </w:r>
      <w:r>
        <w:rPr>
          <w:rFonts w:hint="eastAsia"/>
        </w:rPr>
        <w:t>8</w:t>
      </w:r>
      <w:r>
        <w:rPr>
          <w:rFonts w:hint="eastAsia"/>
        </w:rPr>
        <w:t>日左右，撰文人的照相工作间来了</w:t>
      </w:r>
      <w:r>
        <w:rPr>
          <w:rFonts w:hint="eastAsia"/>
        </w:rPr>
        <w:t>8</w:t>
      </w:r>
      <w:r>
        <w:rPr>
          <w:rFonts w:hint="eastAsia"/>
        </w:rPr>
        <w:t>个身穿黑衣的蒙面人。他们问他是否为报社工作，尽管撰文人予以否认，他们还是毁坏了他的设备。他们还迫使他关闭照相室并回家。</w:t>
      </w:r>
    </w:p>
    <w:p w:rsidR="00000000" w:rsidRDefault="00000000">
      <w:pPr>
        <w:rPr>
          <w:rFonts w:hint="eastAsia"/>
        </w:rPr>
      </w:pPr>
      <w:r>
        <w:rPr>
          <w:rFonts w:hint="eastAsia"/>
        </w:rPr>
        <w:tab/>
        <w:t xml:space="preserve">2.3  </w:t>
      </w:r>
      <w:r>
        <w:rPr>
          <w:rFonts w:hint="eastAsia"/>
        </w:rPr>
        <w:t>几天以后，两名身份不明的人从撰文人在科伦坡的家里把他绑架出来，蒙上他的双眼，将他带到一幢二层楼的建筑物，将他与大约</w:t>
      </w:r>
      <w:r>
        <w:rPr>
          <w:rFonts w:hint="eastAsia"/>
        </w:rPr>
        <w:t>10</w:t>
      </w:r>
      <w:r>
        <w:rPr>
          <w:rFonts w:hint="eastAsia"/>
        </w:rPr>
        <w:t>个其他人关在一间屋里。撰文人认为，其他人是人民解放阵线的成员或支持者。撰文人声称，他遭到酷刑，包括殴打，用针刺入他的指甲，被人从大约</w:t>
      </w:r>
      <w:r>
        <w:rPr>
          <w:rFonts w:hint="eastAsia"/>
        </w:rPr>
        <w:t>3</w:t>
      </w:r>
      <w:r>
        <w:rPr>
          <w:rFonts w:hint="eastAsia"/>
        </w:rPr>
        <w:t>米高的地方扔下来，用一根铁棍插入他的直肠，用一只装了辣椒的袋子套住他的头部，被绑住双脚倒挂</w:t>
      </w:r>
      <w:r>
        <w:rPr>
          <w:rFonts w:hint="eastAsia"/>
        </w:rPr>
        <w:t>3</w:t>
      </w:r>
      <w:r>
        <w:rPr>
          <w:rFonts w:hint="eastAsia"/>
        </w:rPr>
        <w:t>小时并被执行假绞刑。</w:t>
      </w:r>
    </w:p>
    <w:p w:rsidR="00000000" w:rsidRDefault="00000000">
      <w:pPr>
        <w:rPr>
          <w:rFonts w:hint="eastAsia"/>
        </w:rPr>
      </w:pPr>
      <w:r>
        <w:rPr>
          <w:rFonts w:hint="eastAsia"/>
        </w:rPr>
        <w:tab/>
        <w:t>2.4  15</w:t>
      </w:r>
      <w:r>
        <w:rPr>
          <w:rFonts w:hint="eastAsia"/>
        </w:rPr>
        <w:t>天以后他获得释放。他双眼被蒙住，被送到</w:t>
      </w:r>
      <w:r>
        <w:t>Rajagiriya</w:t>
      </w:r>
      <w:r>
        <w:rPr>
          <w:rFonts w:hint="eastAsia"/>
        </w:rPr>
        <w:t>坟场，被扔在那里。然后他走回他在科伦坡</w:t>
      </w:r>
      <w:r>
        <w:t>Madjadah</w:t>
      </w:r>
      <w:r>
        <w:rPr>
          <w:rFonts w:hint="eastAsia"/>
        </w:rPr>
        <w:t>的住所。他的邻居将他带到</w:t>
      </w:r>
      <w:r>
        <w:t>Barigama</w:t>
      </w:r>
      <w:r>
        <w:rPr>
          <w:rFonts w:hint="eastAsia"/>
        </w:rPr>
        <w:t>附近的</w:t>
      </w:r>
      <w:r>
        <w:rPr>
          <w:rFonts w:hint="eastAsia"/>
        </w:rPr>
        <w:t>K</w:t>
      </w:r>
      <w:r>
        <w:t xml:space="preserve">andy, </w:t>
      </w:r>
      <w:r>
        <w:rPr>
          <w:rFonts w:hint="eastAsia"/>
        </w:rPr>
        <w:t>此后他没有返回科伦坡。他在</w:t>
      </w:r>
      <w:r>
        <w:rPr>
          <w:rFonts w:hint="eastAsia"/>
        </w:rPr>
        <w:t>K</w:t>
      </w:r>
      <w:r>
        <w:t>andy</w:t>
      </w:r>
      <w:r>
        <w:rPr>
          <w:rFonts w:hint="eastAsia"/>
        </w:rPr>
        <w:t>工作，基本上呆在其照相工作间里，尽量少公开露面。</w:t>
      </w:r>
    </w:p>
    <w:p w:rsidR="00000000" w:rsidRDefault="00000000">
      <w:pPr>
        <w:rPr>
          <w:rFonts w:hint="eastAsia"/>
        </w:rPr>
      </w:pPr>
      <w:r>
        <w:rPr>
          <w:rFonts w:hint="eastAsia"/>
        </w:rPr>
        <w:tab/>
        <w:t xml:space="preserve">2.5  </w:t>
      </w:r>
      <w:r>
        <w:rPr>
          <w:rFonts w:hint="eastAsia"/>
        </w:rPr>
        <w:t>撰文人于</w:t>
      </w:r>
      <w:r>
        <w:rPr>
          <w:rFonts w:hint="eastAsia"/>
        </w:rPr>
        <w:t>1993</w:t>
      </w:r>
      <w:r>
        <w:rPr>
          <w:rFonts w:hint="eastAsia"/>
        </w:rPr>
        <w:t>年</w:t>
      </w:r>
      <w:r>
        <w:rPr>
          <w:rFonts w:hint="eastAsia"/>
        </w:rPr>
        <w:t>5</w:t>
      </w:r>
      <w:r>
        <w:rPr>
          <w:rFonts w:hint="eastAsia"/>
        </w:rPr>
        <w:t>月抵达荷兰。</w:t>
      </w:r>
      <w:r>
        <w:rPr>
          <w:rFonts w:hint="eastAsia"/>
        </w:rPr>
        <w:t>1993</w:t>
      </w:r>
      <w:r>
        <w:rPr>
          <w:rFonts w:hint="eastAsia"/>
        </w:rPr>
        <w:t>年</w:t>
      </w:r>
      <w:r>
        <w:rPr>
          <w:rFonts w:hint="eastAsia"/>
        </w:rPr>
        <w:t>9</w:t>
      </w:r>
      <w:r>
        <w:rPr>
          <w:rFonts w:hint="eastAsia"/>
        </w:rPr>
        <w:t>月</w:t>
      </w:r>
      <w:r>
        <w:rPr>
          <w:rFonts w:hint="eastAsia"/>
        </w:rPr>
        <w:t>23</w:t>
      </w:r>
      <w:r>
        <w:rPr>
          <w:rFonts w:hint="eastAsia"/>
        </w:rPr>
        <w:t>日，他申请庇护或者出于人道主义原因被赋予居留许可。除了上述情况以外，撰文人还提请庇护管理当局注意，他出席了“国际摄影艺术联合会”在荷兰举办的一次会议，会上他发言抨击了斯里兰卡政权。</w:t>
      </w:r>
    </w:p>
    <w:p w:rsidR="00000000" w:rsidRDefault="00000000">
      <w:pPr>
        <w:rPr>
          <w:rFonts w:hint="eastAsia"/>
        </w:rPr>
      </w:pPr>
      <w:r>
        <w:rPr>
          <w:rFonts w:hint="eastAsia"/>
        </w:rPr>
        <w:tab/>
        <w:t>2.6  1993</w:t>
      </w:r>
      <w:r>
        <w:rPr>
          <w:rFonts w:hint="eastAsia"/>
        </w:rPr>
        <w:t>年</w:t>
      </w:r>
      <w:r>
        <w:rPr>
          <w:rFonts w:hint="eastAsia"/>
        </w:rPr>
        <w:t>10</w:t>
      </w:r>
      <w:r>
        <w:rPr>
          <w:rFonts w:hint="eastAsia"/>
        </w:rPr>
        <w:t>月</w:t>
      </w:r>
      <w:r>
        <w:rPr>
          <w:rFonts w:hint="eastAsia"/>
        </w:rPr>
        <w:t>19</w:t>
      </w:r>
      <w:r>
        <w:rPr>
          <w:rFonts w:hint="eastAsia"/>
        </w:rPr>
        <w:t>日，他的请求被司法国务秘书拒绝，理由是，撰文人没有参加任何政治活动，因此根据</w:t>
      </w:r>
      <w:r>
        <w:rPr>
          <w:rFonts w:hint="eastAsia"/>
        </w:rPr>
        <w:t>1951</w:t>
      </w:r>
      <w:r>
        <w:rPr>
          <w:rFonts w:hint="eastAsia"/>
        </w:rPr>
        <w:t>年《关于难民地位的公约》不能被视为难民。国务秘书还强调指出，撰文人在荷兰逗留了</w:t>
      </w:r>
      <w:r>
        <w:rPr>
          <w:rFonts w:hint="eastAsia"/>
        </w:rPr>
        <w:t>4</w:t>
      </w:r>
      <w:r>
        <w:rPr>
          <w:rFonts w:hint="eastAsia"/>
        </w:rPr>
        <w:t>个月以后才申请庇护，他是以填写着自己名字的护照旅行的。最后，国务秘书指出，撰文人在荷兰发表的关于斯里兰卡政府的意见并不构成赋予他难民地位的理由。</w:t>
      </w:r>
      <w:r>
        <w:rPr>
          <w:rFonts w:hint="eastAsia"/>
        </w:rPr>
        <w:t>1993</w:t>
      </w:r>
      <w:r>
        <w:rPr>
          <w:rFonts w:hint="eastAsia"/>
        </w:rPr>
        <w:t>年</w:t>
      </w:r>
      <w:r>
        <w:rPr>
          <w:rFonts w:hint="eastAsia"/>
        </w:rPr>
        <w:t>10</w:t>
      </w:r>
      <w:r>
        <w:rPr>
          <w:rFonts w:hint="eastAsia"/>
        </w:rPr>
        <w:t>月</w:t>
      </w:r>
      <w:r>
        <w:rPr>
          <w:rFonts w:hint="eastAsia"/>
        </w:rPr>
        <w:t>22</w:t>
      </w:r>
      <w:r>
        <w:rPr>
          <w:rFonts w:hint="eastAsia"/>
        </w:rPr>
        <w:t>日，撰文人申请复审这一决定，但国务秘书否认他的申请具有暂缓的效果。</w:t>
      </w:r>
    </w:p>
    <w:p w:rsidR="00000000" w:rsidRDefault="00000000">
      <w:pPr>
        <w:rPr>
          <w:rFonts w:hint="eastAsia"/>
        </w:rPr>
      </w:pPr>
      <w:r>
        <w:rPr>
          <w:rFonts w:hint="eastAsia"/>
        </w:rPr>
        <w:tab/>
        <w:t xml:space="preserve">2.7  </w:t>
      </w:r>
      <w:r>
        <w:rPr>
          <w:rFonts w:hint="eastAsia"/>
        </w:rPr>
        <w:t>然后，撰文人向海牙地区法院提出简易诉讼，要求法院院长作出一项决定，即在复审程序完成之前，不应将他驱逐。</w:t>
      </w:r>
      <w:r>
        <w:rPr>
          <w:rFonts w:hint="eastAsia"/>
        </w:rPr>
        <w:t>1993</w:t>
      </w:r>
      <w:r>
        <w:rPr>
          <w:rFonts w:hint="eastAsia"/>
        </w:rPr>
        <w:t>年</w:t>
      </w:r>
      <w:r>
        <w:rPr>
          <w:rFonts w:hint="eastAsia"/>
        </w:rPr>
        <w:t>12</w:t>
      </w:r>
      <w:r>
        <w:rPr>
          <w:rFonts w:hint="eastAsia"/>
        </w:rPr>
        <w:t>月</w:t>
      </w:r>
      <w:r>
        <w:rPr>
          <w:rFonts w:hint="eastAsia"/>
        </w:rPr>
        <w:t>14</w:t>
      </w:r>
      <w:r>
        <w:rPr>
          <w:rFonts w:hint="eastAsia"/>
        </w:rPr>
        <w:t>日，这项申请被驳回，</w:t>
      </w:r>
      <w:r>
        <w:rPr>
          <w:rFonts w:hint="eastAsia"/>
        </w:rPr>
        <w:t>1994</w:t>
      </w:r>
      <w:r>
        <w:rPr>
          <w:rFonts w:hint="eastAsia"/>
        </w:rPr>
        <w:t>年</w:t>
      </w:r>
      <w:r>
        <w:rPr>
          <w:rFonts w:hint="eastAsia"/>
        </w:rPr>
        <w:t>7</w:t>
      </w:r>
      <w:r>
        <w:rPr>
          <w:rFonts w:hint="eastAsia"/>
        </w:rPr>
        <w:t>月</w:t>
      </w:r>
      <w:r>
        <w:rPr>
          <w:rFonts w:hint="eastAsia"/>
        </w:rPr>
        <w:t>29</w:t>
      </w:r>
      <w:r>
        <w:rPr>
          <w:rFonts w:hint="eastAsia"/>
        </w:rPr>
        <w:t>日，司法国务秘书拒绝了撰文人的复审申请。</w:t>
      </w:r>
    </w:p>
    <w:p w:rsidR="00000000" w:rsidRDefault="00000000">
      <w:pPr>
        <w:rPr>
          <w:rFonts w:hint="eastAsia"/>
        </w:rPr>
      </w:pPr>
      <w:r>
        <w:rPr>
          <w:rFonts w:hint="eastAsia"/>
        </w:rPr>
        <w:tab/>
        <w:t>2.8  1994</w:t>
      </w:r>
      <w:r>
        <w:rPr>
          <w:rFonts w:hint="eastAsia"/>
        </w:rPr>
        <w:t>年</w:t>
      </w:r>
      <w:r>
        <w:rPr>
          <w:rFonts w:hint="eastAsia"/>
        </w:rPr>
        <w:t>8</w:t>
      </w:r>
      <w:r>
        <w:rPr>
          <w:rFonts w:hint="eastAsia"/>
        </w:rPr>
        <w:t>月</w:t>
      </w:r>
      <w:r>
        <w:rPr>
          <w:rFonts w:hint="eastAsia"/>
        </w:rPr>
        <w:t>10</w:t>
      </w:r>
      <w:r>
        <w:rPr>
          <w:rFonts w:hint="eastAsia"/>
        </w:rPr>
        <w:t>日，撰文人就国务秘书的决定向海牙地区法院提出上诉，该法院于</w:t>
      </w:r>
      <w:r>
        <w:rPr>
          <w:rFonts w:hint="eastAsia"/>
        </w:rPr>
        <w:t>1995</w:t>
      </w:r>
      <w:r>
        <w:rPr>
          <w:rFonts w:hint="eastAsia"/>
        </w:rPr>
        <w:t>年</w:t>
      </w:r>
      <w:r>
        <w:rPr>
          <w:rFonts w:hint="eastAsia"/>
        </w:rPr>
        <w:t>7</w:t>
      </w:r>
      <w:r>
        <w:rPr>
          <w:rFonts w:hint="eastAsia"/>
        </w:rPr>
        <w:t>月</w:t>
      </w:r>
      <w:r>
        <w:rPr>
          <w:rFonts w:hint="eastAsia"/>
        </w:rPr>
        <w:t>14</w:t>
      </w:r>
      <w:r>
        <w:rPr>
          <w:rFonts w:hint="eastAsia"/>
        </w:rPr>
        <w:t>日驳回了上诉。最后，</w:t>
      </w:r>
      <w:r>
        <w:rPr>
          <w:rFonts w:hint="eastAsia"/>
        </w:rPr>
        <w:t>1995</w:t>
      </w:r>
      <w:r>
        <w:rPr>
          <w:rFonts w:hint="eastAsia"/>
        </w:rPr>
        <w:t>年</w:t>
      </w:r>
      <w:r>
        <w:rPr>
          <w:rFonts w:hint="eastAsia"/>
        </w:rPr>
        <w:t>12</w:t>
      </w:r>
      <w:r>
        <w:rPr>
          <w:rFonts w:hint="eastAsia"/>
        </w:rPr>
        <w:t>月</w:t>
      </w:r>
      <w:r>
        <w:rPr>
          <w:rFonts w:hint="eastAsia"/>
        </w:rPr>
        <w:t>5</w:t>
      </w:r>
      <w:r>
        <w:rPr>
          <w:rFonts w:hint="eastAsia"/>
        </w:rPr>
        <w:t>日，大赦国际荷兰分部代表撰文人进行调停，但国务秘书于</w:t>
      </w:r>
      <w:r>
        <w:rPr>
          <w:rFonts w:hint="eastAsia"/>
        </w:rPr>
        <w:t>1997</w:t>
      </w:r>
      <w:r>
        <w:rPr>
          <w:rFonts w:hint="eastAsia"/>
        </w:rPr>
        <w:t>年</w:t>
      </w:r>
      <w:r>
        <w:rPr>
          <w:rFonts w:hint="eastAsia"/>
        </w:rPr>
        <w:t>5</w:t>
      </w:r>
      <w:r>
        <w:rPr>
          <w:rFonts w:hint="eastAsia"/>
        </w:rPr>
        <w:t>月</w:t>
      </w:r>
      <w:r>
        <w:rPr>
          <w:rFonts w:hint="eastAsia"/>
        </w:rPr>
        <w:t>16</w:t>
      </w:r>
      <w:r>
        <w:rPr>
          <w:rFonts w:hint="eastAsia"/>
        </w:rPr>
        <w:t>日答复说，特别考虑到自</w:t>
      </w:r>
      <w:r>
        <w:rPr>
          <w:rFonts w:hint="eastAsia"/>
        </w:rPr>
        <w:t>1992</w:t>
      </w:r>
      <w:r>
        <w:rPr>
          <w:rFonts w:hint="eastAsia"/>
        </w:rPr>
        <w:t>年以来斯里兰卡的政治局势，她不会收回成命。</w:t>
      </w:r>
    </w:p>
    <w:p w:rsidR="00000000" w:rsidRDefault="00000000">
      <w:pPr>
        <w:rPr>
          <w:rFonts w:hint="eastAsia"/>
        </w:rPr>
      </w:pPr>
      <w:r>
        <w:rPr>
          <w:rFonts w:hint="eastAsia"/>
        </w:rPr>
        <w:tab/>
        <w:t xml:space="preserve">2.9  </w:t>
      </w:r>
      <w:r>
        <w:rPr>
          <w:rFonts w:hint="eastAsia"/>
        </w:rPr>
        <w:t>撰文人声称，由于他遭到酷刑，他的健康仍然有问题。他提到</w:t>
      </w:r>
      <w:r>
        <w:rPr>
          <w:rFonts w:hint="eastAsia"/>
        </w:rPr>
        <w:t>1995</w:t>
      </w:r>
      <w:r>
        <w:rPr>
          <w:rFonts w:hint="eastAsia"/>
        </w:rPr>
        <w:t>年</w:t>
      </w:r>
      <w:r>
        <w:rPr>
          <w:rFonts w:hint="eastAsia"/>
        </w:rPr>
        <w:t>12</w:t>
      </w:r>
      <w:r>
        <w:rPr>
          <w:rFonts w:hint="eastAsia"/>
        </w:rPr>
        <w:t>月</w:t>
      </w:r>
      <w:r>
        <w:rPr>
          <w:rFonts w:hint="eastAsia"/>
        </w:rPr>
        <w:t>11</w:t>
      </w:r>
      <w:r>
        <w:rPr>
          <w:rFonts w:hint="eastAsia"/>
        </w:rPr>
        <w:t>日的体检报告，其中表明，他的肩部、背部和左腿有问题，这些情况是与他叙述的酷刑相吻合的。大赦国际医疗研究组于</w:t>
      </w:r>
      <w:r>
        <w:rPr>
          <w:rFonts w:hint="eastAsia"/>
        </w:rPr>
        <w:t>1997</w:t>
      </w:r>
      <w:r>
        <w:rPr>
          <w:rFonts w:hint="eastAsia"/>
        </w:rPr>
        <w:t>年</w:t>
      </w:r>
      <w:r>
        <w:rPr>
          <w:rFonts w:hint="eastAsia"/>
        </w:rPr>
        <w:t>10</w:t>
      </w:r>
      <w:r>
        <w:rPr>
          <w:rFonts w:hint="eastAsia"/>
        </w:rPr>
        <w:t>月</w:t>
      </w:r>
      <w:r>
        <w:rPr>
          <w:rFonts w:hint="eastAsia"/>
        </w:rPr>
        <w:t>23</w:t>
      </w:r>
      <w:r>
        <w:rPr>
          <w:rFonts w:hint="eastAsia"/>
        </w:rPr>
        <w:t>日提出的另一项体检报告指出，体检表明，撰文人身上的几处伤痕与他叙述的酷刑的类型相吻合，例如用针插入指甲背后。该报告还指出，尽管撰文人当时没有出现创伤后抑郁综合症，但既往病历表明，过去他很可能患有这种综合症，但有了一种有效的方法来应付这种症状。据该报告称，创伤后抑郁的许多迹象显然存在，例如回避行为、部分健忘和睡眠失调。</w:t>
      </w:r>
    </w:p>
    <w:p w:rsidR="00000000" w:rsidRDefault="00000000">
      <w:pPr>
        <w:rPr>
          <w:rFonts w:hint="eastAsia"/>
        </w:rPr>
      </w:pPr>
      <w:r>
        <w:rPr>
          <w:rFonts w:hint="eastAsia"/>
        </w:rPr>
        <w:tab/>
        <w:t xml:space="preserve">2.10  </w:t>
      </w:r>
      <w:r>
        <w:rPr>
          <w:rFonts w:hint="eastAsia"/>
        </w:rPr>
        <w:t>据撰文人称，</w:t>
      </w:r>
      <w:r>
        <w:rPr>
          <w:rFonts w:hint="eastAsia"/>
        </w:rPr>
        <w:t>1992</w:t>
      </w:r>
      <w:r>
        <w:rPr>
          <w:rFonts w:hint="eastAsia"/>
        </w:rPr>
        <w:t>年斯里兰卡的人权情况是惊人的。摄影师和记者尤其成了目标。他提到一些新闻报导，其中提到，</w:t>
      </w:r>
      <w:r>
        <w:rPr>
          <w:rFonts w:hint="eastAsia"/>
        </w:rPr>
        <w:t>1990</w:t>
      </w:r>
      <w:r>
        <w:rPr>
          <w:rFonts w:hint="eastAsia"/>
        </w:rPr>
        <w:t>年代初，称为“黑猫”的行刑队在政府的支持下采取行动。许多人权活动家失踪。</w:t>
      </w:r>
      <w:r>
        <w:rPr>
          <w:rFonts w:hint="eastAsia"/>
        </w:rPr>
        <w:t>1994</w:t>
      </w:r>
      <w:r>
        <w:rPr>
          <w:rFonts w:hint="eastAsia"/>
        </w:rPr>
        <w:t>年大选以后，统一国民党下台，而人民联盟取而代之执掌政权。但新闻工作者继续受到恐吓，失踪和处决继续发生。据说，对于过去的侵犯人权行为没有充分进行起诉和惩处，而政府也未能控制警察和军队。</w:t>
      </w:r>
    </w:p>
    <w:p w:rsidR="00000000" w:rsidRDefault="00000000">
      <w:pPr>
        <w:pStyle w:val="Heading4"/>
        <w:spacing w:before="320"/>
        <w:rPr>
          <w:rFonts w:hint="eastAsia"/>
        </w:rPr>
      </w:pPr>
      <w:r>
        <w:rPr>
          <w:rFonts w:hint="eastAsia"/>
        </w:rPr>
        <w:t>申</w:t>
      </w:r>
      <w:r>
        <w:rPr>
          <w:rFonts w:hint="eastAsia"/>
        </w:rPr>
        <w:t xml:space="preserve">  </w:t>
      </w:r>
      <w:r>
        <w:rPr>
          <w:rFonts w:hint="eastAsia"/>
        </w:rPr>
        <w:t>诉</w:t>
      </w:r>
    </w:p>
    <w:p w:rsidR="00000000" w:rsidRDefault="00000000">
      <w:pPr>
        <w:rPr>
          <w:rFonts w:hint="eastAsia"/>
        </w:rPr>
      </w:pPr>
      <w:r>
        <w:rPr>
          <w:rFonts w:hint="eastAsia"/>
        </w:rPr>
        <w:tab/>
        <w:t xml:space="preserve">3.  </w:t>
      </w:r>
      <w:r>
        <w:rPr>
          <w:rFonts w:hint="eastAsia"/>
        </w:rPr>
        <w:t>撰文人称，如果他被送回斯里兰卡，就有可能受到酷刑。他声称，该国一贯存在严重、公然和大规模侵犯人权的现象，他担心，那些被他拍下照片的杀人行为者可能会报复。他说，不能要求过去曾经是严重侵犯人权行为受害者的人返回发生这些侵权行为的国家。</w:t>
      </w:r>
    </w:p>
    <w:p w:rsidR="00000000" w:rsidRDefault="00000000">
      <w:pPr>
        <w:pStyle w:val="Heading4"/>
        <w:spacing w:before="320"/>
        <w:rPr>
          <w:rFonts w:hint="eastAsia"/>
        </w:rPr>
      </w:pPr>
      <w:r>
        <w:rPr>
          <w:rFonts w:hint="eastAsia"/>
        </w:rPr>
        <w:t>缔约国关于可否受理和案情的意见</w:t>
      </w:r>
    </w:p>
    <w:p w:rsidR="00000000" w:rsidRDefault="00000000">
      <w:pPr>
        <w:rPr>
          <w:rFonts w:hint="eastAsia"/>
        </w:rPr>
      </w:pPr>
      <w:r>
        <w:rPr>
          <w:rFonts w:hint="eastAsia"/>
        </w:rPr>
        <w:tab/>
        <w:t xml:space="preserve">4.1  </w:t>
      </w:r>
      <w:r>
        <w:rPr>
          <w:rFonts w:hint="eastAsia"/>
        </w:rPr>
        <w:t>缔约国在</w:t>
      </w:r>
      <w:r>
        <w:rPr>
          <w:rFonts w:hint="eastAsia"/>
        </w:rPr>
        <w:t>1998</w:t>
      </w:r>
      <w:r>
        <w:rPr>
          <w:rFonts w:hint="eastAsia"/>
        </w:rPr>
        <w:t>年</w:t>
      </w:r>
      <w:r>
        <w:rPr>
          <w:rFonts w:hint="eastAsia"/>
        </w:rPr>
        <w:t>1</w:t>
      </w:r>
      <w:r>
        <w:rPr>
          <w:rFonts w:hint="eastAsia"/>
        </w:rPr>
        <w:t>月</w:t>
      </w:r>
      <w:r>
        <w:rPr>
          <w:rFonts w:hint="eastAsia"/>
        </w:rPr>
        <w:t>19</w:t>
      </w:r>
      <w:r>
        <w:rPr>
          <w:rFonts w:hint="eastAsia"/>
        </w:rPr>
        <w:t>日的函文中通知委员会，它认为，撰文人用尽了现有国内补救措施，因此同意来文是可受理的。在</w:t>
      </w:r>
      <w:r>
        <w:rPr>
          <w:rFonts w:hint="eastAsia"/>
        </w:rPr>
        <w:t>1998</w:t>
      </w:r>
      <w:r>
        <w:rPr>
          <w:rFonts w:hint="eastAsia"/>
        </w:rPr>
        <w:t>年</w:t>
      </w:r>
      <w:r>
        <w:rPr>
          <w:rFonts w:hint="eastAsia"/>
        </w:rPr>
        <w:t>5</w:t>
      </w:r>
      <w:r>
        <w:rPr>
          <w:rFonts w:hint="eastAsia"/>
        </w:rPr>
        <w:t>月</w:t>
      </w:r>
      <w:r>
        <w:rPr>
          <w:rFonts w:hint="eastAsia"/>
        </w:rPr>
        <w:t>19</w:t>
      </w:r>
      <w:r>
        <w:rPr>
          <w:rFonts w:hint="eastAsia"/>
        </w:rPr>
        <w:t>日、</w:t>
      </w:r>
      <w:r>
        <w:rPr>
          <w:rFonts w:hint="eastAsia"/>
        </w:rPr>
        <w:t>1998</w:t>
      </w:r>
      <w:r>
        <w:rPr>
          <w:rFonts w:hint="eastAsia"/>
        </w:rPr>
        <w:t>年</w:t>
      </w:r>
      <w:r>
        <w:rPr>
          <w:rFonts w:hint="eastAsia"/>
        </w:rPr>
        <w:t>5</w:t>
      </w:r>
      <w:r>
        <w:rPr>
          <w:rFonts w:hint="eastAsia"/>
        </w:rPr>
        <w:t>月</w:t>
      </w:r>
      <w:r>
        <w:rPr>
          <w:rFonts w:hint="eastAsia"/>
        </w:rPr>
        <w:t>28</w:t>
      </w:r>
      <w:r>
        <w:rPr>
          <w:rFonts w:hint="eastAsia"/>
        </w:rPr>
        <w:t>日和</w:t>
      </w:r>
      <w:r>
        <w:rPr>
          <w:rFonts w:hint="eastAsia"/>
        </w:rPr>
        <w:t>1998</w:t>
      </w:r>
      <w:r>
        <w:rPr>
          <w:rFonts w:hint="eastAsia"/>
        </w:rPr>
        <w:t>年</w:t>
      </w:r>
      <w:r>
        <w:rPr>
          <w:rFonts w:hint="eastAsia"/>
        </w:rPr>
        <w:t>6</w:t>
      </w:r>
      <w:r>
        <w:rPr>
          <w:rFonts w:hint="eastAsia"/>
        </w:rPr>
        <w:t>月</w:t>
      </w:r>
      <w:r>
        <w:rPr>
          <w:rFonts w:hint="eastAsia"/>
        </w:rPr>
        <w:t>19</w:t>
      </w:r>
      <w:r>
        <w:rPr>
          <w:rFonts w:hint="eastAsia"/>
        </w:rPr>
        <w:t>日的函文中，缔约国就来文的案情提出了意见。</w:t>
      </w:r>
    </w:p>
    <w:p w:rsidR="00000000" w:rsidRDefault="00000000">
      <w:pPr>
        <w:rPr>
          <w:rFonts w:hint="eastAsia"/>
        </w:rPr>
      </w:pPr>
      <w:r>
        <w:rPr>
          <w:rFonts w:hint="eastAsia"/>
        </w:rPr>
        <w:tab/>
        <w:t xml:space="preserve">4.2  </w:t>
      </w:r>
      <w:r>
        <w:rPr>
          <w:rFonts w:hint="eastAsia"/>
        </w:rPr>
        <w:t>缔约国指出，在国内诉讼过程中，认真评估了斯里兰卡的一般人权情况和返回斯里兰卡的可行性。根据缔约国现有的资料，所谓的“黑猫行刑队”是在</w:t>
      </w:r>
      <w:r>
        <w:rPr>
          <w:rFonts w:hint="eastAsia"/>
        </w:rPr>
        <w:t>1988</w:t>
      </w:r>
      <w:r>
        <w:rPr>
          <w:rFonts w:hint="eastAsia"/>
        </w:rPr>
        <w:t>年至</w:t>
      </w:r>
      <w:r>
        <w:rPr>
          <w:rFonts w:hint="eastAsia"/>
        </w:rPr>
        <w:t>1990</w:t>
      </w:r>
      <w:r>
        <w:rPr>
          <w:rFonts w:hint="eastAsia"/>
        </w:rPr>
        <w:t>年期间活动的，当时正是统一国民党执政。人民联盟于</w:t>
      </w:r>
      <w:r>
        <w:rPr>
          <w:rFonts w:hint="eastAsia"/>
        </w:rPr>
        <w:t>1994</w:t>
      </w:r>
      <w:r>
        <w:rPr>
          <w:rFonts w:hint="eastAsia"/>
        </w:rPr>
        <w:t>年开始执政以来，斯里兰卡的人权情况得到了改善，所有以前对新闻自由的限制都已经取消。</w:t>
      </w:r>
      <w:r>
        <w:rPr>
          <w:rFonts w:hint="eastAsia"/>
        </w:rPr>
        <w:t>1995</w:t>
      </w:r>
      <w:r>
        <w:rPr>
          <w:rFonts w:hint="eastAsia"/>
        </w:rPr>
        <w:t>年</w:t>
      </w:r>
      <w:r>
        <w:rPr>
          <w:rFonts w:hint="eastAsia"/>
        </w:rPr>
        <w:t>9</w:t>
      </w:r>
      <w:r>
        <w:rPr>
          <w:rFonts w:hint="eastAsia"/>
        </w:rPr>
        <w:t>月，政府与泰米尔伊拉姆猛虎解放组织之间在北部再次爆发武装冲突以后，对关于该地区军事行动的报导实行了新闻检查。尽管紧急状态和对北部军事行动报导的新闻检查对新闻记者实行了限制，但缔约国表示，它没有收到任何资料表明记者由于报导战争而受到骚扰。</w:t>
      </w:r>
    </w:p>
    <w:p w:rsidR="00000000" w:rsidRDefault="00000000">
      <w:pPr>
        <w:rPr>
          <w:rFonts w:hint="eastAsia"/>
        </w:rPr>
      </w:pPr>
      <w:r>
        <w:rPr>
          <w:rFonts w:hint="eastAsia"/>
        </w:rPr>
        <w:tab/>
        <w:t xml:space="preserve">4.3  </w:t>
      </w:r>
      <w:r>
        <w:rPr>
          <w:rFonts w:hint="eastAsia"/>
        </w:rPr>
        <w:t>鉴于撰文人的陈述和书面证据，缔约国并不怀疑撰文人是一个摄影师，从</w:t>
      </w:r>
      <w:r>
        <w:rPr>
          <w:rFonts w:hint="eastAsia"/>
        </w:rPr>
        <w:t>1990</w:t>
      </w:r>
      <w:r>
        <w:rPr>
          <w:rFonts w:hint="eastAsia"/>
        </w:rPr>
        <w:t>年起，不管他是否受到政党的指示，他拍摄了侵犯人权行为的受害者，这些照片发表在各种报纸上。缔约国还认为，关于撰文人实际上由于这些活动而受到绑架的说法似乎是可信的。</w:t>
      </w:r>
    </w:p>
    <w:p w:rsidR="00000000" w:rsidRDefault="00000000">
      <w:pPr>
        <w:rPr>
          <w:rFonts w:hint="eastAsia"/>
        </w:rPr>
      </w:pPr>
      <w:r>
        <w:rPr>
          <w:rFonts w:hint="eastAsia"/>
        </w:rPr>
        <w:tab/>
        <w:t xml:space="preserve">4.4  </w:t>
      </w:r>
      <w:r>
        <w:rPr>
          <w:rFonts w:hint="eastAsia"/>
        </w:rPr>
        <w:t>缔约国谨提请委员会注意来文所依据的论点和陈述与撰文人在最初国内诉讼程序中所作的陈述之间的矛盾。在国内诉讼程序中，撰文人一贯声称，他于</w:t>
      </w:r>
      <w:r>
        <w:rPr>
          <w:rFonts w:hint="eastAsia"/>
        </w:rPr>
        <w:t>1991</w:t>
      </w:r>
      <w:r>
        <w:rPr>
          <w:rFonts w:hint="eastAsia"/>
        </w:rPr>
        <w:t>年</w:t>
      </w:r>
      <w:r>
        <w:rPr>
          <w:rFonts w:hint="eastAsia"/>
        </w:rPr>
        <w:t>3</w:t>
      </w:r>
      <w:r>
        <w:rPr>
          <w:rFonts w:hint="eastAsia"/>
        </w:rPr>
        <w:t>月被绑架，被关押了</w:t>
      </w:r>
      <w:r>
        <w:rPr>
          <w:rFonts w:hint="eastAsia"/>
        </w:rPr>
        <w:t>15</w:t>
      </w:r>
      <w:r>
        <w:rPr>
          <w:rFonts w:hint="eastAsia"/>
        </w:rPr>
        <w:t>天。直到国内诉讼程序结束时，撰文人才通过大赦国际声称，绑架和指称的酷刑发生在</w:t>
      </w:r>
      <w:r>
        <w:rPr>
          <w:rFonts w:hint="eastAsia"/>
        </w:rPr>
        <w:t>1992</w:t>
      </w:r>
      <w:r>
        <w:rPr>
          <w:rFonts w:hint="eastAsia"/>
        </w:rPr>
        <w:t>年</w:t>
      </w:r>
      <w:r>
        <w:rPr>
          <w:rFonts w:hint="eastAsia"/>
        </w:rPr>
        <w:t>10</w:t>
      </w:r>
      <w:r>
        <w:rPr>
          <w:rFonts w:hint="eastAsia"/>
        </w:rPr>
        <w:t>月</w:t>
      </w:r>
      <w:r>
        <w:rPr>
          <w:rFonts w:hint="eastAsia"/>
        </w:rPr>
        <w:t>18</w:t>
      </w:r>
      <w:r>
        <w:rPr>
          <w:rFonts w:hint="eastAsia"/>
        </w:rPr>
        <w:t>日，而不是</w:t>
      </w:r>
      <w:r>
        <w:rPr>
          <w:rFonts w:hint="eastAsia"/>
        </w:rPr>
        <w:t>1991</w:t>
      </w:r>
      <w:r>
        <w:rPr>
          <w:rFonts w:hint="eastAsia"/>
        </w:rPr>
        <w:t>年</w:t>
      </w:r>
      <w:r>
        <w:rPr>
          <w:rFonts w:hint="eastAsia"/>
        </w:rPr>
        <w:t>3</w:t>
      </w:r>
      <w:r>
        <w:rPr>
          <w:rFonts w:hint="eastAsia"/>
        </w:rPr>
        <w:t>月。撰文人没有说明这种前后矛盾的现象，尽管这对于评估他的说法很重要。如果他于</w:t>
      </w:r>
      <w:r>
        <w:rPr>
          <w:rFonts w:hint="eastAsia"/>
        </w:rPr>
        <w:t>1991</w:t>
      </w:r>
      <w:r>
        <w:rPr>
          <w:rFonts w:hint="eastAsia"/>
        </w:rPr>
        <w:t>年被绑架，很奇怪，直到</w:t>
      </w:r>
      <w:r>
        <w:rPr>
          <w:rFonts w:hint="eastAsia"/>
        </w:rPr>
        <w:t>1992</w:t>
      </w:r>
      <w:r>
        <w:rPr>
          <w:rFonts w:hint="eastAsia"/>
        </w:rPr>
        <w:t>年</w:t>
      </w:r>
      <w:r>
        <w:rPr>
          <w:rFonts w:hint="eastAsia"/>
        </w:rPr>
        <w:t>10</w:t>
      </w:r>
      <w:r>
        <w:rPr>
          <w:rFonts w:hint="eastAsia"/>
        </w:rPr>
        <w:t>月</w:t>
      </w:r>
      <w:r>
        <w:rPr>
          <w:rFonts w:hint="eastAsia"/>
        </w:rPr>
        <w:t>8</w:t>
      </w:r>
      <w:r>
        <w:rPr>
          <w:rFonts w:hint="eastAsia"/>
        </w:rPr>
        <w:t>日，一些人才来找他并逼他关闭其照工作间。不管怎样，撰文人没有提供任何关于</w:t>
      </w:r>
      <w:r>
        <w:rPr>
          <w:rFonts w:hint="eastAsia"/>
        </w:rPr>
        <w:t>1991</w:t>
      </w:r>
      <w:r>
        <w:rPr>
          <w:rFonts w:hint="eastAsia"/>
        </w:rPr>
        <w:t>年</w:t>
      </w:r>
      <w:r>
        <w:rPr>
          <w:rFonts w:hint="eastAsia"/>
        </w:rPr>
        <w:t>3</w:t>
      </w:r>
      <w:r>
        <w:rPr>
          <w:rFonts w:hint="eastAsia"/>
        </w:rPr>
        <w:t>月至</w:t>
      </w:r>
      <w:r>
        <w:rPr>
          <w:rFonts w:hint="eastAsia"/>
        </w:rPr>
        <w:t>1992</w:t>
      </w:r>
      <w:r>
        <w:rPr>
          <w:rFonts w:hint="eastAsia"/>
        </w:rPr>
        <w:t>年</w:t>
      </w:r>
      <w:r>
        <w:rPr>
          <w:rFonts w:hint="eastAsia"/>
        </w:rPr>
        <w:t>10</w:t>
      </w:r>
      <w:r>
        <w:rPr>
          <w:rFonts w:hint="eastAsia"/>
        </w:rPr>
        <w:t>月</w:t>
      </w:r>
      <w:r>
        <w:rPr>
          <w:rFonts w:hint="eastAsia"/>
        </w:rPr>
        <w:t>8</w:t>
      </w:r>
      <w:r>
        <w:rPr>
          <w:rFonts w:hint="eastAsia"/>
        </w:rPr>
        <w:t>日之间的情况。对此他解释说，当时由于没有僧加罗语口译在场，他无法适当地表达，这种解释是难以置信的。撰文人的国内案卷明确表明，他掌握英语的程度足以使他能够相应地说明情况。</w:t>
      </w:r>
    </w:p>
    <w:p w:rsidR="00000000" w:rsidRDefault="00000000">
      <w:pPr>
        <w:rPr>
          <w:rFonts w:hint="eastAsia"/>
        </w:rPr>
      </w:pPr>
      <w:r>
        <w:rPr>
          <w:rFonts w:hint="eastAsia"/>
        </w:rPr>
        <w:tab/>
        <w:t xml:space="preserve">4.5  </w:t>
      </w:r>
      <w:r>
        <w:rPr>
          <w:rFonts w:hint="eastAsia"/>
        </w:rPr>
        <w:t>此外，撰文人在他的上诉败诉以后，还改变了在国内诉讼时所作的陈述，即他直到</w:t>
      </w:r>
      <w:r>
        <w:rPr>
          <w:rFonts w:hint="eastAsia"/>
        </w:rPr>
        <w:t>1993</w:t>
      </w:r>
      <w:r>
        <w:rPr>
          <w:rFonts w:hint="eastAsia"/>
        </w:rPr>
        <w:t>年</w:t>
      </w:r>
      <w:r>
        <w:rPr>
          <w:rFonts w:hint="eastAsia"/>
        </w:rPr>
        <w:t>5</w:t>
      </w:r>
      <w:r>
        <w:rPr>
          <w:rFonts w:hint="eastAsia"/>
        </w:rPr>
        <w:t>月才决定离开斯里兰卡。他显然向大赦国际表示，在他据称于</w:t>
      </w:r>
      <w:r>
        <w:rPr>
          <w:rFonts w:hint="eastAsia"/>
        </w:rPr>
        <w:t>1992</w:t>
      </w:r>
      <w:r>
        <w:rPr>
          <w:rFonts w:hint="eastAsia"/>
        </w:rPr>
        <w:t>年</w:t>
      </w:r>
      <w:r>
        <w:rPr>
          <w:rFonts w:hint="eastAsia"/>
        </w:rPr>
        <w:t>10</w:t>
      </w:r>
      <w:r>
        <w:rPr>
          <w:rFonts w:hint="eastAsia"/>
        </w:rPr>
        <w:t>月</w:t>
      </w:r>
      <w:r>
        <w:rPr>
          <w:rFonts w:hint="eastAsia"/>
        </w:rPr>
        <w:t>8</w:t>
      </w:r>
      <w:r>
        <w:rPr>
          <w:rFonts w:hint="eastAsia"/>
        </w:rPr>
        <w:t>日被绑架以后，他已经决定离开该国。对于这种前后矛盾的说法，他没有提供充分的说明。缔约国认为，撰文人很可能是为了使逻辑上更加前后一致而改变了说法。</w:t>
      </w:r>
    </w:p>
    <w:p w:rsidR="00000000" w:rsidRDefault="00000000">
      <w:pPr>
        <w:rPr>
          <w:rFonts w:hint="eastAsia"/>
        </w:rPr>
      </w:pPr>
      <w:r>
        <w:rPr>
          <w:rFonts w:hint="eastAsia"/>
        </w:rPr>
        <w:tab/>
        <w:t xml:space="preserve">4.6  </w:t>
      </w:r>
      <w:r>
        <w:rPr>
          <w:rFonts w:hint="eastAsia"/>
        </w:rPr>
        <w:t>此外，缔约国指出，从撰文人于</w:t>
      </w:r>
      <w:r>
        <w:rPr>
          <w:rFonts w:hint="eastAsia"/>
        </w:rPr>
        <w:t>1992</w:t>
      </w:r>
      <w:r>
        <w:rPr>
          <w:rFonts w:hint="eastAsia"/>
        </w:rPr>
        <w:t>年</w:t>
      </w:r>
      <w:r>
        <w:rPr>
          <w:rFonts w:hint="eastAsia"/>
        </w:rPr>
        <w:t>10</w:t>
      </w:r>
      <w:r>
        <w:rPr>
          <w:rFonts w:hint="eastAsia"/>
        </w:rPr>
        <w:t>月获得释放起一直到</w:t>
      </w:r>
      <w:r>
        <w:rPr>
          <w:rFonts w:hint="eastAsia"/>
        </w:rPr>
        <w:t>1993</w:t>
      </w:r>
      <w:r>
        <w:rPr>
          <w:rFonts w:hint="eastAsia"/>
        </w:rPr>
        <w:t>年</w:t>
      </w:r>
      <w:r>
        <w:rPr>
          <w:rFonts w:hint="eastAsia"/>
        </w:rPr>
        <w:t>5</w:t>
      </w:r>
      <w:r>
        <w:rPr>
          <w:rFonts w:hint="eastAsia"/>
        </w:rPr>
        <w:t>月离境为止，他搬迁到该国的其他地方，因而避免了任何其他问题。缔约国认为，它没有充分的资料来查明，撰文人是否象他声称的那样偷偷地从事这项工作。最后，缔约国辩称，撰文人的摄影活动是与暴露统一国民党前政权的恶劣行为有关的，因此他不会受到现政府的迫害。</w:t>
      </w:r>
    </w:p>
    <w:p w:rsidR="00000000" w:rsidRDefault="00000000">
      <w:pPr>
        <w:rPr>
          <w:rFonts w:hint="eastAsia"/>
        </w:rPr>
      </w:pPr>
      <w:r>
        <w:rPr>
          <w:rFonts w:hint="eastAsia"/>
        </w:rPr>
        <w:tab/>
        <w:t xml:space="preserve">4.7  </w:t>
      </w:r>
      <w:r>
        <w:rPr>
          <w:rFonts w:hint="eastAsia"/>
        </w:rPr>
        <w:t>至于评估撰文人提供的医生证明的问题，缔约国指出，</w:t>
      </w:r>
      <w:r>
        <w:rPr>
          <w:rFonts w:hint="eastAsia"/>
        </w:rPr>
        <w:t>1995</w:t>
      </w:r>
      <w:r>
        <w:rPr>
          <w:rFonts w:hint="eastAsia"/>
        </w:rPr>
        <w:t>年</w:t>
      </w:r>
      <w:r>
        <w:rPr>
          <w:rFonts w:hint="eastAsia"/>
        </w:rPr>
        <w:t>12</w:t>
      </w:r>
      <w:r>
        <w:rPr>
          <w:rFonts w:hint="eastAsia"/>
        </w:rPr>
        <w:t>月</w:t>
      </w:r>
      <w:r>
        <w:rPr>
          <w:rFonts w:hint="eastAsia"/>
        </w:rPr>
        <w:t>11</w:t>
      </w:r>
      <w:r>
        <w:rPr>
          <w:rFonts w:hint="eastAsia"/>
        </w:rPr>
        <w:t>日的医生证明表明，撰文人叙述的暴力可能造成他遭受的肩部和背部的疼痛。缔约国还提到大赦国际医疗研究组在国内诉讼程序正式结束以后进行的体检，并指出，这次体检表明，各种异常现象与撰文人叙述的那种酷刑相吻合，但撰文人并不符合创伤后抑郁综合症诊断的标准，而且尽管他过去可能患有这种综合症，但后来已设法用一种有效的方法来应付这种综合症。</w:t>
      </w:r>
    </w:p>
    <w:p w:rsidR="00000000" w:rsidRDefault="00000000">
      <w:pPr>
        <w:rPr>
          <w:rFonts w:hint="eastAsia"/>
        </w:rPr>
      </w:pPr>
      <w:r>
        <w:rPr>
          <w:rFonts w:hint="eastAsia"/>
        </w:rPr>
        <w:tab/>
        <w:t xml:space="preserve">4.8  </w:t>
      </w:r>
      <w:r>
        <w:rPr>
          <w:rFonts w:hint="eastAsia"/>
        </w:rPr>
        <w:t>最后，缔约国称，委员会认为在它处理的其他来文中具有决定重要性的几项个别因素在本案中很少或根本不起作用，例如有关个人的族裔出身或政治活动。在本案中，撰文人的僧加罗出身并没有给他带来任何问题，而且他也没有同情任何政党或为任何政党效劳。</w:t>
      </w:r>
    </w:p>
    <w:p w:rsidR="00000000" w:rsidRDefault="00000000">
      <w:pPr>
        <w:spacing w:after="320"/>
        <w:rPr>
          <w:rFonts w:hint="eastAsia"/>
        </w:rPr>
      </w:pPr>
      <w:r>
        <w:rPr>
          <w:rFonts w:hint="eastAsia"/>
        </w:rPr>
        <w:tab/>
        <w:t xml:space="preserve">4.9  </w:t>
      </w:r>
      <w:r>
        <w:rPr>
          <w:rFonts w:hint="eastAsia"/>
        </w:rPr>
        <w:t>缔约国得出结论，撰文人没有证实可以得出以下结论的一些因素：由于他的族裔背景、指称的政治倾向和被拘留史，撰文人如果返回斯里兰卡有可能受到酷刑。因此，它认为来文证据不足。</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5.1  </w:t>
      </w:r>
      <w:r>
        <w:rPr>
          <w:rFonts w:hint="eastAsia"/>
        </w:rPr>
        <w:t>律师在答复缔约国的呈文时指出，缔约国没有对撰文人关于其摄影师活动的说法中最重要的因素提出质疑，即他曾被绑架并逃离了斯里兰卡。缔约国提到的前后矛盾问题并不会使人们怀疑撰文人诉称的普遍真实性，其原因是在庇护初步程序中没有一位僧加罗语口译在场，而且撰文人原先受到过酷刑和严重虐待。</w:t>
      </w:r>
    </w:p>
    <w:p w:rsidR="00000000" w:rsidRDefault="00000000">
      <w:pPr>
        <w:rPr>
          <w:rFonts w:hint="eastAsia"/>
        </w:rPr>
      </w:pPr>
      <w:r>
        <w:rPr>
          <w:rFonts w:hint="eastAsia"/>
        </w:rPr>
        <w:tab/>
        <w:t xml:space="preserve">5.2  </w:t>
      </w:r>
      <w:r>
        <w:rPr>
          <w:rFonts w:hint="eastAsia"/>
        </w:rPr>
        <w:t>律师还注意到缔约国的说法，即撰文人在斯里兰卡的活动不是基于政治信念的，而且他从来不是一个政党的成员。律师认为，缔约国的立场表明，它对“政治信仰”作了一种不正确和狭窄的定义。尽管撰文人不是任何政党的成员，但当局由于他发表了侵犯人权行为受害者的照片而认为他具有政治信仰。根据荷兰判例法和国际难民法，归属政治信仰被认为是确定难民地位的一个标准。</w:t>
      </w:r>
    </w:p>
    <w:p w:rsidR="00000000" w:rsidRDefault="00000000">
      <w:pPr>
        <w:rPr>
          <w:rFonts w:hint="eastAsia"/>
        </w:rPr>
      </w:pPr>
      <w:r>
        <w:rPr>
          <w:rFonts w:hint="eastAsia"/>
        </w:rPr>
        <w:tab/>
        <w:t xml:space="preserve">5.3  </w:t>
      </w:r>
      <w:r>
        <w:rPr>
          <w:rFonts w:hint="eastAsia"/>
        </w:rPr>
        <w:t>律师反驳了这样的论点，即撰文人搬迁到斯里兰卡的另一个地方，因而从</w:t>
      </w:r>
      <w:r>
        <w:rPr>
          <w:rFonts w:hint="eastAsia"/>
        </w:rPr>
        <w:t>1992</w:t>
      </w:r>
      <w:r>
        <w:rPr>
          <w:rFonts w:hint="eastAsia"/>
        </w:rPr>
        <w:t>年</w:t>
      </w:r>
      <w:r>
        <w:rPr>
          <w:rFonts w:hint="eastAsia"/>
        </w:rPr>
        <w:t>10</w:t>
      </w:r>
      <w:r>
        <w:rPr>
          <w:rFonts w:hint="eastAsia"/>
        </w:rPr>
        <w:t>月起到他离境为止得以避免遇到任何其他麻烦。律师认为，撰文人是被迫隐居和偷偷工作的，并指出，缔约国本身也承认没有充分的资料来查明撰文人是否实际上被迫偷偷工作的。选择国内逃亡的问题，原先在国内诉讼中没有提出过，因此不应该是提交委员会审议的一个问题。不管怎样，鉴于撰文人当时受到当局的迫害，选择国内逃亡是不可行的。</w:t>
      </w:r>
    </w:p>
    <w:p w:rsidR="00000000" w:rsidRDefault="00000000">
      <w:pPr>
        <w:rPr>
          <w:rFonts w:hint="eastAsia"/>
        </w:rPr>
      </w:pPr>
      <w:r>
        <w:rPr>
          <w:rFonts w:hint="eastAsia"/>
        </w:rPr>
        <w:tab/>
        <w:t xml:space="preserve">5.4  </w:t>
      </w:r>
      <w:r>
        <w:rPr>
          <w:rFonts w:hint="eastAsia"/>
        </w:rPr>
        <w:t>关于医疗证明问题，律师认为，考虑到撰文人声称他受到酷刑，缔约国本来应该自行进行体检。由司法部医疗咨询局进行的一次体检本来可以表明，撰文人在斯里兰卡受到的酷刑导致产生了创伤后抑郁症。</w:t>
      </w:r>
    </w:p>
    <w:p w:rsidR="00000000" w:rsidRDefault="00000000">
      <w:pPr>
        <w:spacing w:after="320"/>
        <w:rPr>
          <w:rFonts w:hint="eastAsia"/>
        </w:rPr>
      </w:pPr>
      <w:r>
        <w:rPr>
          <w:rFonts w:hint="eastAsia"/>
        </w:rPr>
        <w:tab/>
        <w:t xml:space="preserve">5.5  </w:t>
      </w:r>
      <w:r>
        <w:rPr>
          <w:rFonts w:hint="eastAsia"/>
        </w:rPr>
        <w:t>关于斯里兰卡的一般政治局势，律师提请委员会注意，鉴于该国普遍的不稳定和危险的局势，荷兰当局曾一度避免驱逐斯里兰卡寻求庇护者。在目前的情况下，无法保障撰文人不会受到斯里兰卡现政府的迫害，也无法保障由于他可能受过前政权的迫害或酷刑因而会得到现政府的有效保护。</w:t>
      </w:r>
    </w:p>
    <w:p w:rsidR="00000000" w:rsidRDefault="00000000">
      <w:pPr>
        <w:pStyle w:val="Heading4"/>
        <w:rPr>
          <w:rFonts w:hint="eastAsia"/>
        </w:rPr>
      </w:pPr>
      <w:r>
        <w:rPr>
          <w:rFonts w:hint="eastAsia"/>
        </w:rPr>
        <w:t>缔约国和律师的进一步的意见</w:t>
      </w:r>
    </w:p>
    <w:p w:rsidR="00000000" w:rsidRDefault="00000000">
      <w:pPr>
        <w:rPr>
          <w:rFonts w:hint="eastAsia"/>
        </w:rPr>
      </w:pPr>
      <w:r>
        <w:rPr>
          <w:rFonts w:hint="eastAsia"/>
        </w:rPr>
        <w:tab/>
        <w:t>6.1  1998</w:t>
      </w:r>
      <w:r>
        <w:rPr>
          <w:rFonts w:hint="eastAsia"/>
        </w:rPr>
        <w:t>年</w:t>
      </w:r>
      <w:r>
        <w:rPr>
          <w:rFonts w:hint="eastAsia"/>
        </w:rPr>
        <w:t>12</w:t>
      </w:r>
      <w:r>
        <w:rPr>
          <w:rFonts w:hint="eastAsia"/>
        </w:rPr>
        <w:t>月</w:t>
      </w:r>
      <w:r>
        <w:rPr>
          <w:rFonts w:hint="eastAsia"/>
        </w:rPr>
        <w:t>14</w:t>
      </w:r>
      <w:r>
        <w:rPr>
          <w:rFonts w:hint="eastAsia"/>
        </w:rPr>
        <w:t>日，缔约国就律师的评论向委员会提出了进一步的意见。它指出，律师关于荷兰不驱逐斯里兰卡寻求庇护者的说法是不正确的。</w:t>
      </w:r>
      <w:r>
        <w:rPr>
          <w:rFonts w:hint="eastAsia"/>
        </w:rPr>
        <w:t>1998</w:t>
      </w:r>
      <w:r>
        <w:rPr>
          <w:rFonts w:hint="eastAsia"/>
        </w:rPr>
        <w:t>年春季，荷兰司法事务国务秘书认为，鉴于斯里兰卡的局势，没有必要改变驱逐寻求庇护者的政策。</w:t>
      </w:r>
      <w:r>
        <w:rPr>
          <w:rFonts w:hint="eastAsia"/>
        </w:rPr>
        <w:t>1998</w:t>
      </w:r>
      <w:r>
        <w:rPr>
          <w:rFonts w:hint="eastAsia"/>
        </w:rPr>
        <w:t>年</w:t>
      </w:r>
      <w:r>
        <w:rPr>
          <w:rFonts w:hint="eastAsia"/>
        </w:rPr>
        <w:t>6</w:t>
      </w:r>
      <w:r>
        <w:rPr>
          <w:rFonts w:hint="eastAsia"/>
        </w:rPr>
        <w:t>月</w:t>
      </w:r>
      <w:r>
        <w:rPr>
          <w:rFonts w:hint="eastAsia"/>
        </w:rPr>
        <w:t>23</w:t>
      </w:r>
      <w:r>
        <w:rPr>
          <w:rFonts w:hint="eastAsia"/>
        </w:rPr>
        <w:t>日，司法事务国务秘书通知下议院，在法院对一名泰米尔人提出的上诉作出判决之前并根据对这一案件发出的命令，被拒绝的泰米尔寻求庇护者将不会被驱逐出荷兰。因此在一段时间内不驱逐这一类人的决定是一项程序问题。海牙地区法院在</w:t>
      </w:r>
      <w:r>
        <w:rPr>
          <w:rFonts w:hint="eastAsia"/>
        </w:rPr>
        <w:t>1998</w:t>
      </w:r>
      <w:r>
        <w:rPr>
          <w:rFonts w:hint="eastAsia"/>
        </w:rPr>
        <w:t>年</w:t>
      </w:r>
      <w:r>
        <w:rPr>
          <w:rFonts w:hint="eastAsia"/>
        </w:rPr>
        <w:t>10</w:t>
      </w:r>
      <w:r>
        <w:rPr>
          <w:rFonts w:hint="eastAsia"/>
        </w:rPr>
        <w:t>月</w:t>
      </w:r>
      <w:r>
        <w:rPr>
          <w:rFonts w:hint="eastAsia"/>
        </w:rPr>
        <w:t>9</w:t>
      </w:r>
      <w:r>
        <w:rPr>
          <w:rFonts w:hint="eastAsia"/>
        </w:rPr>
        <w:t>日的一项判决中指出，司法事务国务秘书可以完全合理地得出结论，将被拒绝的泰米尔寻求庇护者驱逐到斯里兰卡不能被视为一项特别严厉的措施。因此遣返斯里兰卡寻求庇护者的现行政策仍然有效。</w:t>
      </w:r>
    </w:p>
    <w:p w:rsidR="00000000" w:rsidRDefault="00000000">
      <w:pPr>
        <w:rPr>
          <w:rFonts w:hint="eastAsia"/>
        </w:rPr>
      </w:pPr>
      <w:r>
        <w:rPr>
          <w:rFonts w:hint="eastAsia"/>
        </w:rPr>
        <w:tab/>
        <w:t xml:space="preserve">6.2  </w:t>
      </w:r>
      <w:r>
        <w:rPr>
          <w:rFonts w:hint="eastAsia"/>
        </w:rPr>
        <w:t>缔约国还通知委员会，</w:t>
      </w:r>
      <w:r>
        <w:rPr>
          <w:rFonts w:hint="eastAsia"/>
        </w:rPr>
        <w:t>1998</w:t>
      </w:r>
      <w:r>
        <w:rPr>
          <w:rFonts w:hint="eastAsia"/>
        </w:rPr>
        <w:t>年</w:t>
      </w:r>
      <w:r>
        <w:rPr>
          <w:rFonts w:hint="eastAsia"/>
        </w:rPr>
        <w:t>11</w:t>
      </w:r>
      <w:r>
        <w:rPr>
          <w:rFonts w:hint="eastAsia"/>
        </w:rPr>
        <w:t>月</w:t>
      </w:r>
      <w:r>
        <w:rPr>
          <w:rFonts w:hint="eastAsia"/>
        </w:rPr>
        <w:t>17</w:t>
      </w:r>
      <w:r>
        <w:rPr>
          <w:rFonts w:hint="eastAsia"/>
        </w:rPr>
        <w:t>日，司法事务国务秘书通知律师，如为医疗的目的，撰文人有可能有资格取得居留许可证。根据缔约国提供的资料，撰文人曾经申请这种许可，这种许可有可能在可预见的一段时间内发放。缔约国认为，一旦撰文人收到医疗目的居留许可证，他就不再有被驱逐的危险。因此，他向委员会提出申请的理由就不复存在。</w:t>
      </w:r>
    </w:p>
    <w:p w:rsidR="00000000" w:rsidRDefault="00000000">
      <w:pPr>
        <w:rPr>
          <w:rFonts w:hint="eastAsia"/>
        </w:rPr>
      </w:pPr>
      <w:r>
        <w:rPr>
          <w:rFonts w:hint="eastAsia"/>
        </w:rPr>
        <w:tab/>
        <w:t>6.3  1999</w:t>
      </w:r>
      <w:r>
        <w:rPr>
          <w:rFonts w:hint="eastAsia"/>
        </w:rPr>
        <w:t>年</w:t>
      </w:r>
      <w:r>
        <w:rPr>
          <w:rFonts w:hint="eastAsia"/>
        </w:rPr>
        <w:t>4</w:t>
      </w:r>
      <w:r>
        <w:rPr>
          <w:rFonts w:hint="eastAsia"/>
        </w:rPr>
        <w:t>月</w:t>
      </w:r>
      <w:r>
        <w:rPr>
          <w:rFonts w:hint="eastAsia"/>
        </w:rPr>
        <w:t>22</w:t>
      </w:r>
      <w:r>
        <w:rPr>
          <w:rFonts w:hint="eastAsia"/>
        </w:rPr>
        <w:t>日，律师通知委员会，撰文人尚未收到任何医疗目的居留许可证。此外，这种许可是临时的，当司法部医疗顾问认为不再需要治疗时，这种许可就会到期。律师认为，这种许可只是推迟驱逐危险，因此不足以达到《公约》第</w:t>
      </w:r>
      <w:r>
        <w:rPr>
          <w:rFonts w:hint="eastAsia"/>
        </w:rPr>
        <w:t>3</w:t>
      </w:r>
      <w:r>
        <w:rPr>
          <w:rFonts w:hint="eastAsia"/>
        </w:rPr>
        <w:t>条的要求。</w:t>
      </w:r>
    </w:p>
    <w:p w:rsidR="00000000" w:rsidRDefault="00000000">
      <w:pPr>
        <w:spacing w:after="320"/>
        <w:rPr>
          <w:rFonts w:hint="eastAsia"/>
        </w:rPr>
      </w:pPr>
      <w:r>
        <w:rPr>
          <w:rFonts w:hint="eastAsia"/>
        </w:rPr>
        <w:tab/>
        <w:t xml:space="preserve">6.4  </w:t>
      </w:r>
      <w:r>
        <w:rPr>
          <w:rFonts w:hint="eastAsia"/>
        </w:rPr>
        <w:t>缔约国在</w:t>
      </w:r>
      <w:r>
        <w:rPr>
          <w:rFonts w:hint="eastAsia"/>
        </w:rPr>
        <w:t>1999</w:t>
      </w:r>
      <w:r>
        <w:rPr>
          <w:rFonts w:hint="eastAsia"/>
        </w:rPr>
        <w:t>年</w:t>
      </w:r>
      <w:r>
        <w:rPr>
          <w:rFonts w:hint="eastAsia"/>
        </w:rPr>
        <w:t>10</w:t>
      </w:r>
      <w:r>
        <w:rPr>
          <w:rFonts w:hint="eastAsia"/>
        </w:rPr>
        <w:t>月</w:t>
      </w:r>
      <w:r>
        <w:rPr>
          <w:rFonts w:hint="eastAsia"/>
        </w:rPr>
        <w:t>28</w:t>
      </w:r>
      <w:r>
        <w:rPr>
          <w:rFonts w:hint="eastAsia"/>
        </w:rPr>
        <w:t>日的函文中通知委员会，</w:t>
      </w:r>
      <w:r>
        <w:rPr>
          <w:rFonts w:hint="eastAsia"/>
        </w:rPr>
        <w:t>1999</w:t>
      </w:r>
      <w:r>
        <w:rPr>
          <w:rFonts w:hint="eastAsia"/>
        </w:rPr>
        <w:t>年</w:t>
      </w:r>
      <w:r>
        <w:rPr>
          <w:rFonts w:hint="eastAsia"/>
        </w:rPr>
        <w:t>6</w:t>
      </w:r>
      <w:r>
        <w:rPr>
          <w:rFonts w:hint="eastAsia"/>
        </w:rPr>
        <w:t>月</w:t>
      </w:r>
      <w:r>
        <w:rPr>
          <w:rFonts w:hint="eastAsia"/>
        </w:rPr>
        <w:t>7</w:t>
      </w:r>
      <w:r>
        <w:rPr>
          <w:rFonts w:hint="eastAsia"/>
        </w:rPr>
        <w:t>日，司法事务国务秘书向撰文人发放了医疗目的居留许可证，有效期是从</w:t>
      </w:r>
      <w:r>
        <w:rPr>
          <w:rFonts w:hint="eastAsia"/>
        </w:rPr>
        <w:t>1998</w:t>
      </w:r>
      <w:r>
        <w:rPr>
          <w:rFonts w:hint="eastAsia"/>
        </w:rPr>
        <w:t>年</w:t>
      </w:r>
      <w:r>
        <w:rPr>
          <w:rFonts w:hint="eastAsia"/>
        </w:rPr>
        <w:t>12</w:t>
      </w:r>
      <w:r>
        <w:rPr>
          <w:rFonts w:hint="eastAsia"/>
        </w:rPr>
        <w:t>月</w:t>
      </w:r>
      <w:r>
        <w:rPr>
          <w:rFonts w:hint="eastAsia"/>
        </w:rPr>
        <w:t>9</w:t>
      </w:r>
      <w:r>
        <w:rPr>
          <w:rFonts w:hint="eastAsia"/>
        </w:rPr>
        <w:t>日至</w:t>
      </w:r>
      <w:r>
        <w:rPr>
          <w:rFonts w:hint="eastAsia"/>
        </w:rPr>
        <w:t>1999</w:t>
      </w:r>
      <w:r>
        <w:rPr>
          <w:rFonts w:hint="eastAsia"/>
        </w:rPr>
        <w:t>年</w:t>
      </w:r>
      <w:r>
        <w:rPr>
          <w:rFonts w:hint="eastAsia"/>
        </w:rPr>
        <w:t>9</w:t>
      </w:r>
      <w:r>
        <w:rPr>
          <w:rFonts w:hint="eastAsia"/>
        </w:rPr>
        <w:t>月</w:t>
      </w:r>
      <w:r>
        <w:rPr>
          <w:rFonts w:hint="eastAsia"/>
        </w:rPr>
        <w:t>30</w:t>
      </w:r>
      <w:r>
        <w:rPr>
          <w:rFonts w:hint="eastAsia"/>
        </w:rPr>
        <w:t>日。</w:t>
      </w:r>
      <w:r>
        <w:rPr>
          <w:rStyle w:val="FootnoteReference"/>
        </w:rPr>
        <w:footnoteReference w:id="5"/>
      </w:r>
      <w:r>
        <w:rPr>
          <w:rFonts w:hint="eastAsia"/>
        </w:rPr>
        <w:t xml:space="preserve"> </w:t>
      </w:r>
      <w:r>
        <w:rPr>
          <w:rFonts w:hint="eastAsia"/>
        </w:rPr>
        <w:t>此外，撰文人要求延长这一许可。在审理他的请求时，他没有被驱逐的危险。</w:t>
      </w:r>
    </w:p>
    <w:p w:rsidR="00000000" w:rsidRDefault="00000000">
      <w:pPr>
        <w:pStyle w:val="Heading4"/>
        <w:rPr>
          <w:rFonts w:hint="eastAsia"/>
        </w:rPr>
      </w:pPr>
      <w:r>
        <w:rPr>
          <w:rFonts w:hint="eastAsia"/>
        </w:rPr>
        <w:t>委员会面前的问题和审议情况</w:t>
      </w:r>
    </w:p>
    <w:p w:rsidR="00000000" w:rsidRDefault="00000000">
      <w:pPr>
        <w:rPr>
          <w:rFonts w:hint="eastAsia"/>
        </w:rPr>
      </w:pPr>
      <w:r>
        <w:rPr>
          <w:rFonts w:hint="eastAsia"/>
        </w:rPr>
        <w:tab/>
        <w:t xml:space="preserve">7.1  </w:t>
      </w:r>
      <w:r>
        <w:rPr>
          <w:rFonts w:hint="eastAsia"/>
        </w:rPr>
        <w:t>禁止酷刑委员会在审议来文中提出的任何诉称之前必须决定，根据《公约》第</w:t>
      </w:r>
      <w:r>
        <w:rPr>
          <w:rFonts w:hint="eastAsia"/>
        </w:rPr>
        <w:t>22</w:t>
      </w:r>
      <w:r>
        <w:rPr>
          <w:rFonts w:hint="eastAsia"/>
        </w:rPr>
        <w:t>条，来文是否可予受理。委员会已查明，按照《公约》第</w:t>
      </w:r>
      <w:r>
        <w:rPr>
          <w:rFonts w:hint="eastAsia"/>
        </w:rPr>
        <w:t>22</w:t>
      </w:r>
      <w:r>
        <w:rPr>
          <w:rFonts w:hint="eastAsia"/>
        </w:rPr>
        <w:t>条第</w:t>
      </w:r>
      <w:r>
        <w:rPr>
          <w:rFonts w:hint="eastAsia"/>
        </w:rPr>
        <w:t>5(</w:t>
      </w:r>
      <w:r>
        <w:t>a)</w:t>
      </w:r>
      <w:r>
        <w:rPr>
          <w:rFonts w:hint="eastAsia"/>
        </w:rPr>
        <w:t>款的要求，该事项过去和现在均未受到另一国际调查程序或解决办法的审查。委员会还注意到，缔约国认为，撰文人用尽了国内补救措施，因此它认为来文是可予受理的。委员会认为，来文的可予受理问题不存在其他障碍。既然缔约国和撰文人的律师双方都就来文的案情提供了意见，委员会就着手审议案情。</w:t>
      </w:r>
    </w:p>
    <w:p w:rsidR="00000000" w:rsidRDefault="00000000">
      <w:pPr>
        <w:rPr>
          <w:rFonts w:hint="eastAsia"/>
        </w:rPr>
      </w:pPr>
      <w:r>
        <w:rPr>
          <w:rFonts w:hint="eastAsia"/>
        </w:rPr>
        <w:tab/>
        <w:t xml:space="preserve">7.2  </w:t>
      </w:r>
      <w:r>
        <w:rPr>
          <w:rFonts w:hint="eastAsia"/>
        </w:rPr>
        <w:t>委员会必须根据《公约》第</w:t>
      </w:r>
      <w:r>
        <w:rPr>
          <w:rFonts w:hint="eastAsia"/>
        </w:rPr>
        <w:t>3</w:t>
      </w:r>
      <w:r>
        <w:rPr>
          <w:rFonts w:hint="eastAsia"/>
        </w:rPr>
        <w:t>条第</w:t>
      </w:r>
      <w:r>
        <w:rPr>
          <w:rFonts w:hint="eastAsia"/>
        </w:rPr>
        <w:t>1</w:t>
      </w:r>
      <w:r>
        <w:rPr>
          <w:rFonts w:hint="eastAsia"/>
        </w:rPr>
        <w:t>款确定，是否有充分的理由相信，如果撰文人被遣返至斯里兰卡，他有可能受到酷刑。在作出这项决定时，委员会必须依照《公约》第</w:t>
      </w:r>
      <w:r>
        <w:rPr>
          <w:rFonts w:hint="eastAsia"/>
        </w:rPr>
        <w:t>3</w:t>
      </w:r>
      <w:r>
        <w:rPr>
          <w:rFonts w:hint="eastAsia"/>
        </w:rPr>
        <w:t>条第</w:t>
      </w:r>
      <w:r>
        <w:rPr>
          <w:rFonts w:hint="eastAsia"/>
        </w:rPr>
        <w:t>2</w:t>
      </w:r>
      <w:r>
        <w:rPr>
          <w:rFonts w:hint="eastAsia"/>
        </w:rPr>
        <w:t>款考虑到所有有关因素，包括是否存在一贯严重、公然或大规模侵犯人权的情况。但确定的目的是查明有关个人是否会在他或她将被遣返的国家里受到酷刑。由此可见，一个国家里存在一贯严重、公然或大规模侵犯人权现象其本身并不构成充分的理由来断定，某一人在遣返至该国以后会受到酷刑，而必须有其他理由表明，有关个人本人将具有这种危险。同样，没有一贯严重侵犯人权现象并不意味着不能认为某人在特定情况下会遭到酷刑。</w:t>
      </w:r>
    </w:p>
    <w:p w:rsidR="00000000" w:rsidRDefault="00000000">
      <w:pPr>
        <w:rPr>
          <w:rFonts w:hint="eastAsia"/>
        </w:rPr>
      </w:pPr>
      <w:r>
        <w:rPr>
          <w:rFonts w:hint="eastAsia"/>
        </w:rPr>
        <w:tab/>
        <w:t xml:space="preserve">7.3  </w:t>
      </w:r>
      <w:r>
        <w:rPr>
          <w:rFonts w:hint="eastAsia"/>
        </w:rPr>
        <w:t>委员会注意到缔约国提供的情况，即在考虑撰文人关于为医疗目的而延长其居留许可的请求以前，撰文人目前没有受驱逐的危险。委员会注意到，驱逐撰文人的命令仍然有效，因此认为，缔约国为了医疗的目的而准许延长撰文人临时居留许可期限的可能并不足以履行《公约》第</w:t>
      </w:r>
      <w:r>
        <w:rPr>
          <w:rFonts w:hint="eastAsia"/>
        </w:rPr>
        <w:t>3</w:t>
      </w:r>
      <w:r>
        <w:rPr>
          <w:rFonts w:hint="eastAsia"/>
        </w:rPr>
        <w:t>条规定的缔约国的义务。</w:t>
      </w:r>
    </w:p>
    <w:p w:rsidR="00000000" w:rsidRDefault="00000000">
      <w:pPr>
        <w:rPr>
          <w:rFonts w:hint="eastAsia"/>
        </w:rPr>
      </w:pPr>
      <w:r>
        <w:rPr>
          <w:rFonts w:hint="eastAsia"/>
        </w:rPr>
        <w:tab/>
        <w:t xml:space="preserve">7.4  </w:t>
      </w:r>
      <w:r>
        <w:rPr>
          <w:rFonts w:hint="eastAsia"/>
        </w:rPr>
        <w:t>委员会认为，在确定撰文人在被遣返以后是否有可能遭到酷刑时，他在斯里兰卡的活动及其拘留和酷刑历史是有关的。委员会在这一方面注意到，尽管缔约国指出了撰文人说法中的前后矛盾，但没有对他的诉称的普遍真实性提出质疑。委员会还注意到，医疗证明表明，撰文人尽管目前没有达到创伤后抑郁症诊断的标准，但过去曾患有这种综合症。但委员会还注意到，撰文人指称受到的骚扰和酷刑是与他揭露斯里兰卡前政府在任期间的侵犯人权行为直接有关的。委员会意识到斯里兰卡的人权情况，但认为，鉴于政权的更迭和目前的情况，撰文人没有证实他的诉称，即如果他目前被遣返至斯里兰卡，他个人有可能遭到酷刑。</w:t>
      </w:r>
    </w:p>
    <w:p w:rsidR="00000000" w:rsidRDefault="00000000">
      <w:pPr>
        <w:spacing w:after="320"/>
        <w:rPr>
          <w:rFonts w:hint="eastAsia"/>
        </w:rPr>
      </w:pPr>
      <w:r>
        <w:rPr>
          <w:rFonts w:hint="eastAsia"/>
        </w:rPr>
        <w:tab/>
        <w:t xml:space="preserve">8.  </w:t>
      </w:r>
      <w:r>
        <w:rPr>
          <w:rFonts w:hint="eastAsia"/>
        </w:rPr>
        <w:t>禁止酷刑委员会依照《禁止酷刑和其他残忍、不人道或有辱人格待遇或处罚公约》第</w:t>
      </w:r>
      <w:r>
        <w:rPr>
          <w:rFonts w:hint="eastAsia"/>
        </w:rPr>
        <w:t>22</w:t>
      </w:r>
      <w:r>
        <w:rPr>
          <w:rFonts w:hint="eastAsia"/>
        </w:rPr>
        <w:t>条第</w:t>
      </w:r>
      <w:r>
        <w:rPr>
          <w:rFonts w:hint="eastAsia"/>
        </w:rPr>
        <w:t>7</w:t>
      </w:r>
      <w:r>
        <w:rPr>
          <w:rFonts w:hint="eastAsia"/>
        </w:rPr>
        <w:t>款行事，认为缔约国关于将撰文人遣返至斯里兰卡的决定没有违反《公约》第</w:t>
      </w:r>
      <w:r>
        <w:rPr>
          <w:rFonts w:hint="eastAsia"/>
        </w:rPr>
        <w:t>3</w:t>
      </w:r>
      <w:r>
        <w:rPr>
          <w:rFonts w:hint="eastAsia"/>
        </w:rPr>
        <w:t>条。</w:t>
      </w:r>
    </w:p>
    <w:p w:rsidR="00000000" w:rsidRDefault="00000000">
      <w:pPr>
        <w:rPr>
          <w:rFonts w:hint="eastAsia"/>
        </w:rPr>
      </w:pPr>
      <w:r>
        <w:rPr>
          <w:rFonts w:hint="eastAsia"/>
        </w:rPr>
        <w:t>[</w:t>
      </w:r>
      <w:r>
        <w:rPr>
          <w:rFonts w:hint="eastAsia"/>
        </w:rPr>
        <w:t>以英文、法文、俄文和西班牙文印发，英文本为原件。</w:t>
      </w:r>
      <w:r>
        <w:rPr>
          <w:rFonts w:hint="eastAsia"/>
        </w:rPr>
        <w:t>]</w:t>
      </w:r>
    </w:p>
    <w:p w:rsidR="00000000" w:rsidRDefault="00000000">
      <w:pPr>
        <w:rPr>
          <w:rFonts w:hint="eastAsia"/>
        </w:rPr>
      </w:pPr>
    </w:p>
    <w:p w:rsidR="00000000" w:rsidRDefault="00000000">
      <w:pPr>
        <w:sectPr w:rsidR="00000000">
          <w:headerReference w:type="default" r:id="rId12"/>
          <w:footnotePr>
            <w:numRestart w:val="eachSect"/>
          </w:footnotePr>
          <w:endnotePr>
            <w:numFmt w:val="decimal"/>
          </w:endnotePr>
          <w:pgSz w:w="11907" w:h="16840" w:code="9"/>
          <w:pgMar w:top="1985" w:right="851" w:bottom="1985" w:left="1701" w:header="794" w:footer="1588" w:gutter="0"/>
          <w:pgNumType w:start="115"/>
          <w:cols w:space="425"/>
          <w:docGrid w:linePitch="326"/>
        </w:sectPr>
      </w:pPr>
    </w:p>
    <w:p w:rsidR="00000000" w:rsidRDefault="00000000">
      <w:pPr>
        <w:pStyle w:val="Heading3"/>
        <w:rPr>
          <w:rFonts w:hint="eastAsia"/>
        </w:rPr>
      </w:pPr>
      <w:r>
        <w:rPr>
          <w:rFonts w:hint="eastAsia"/>
          <w:u w:val="none"/>
        </w:rPr>
        <w:t xml:space="preserve">4.  </w:t>
      </w:r>
      <w:r>
        <w:rPr>
          <w:rFonts w:hint="eastAsia"/>
        </w:rPr>
        <w:t>第</w:t>
      </w:r>
      <w:r>
        <w:rPr>
          <w:rFonts w:hint="eastAsia"/>
        </w:rPr>
        <w:t>99/1997</w:t>
      </w:r>
      <w:r>
        <w:rPr>
          <w:rFonts w:hint="eastAsia"/>
        </w:rPr>
        <w:t>号来文</w:t>
      </w:r>
    </w:p>
    <w:p w:rsidR="00000000" w:rsidRDefault="00000000">
      <w:r>
        <w:rPr>
          <w:rFonts w:hint="eastAsia"/>
          <w:u w:val="single"/>
        </w:rPr>
        <w:t>撰</w:t>
      </w:r>
      <w:r>
        <w:rPr>
          <w:u w:val="single"/>
        </w:rPr>
        <w:t xml:space="preserve">  </w:t>
      </w:r>
      <w:r>
        <w:rPr>
          <w:rFonts w:hint="eastAsia"/>
          <w:u w:val="single"/>
        </w:rPr>
        <w:t>文</w:t>
      </w:r>
      <w:r>
        <w:rPr>
          <w:u w:val="single"/>
        </w:rPr>
        <w:t xml:space="preserve">  </w:t>
      </w:r>
      <w:r>
        <w:rPr>
          <w:rFonts w:hint="eastAsia"/>
          <w:u w:val="single"/>
        </w:rPr>
        <w:t>人</w:t>
      </w:r>
      <w:r>
        <w:rPr>
          <w:rFonts w:hint="eastAsia"/>
        </w:rPr>
        <w:t>：</w:t>
      </w:r>
      <w:r>
        <w:rPr>
          <w:rFonts w:hint="eastAsia"/>
        </w:rPr>
        <w:tab/>
        <w:t>T. P. S. [</w:t>
      </w:r>
      <w:r>
        <w:rPr>
          <w:rFonts w:hint="eastAsia"/>
        </w:rPr>
        <w:t>姓名不予透露</w:t>
      </w:r>
      <w:r>
        <w:rPr>
          <w:rFonts w:hint="eastAsia"/>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由律师代表</w:t>
      </w:r>
      <w:r>
        <w:rPr>
          <w:rFonts w:hint="eastAsia"/>
        </w:rPr>
        <w:t>)</w:t>
      </w:r>
    </w:p>
    <w:p w:rsidR="00000000" w:rsidRDefault="00000000">
      <w:r>
        <w:rPr>
          <w:rFonts w:hint="eastAsia"/>
          <w:u w:val="single"/>
        </w:rPr>
        <w:t>指称受害人</w:t>
      </w:r>
      <w:r>
        <w:rPr>
          <w:rFonts w:hint="eastAsia"/>
        </w:rPr>
        <w:t>：</w:t>
      </w:r>
      <w:r>
        <w:tab/>
      </w:r>
      <w:r>
        <w:rPr>
          <w:rFonts w:hint="eastAsia"/>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rPr>
        <w:t>加拿大</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rPr>
        <w:t>1997</w:t>
      </w:r>
      <w:r>
        <w:rPr>
          <w:rFonts w:hint="eastAsia"/>
        </w:rPr>
        <w:t>年</w:t>
      </w:r>
      <w:r>
        <w:rPr>
          <w:rFonts w:hint="eastAsia"/>
        </w:rPr>
        <w:t>9</w:t>
      </w:r>
      <w:r>
        <w:rPr>
          <w:rFonts w:hint="eastAsia"/>
        </w:rPr>
        <w:t>月</w:t>
      </w:r>
      <w:r>
        <w:rPr>
          <w:rFonts w:hint="eastAsia"/>
        </w:rPr>
        <w:t>19</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16</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对于根据《禁止酷刑和其他残忍、不人道或有辱人格的待遇或处罚公约》第</w:t>
      </w:r>
      <w:r>
        <w:rPr>
          <w:rFonts w:hint="eastAsia"/>
        </w:rPr>
        <w:t>22</w:t>
      </w:r>
      <w:r>
        <w:rPr>
          <w:rFonts w:hint="eastAsia"/>
        </w:rPr>
        <w:t>条提交禁止酷刑委员会的第</w:t>
      </w:r>
      <w:r>
        <w:rPr>
          <w:rFonts w:hint="eastAsia"/>
        </w:rPr>
        <w:t>99/1997</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来文撰文人、他的律师和缔约国提交委员会的所有资料，</w:t>
      </w:r>
    </w:p>
    <w:p w:rsidR="00000000" w:rsidRDefault="00000000">
      <w:pPr>
        <w:spacing w:after="160"/>
        <w:rPr>
          <w:rFonts w:hint="eastAsia"/>
        </w:rPr>
      </w:pPr>
      <w:r>
        <w:rPr>
          <w:rFonts w:hint="eastAsia"/>
        </w:rPr>
        <w:tab/>
      </w:r>
      <w:r>
        <w:rPr>
          <w:rFonts w:hint="eastAsia"/>
          <w:u w:val="single"/>
        </w:rPr>
        <w:t>通过</w:t>
      </w:r>
      <w:r>
        <w:rPr>
          <w:rFonts w:hint="eastAsia"/>
        </w:rPr>
        <w:t>委员会根据《公约》第</w:t>
      </w:r>
      <w:r>
        <w:rPr>
          <w:rFonts w:hint="eastAsia"/>
        </w:rPr>
        <w:t>22</w:t>
      </w:r>
      <w:r>
        <w:rPr>
          <w:rFonts w:hint="eastAsia"/>
        </w:rPr>
        <w:t>条第</w:t>
      </w:r>
      <w:r>
        <w:rPr>
          <w:rFonts w:hint="eastAsia"/>
        </w:rPr>
        <w:t>7</w:t>
      </w:r>
      <w:r>
        <w:rPr>
          <w:rFonts w:hint="eastAsia"/>
        </w:rPr>
        <w:t>款提出的意见。</w:t>
      </w:r>
    </w:p>
    <w:p w:rsidR="00000000" w:rsidRDefault="00000000">
      <w:pPr>
        <w:spacing w:after="240"/>
        <w:rPr>
          <w:rFonts w:hint="eastAsia"/>
        </w:rPr>
      </w:pPr>
      <w:r>
        <w:rPr>
          <w:rFonts w:hint="eastAsia"/>
        </w:rPr>
        <w:tab/>
        <w:t xml:space="preserve">1.  </w:t>
      </w:r>
      <w:r>
        <w:rPr>
          <w:rFonts w:hint="eastAsia"/>
        </w:rPr>
        <w:t>来文撰文人</w:t>
      </w:r>
      <w:r>
        <w:rPr>
          <w:rFonts w:hint="eastAsia"/>
        </w:rPr>
        <w:t>T.P.S.</w:t>
      </w:r>
      <w:r>
        <w:rPr>
          <w:rFonts w:hint="eastAsia"/>
        </w:rPr>
        <w:t>先生是印度公民，</w:t>
      </w:r>
      <w:r>
        <w:rPr>
          <w:rFonts w:hint="eastAsia"/>
        </w:rPr>
        <w:t>1952</w:t>
      </w:r>
      <w:r>
        <w:rPr>
          <w:rFonts w:hint="eastAsia"/>
        </w:rPr>
        <w:t>年出生，在来文登记时正在加拿大寻求庇护。他声称，加拿大将他强制送回印度是违反《禁止酷刑公约》第</w:t>
      </w:r>
      <w:r>
        <w:rPr>
          <w:rFonts w:hint="eastAsia"/>
        </w:rPr>
        <w:t>3</w:t>
      </w:r>
      <w:r>
        <w:rPr>
          <w:rFonts w:hint="eastAsia"/>
        </w:rPr>
        <w:t>条的行为。他由律师代表。</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2.1.  1986</w:t>
      </w:r>
      <w:r>
        <w:rPr>
          <w:rFonts w:hint="eastAsia"/>
        </w:rPr>
        <w:t>年</w:t>
      </w:r>
      <w:r>
        <w:rPr>
          <w:rFonts w:hint="eastAsia"/>
        </w:rPr>
        <w:t>1</w:t>
      </w:r>
      <w:r>
        <w:rPr>
          <w:rFonts w:hint="eastAsia"/>
        </w:rPr>
        <w:t>月，撰文人和四名同案被告被巴基斯坦法院判定于</w:t>
      </w:r>
      <w:r>
        <w:rPr>
          <w:rFonts w:hint="eastAsia"/>
        </w:rPr>
        <w:t>1981</w:t>
      </w:r>
      <w:r>
        <w:rPr>
          <w:rFonts w:hint="eastAsia"/>
        </w:rPr>
        <w:t>年</w:t>
      </w:r>
      <w:r>
        <w:rPr>
          <w:rFonts w:hint="eastAsia"/>
        </w:rPr>
        <w:t>9</w:t>
      </w:r>
      <w:r>
        <w:rPr>
          <w:rFonts w:hint="eastAsia"/>
        </w:rPr>
        <w:t>月劫持印度航空公司的一架飞机，并被判处无期徒刑。律师解释说，劫持飞机时没有使用暴力，从新德里飞往阿姆利则的这架飞机在拉合尔安全着陆并在该地改变了航向。没有人报告任何乘客受到虐待。这次劫机的目的是提醒人们注意印度政府对锡克人的普遍虐待。撰文人说，他在飞机着陆以后几小时内被捕，并在枪口下被迫签署一份供认书。他还说，他被审前拘留了四年，然而无法同律师联系。他是否自称无罪这一点不得而知，但他辨称，他受到不公正的审判并受到非法的定罪。</w:t>
      </w:r>
    </w:p>
    <w:p w:rsidR="00000000" w:rsidRDefault="00000000">
      <w:pPr>
        <w:rPr>
          <w:rFonts w:hint="eastAsia"/>
          <w:spacing w:val="6"/>
        </w:rPr>
      </w:pPr>
      <w:r>
        <w:rPr>
          <w:rFonts w:hint="eastAsia"/>
        </w:rPr>
        <w:tab/>
        <w:t xml:space="preserve">2.2.  </w:t>
      </w:r>
      <w:r>
        <w:rPr>
          <w:rFonts w:hint="eastAsia"/>
          <w:spacing w:val="6"/>
        </w:rPr>
        <w:t>1994</w:t>
      </w:r>
      <w:r>
        <w:rPr>
          <w:rFonts w:hint="eastAsia"/>
          <w:spacing w:val="6"/>
        </w:rPr>
        <w:t>年</w:t>
      </w:r>
      <w:r>
        <w:rPr>
          <w:rFonts w:hint="eastAsia"/>
          <w:spacing w:val="6"/>
        </w:rPr>
        <w:t>10</w:t>
      </w:r>
      <w:r>
        <w:rPr>
          <w:rFonts w:hint="eastAsia"/>
          <w:spacing w:val="6"/>
        </w:rPr>
        <w:t>月，巴基斯坦政府释放了撰文人及其同案被告，但条件是他们离开该国。撰文人说，他无法返回印度，因为他担心受到迫害。在一位代理人的协助下，他利用假姓名和假护照于</w:t>
      </w:r>
      <w:r>
        <w:rPr>
          <w:rFonts w:hint="eastAsia"/>
          <w:spacing w:val="6"/>
        </w:rPr>
        <w:t>1995</w:t>
      </w:r>
      <w:r>
        <w:rPr>
          <w:rFonts w:hint="eastAsia"/>
          <w:spacing w:val="6"/>
        </w:rPr>
        <w:t>年</w:t>
      </w:r>
      <w:r>
        <w:rPr>
          <w:rFonts w:hint="eastAsia"/>
          <w:spacing w:val="6"/>
        </w:rPr>
        <w:t>5</w:t>
      </w:r>
      <w:r>
        <w:rPr>
          <w:rFonts w:hint="eastAsia"/>
          <w:spacing w:val="6"/>
        </w:rPr>
        <w:t>月抵达加拿大。抵达以后，他用假姓名申请难民地位，而没有公开其真实身份和履历。</w:t>
      </w:r>
      <w:r>
        <w:rPr>
          <w:rFonts w:hint="eastAsia"/>
          <w:spacing w:val="6"/>
        </w:rPr>
        <w:t>1995</w:t>
      </w:r>
      <w:r>
        <w:rPr>
          <w:rFonts w:hint="eastAsia"/>
          <w:spacing w:val="6"/>
        </w:rPr>
        <w:t>年</w:t>
      </w:r>
      <w:r>
        <w:rPr>
          <w:rFonts w:hint="eastAsia"/>
          <w:spacing w:val="6"/>
        </w:rPr>
        <w:t>9</w:t>
      </w:r>
      <w:r>
        <w:rPr>
          <w:rFonts w:hint="eastAsia"/>
          <w:spacing w:val="6"/>
        </w:rPr>
        <w:t>月，撰文人被移民当局逮捕并被监禁。随后他获得释放，但条件是他向温哥华移民局每周报到一次。</w:t>
      </w:r>
    </w:p>
    <w:p w:rsidR="00000000" w:rsidRDefault="00000000">
      <w:pPr>
        <w:rPr>
          <w:rFonts w:hint="eastAsia"/>
        </w:rPr>
      </w:pPr>
      <w:r>
        <w:rPr>
          <w:rFonts w:hint="eastAsia"/>
        </w:rPr>
        <w:tab/>
        <w:t>2.3.  1995</w:t>
      </w:r>
      <w:r>
        <w:rPr>
          <w:rFonts w:hint="eastAsia"/>
        </w:rPr>
        <w:t>年底开始移民调查，以查明撰文人是否在加拿大境外犯过一项如在加拿大实施则应被判处最高</w:t>
      </w:r>
      <w:r>
        <w:rPr>
          <w:rFonts w:hint="eastAsia"/>
        </w:rPr>
        <w:t>10</w:t>
      </w:r>
      <w:r>
        <w:rPr>
          <w:rFonts w:hint="eastAsia"/>
        </w:rPr>
        <w:t>年或</w:t>
      </w:r>
      <w:r>
        <w:rPr>
          <w:rFonts w:hint="eastAsia"/>
        </w:rPr>
        <w:t>10</w:t>
      </w:r>
      <w:r>
        <w:rPr>
          <w:rFonts w:hint="eastAsia"/>
        </w:rPr>
        <w:t>年以上监禁的罪行。他的难民申请被终止。</w:t>
      </w:r>
      <w:r>
        <w:rPr>
          <w:rFonts w:hint="eastAsia"/>
        </w:rPr>
        <w:t>1996</w:t>
      </w:r>
      <w:r>
        <w:rPr>
          <w:rFonts w:hint="eastAsia"/>
        </w:rPr>
        <w:t>年初，一位审判员裁决，撰文人犯下了这种罪行，因此对他发出了有条件的驱逐令。同时他请加拿大移民部长就撰文人是否对加拿大的公众构成危险提出意见。该部长的这种意见会禁止审理撰文人的难民申请并切断他根据《移民法》提出上诉的渠道。</w:t>
      </w:r>
    </w:p>
    <w:p w:rsidR="00000000" w:rsidRDefault="00000000">
      <w:pPr>
        <w:spacing w:after="240"/>
        <w:rPr>
          <w:rFonts w:hint="eastAsia"/>
        </w:rPr>
      </w:pPr>
      <w:r>
        <w:rPr>
          <w:rFonts w:hint="eastAsia"/>
        </w:rPr>
        <w:tab/>
        <w:t xml:space="preserve">2.4.  </w:t>
      </w:r>
      <w:r>
        <w:rPr>
          <w:rFonts w:hint="eastAsia"/>
        </w:rPr>
        <w:t>撰文人对审判员的裁决提出上诉取得了成功，因此加拿大联邦法院命令重新进行调查。第二次调查以后，撰文人再次收到有条件的驱逐令。撰文人由于缺乏资金而没有对该决定提出上诉。该部长再次被要求就撰文人是否对公众构成危险提出意见。该部长开具了一份证明书，表明他对公众构成危险，撰文人被拘留，以便将他移送。</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spacing w:after="240"/>
        <w:rPr>
          <w:rFonts w:hint="eastAsia"/>
        </w:rPr>
      </w:pPr>
      <w:r>
        <w:rPr>
          <w:rFonts w:hint="eastAsia"/>
        </w:rPr>
        <w:tab/>
        <w:t xml:space="preserve">3.  </w:t>
      </w:r>
      <w:r>
        <w:rPr>
          <w:rFonts w:hint="eastAsia"/>
        </w:rPr>
        <w:t>撰文人说，锡克激进分子嫌疑人在印度遭到酷刑，对此有详实可靠的记录。他向委员会提供了有关这一方面的文章和报告。他声称，他有重大的理由认为，他一旦被送回印度就会受到酷刑。此外有证据表明，印度和巴基斯坦政府一直积极配合加拿大执法官员将撰文人驱逐。鉴于他已经服刑，不管对他的判决正确与否，而且他没有受到可予以引渡的指控，他认为，印度政府热衷于将他送回完全是出于司法外的原因。</w:t>
      </w:r>
    </w:p>
    <w:p w:rsidR="00000000" w:rsidRDefault="00000000">
      <w:pPr>
        <w:pStyle w:val="Heading4"/>
        <w:rPr>
          <w:rFonts w:hint="eastAsia"/>
        </w:rPr>
      </w:pPr>
      <w:r>
        <w:rPr>
          <w:rFonts w:hint="eastAsia"/>
        </w:rPr>
        <w:t>缔约国关于可否受理的意见</w:t>
      </w:r>
    </w:p>
    <w:p w:rsidR="00000000" w:rsidRDefault="00000000">
      <w:pPr>
        <w:rPr>
          <w:rFonts w:hint="eastAsia"/>
        </w:rPr>
      </w:pPr>
      <w:r>
        <w:rPr>
          <w:rFonts w:hint="eastAsia"/>
        </w:rPr>
        <w:tab/>
        <w:t>4.1.  1997</w:t>
      </w:r>
      <w:r>
        <w:rPr>
          <w:rFonts w:hint="eastAsia"/>
        </w:rPr>
        <w:t>年</w:t>
      </w:r>
      <w:r>
        <w:rPr>
          <w:rFonts w:hint="eastAsia"/>
        </w:rPr>
        <w:t>12</w:t>
      </w:r>
      <w:r>
        <w:rPr>
          <w:rFonts w:hint="eastAsia"/>
        </w:rPr>
        <w:t>月</w:t>
      </w:r>
      <w:r>
        <w:rPr>
          <w:rFonts w:hint="eastAsia"/>
        </w:rPr>
        <w:t>18</w:t>
      </w:r>
      <w:r>
        <w:rPr>
          <w:rFonts w:hint="eastAsia"/>
        </w:rPr>
        <w:t>日，委员会通过其主管新的来文的特别报告员采取了行动，将来文转交缔约国，供其评论并请缔约国在委员会审议撰文人的来文期间不要将他驱逐到印度。</w:t>
      </w:r>
      <w:r>
        <w:rPr>
          <w:rFonts w:hint="eastAsia"/>
        </w:rPr>
        <w:t>1997</w:t>
      </w:r>
      <w:r>
        <w:rPr>
          <w:rFonts w:hint="eastAsia"/>
        </w:rPr>
        <w:t>年</w:t>
      </w:r>
      <w:r>
        <w:rPr>
          <w:rFonts w:hint="eastAsia"/>
        </w:rPr>
        <w:t>12</w:t>
      </w:r>
      <w:r>
        <w:rPr>
          <w:rFonts w:hint="eastAsia"/>
        </w:rPr>
        <w:t>月</w:t>
      </w:r>
      <w:r>
        <w:rPr>
          <w:rFonts w:hint="eastAsia"/>
        </w:rPr>
        <w:t>29</w:t>
      </w:r>
      <w:r>
        <w:rPr>
          <w:rFonts w:hint="eastAsia"/>
        </w:rPr>
        <w:t>日，缔约国通知委员会，撰文人已经于</w:t>
      </w:r>
      <w:r>
        <w:rPr>
          <w:rFonts w:hint="eastAsia"/>
        </w:rPr>
        <w:t>1997</w:t>
      </w:r>
      <w:r>
        <w:rPr>
          <w:rFonts w:hint="eastAsia"/>
        </w:rPr>
        <w:t>年</w:t>
      </w:r>
      <w:r>
        <w:rPr>
          <w:rFonts w:hint="eastAsia"/>
        </w:rPr>
        <w:t>12</w:t>
      </w:r>
      <w:r>
        <w:rPr>
          <w:rFonts w:hint="eastAsia"/>
        </w:rPr>
        <w:t>月</w:t>
      </w:r>
      <w:r>
        <w:rPr>
          <w:rFonts w:hint="eastAsia"/>
        </w:rPr>
        <w:t>23</w:t>
      </w:r>
      <w:r>
        <w:rPr>
          <w:rFonts w:hint="eastAsia"/>
        </w:rPr>
        <w:t>日被从加拿大移送到印度。该国政府在作出这一决定时断定，没有重大的理由认为，撰文人会在印度受到酷刑。</w:t>
      </w:r>
    </w:p>
    <w:p w:rsidR="00000000" w:rsidRDefault="00000000">
      <w:pPr>
        <w:rPr>
          <w:rFonts w:hint="eastAsia"/>
        </w:rPr>
      </w:pPr>
      <w:r>
        <w:rPr>
          <w:rFonts w:hint="eastAsia"/>
        </w:rPr>
        <w:tab/>
        <w:t xml:space="preserve">4.2.  </w:t>
      </w:r>
      <w:r>
        <w:rPr>
          <w:rFonts w:hint="eastAsia"/>
        </w:rPr>
        <w:t>缔约国在</w:t>
      </w:r>
      <w:r>
        <w:rPr>
          <w:rFonts w:hint="eastAsia"/>
        </w:rPr>
        <w:t>1998</w:t>
      </w:r>
      <w:r>
        <w:rPr>
          <w:rFonts w:hint="eastAsia"/>
        </w:rPr>
        <w:t>年</w:t>
      </w:r>
      <w:r>
        <w:rPr>
          <w:rFonts w:hint="eastAsia"/>
        </w:rPr>
        <w:t>5</w:t>
      </w:r>
      <w:r>
        <w:rPr>
          <w:rFonts w:hint="eastAsia"/>
        </w:rPr>
        <w:t>月</w:t>
      </w:r>
      <w:r>
        <w:rPr>
          <w:rFonts w:hint="eastAsia"/>
        </w:rPr>
        <w:t>11</w:t>
      </w:r>
      <w:r>
        <w:rPr>
          <w:rFonts w:hint="eastAsia"/>
        </w:rPr>
        <w:t>日提交的进一步函文中提到加拿大当局进行的调查。一名高级移民官员已经于</w:t>
      </w:r>
      <w:r>
        <w:rPr>
          <w:rFonts w:hint="eastAsia"/>
        </w:rPr>
        <w:t>1995</w:t>
      </w:r>
      <w:r>
        <w:rPr>
          <w:rFonts w:hint="eastAsia"/>
        </w:rPr>
        <w:t>年</w:t>
      </w:r>
      <w:r>
        <w:rPr>
          <w:rFonts w:hint="eastAsia"/>
        </w:rPr>
        <w:t>5</w:t>
      </w:r>
      <w:r>
        <w:rPr>
          <w:rFonts w:hint="eastAsia"/>
        </w:rPr>
        <w:t>月</w:t>
      </w:r>
      <w:r>
        <w:rPr>
          <w:rFonts w:hint="eastAsia"/>
        </w:rPr>
        <w:t>26</w:t>
      </w:r>
      <w:r>
        <w:rPr>
          <w:rFonts w:hint="eastAsia"/>
        </w:rPr>
        <w:t>日将撰文人的难民申请提交加拿大移民和难民委员会公约难民确定司处理。撰文人在同移民官员第一次面谈时使用了假姓名，并声称，他从未犯罪，也没有被定罪。他以宗教迫害为理由提出难民申请，并提到一次印度警察虐待他的情况。</w:t>
      </w:r>
    </w:p>
    <w:p w:rsidR="00000000" w:rsidRDefault="00000000">
      <w:pPr>
        <w:rPr>
          <w:rFonts w:hint="eastAsia"/>
        </w:rPr>
      </w:pPr>
      <w:r>
        <w:rPr>
          <w:rFonts w:hint="eastAsia"/>
        </w:rPr>
        <w:tab/>
        <w:t xml:space="preserve">4.3.  </w:t>
      </w:r>
      <w:r>
        <w:rPr>
          <w:rFonts w:hint="eastAsia"/>
        </w:rPr>
        <w:t>随后，加拿大国籍和移民局发现了他的真实身份，并提出一份报告，指出撰文人由于从事恐怖主义行为而被怀疑属于《移民法》规定不予接纳的一类人。</w:t>
      </w:r>
      <w:r>
        <w:rPr>
          <w:rFonts w:hint="eastAsia"/>
        </w:rPr>
        <w:t>1995</w:t>
      </w:r>
      <w:r>
        <w:rPr>
          <w:rFonts w:hint="eastAsia"/>
        </w:rPr>
        <w:t>年</w:t>
      </w:r>
      <w:r>
        <w:rPr>
          <w:rFonts w:hint="eastAsia"/>
        </w:rPr>
        <w:t>9</w:t>
      </w:r>
      <w:r>
        <w:rPr>
          <w:rFonts w:hint="eastAsia"/>
        </w:rPr>
        <w:t>月</w:t>
      </w:r>
      <w:r>
        <w:rPr>
          <w:rFonts w:hint="eastAsia"/>
        </w:rPr>
        <w:t>21</w:t>
      </w:r>
      <w:r>
        <w:rPr>
          <w:rFonts w:hint="eastAsia"/>
        </w:rPr>
        <w:t>日他被逮捕。在加拿大国籍和移民局一名调查员和加拿大安全情报处的两位官员的一次谈话中，他承认，他是卡尔沙党恐怖主义集团的一名积极成员，并参与劫持了印度航空公司的一架飞机。缔约国还提到，撰文人在</w:t>
      </w:r>
      <w:r>
        <w:rPr>
          <w:rFonts w:hint="eastAsia"/>
        </w:rPr>
        <w:t>1994</w:t>
      </w:r>
      <w:r>
        <w:rPr>
          <w:rFonts w:hint="eastAsia"/>
        </w:rPr>
        <w:t>年</w:t>
      </w:r>
      <w:r>
        <w:rPr>
          <w:rFonts w:hint="eastAsia"/>
        </w:rPr>
        <w:t>10</w:t>
      </w:r>
      <w:r>
        <w:rPr>
          <w:rFonts w:hint="eastAsia"/>
        </w:rPr>
        <w:t>月</w:t>
      </w:r>
      <w:r>
        <w:rPr>
          <w:rFonts w:hint="eastAsia"/>
        </w:rPr>
        <w:t>19</w:t>
      </w:r>
      <w:r>
        <w:rPr>
          <w:rFonts w:hint="eastAsia"/>
        </w:rPr>
        <w:t>日在巴基斯坦报刊上发表的一篇文章中发誓继续为卡利斯坦而奋斗。</w:t>
      </w:r>
    </w:p>
    <w:p w:rsidR="00000000" w:rsidRDefault="00000000">
      <w:pPr>
        <w:rPr>
          <w:rFonts w:hint="eastAsia"/>
        </w:rPr>
      </w:pPr>
      <w:r>
        <w:rPr>
          <w:rFonts w:hint="eastAsia"/>
        </w:rPr>
        <w:tab/>
        <w:t>4.4.  1995</w:t>
      </w:r>
      <w:r>
        <w:rPr>
          <w:rFonts w:hint="eastAsia"/>
        </w:rPr>
        <w:t>年</w:t>
      </w:r>
      <w:r>
        <w:rPr>
          <w:rFonts w:hint="eastAsia"/>
        </w:rPr>
        <w:t>11</w:t>
      </w:r>
      <w:r>
        <w:rPr>
          <w:rFonts w:hint="eastAsia"/>
        </w:rPr>
        <w:t>月，发表了另一份报告，其中指出，撰文人属于另一类不可接纳的人，即有合理的理由认为在加拿大境外被判定犯有一项罪行的人，这项罪行如果在加拿大实施则构成至少应判处</w:t>
      </w:r>
      <w:r>
        <w:rPr>
          <w:rFonts w:hint="eastAsia"/>
        </w:rPr>
        <w:t>10</w:t>
      </w:r>
      <w:r>
        <w:rPr>
          <w:rFonts w:hint="eastAsia"/>
        </w:rPr>
        <w:t>年监禁的一项罪行。由于这两份报告，一位审判员进行了调查，并得出结论，撰文人实际上被判定犯有一项如在加拿大实施则应被判处至少</w:t>
      </w:r>
      <w:r>
        <w:rPr>
          <w:rFonts w:hint="eastAsia"/>
        </w:rPr>
        <w:t>10</w:t>
      </w:r>
      <w:r>
        <w:rPr>
          <w:rFonts w:hint="eastAsia"/>
        </w:rPr>
        <w:t>年监禁的罪行。</w:t>
      </w:r>
    </w:p>
    <w:p w:rsidR="00000000" w:rsidRDefault="00000000">
      <w:pPr>
        <w:rPr>
          <w:rFonts w:hint="eastAsia"/>
        </w:rPr>
      </w:pPr>
      <w:r>
        <w:rPr>
          <w:rFonts w:hint="eastAsia"/>
        </w:rPr>
        <w:tab/>
        <w:t xml:space="preserve">4.5.  </w:t>
      </w:r>
      <w:r>
        <w:rPr>
          <w:rFonts w:hint="eastAsia"/>
        </w:rPr>
        <w:t>撰文人申请批准对这项决定进行司法审查。加拿大政府在确定审判员错误地断定撰文人不可接纳以后同意了他的申请。联邦法院审判庭命令进行一次新的调查。负责第二次调查的审判员在</w:t>
      </w:r>
      <w:r>
        <w:rPr>
          <w:rFonts w:hint="eastAsia"/>
        </w:rPr>
        <w:t>1997</w:t>
      </w:r>
      <w:r>
        <w:rPr>
          <w:rFonts w:hint="eastAsia"/>
        </w:rPr>
        <w:t>年</w:t>
      </w:r>
      <w:r>
        <w:rPr>
          <w:rFonts w:hint="eastAsia"/>
        </w:rPr>
        <w:t>5</w:t>
      </w:r>
      <w:r>
        <w:rPr>
          <w:rFonts w:hint="eastAsia"/>
        </w:rPr>
        <w:t>月</w:t>
      </w:r>
      <w:r>
        <w:rPr>
          <w:rFonts w:hint="eastAsia"/>
        </w:rPr>
        <w:t>30</w:t>
      </w:r>
      <w:r>
        <w:rPr>
          <w:rFonts w:hint="eastAsia"/>
        </w:rPr>
        <w:t>日的一项决定中断定，据了解，撰文人有犯罪和恐怖主义行为。因此签发了一项有条件的驱逐令。撰文人没有要求批准对这项决定进行司法审查。</w:t>
      </w:r>
    </w:p>
    <w:p w:rsidR="00000000" w:rsidRDefault="00000000">
      <w:pPr>
        <w:rPr>
          <w:rFonts w:hint="eastAsia"/>
        </w:rPr>
      </w:pPr>
      <w:r>
        <w:rPr>
          <w:rFonts w:hint="eastAsia"/>
        </w:rPr>
        <w:tab/>
        <w:t>4.6.  1997</w:t>
      </w:r>
      <w:r>
        <w:rPr>
          <w:rFonts w:hint="eastAsia"/>
        </w:rPr>
        <w:t>年</w:t>
      </w:r>
      <w:r>
        <w:rPr>
          <w:rFonts w:hint="eastAsia"/>
        </w:rPr>
        <w:t>6</w:t>
      </w:r>
      <w:r>
        <w:rPr>
          <w:rFonts w:hint="eastAsia"/>
        </w:rPr>
        <w:t>月</w:t>
      </w:r>
      <w:r>
        <w:rPr>
          <w:rFonts w:hint="eastAsia"/>
        </w:rPr>
        <w:t>5</w:t>
      </w:r>
      <w:r>
        <w:rPr>
          <w:rFonts w:hint="eastAsia"/>
        </w:rPr>
        <w:t>日的信件通知撰文人，加拿大国籍和移民局准备请国籍和移民部长提出一项意见，大意是，如果审理他的难民申请，就会违背公众利益。撰文人还被告知，作为这项程序的一部分，该部长将考虑到与其境况有关的任何人道主义和特殊情况，包括他被移送到印度以后会遇到危险的任何可能性。信中要求撰文人向该部长提出陈述，他照办了。</w:t>
      </w:r>
    </w:p>
    <w:p w:rsidR="00000000" w:rsidRDefault="00000000">
      <w:pPr>
        <w:rPr>
          <w:rFonts w:hint="eastAsia"/>
        </w:rPr>
      </w:pPr>
      <w:r>
        <w:rPr>
          <w:rFonts w:hint="eastAsia"/>
        </w:rPr>
        <w:tab/>
        <w:t>4.7.  1997</w:t>
      </w:r>
      <w:r>
        <w:rPr>
          <w:rFonts w:hint="eastAsia"/>
        </w:rPr>
        <w:t>年</w:t>
      </w:r>
      <w:r>
        <w:rPr>
          <w:rFonts w:hint="eastAsia"/>
        </w:rPr>
        <w:t>12</w:t>
      </w:r>
      <w:r>
        <w:rPr>
          <w:rFonts w:hint="eastAsia"/>
        </w:rPr>
        <w:t>月</w:t>
      </w:r>
      <w:r>
        <w:rPr>
          <w:rFonts w:hint="eastAsia"/>
        </w:rPr>
        <w:t>3</w:t>
      </w:r>
      <w:r>
        <w:rPr>
          <w:rFonts w:hint="eastAsia"/>
        </w:rPr>
        <w:t>日，加拿大国籍和移民局向部长发出一份备忘录，并附上撰文人的函件，按照印度的人权情况和撰文人个人情况的书面证据评估了将他送回印度的危险。其结论是，撰文人在返回印度以后可能面临的危险极小，但这种极小的危险应该同加拿大向被判定犯有劫机这一恐怖主义行为的个人提供庇护所产生的影响权衡起来考虑。</w:t>
      </w:r>
      <w:r>
        <w:rPr>
          <w:rFonts w:hint="eastAsia"/>
        </w:rPr>
        <w:t>1997</w:t>
      </w:r>
      <w:r>
        <w:rPr>
          <w:rFonts w:hint="eastAsia"/>
        </w:rPr>
        <w:t>年</w:t>
      </w:r>
      <w:r>
        <w:rPr>
          <w:rFonts w:hint="eastAsia"/>
        </w:rPr>
        <w:t>12</w:t>
      </w:r>
      <w:r>
        <w:rPr>
          <w:rFonts w:hint="eastAsia"/>
        </w:rPr>
        <w:t>月</w:t>
      </w:r>
      <w:r>
        <w:rPr>
          <w:rFonts w:hint="eastAsia"/>
        </w:rPr>
        <w:t>8</w:t>
      </w:r>
      <w:r>
        <w:rPr>
          <w:rFonts w:hint="eastAsia"/>
        </w:rPr>
        <w:t>日，该部长提出意见，认为如果审理撰文人难民申请就会违背公众利益。</w:t>
      </w:r>
    </w:p>
    <w:p w:rsidR="00000000" w:rsidRDefault="00000000">
      <w:pPr>
        <w:rPr>
          <w:rFonts w:hint="eastAsia"/>
        </w:rPr>
      </w:pPr>
      <w:r>
        <w:rPr>
          <w:rFonts w:hint="eastAsia"/>
        </w:rPr>
        <w:tab/>
        <w:t>4.8.  1997</w:t>
      </w:r>
      <w:r>
        <w:rPr>
          <w:rFonts w:hint="eastAsia"/>
        </w:rPr>
        <w:t>年</w:t>
      </w:r>
      <w:r>
        <w:rPr>
          <w:rFonts w:hint="eastAsia"/>
        </w:rPr>
        <w:t>12</w:t>
      </w:r>
      <w:r>
        <w:rPr>
          <w:rFonts w:hint="eastAsia"/>
        </w:rPr>
        <w:t>月</w:t>
      </w:r>
      <w:r>
        <w:rPr>
          <w:rFonts w:hint="eastAsia"/>
        </w:rPr>
        <w:t>18</w:t>
      </w:r>
      <w:r>
        <w:rPr>
          <w:rFonts w:hint="eastAsia"/>
        </w:rPr>
        <w:t>日，撰文人申请批准对该部长的决定进行司法审查。他还申请一项临时命令暂停执行驱逐令。同一天，加拿大政府通过与撰文人的律师的谈话获悉，撰文人于</w:t>
      </w:r>
      <w:r>
        <w:rPr>
          <w:rFonts w:hint="eastAsia"/>
        </w:rPr>
        <w:t>1997</w:t>
      </w:r>
      <w:r>
        <w:rPr>
          <w:rFonts w:hint="eastAsia"/>
        </w:rPr>
        <w:t>年</w:t>
      </w:r>
      <w:r>
        <w:rPr>
          <w:rFonts w:hint="eastAsia"/>
        </w:rPr>
        <w:t>9</w:t>
      </w:r>
      <w:r>
        <w:rPr>
          <w:rFonts w:hint="eastAsia"/>
        </w:rPr>
        <w:t>月向委员会提交了来文，而委员会于</w:t>
      </w:r>
      <w:r>
        <w:rPr>
          <w:rFonts w:hint="eastAsia"/>
        </w:rPr>
        <w:t>1997</w:t>
      </w:r>
      <w:r>
        <w:rPr>
          <w:rFonts w:hint="eastAsia"/>
        </w:rPr>
        <w:t>年</w:t>
      </w:r>
      <w:r>
        <w:rPr>
          <w:rFonts w:hint="eastAsia"/>
        </w:rPr>
        <w:t>12</w:t>
      </w:r>
      <w:r>
        <w:rPr>
          <w:rFonts w:hint="eastAsia"/>
        </w:rPr>
        <w:t>月</w:t>
      </w:r>
      <w:r>
        <w:rPr>
          <w:rFonts w:hint="eastAsia"/>
        </w:rPr>
        <w:t>18</w:t>
      </w:r>
      <w:r>
        <w:rPr>
          <w:rFonts w:hint="eastAsia"/>
        </w:rPr>
        <w:t>日要求在委员会审议期间不要将撰文人驱逐。缔约国于</w:t>
      </w:r>
      <w:r>
        <w:rPr>
          <w:rFonts w:hint="eastAsia"/>
        </w:rPr>
        <w:t>1997</w:t>
      </w:r>
      <w:r>
        <w:rPr>
          <w:rFonts w:hint="eastAsia"/>
        </w:rPr>
        <w:t>年</w:t>
      </w:r>
      <w:r>
        <w:rPr>
          <w:rFonts w:hint="eastAsia"/>
        </w:rPr>
        <w:t>12</w:t>
      </w:r>
      <w:r>
        <w:rPr>
          <w:rFonts w:hint="eastAsia"/>
        </w:rPr>
        <w:t>月</w:t>
      </w:r>
      <w:r>
        <w:rPr>
          <w:rFonts w:hint="eastAsia"/>
        </w:rPr>
        <w:t>19</w:t>
      </w:r>
      <w:r>
        <w:rPr>
          <w:rFonts w:hint="eastAsia"/>
        </w:rPr>
        <w:t>日收到委员会向它通报撰文人的来文并请求采取临时措施的函件。</w:t>
      </w:r>
    </w:p>
    <w:p w:rsidR="00000000" w:rsidRDefault="00000000">
      <w:pPr>
        <w:rPr>
          <w:rFonts w:hint="eastAsia"/>
        </w:rPr>
      </w:pPr>
      <w:r>
        <w:rPr>
          <w:rFonts w:hint="eastAsia"/>
        </w:rPr>
        <w:tab/>
        <w:t>4.9  1997</w:t>
      </w:r>
      <w:r>
        <w:rPr>
          <w:rFonts w:hint="eastAsia"/>
        </w:rPr>
        <w:t>年</w:t>
      </w:r>
      <w:r>
        <w:rPr>
          <w:rFonts w:hint="eastAsia"/>
        </w:rPr>
        <w:t>12</w:t>
      </w:r>
      <w:r>
        <w:rPr>
          <w:rFonts w:hint="eastAsia"/>
        </w:rPr>
        <w:t>月</w:t>
      </w:r>
      <w:r>
        <w:rPr>
          <w:rFonts w:hint="eastAsia"/>
        </w:rPr>
        <w:t>22</w:t>
      </w:r>
      <w:r>
        <w:rPr>
          <w:rFonts w:hint="eastAsia"/>
        </w:rPr>
        <w:t>日，联邦法院审判庭驳回了撰文人就驱逐令提出的申请。该法院强调指出，撰文人由于其过去的恐怖主义活动而不得享受公约规定的难民地位。加拿大既不应该成为也不应该被视为恐怖分子的庇护所。它指出，撰文人有充分的机会提出印度以外的另一个移送国，印度的政策没有怂恿警察暴力，而且撰文人非常引人注目，因而他可以得到保护免遭印度当局的任何可能的虐待。</w:t>
      </w:r>
    </w:p>
    <w:p w:rsidR="00000000" w:rsidRDefault="00000000">
      <w:pPr>
        <w:rPr>
          <w:rFonts w:hint="eastAsia"/>
        </w:rPr>
      </w:pPr>
      <w:r>
        <w:rPr>
          <w:rFonts w:hint="eastAsia"/>
        </w:rPr>
        <w:tab/>
        <w:t>4.10  1997</w:t>
      </w:r>
      <w:r>
        <w:rPr>
          <w:rFonts w:hint="eastAsia"/>
        </w:rPr>
        <w:t>年</w:t>
      </w:r>
      <w:r>
        <w:rPr>
          <w:rFonts w:hint="eastAsia"/>
        </w:rPr>
        <w:t>12</w:t>
      </w:r>
      <w:r>
        <w:rPr>
          <w:rFonts w:hint="eastAsia"/>
        </w:rPr>
        <w:t>月</w:t>
      </w:r>
      <w:r>
        <w:rPr>
          <w:rFonts w:hint="eastAsia"/>
        </w:rPr>
        <w:t>23</w:t>
      </w:r>
      <w:r>
        <w:rPr>
          <w:rFonts w:hint="eastAsia"/>
        </w:rPr>
        <w:t>日，该法院就撰文人的请求签发了一项补充决定，因为撰文人要求法院证明，根据部长一项关于审理此人难民申请会违背公共利益的意见将他移送到有充分理由认为他会受到酷刑的国家是否侵犯了《加拿大权利和自由宪章》规定的个人权利。法院裁定，撰文人的问题不应该予以证明。法院在作出此项决定时认定，撰文人没有表明他返回印度以后显然很可能遭到酷刑。</w:t>
      </w:r>
    </w:p>
    <w:p w:rsidR="00000000" w:rsidRDefault="00000000">
      <w:pPr>
        <w:rPr>
          <w:rFonts w:hint="eastAsia"/>
        </w:rPr>
      </w:pPr>
      <w:r>
        <w:rPr>
          <w:rFonts w:hint="eastAsia"/>
        </w:rPr>
        <w:tab/>
        <w:t>4.11  1997</w:t>
      </w:r>
      <w:r>
        <w:rPr>
          <w:rFonts w:hint="eastAsia"/>
        </w:rPr>
        <w:t>年</w:t>
      </w:r>
      <w:r>
        <w:rPr>
          <w:rFonts w:hint="eastAsia"/>
        </w:rPr>
        <w:t>12</w:t>
      </w:r>
      <w:r>
        <w:rPr>
          <w:rFonts w:hint="eastAsia"/>
        </w:rPr>
        <w:t>月</w:t>
      </w:r>
      <w:r>
        <w:rPr>
          <w:rFonts w:hint="eastAsia"/>
        </w:rPr>
        <w:t>23</w:t>
      </w:r>
      <w:r>
        <w:rPr>
          <w:rFonts w:hint="eastAsia"/>
        </w:rPr>
        <w:t>日，撰文人被驱逐出加拿大。他由国籍和移民局的一位官员和一位警官护送到新德里。抵达以后，撰文人受到正常待遇，印度警察对他的处置与移送到印度的其他个人没有任何差别。</w:t>
      </w:r>
    </w:p>
    <w:p w:rsidR="00000000" w:rsidRDefault="00000000">
      <w:pPr>
        <w:rPr>
          <w:rFonts w:hint="eastAsia"/>
        </w:rPr>
      </w:pPr>
      <w:r>
        <w:rPr>
          <w:rFonts w:hint="eastAsia"/>
        </w:rPr>
        <w:tab/>
        <w:t>4.12  1998</w:t>
      </w:r>
      <w:r>
        <w:rPr>
          <w:rFonts w:hint="eastAsia"/>
        </w:rPr>
        <w:t>年</w:t>
      </w:r>
      <w:r>
        <w:rPr>
          <w:rFonts w:hint="eastAsia"/>
        </w:rPr>
        <w:t>3</w:t>
      </w:r>
      <w:r>
        <w:rPr>
          <w:rFonts w:hint="eastAsia"/>
        </w:rPr>
        <w:t>月</w:t>
      </w:r>
      <w:r>
        <w:rPr>
          <w:rFonts w:hint="eastAsia"/>
        </w:rPr>
        <w:t>9</w:t>
      </w:r>
      <w:r>
        <w:rPr>
          <w:rFonts w:hint="eastAsia"/>
        </w:rPr>
        <w:t>日，撰文人要求批准对部长有关其难民申请的意见进行司法审查的申请被联邦法院审判庭驳回，因为撰文人未能在规定期内提出申请。</w:t>
      </w:r>
    </w:p>
    <w:p w:rsidR="00000000" w:rsidRDefault="00000000">
      <w:pPr>
        <w:rPr>
          <w:rFonts w:hint="eastAsia"/>
        </w:rPr>
      </w:pPr>
      <w:r>
        <w:rPr>
          <w:rFonts w:hint="eastAsia"/>
        </w:rPr>
        <w:tab/>
        <w:t xml:space="preserve">4.13  </w:t>
      </w:r>
      <w:r>
        <w:rPr>
          <w:rFonts w:hint="eastAsia"/>
        </w:rPr>
        <w:t>缔约国称，由于撰文人未能用尽国内补救措施，因此，提交委员会的来文不可受理。首先，审判员</w:t>
      </w:r>
      <w:r>
        <w:rPr>
          <w:rFonts w:hint="eastAsia"/>
        </w:rPr>
        <w:t>1997</w:t>
      </w:r>
      <w:r>
        <w:rPr>
          <w:rFonts w:hint="eastAsia"/>
        </w:rPr>
        <w:t>年</w:t>
      </w:r>
      <w:r>
        <w:rPr>
          <w:rFonts w:hint="eastAsia"/>
        </w:rPr>
        <w:t>5</w:t>
      </w:r>
      <w:r>
        <w:rPr>
          <w:rFonts w:hint="eastAsia"/>
        </w:rPr>
        <w:t>月</w:t>
      </w:r>
      <w:r>
        <w:rPr>
          <w:rFonts w:hint="eastAsia"/>
        </w:rPr>
        <w:t>30</w:t>
      </w:r>
      <w:r>
        <w:rPr>
          <w:rFonts w:hint="eastAsia"/>
        </w:rPr>
        <w:t>日以《移民法》规定的恐怖主义和犯罪行为理由裁定他不应被接纳，而撰文人没有要求批准对此决定进行司法审查。如果提出要求并得到批准，此项决定本来会受到联邦法院审判庭的审查。审查申请如果获得批准，联邦法院本来会命令进行新的调查，并按照法院的理由作出裁决。如果法院裁定，请愿人不属于不可接纳者的范围，就没有理由将其排除在难民确定程序之外，而且在审议其难民申请期间本来也不会将他驱逐出加拿大。此外，撰文人本来可以要求延长申请批准司法审查所需要的时间。这种延长往往是准许的，而撰文人本来可以以此来提出延迟的申请。</w:t>
      </w:r>
    </w:p>
    <w:p w:rsidR="00000000" w:rsidRDefault="00000000">
      <w:pPr>
        <w:rPr>
          <w:rFonts w:hint="eastAsia"/>
        </w:rPr>
      </w:pPr>
      <w:r>
        <w:rPr>
          <w:rFonts w:hint="eastAsia"/>
        </w:rPr>
        <w:tab/>
        <w:t xml:space="preserve">4.14  </w:t>
      </w:r>
      <w:r>
        <w:rPr>
          <w:rFonts w:hint="eastAsia"/>
        </w:rPr>
        <w:t>撰文人声称，他由于缺乏资金而没有上诉也没有要求司法审查。实际上，对于申请批准司法审查并不收费，这是一种比较便宜的程序。撰文人显然取得了财力来续聘律师</w:t>
      </w:r>
      <w:r>
        <w:rPr>
          <w:rFonts w:hint="eastAsia"/>
          <w:spacing w:val="-40"/>
          <w:sz w:val="22"/>
        </w:rPr>
        <w:t>——</w:t>
      </w:r>
      <w:r>
        <w:rPr>
          <w:sz w:val="22"/>
        </w:rPr>
        <w:t xml:space="preserve"> </w:t>
      </w:r>
      <w:r>
        <w:rPr>
          <w:rFonts w:hint="eastAsia"/>
        </w:rPr>
        <w:t>或他的律师免费提供服务</w:t>
      </w:r>
      <w:r>
        <w:rPr>
          <w:rFonts w:hint="eastAsia"/>
          <w:spacing w:val="-40"/>
          <w:sz w:val="22"/>
        </w:rPr>
        <w:t>——</w:t>
      </w:r>
      <w:r>
        <w:rPr>
          <w:sz w:val="22"/>
        </w:rPr>
        <w:t xml:space="preserve"> </w:t>
      </w:r>
      <w:r>
        <w:rPr>
          <w:rFonts w:hint="eastAsia"/>
        </w:rPr>
        <w:t>以处理前几次和以后几次的诉讼，包括向委员会提出的诉讼。撰文人没有提供任何证据表明，他曾经寻求过法律援助，或者证明有人拒绝向他提供法律援助。</w:t>
      </w:r>
    </w:p>
    <w:p w:rsidR="00000000" w:rsidRDefault="00000000">
      <w:pPr>
        <w:spacing w:after="240"/>
        <w:rPr>
          <w:rFonts w:hint="eastAsia"/>
        </w:rPr>
      </w:pPr>
      <w:r>
        <w:rPr>
          <w:rFonts w:hint="eastAsia"/>
        </w:rPr>
        <w:tab/>
        <w:t xml:space="preserve">4.15  </w:t>
      </w:r>
      <w:r>
        <w:rPr>
          <w:rFonts w:hint="eastAsia"/>
        </w:rPr>
        <w:t>第二，部长的意见认为，允许审查撰文人的难民申请会违背公共利益，对此，撰文人确实申请批准进行司法审查。但撰文人未能完善这项申请手续，没有在规定期内提出申请记录。因此撰文人的申请被驳回。如果撰文人提出了申请记录并获准，联邦法院审判庭本来会认真审查部长的意见。如果申请获得批准，法院本来会将此事项退回部长，让其按照法院的理由作出决定。</w:t>
      </w:r>
    </w:p>
    <w:p w:rsidR="00000000" w:rsidRDefault="00000000">
      <w:pPr>
        <w:pStyle w:val="Heading4"/>
        <w:rPr>
          <w:rFonts w:hint="eastAsia"/>
        </w:rPr>
      </w:pPr>
      <w:r>
        <w:rPr>
          <w:rFonts w:hint="eastAsia"/>
        </w:rPr>
        <w:t>律师的评论</w:t>
      </w:r>
    </w:p>
    <w:p w:rsidR="00000000" w:rsidRDefault="00000000">
      <w:pPr>
        <w:rPr>
          <w:rFonts w:hint="eastAsia"/>
          <w:spacing w:val="8"/>
        </w:rPr>
      </w:pPr>
      <w:r>
        <w:rPr>
          <w:rFonts w:hint="eastAsia"/>
        </w:rPr>
        <w:tab/>
        <w:t xml:space="preserve">5.1  </w:t>
      </w:r>
      <w:r>
        <w:rPr>
          <w:rFonts w:hint="eastAsia"/>
          <w:spacing w:val="8"/>
        </w:rPr>
        <w:t>律师在</w:t>
      </w:r>
      <w:r>
        <w:rPr>
          <w:rFonts w:hint="eastAsia"/>
          <w:spacing w:val="8"/>
        </w:rPr>
        <w:t>1998</w:t>
      </w:r>
      <w:r>
        <w:rPr>
          <w:rFonts w:hint="eastAsia"/>
          <w:spacing w:val="8"/>
        </w:rPr>
        <w:t>年</w:t>
      </w:r>
      <w:r>
        <w:rPr>
          <w:rFonts w:hint="eastAsia"/>
          <w:spacing w:val="8"/>
        </w:rPr>
        <w:t>1</w:t>
      </w:r>
      <w:r>
        <w:rPr>
          <w:rFonts w:hint="eastAsia"/>
          <w:spacing w:val="8"/>
        </w:rPr>
        <w:t>月</w:t>
      </w:r>
      <w:r>
        <w:rPr>
          <w:rFonts w:hint="eastAsia"/>
          <w:spacing w:val="8"/>
        </w:rPr>
        <w:t>20</w:t>
      </w:r>
      <w:r>
        <w:rPr>
          <w:rFonts w:hint="eastAsia"/>
          <w:spacing w:val="8"/>
        </w:rPr>
        <w:t>日的函文中声称，缔约国在</w:t>
      </w:r>
      <w:r>
        <w:rPr>
          <w:rFonts w:hint="eastAsia"/>
          <w:spacing w:val="8"/>
        </w:rPr>
        <w:t>1997</w:t>
      </w:r>
      <w:r>
        <w:rPr>
          <w:rFonts w:hint="eastAsia"/>
          <w:spacing w:val="8"/>
        </w:rPr>
        <w:t>年</w:t>
      </w:r>
      <w:r>
        <w:rPr>
          <w:rFonts w:hint="eastAsia"/>
          <w:spacing w:val="8"/>
        </w:rPr>
        <w:t>12</w:t>
      </w:r>
      <w:r>
        <w:rPr>
          <w:rFonts w:hint="eastAsia"/>
          <w:spacing w:val="8"/>
        </w:rPr>
        <w:t>月</w:t>
      </w:r>
      <w:r>
        <w:rPr>
          <w:rFonts w:hint="eastAsia"/>
          <w:spacing w:val="8"/>
        </w:rPr>
        <w:t>29</w:t>
      </w:r>
      <w:r>
        <w:rPr>
          <w:rFonts w:hint="eastAsia"/>
          <w:spacing w:val="8"/>
        </w:rPr>
        <w:t>日的答复中未能表明，加拿大当局是如何就撰文人面临的危险得出结论的。撰文人的难民申请从未受到过审理，而他本人也从未受到一个独立法庭的口头审理，使他可以就他的担心提出个人证据。撰文人可以就他面临的危险提供证据的唯一机会是移民部长被要求就允许撰文人提出难民申请是否会违背公共利益提出意见。证据一旦提出，整个决策过程就由移民官员进行。律师甚至没有被告知当局将审议何种其他材料，因此他从未有机会对部长可能收到的所有材料提出评论或作出答复。</w:t>
      </w:r>
    </w:p>
    <w:p w:rsidR="00000000" w:rsidRDefault="00000000">
      <w:pPr>
        <w:rPr>
          <w:rFonts w:hint="eastAsia"/>
          <w:spacing w:val="6"/>
        </w:rPr>
      </w:pPr>
      <w:r>
        <w:rPr>
          <w:rFonts w:hint="eastAsia"/>
        </w:rPr>
        <w:tab/>
        <w:t xml:space="preserve">5.2  </w:t>
      </w:r>
      <w:r>
        <w:rPr>
          <w:rFonts w:hint="eastAsia"/>
          <w:spacing w:val="6"/>
        </w:rPr>
        <w:t>律师提到向部长提交的备忘录，据称部长根据这项备忘录决定，允许撰文人提出难民申请会违背公共利益。律师认为，该备忘录证明，对撰文人因过去和现在的情况他在印度会面临特别危险这一点绝没有做过分析。该备忘录主要着眼于撰文人过去的经历和加拿大关于对待所谓恐怖分子的国际义务，但其中很少提到各项人权条约包括</w:t>
      </w:r>
      <w:r>
        <w:rPr>
          <w:rFonts w:hint="eastAsia"/>
          <w:spacing w:val="6"/>
        </w:rPr>
        <w:t>1951</w:t>
      </w:r>
      <w:r>
        <w:rPr>
          <w:rFonts w:hint="eastAsia"/>
          <w:spacing w:val="6"/>
        </w:rPr>
        <w:t>年《关于难民地位的公约》规定的加拿大的许多国际义务。</w:t>
      </w:r>
    </w:p>
    <w:p w:rsidR="00000000" w:rsidRDefault="00000000">
      <w:pPr>
        <w:rPr>
          <w:rFonts w:hint="eastAsia"/>
        </w:rPr>
      </w:pPr>
      <w:r>
        <w:rPr>
          <w:rFonts w:hint="eastAsia"/>
        </w:rPr>
        <w:tab/>
        <w:t xml:space="preserve">5.3  </w:t>
      </w:r>
      <w:r>
        <w:rPr>
          <w:rFonts w:hint="eastAsia"/>
        </w:rPr>
        <w:t>律师还提供了撰文人的侄女提交的书面证言。撰文人从加拿大抵达印度时，该侄女在印度。她指出，撰文人抵达以后即被审讯达</w:t>
      </w:r>
      <w:r>
        <w:rPr>
          <w:rFonts w:hint="eastAsia"/>
        </w:rPr>
        <w:t>6</w:t>
      </w:r>
      <w:r>
        <w:rPr>
          <w:rFonts w:hint="eastAsia"/>
        </w:rPr>
        <w:t>小时左右，而且受到中央调查局官员的口头威胁。她表示担心，他最终将受到酷刑或法外处决。该侄女向委员会提交的进一步资料表明，撰文人及其家属继续受到警察的恐吓，撰文人向旁遮普人权委员会报告了此种情况。</w:t>
      </w:r>
    </w:p>
    <w:p w:rsidR="00000000" w:rsidRDefault="00000000">
      <w:pPr>
        <w:rPr>
          <w:rFonts w:hint="eastAsia"/>
        </w:rPr>
      </w:pPr>
      <w:r>
        <w:rPr>
          <w:rFonts w:hint="eastAsia"/>
        </w:rPr>
        <w:tab/>
        <w:t xml:space="preserve">5.4  </w:t>
      </w:r>
      <w:r>
        <w:rPr>
          <w:rFonts w:hint="eastAsia"/>
        </w:rPr>
        <w:t>关于来文可否受理的问题，律师在</w:t>
      </w:r>
      <w:r>
        <w:rPr>
          <w:rFonts w:hint="eastAsia"/>
        </w:rPr>
        <w:t>1998</w:t>
      </w:r>
      <w:r>
        <w:rPr>
          <w:rFonts w:hint="eastAsia"/>
        </w:rPr>
        <w:t>年</w:t>
      </w:r>
      <w:r>
        <w:rPr>
          <w:rFonts w:hint="eastAsia"/>
        </w:rPr>
        <w:t>6</w:t>
      </w:r>
      <w:r>
        <w:rPr>
          <w:rFonts w:hint="eastAsia"/>
        </w:rPr>
        <w:t>月</w:t>
      </w:r>
      <w:r>
        <w:rPr>
          <w:rFonts w:hint="eastAsia"/>
        </w:rPr>
        <w:t>11</w:t>
      </w:r>
      <w:r>
        <w:rPr>
          <w:rFonts w:hint="eastAsia"/>
        </w:rPr>
        <w:t>日的函文中说，在审判员作出决定时，撰文人不是绝对必须为了能够提出难民申请而要求批准司法审查。法律诉讼费用仅仅是导致撰文人决定不要求审查的一项因素。他主要关心的是避免他的难民申请在审查中受任何进一步的拖延。他在加拿大已经居留了将近两年时间，因此急于向加拿大当局提出难民申请。他不希望由于提出另一项司法审查而拖延这一程序。第二，在任何司法审查中胜诉的可能性很渺茫。</w:t>
      </w:r>
    </w:p>
    <w:p w:rsidR="00000000" w:rsidRDefault="00000000">
      <w:pPr>
        <w:rPr>
          <w:rFonts w:hint="eastAsia"/>
        </w:rPr>
      </w:pPr>
      <w:r>
        <w:rPr>
          <w:rFonts w:hint="eastAsia"/>
        </w:rPr>
        <w:tab/>
        <w:t xml:space="preserve">5.5  </w:t>
      </w:r>
      <w:r>
        <w:rPr>
          <w:rFonts w:hint="eastAsia"/>
        </w:rPr>
        <w:t>缔约国表示，如果它确定，请愿人不属于不可接纳者的范畴，就没有理由将他排除在难民确定程序之外，而且在审议其难民申请期间他也不会被移送。这种说法是极其错误的。实际上，审判员的结论导致签发了有条件的驱逐令。这种结果并不一定就意味着，某一个人没有机会提出难民申请，该决定规定，驱逐视难民申请的结果而定。</w:t>
      </w:r>
    </w:p>
    <w:p w:rsidR="00000000" w:rsidRDefault="00000000">
      <w:pPr>
        <w:rPr>
          <w:rFonts w:hint="eastAsia"/>
        </w:rPr>
      </w:pPr>
      <w:r>
        <w:rPr>
          <w:rFonts w:hint="eastAsia"/>
        </w:rPr>
        <w:tab/>
        <w:t xml:space="preserve">5.6  </w:t>
      </w:r>
      <w:r>
        <w:rPr>
          <w:rFonts w:hint="eastAsia"/>
        </w:rPr>
        <w:t>尽管应当承认，审判员的结论确实向移民当局提供了就是否仍然应向此类人开放难民程序寻求部长意见的途径，但对于这个途径是否被采纳没有任何保障。加拿大移民当局，甚至连部长本人也没有义务阻止撰文人提出难民申请。撰文人利用难民程序的机会由于政治原因，而不是由于司法或半司法的原因而被阻断。他本来可以无视审判员的结论而提出他的难民申请。</w:t>
      </w:r>
    </w:p>
    <w:p w:rsidR="00000000" w:rsidRDefault="00000000">
      <w:pPr>
        <w:rPr>
          <w:rFonts w:hint="eastAsia"/>
        </w:rPr>
      </w:pPr>
      <w:r>
        <w:rPr>
          <w:rFonts w:hint="eastAsia"/>
        </w:rPr>
        <w:tab/>
        <w:t xml:space="preserve">5.7  </w:t>
      </w:r>
      <w:r>
        <w:rPr>
          <w:rFonts w:hint="eastAsia"/>
        </w:rPr>
        <w:t>缔约国似乎辩称，根据适当慎重的原则，人们应该自我保护免遭万一。律师认为，这不是《公约》第</w:t>
      </w:r>
      <w:r>
        <w:rPr>
          <w:rFonts w:hint="eastAsia"/>
        </w:rPr>
        <w:t>22</w:t>
      </w:r>
      <w:r>
        <w:rPr>
          <w:rFonts w:hint="eastAsia"/>
        </w:rPr>
        <w:t>条第</w:t>
      </w:r>
      <w:r>
        <w:rPr>
          <w:rFonts w:hint="eastAsia"/>
        </w:rPr>
        <w:t>5</w:t>
      </w:r>
      <w:r>
        <w:rPr>
          <w:rFonts w:hint="eastAsia"/>
        </w:rPr>
        <w:t>款要求的标准。对于一个急于向当局倾诉其生活经历以取得它们保护的人来说，不应该责怪他在难民程序仍然向他开放时他不愿由于进行另一种司法审查而延长自己的痛苦。</w:t>
      </w:r>
    </w:p>
    <w:p w:rsidR="00000000" w:rsidRDefault="00000000">
      <w:pPr>
        <w:spacing w:after="240"/>
        <w:rPr>
          <w:rFonts w:hint="eastAsia"/>
        </w:rPr>
      </w:pPr>
      <w:r>
        <w:rPr>
          <w:rFonts w:hint="eastAsia"/>
        </w:rPr>
        <w:tab/>
        <w:t xml:space="preserve">5.8  </w:t>
      </w:r>
      <w:r>
        <w:rPr>
          <w:rFonts w:hint="eastAsia"/>
        </w:rPr>
        <w:t>关于撰文人未能完善其要求批准对部长的意见进行司法审查的申请，律师称，截止日期本来是将近</w:t>
      </w:r>
      <w:r>
        <w:rPr>
          <w:rFonts w:hint="eastAsia"/>
        </w:rPr>
        <w:t>1998</w:t>
      </w:r>
      <w:r>
        <w:rPr>
          <w:rFonts w:hint="eastAsia"/>
        </w:rPr>
        <w:t>年</w:t>
      </w:r>
      <w:r>
        <w:rPr>
          <w:rFonts w:hint="eastAsia"/>
        </w:rPr>
        <w:t>1</w:t>
      </w:r>
      <w:r>
        <w:rPr>
          <w:rFonts w:hint="eastAsia"/>
        </w:rPr>
        <w:t>月底。但撰文人于</w:t>
      </w:r>
      <w:r>
        <w:rPr>
          <w:rFonts w:hint="eastAsia"/>
        </w:rPr>
        <w:t>1997</w:t>
      </w:r>
      <w:r>
        <w:rPr>
          <w:rFonts w:hint="eastAsia"/>
        </w:rPr>
        <w:t>年</w:t>
      </w:r>
      <w:r>
        <w:rPr>
          <w:rFonts w:hint="eastAsia"/>
        </w:rPr>
        <w:t>12</w:t>
      </w:r>
      <w:r>
        <w:rPr>
          <w:rFonts w:hint="eastAsia"/>
        </w:rPr>
        <w:t>月</w:t>
      </w:r>
      <w:r>
        <w:rPr>
          <w:rFonts w:hint="eastAsia"/>
        </w:rPr>
        <w:t>23</w:t>
      </w:r>
      <w:r>
        <w:rPr>
          <w:rFonts w:hint="eastAsia"/>
        </w:rPr>
        <w:t>日被移送。不管任何司法审查申请的结果如何，都不能消除这种损害。撰文人很想继续申请对部长的决定进行司法审查，律师于</w:t>
      </w:r>
      <w:r>
        <w:rPr>
          <w:rFonts w:hint="eastAsia"/>
        </w:rPr>
        <w:t>1997</w:t>
      </w:r>
      <w:r>
        <w:rPr>
          <w:rFonts w:hint="eastAsia"/>
        </w:rPr>
        <w:t>年</w:t>
      </w:r>
      <w:r>
        <w:rPr>
          <w:rFonts w:hint="eastAsia"/>
        </w:rPr>
        <w:t>12</w:t>
      </w:r>
      <w:r>
        <w:rPr>
          <w:rFonts w:hint="eastAsia"/>
        </w:rPr>
        <w:t>月</w:t>
      </w:r>
      <w:r>
        <w:rPr>
          <w:rFonts w:hint="eastAsia"/>
        </w:rPr>
        <w:t>20</w:t>
      </w:r>
      <w:r>
        <w:rPr>
          <w:rFonts w:hint="eastAsia"/>
        </w:rPr>
        <w:t>日在联邦法院出庭，要求在这项申请得到结果之前暂不移送。但令人遗憾的是，联邦法院就律师认为是撰文人的难民地位申请的实质事项作出了一项决定。结果</w:t>
      </w:r>
      <w:r>
        <w:rPr>
          <w:rFonts w:hint="eastAsia"/>
        </w:rPr>
        <w:t>3</w:t>
      </w:r>
      <w:r>
        <w:rPr>
          <w:rFonts w:hint="eastAsia"/>
        </w:rPr>
        <w:t>天以后，撰文人被驱逐。缔约国未能提到，如果法院迫使部长作出另一项决定，它会采用何种程序将撰文人安全地带回到加拿大。</w:t>
      </w:r>
    </w:p>
    <w:p w:rsidR="00000000" w:rsidRDefault="00000000">
      <w:pPr>
        <w:pStyle w:val="Heading4"/>
        <w:spacing w:after="160"/>
        <w:rPr>
          <w:rFonts w:hint="eastAsia"/>
        </w:rPr>
      </w:pPr>
      <w:r>
        <w:rPr>
          <w:rFonts w:hint="eastAsia"/>
        </w:rPr>
        <w:t>缔约国关于可否受理的进一步的意见</w:t>
      </w:r>
    </w:p>
    <w:p w:rsidR="00000000" w:rsidRDefault="00000000">
      <w:pPr>
        <w:rPr>
          <w:rFonts w:hint="eastAsia"/>
        </w:rPr>
      </w:pPr>
      <w:r>
        <w:rPr>
          <w:rFonts w:hint="eastAsia"/>
        </w:rPr>
        <w:tab/>
        <w:t xml:space="preserve">6.1  </w:t>
      </w:r>
      <w:r>
        <w:rPr>
          <w:rFonts w:hint="eastAsia"/>
        </w:rPr>
        <w:t>缔约国在</w:t>
      </w:r>
      <w:r>
        <w:rPr>
          <w:rFonts w:hint="eastAsia"/>
        </w:rPr>
        <w:t>1998</w:t>
      </w:r>
      <w:r>
        <w:rPr>
          <w:rFonts w:hint="eastAsia"/>
        </w:rPr>
        <w:t>年</w:t>
      </w:r>
      <w:r>
        <w:rPr>
          <w:rFonts w:hint="eastAsia"/>
        </w:rPr>
        <w:t>10</w:t>
      </w:r>
      <w:r>
        <w:rPr>
          <w:rFonts w:hint="eastAsia"/>
        </w:rPr>
        <w:t>月</w:t>
      </w:r>
      <w:r>
        <w:rPr>
          <w:rFonts w:hint="eastAsia"/>
        </w:rPr>
        <w:t>9</w:t>
      </w:r>
      <w:r>
        <w:rPr>
          <w:rFonts w:hint="eastAsia"/>
        </w:rPr>
        <w:t>日进一步提出的函件中称，在收到本案中审判员作出的此类决定之后，由律师代理的难民申请人是不能假定他可以提出难民申请的。审判员判定，撰文人在加拿大境外被判定犯有如在加拿大境内实施可被判处最高</w:t>
      </w:r>
      <w:r>
        <w:rPr>
          <w:rFonts w:hint="eastAsia"/>
        </w:rPr>
        <w:t>10</w:t>
      </w:r>
      <w:r>
        <w:rPr>
          <w:rFonts w:hint="eastAsia"/>
        </w:rPr>
        <w:t>年或</w:t>
      </w:r>
      <w:r>
        <w:rPr>
          <w:rFonts w:hint="eastAsia"/>
        </w:rPr>
        <w:t>10</w:t>
      </w:r>
      <w:r>
        <w:rPr>
          <w:rFonts w:hint="eastAsia"/>
        </w:rPr>
        <w:t>年以上监禁的一项罪行，而且还有合理的理由可以认为他从事恐怖主义行为。由律师代理的一个有理智的人在收到这种决定以后，本来会预见到，当局将采取行动将他排除在难民确定程序之外。实际上，这种判定意味着申请人可能被排除在《关于难民地位的公约》第一条</w:t>
      </w:r>
      <w:r>
        <w:rPr>
          <w:rFonts w:hint="eastAsia"/>
        </w:rPr>
        <w:t>F</w:t>
      </w:r>
      <w:r>
        <w:rPr>
          <w:rFonts w:hint="eastAsia"/>
        </w:rPr>
        <w:t>节中的公约难民定义之外。《加拿大移民法》中提到了这一节的规定。</w:t>
      </w:r>
    </w:p>
    <w:p w:rsidR="00000000" w:rsidRDefault="00000000">
      <w:pPr>
        <w:spacing w:after="240"/>
        <w:rPr>
          <w:rFonts w:hint="eastAsia"/>
        </w:rPr>
      </w:pPr>
      <w:r>
        <w:rPr>
          <w:rFonts w:hint="eastAsia"/>
        </w:rPr>
        <w:tab/>
        <w:t xml:space="preserve">6.2  </w:t>
      </w:r>
      <w:r>
        <w:rPr>
          <w:rFonts w:hint="eastAsia"/>
        </w:rPr>
        <w:t>此外，在第一次调查以后，撰文人被告之，国籍和移民局准备征求部长关于撰文人对公众构成危险的意见，而签发这种意见的后果是，他将被排除在难民确定程序之外。撰文人要求对这前一项判定进行司法审查，因此他也就意识到了审判员判定他为不可接纳者而可能产生的后果。</w:t>
      </w:r>
    </w:p>
    <w:p w:rsidR="00000000" w:rsidRDefault="00000000">
      <w:pPr>
        <w:pStyle w:val="Heading4"/>
        <w:spacing w:after="160"/>
        <w:rPr>
          <w:rFonts w:hint="eastAsia"/>
        </w:rPr>
      </w:pPr>
      <w:r>
        <w:rPr>
          <w:rFonts w:hint="eastAsia"/>
        </w:rPr>
        <w:t>律师的评论</w:t>
      </w:r>
    </w:p>
    <w:p w:rsidR="00000000" w:rsidRDefault="00000000">
      <w:pPr>
        <w:rPr>
          <w:rFonts w:hint="eastAsia"/>
        </w:rPr>
      </w:pPr>
      <w:r>
        <w:rPr>
          <w:rFonts w:hint="eastAsia"/>
        </w:rPr>
        <w:tab/>
        <w:t xml:space="preserve">7.  </w:t>
      </w:r>
      <w:r>
        <w:rPr>
          <w:rFonts w:hint="eastAsia"/>
        </w:rPr>
        <w:t>律师称，审判员的结论非常具体</w:t>
      </w:r>
      <w:r>
        <w:rPr>
          <w:rFonts w:hint="eastAsia"/>
        </w:rPr>
        <w:t>(</w:t>
      </w:r>
      <w:r>
        <w:rPr>
          <w:rFonts w:hint="eastAsia"/>
        </w:rPr>
        <w:t>即撰文人被判定犯有一项罪行，而且有合理的理由认为他从事恐怖主义行为</w:t>
      </w:r>
      <w:r>
        <w:rPr>
          <w:rFonts w:hint="eastAsia"/>
        </w:rPr>
        <w:t>)</w:t>
      </w:r>
      <w:r>
        <w:rPr>
          <w:rFonts w:hint="eastAsia"/>
        </w:rPr>
        <w:t>。对于这种结论的司法审查的范围限于审判员是否犯有法律上的错误，或者他对事实的认定是否是非法的、任意的或显然不合理的。不管撰文人是否同意这项决定，都无法以基于所提交证据的任何这些理由来提出质疑。律师的责任是确定，当提出上诉没有多大意义时继续上诉是否符合委托人的最大利益。律师不愿意向法院提出一项无意义的申请，到头却来拖延其他诉讼。</w:t>
      </w:r>
    </w:p>
    <w:p w:rsidR="00000000" w:rsidRDefault="00000000">
      <w:pPr>
        <w:pStyle w:val="Heading4"/>
        <w:rPr>
          <w:rFonts w:hint="eastAsia"/>
          <w:spacing w:val="4"/>
        </w:rPr>
      </w:pPr>
      <w:r>
        <w:rPr>
          <w:rFonts w:hint="eastAsia"/>
          <w:spacing w:val="4"/>
        </w:rPr>
        <w:t>缔约国关于未能遵守委员会依照委员会议事规则第</w:t>
      </w:r>
      <w:r>
        <w:rPr>
          <w:rFonts w:hint="eastAsia"/>
          <w:spacing w:val="4"/>
        </w:rPr>
        <w:t>108</w:t>
      </w:r>
      <w:r>
        <w:rPr>
          <w:rFonts w:hint="eastAsia"/>
          <w:spacing w:val="4"/>
        </w:rPr>
        <w:t>条第</w:t>
      </w:r>
      <w:r>
        <w:rPr>
          <w:rFonts w:hint="eastAsia"/>
          <w:spacing w:val="4"/>
        </w:rPr>
        <w:t>9</w:t>
      </w:r>
      <w:r>
        <w:rPr>
          <w:rFonts w:hint="eastAsia"/>
          <w:spacing w:val="4"/>
        </w:rPr>
        <w:t>款提出的请求的评论</w:t>
      </w:r>
    </w:p>
    <w:p w:rsidR="00000000" w:rsidRDefault="00000000">
      <w:pPr>
        <w:rPr>
          <w:rFonts w:hint="eastAsia"/>
        </w:rPr>
      </w:pPr>
      <w:r>
        <w:rPr>
          <w:rFonts w:hint="eastAsia"/>
        </w:rPr>
        <w:tab/>
        <w:t>8.1  1998</w:t>
      </w:r>
      <w:r>
        <w:rPr>
          <w:rFonts w:hint="eastAsia"/>
        </w:rPr>
        <w:t>年</w:t>
      </w:r>
      <w:r>
        <w:rPr>
          <w:rFonts w:hint="eastAsia"/>
        </w:rPr>
        <w:t>6</w:t>
      </w:r>
      <w:r>
        <w:rPr>
          <w:rFonts w:hint="eastAsia"/>
        </w:rPr>
        <w:t>月</w:t>
      </w:r>
      <w:r>
        <w:rPr>
          <w:rFonts w:hint="eastAsia"/>
        </w:rPr>
        <w:t>24</w:t>
      </w:r>
      <w:r>
        <w:rPr>
          <w:rFonts w:hint="eastAsia"/>
        </w:rPr>
        <w:t>日，委员会请缔约国就它未能遵守关于在委员会审议撰文人的来文时不要将他驱逐到印度的请求提交书面评论。</w:t>
      </w:r>
    </w:p>
    <w:p w:rsidR="00000000" w:rsidRDefault="00000000">
      <w:pPr>
        <w:rPr>
          <w:rFonts w:hint="eastAsia"/>
        </w:rPr>
      </w:pPr>
      <w:r>
        <w:rPr>
          <w:rFonts w:hint="eastAsia"/>
        </w:rPr>
        <w:tab/>
        <w:t xml:space="preserve">8.2  </w:t>
      </w:r>
      <w:r>
        <w:rPr>
          <w:rFonts w:hint="eastAsia"/>
        </w:rPr>
        <w:t>缔约国在答复委员会时表示，一项临时措施请求是请一国采取某些措施的建议，而不是一项命令。支持这一主张的论点不仅有第</w:t>
      </w:r>
      <w:r>
        <w:rPr>
          <w:rFonts w:hint="eastAsia"/>
        </w:rPr>
        <w:t>108</w:t>
      </w:r>
      <w:r>
        <w:rPr>
          <w:rFonts w:hint="eastAsia"/>
        </w:rPr>
        <w:t>条第</w:t>
      </w:r>
      <w:r>
        <w:rPr>
          <w:rFonts w:hint="eastAsia"/>
        </w:rPr>
        <w:t>9</w:t>
      </w:r>
      <w:r>
        <w:rPr>
          <w:rFonts w:hint="eastAsia"/>
        </w:rPr>
        <w:t>款中采用的措词</w:t>
      </w:r>
      <w:r>
        <w:rPr>
          <w:rFonts w:hint="eastAsia"/>
        </w:rPr>
        <w:t>(</w:t>
      </w:r>
      <w:r>
        <w:rPr>
          <w:rFonts w:hint="eastAsia"/>
        </w:rPr>
        <w:t>“请求”</w:t>
      </w:r>
      <w:r>
        <w:rPr>
          <w:rFonts w:hint="eastAsia"/>
        </w:rPr>
        <w:t>)</w:t>
      </w:r>
      <w:r>
        <w:rPr>
          <w:rFonts w:hint="eastAsia"/>
        </w:rPr>
        <w:t>，而且还见诸于欧洲人权法院关于</w:t>
      </w:r>
      <w:r>
        <w:rPr>
          <w:rFonts w:hint="eastAsia"/>
        </w:rPr>
        <w:t>C</w:t>
      </w:r>
      <w:r>
        <w:t>ruz Varas</w:t>
      </w:r>
      <w:r>
        <w:rPr>
          <w:rFonts w:hint="eastAsia"/>
        </w:rPr>
        <w:t>和其他人诉瑞典案的决定。该法院就一项临时措施请求的法律地位陈述如下：“首先，必须指出，第</w:t>
      </w:r>
      <w:r>
        <w:rPr>
          <w:rFonts w:hint="eastAsia"/>
        </w:rPr>
        <w:t>36</w:t>
      </w:r>
      <w:r>
        <w:rPr>
          <w:rFonts w:hint="eastAsia"/>
        </w:rPr>
        <w:t>条［关于临时措施］仅仅具有委员会起草的议事规则的地位……在《公约》对临时措施没有作出规定的情况下，第</w:t>
      </w:r>
      <w:r>
        <w:rPr>
          <w:rFonts w:hint="eastAsia"/>
        </w:rPr>
        <w:t>36</w:t>
      </w:r>
      <w:r>
        <w:rPr>
          <w:rFonts w:hint="eastAsia"/>
        </w:rPr>
        <w:t>条之下的表述不能被认为产生对缔约方的具有拘束力的义务。”</w:t>
      </w:r>
    </w:p>
    <w:p w:rsidR="00000000" w:rsidRDefault="00000000">
      <w:pPr>
        <w:rPr>
          <w:rFonts w:hint="eastAsia"/>
        </w:rPr>
      </w:pPr>
      <w:r>
        <w:rPr>
          <w:rFonts w:hint="eastAsia"/>
        </w:rPr>
        <w:tab/>
        <w:t xml:space="preserve">8.3  </w:t>
      </w:r>
      <w:r>
        <w:rPr>
          <w:rFonts w:hint="eastAsia"/>
        </w:rPr>
        <w:t>根据第</w:t>
      </w:r>
      <w:r>
        <w:rPr>
          <w:rFonts w:hint="eastAsia"/>
        </w:rPr>
        <w:t>108</w:t>
      </w:r>
      <w:r>
        <w:rPr>
          <w:rFonts w:hint="eastAsia"/>
        </w:rPr>
        <w:t>条第</w:t>
      </w:r>
      <w:r>
        <w:rPr>
          <w:rFonts w:hint="eastAsia"/>
        </w:rPr>
        <w:t>9</w:t>
      </w:r>
      <w:r>
        <w:rPr>
          <w:rFonts w:hint="eastAsia"/>
        </w:rPr>
        <w:t>款，为了避免对撰文人造成“不可弥补的损害”，可以提出临时措施请求。缔约国表示，对不可弥补的可能的损害的审查应该严格进行，特别是当有关个人被认定对公众构成危险，或者就撰文人的情况而言，其在该国的继续存在被判定违背公众利益时。根据撰文人提交的书面证据以及缔约国本身关于撰文人被移送到印度以后所遭受危险的证据，当局得出结论说，这种危险极小。此外，联邦法院审判庭的一位法官确定，撰文人面临的危险并不足以证明应停止将他移送。</w:t>
      </w:r>
    </w:p>
    <w:p w:rsidR="00000000" w:rsidRDefault="00000000">
      <w:pPr>
        <w:rPr>
          <w:rFonts w:hint="eastAsia"/>
        </w:rPr>
      </w:pPr>
      <w:r>
        <w:rPr>
          <w:rFonts w:hint="eastAsia"/>
        </w:rPr>
        <w:tab/>
        <w:t xml:space="preserve">8.4  </w:t>
      </w:r>
      <w:r>
        <w:rPr>
          <w:rFonts w:hint="eastAsia"/>
        </w:rPr>
        <w:t>加拿大政府首先意识到，请愿人提交了来文，包括关于采取临时措施的请求，而撰文人的律师在委员会收到撰文人的来文和关于采取临时措施的请求</w:t>
      </w:r>
      <w:r>
        <w:rPr>
          <w:rFonts w:hint="eastAsia"/>
        </w:rPr>
        <w:t>3</w:t>
      </w:r>
      <w:r>
        <w:rPr>
          <w:rFonts w:hint="eastAsia"/>
        </w:rPr>
        <w:t>个月以后，即</w:t>
      </w:r>
      <w:r>
        <w:rPr>
          <w:rFonts w:hint="eastAsia"/>
        </w:rPr>
        <w:t>1997</w:t>
      </w:r>
      <w:r>
        <w:rPr>
          <w:rFonts w:hint="eastAsia"/>
        </w:rPr>
        <w:t>年</w:t>
      </w:r>
      <w:r>
        <w:rPr>
          <w:rFonts w:hint="eastAsia"/>
        </w:rPr>
        <w:t>12</w:t>
      </w:r>
      <w:r>
        <w:rPr>
          <w:rFonts w:hint="eastAsia"/>
        </w:rPr>
        <w:t>月</w:t>
      </w:r>
      <w:r>
        <w:rPr>
          <w:rFonts w:hint="eastAsia"/>
        </w:rPr>
        <w:t>18</w:t>
      </w:r>
      <w:r>
        <w:rPr>
          <w:rFonts w:hint="eastAsia"/>
        </w:rPr>
        <w:t>日，同国籍和移民局的一位官员讨论时提到了委员会提出的该请求。委员会的记录表明，临时措施请求是在撰文人的律师向委员会提出几次申诉以后和撰文人被预定移送几天之前提出的。加拿大政府对这些申诉一无所知，也没有机会就与委员会的这些单方面函文提出评论。</w:t>
      </w:r>
    </w:p>
    <w:p w:rsidR="00000000" w:rsidRDefault="00000000">
      <w:pPr>
        <w:spacing w:after="320"/>
        <w:rPr>
          <w:rFonts w:hint="eastAsia"/>
        </w:rPr>
      </w:pPr>
      <w:r>
        <w:rPr>
          <w:rFonts w:hint="eastAsia"/>
        </w:rPr>
        <w:tab/>
        <w:t xml:space="preserve">8.5  </w:t>
      </w:r>
      <w:r>
        <w:rPr>
          <w:rFonts w:hint="eastAsia"/>
        </w:rPr>
        <w:t>总而言之，不管委员会提出的临时措施请求的法律地位如何，缔约国已予以认真考虑。然而，缔约国决定，鉴于上述因素，特别是以下因素，对于本案不适于批准暂停执行：</w:t>
      </w:r>
      <w:r>
        <w:rPr>
          <w:rFonts w:hint="eastAsia"/>
        </w:rPr>
        <w:t xml:space="preserve"> (</w:t>
      </w:r>
      <w:r>
        <w:t>a)</w:t>
      </w:r>
      <w:r>
        <w:rPr>
          <w:rFonts w:hint="eastAsia"/>
        </w:rPr>
        <w:t xml:space="preserve"> </w:t>
      </w:r>
      <w:r>
        <w:rPr>
          <w:rFonts w:hint="eastAsia"/>
        </w:rPr>
        <w:t>根据所进行的危险评估，撰文人表面上没有重大的人身危险；</w:t>
      </w:r>
      <w:r>
        <w:rPr>
          <w:rFonts w:hint="eastAsia"/>
        </w:rPr>
        <w:t>(</w:t>
      </w:r>
      <w:r>
        <w:t>b)</w:t>
      </w:r>
      <w:r>
        <w:rPr>
          <w:rFonts w:hint="eastAsia"/>
        </w:rPr>
        <w:t xml:space="preserve"> </w:t>
      </w:r>
      <w:r>
        <w:rPr>
          <w:rFonts w:hint="eastAsia"/>
        </w:rPr>
        <w:t>一个被定罪的恐怖分子继续在加拿大逗留会违背公共利益；以及</w:t>
      </w:r>
      <w:r>
        <w:rPr>
          <w:rFonts w:hint="eastAsia"/>
        </w:rPr>
        <w:t>(</w:t>
      </w:r>
      <w:r>
        <w:t>c)</w:t>
      </w:r>
      <w:r>
        <w:rPr>
          <w:rFonts w:hint="eastAsia"/>
        </w:rPr>
        <w:t xml:space="preserve"> </w:t>
      </w:r>
      <w:r>
        <w:rPr>
          <w:rFonts w:hint="eastAsia"/>
        </w:rPr>
        <w:t>委员会请求的非约束性质。</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9.1  </w:t>
      </w:r>
      <w:r>
        <w:rPr>
          <w:rFonts w:hint="eastAsia"/>
        </w:rPr>
        <w:t>律师称，他从未认为，缔约国负有遵守委员会临时措施请求的法律义务。但他确实认为，加拿大公众通常期望加拿大政府遵守联合国的请求。这符合习惯、以往惯例和缔约国作为国际社会一个人道主义成员的自我形象。</w:t>
      </w:r>
    </w:p>
    <w:p w:rsidR="00000000" w:rsidRDefault="00000000">
      <w:pPr>
        <w:spacing w:after="320"/>
        <w:rPr>
          <w:rFonts w:hint="eastAsia"/>
        </w:rPr>
      </w:pPr>
      <w:r>
        <w:rPr>
          <w:rFonts w:hint="eastAsia"/>
        </w:rPr>
        <w:tab/>
        <w:t xml:space="preserve">9.2  </w:t>
      </w:r>
      <w:r>
        <w:rPr>
          <w:rFonts w:hint="eastAsia"/>
        </w:rPr>
        <w:t>缔约国当时不可能对临时措施请求予以认真考虑，因为事实上，它于</w:t>
      </w:r>
      <w:r>
        <w:rPr>
          <w:rFonts w:hint="eastAsia"/>
        </w:rPr>
        <w:t>1997</w:t>
      </w:r>
      <w:r>
        <w:rPr>
          <w:rFonts w:hint="eastAsia"/>
        </w:rPr>
        <w:t>年</w:t>
      </w:r>
      <w:r>
        <w:rPr>
          <w:rFonts w:hint="eastAsia"/>
        </w:rPr>
        <w:t>12</w:t>
      </w:r>
      <w:r>
        <w:rPr>
          <w:rFonts w:hint="eastAsia"/>
        </w:rPr>
        <w:t>月</w:t>
      </w:r>
      <w:r>
        <w:rPr>
          <w:rFonts w:hint="eastAsia"/>
        </w:rPr>
        <w:t>18</w:t>
      </w:r>
      <w:r>
        <w:rPr>
          <w:rFonts w:hint="eastAsia"/>
        </w:rPr>
        <w:t>日获悉请求以后，继续一意孤行地执行将撰文人移送的措施，反对请求在对部长关于允许撰文人继续提出难民申请会违背公众利益的结论进行审查期间暂停执行驱逐。缔约国的决定是坚持其立场，即部长已经就撰文人的情况进行了危险评估，因此无需采取其他行动。撰文人别无选择，只得提出初步书面陈述。当时没有口头审理，无法传唤或盘问证人，没有适当地公布“内部国家文件”等。缔约国为其行动辩解的理由是，联邦法院驳回了撰文人要求暂停执行移送的申请。但对于联邦法院关于暂停执行申请的结论不得进行复审。这是一位法官的结论，而撰文人对这名法官持有异议。如果撰文人在联邦法院任何其他法官面前出庭，对暂停执行申请的审议可能会有不同的结果。</w:t>
      </w:r>
    </w:p>
    <w:p w:rsidR="00000000" w:rsidRDefault="00000000">
      <w:pPr>
        <w:pStyle w:val="Heading4"/>
        <w:rPr>
          <w:rFonts w:hint="eastAsia"/>
        </w:rPr>
      </w:pPr>
      <w:r>
        <w:rPr>
          <w:rFonts w:hint="eastAsia"/>
        </w:rPr>
        <w:t>委员会关于可否受理的决定</w:t>
      </w:r>
    </w:p>
    <w:p w:rsidR="00000000" w:rsidRDefault="00000000">
      <w:pPr>
        <w:rPr>
          <w:rFonts w:hint="eastAsia"/>
        </w:rPr>
      </w:pPr>
      <w:r>
        <w:rPr>
          <w:rFonts w:hint="eastAsia"/>
        </w:rPr>
        <w:tab/>
        <w:t xml:space="preserve">10.1  </w:t>
      </w:r>
      <w:r>
        <w:rPr>
          <w:rFonts w:hint="eastAsia"/>
        </w:rPr>
        <w:t>委员会在第二十一届会议上审议了来文可否受理的问题，并查明，该事项没有在另一项国际调查或解决程序下审查过或正在审查。关于用尽国内补救措施问题，委员会注意到，撰文人申请一项临时命令暂停执行驱逐令，但于</w:t>
      </w:r>
      <w:r>
        <w:rPr>
          <w:rFonts w:hint="eastAsia"/>
        </w:rPr>
        <w:t>1997</w:t>
      </w:r>
      <w:r>
        <w:rPr>
          <w:rFonts w:hint="eastAsia"/>
        </w:rPr>
        <w:t>年</w:t>
      </w:r>
      <w:r>
        <w:rPr>
          <w:rFonts w:hint="eastAsia"/>
        </w:rPr>
        <w:t>12</w:t>
      </w:r>
      <w:r>
        <w:rPr>
          <w:rFonts w:hint="eastAsia"/>
        </w:rPr>
        <w:t>月</w:t>
      </w:r>
      <w:r>
        <w:rPr>
          <w:rFonts w:hint="eastAsia"/>
        </w:rPr>
        <w:t>22</w:t>
      </w:r>
      <w:r>
        <w:rPr>
          <w:rFonts w:hint="eastAsia"/>
        </w:rPr>
        <w:t>日被联邦法院审判庭驳回。由于撰文人再一次提出请求，该法院作出了一项补充决定，其中指出，撰文人没有表明，他返回印度以后显然很可能遭到酷刑。撰文人还申请批准对部长关于审理其难民申请会违背公众利益的决定进行司法审查。但撰文人在完成申请手续的截止日期之前被驱逐。委员会还注意到，撰文人未能申请批准对审判员关于他属于不可接纳类别的决定进行司法审查。但委员会不相信这项补救措施会是一项有效和必要的措施，因为实际上，以上提到的其他补救措施已经存在并实际上得到了利用。</w:t>
      </w:r>
    </w:p>
    <w:p w:rsidR="00000000" w:rsidRDefault="00000000">
      <w:pPr>
        <w:spacing w:after="320"/>
        <w:rPr>
          <w:rFonts w:hint="eastAsia"/>
        </w:rPr>
      </w:pPr>
      <w:r>
        <w:rPr>
          <w:rFonts w:hint="eastAsia"/>
        </w:rPr>
        <w:tab/>
        <w:t xml:space="preserve">10.2  </w:t>
      </w:r>
      <w:r>
        <w:rPr>
          <w:rFonts w:hint="eastAsia"/>
        </w:rPr>
        <w:t>因此委员会决定，来文可予受理。</w:t>
      </w:r>
    </w:p>
    <w:p w:rsidR="00000000" w:rsidRDefault="00000000">
      <w:pPr>
        <w:pStyle w:val="Heading4"/>
        <w:rPr>
          <w:rFonts w:hint="eastAsia"/>
        </w:rPr>
      </w:pPr>
      <w:r>
        <w:rPr>
          <w:rFonts w:hint="eastAsia"/>
        </w:rPr>
        <w:t>缔约国关于案情的意见</w:t>
      </w:r>
    </w:p>
    <w:p w:rsidR="00000000" w:rsidRDefault="00000000">
      <w:pPr>
        <w:rPr>
          <w:rFonts w:hint="eastAsia"/>
          <w:spacing w:val="6"/>
        </w:rPr>
      </w:pPr>
      <w:r>
        <w:rPr>
          <w:rFonts w:hint="eastAsia"/>
        </w:rPr>
        <w:tab/>
        <w:t xml:space="preserve">11.1  </w:t>
      </w:r>
      <w:r>
        <w:rPr>
          <w:rFonts w:hint="eastAsia"/>
          <w:spacing w:val="6"/>
        </w:rPr>
        <w:t>缔约国在</w:t>
      </w:r>
      <w:r>
        <w:rPr>
          <w:rFonts w:hint="eastAsia"/>
          <w:spacing w:val="6"/>
        </w:rPr>
        <w:t>1998</w:t>
      </w:r>
      <w:r>
        <w:rPr>
          <w:rFonts w:hint="eastAsia"/>
          <w:spacing w:val="6"/>
        </w:rPr>
        <w:t>年</w:t>
      </w:r>
      <w:r>
        <w:rPr>
          <w:rFonts w:hint="eastAsia"/>
          <w:spacing w:val="6"/>
        </w:rPr>
        <w:t>5</w:t>
      </w:r>
      <w:r>
        <w:rPr>
          <w:rFonts w:hint="eastAsia"/>
          <w:spacing w:val="6"/>
        </w:rPr>
        <w:t>月</w:t>
      </w:r>
      <w:r>
        <w:rPr>
          <w:rFonts w:hint="eastAsia"/>
          <w:spacing w:val="6"/>
        </w:rPr>
        <w:t>12</w:t>
      </w:r>
      <w:r>
        <w:rPr>
          <w:rFonts w:hint="eastAsia"/>
          <w:spacing w:val="6"/>
        </w:rPr>
        <w:t>日的陈述中表示，根据</w:t>
      </w:r>
      <w:r>
        <w:rPr>
          <w:rFonts w:hint="eastAsia"/>
          <w:spacing w:val="6"/>
        </w:rPr>
        <w:t>S</w:t>
      </w:r>
      <w:r>
        <w:rPr>
          <w:spacing w:val="6"/>
        </w:rPr>
        <w:t>eid Mortesa Aemei</w:t>
      </w:r>
      <w:r>
        <w:rPr>
          <w:rFonts w:hint="eastAsia"/>
          <w:spacing w:val="6"/>
        </w:rPr>
        <w:t>诉瑞士案确定的原则，</w:t>
      </w:r>
      <w:r>
        <w:rPr>
          <w:rStyle w:val="FootnoteReference"/>
          <w:spacing w:val="6"/>
        </w:rPr>
        <w:footnoteReference w:id="6"/>
      </w:r>
      <w:r>
        <w:rPr>
          <w:rFonts w:hint="eastAsia"/>
          <w:spacing w:val="6"/>
        </w:rPr>
        <w:t xml:space="preserve">  </w:t>
      </w:r>
      <w:r>
        <w:rPr>
          <w:rFonts w:hint="eastAsia"/>
          <w:spacing w:val="6"/>
        </w:rPr>
        <w:t>委员会必须确定“是否有重大的理由可以认为［撰文人］［在他被送回的国家里］会遭到酷刑”以及“他是否会面临人身危险”。委员会还回顾说，撰文人负有举证责任，应证明有重大理由可以认为他或她本人会遭到酷刑。</w:t>
      </w:r>
    </w:p>
    <w:p w:rsidR="00000000" w:rsidRDefault="00000000">
      <w:pPr>
        <w:rPr>
          <w:rFonts w:hint="eastAsia"/>
        </w:rPr>
      </w:pPr>
      <w:r>
        <w:rPr>
          <w:rFonts w:hint="eastAsia"/>
        </w:rPr>
        <w:tab/>
        <w:t xml:space="preserve">11.2  </w:t>
      </w:r>
      <w:r>
        <w:rPr>
          <w:rFonts w:hint="eastAsia"/>
        </w:rPr>
        <w:t>缔约国认为，由于按照委员会的判例，不管撰文人的过去行为如何，第</w:t>
      </w:r>
      <w:r>
        <w:rPr>
          <w:rFonts w:hint="eastAsia"/>
        </w:rPr>
        <w:t>3</w:t>
      </w:r>
      <w:r>
        <w:rPr>
          <w:rFonts w:hint="eastAsia"/>
        </w:rPr>
        <w:t>条提供的保护是绝对保护，因此对危险的确定必须特别严格进行。为此目的，它提到欧洲人权法院的一项决定</w:t>
      </w:r>
      <w:r>
        <w:rPr>
          <w:rFonts w:hint="eastAsia"/>
        </w:rPr>
        <w:t>(</w:t>
      </w:r>
      <w:r>
        <w:t>Vilvarajah</w:t>
      </w:r>
      <w:r>
        <w:rPr>
          <w:rFonts w:hint="eastAsia"/>
        </w:rPr>
        <w:t>和其他人诉联合王国</w:t>
      </w:r>
      <w:r>
        <w:rPr>
          <w:rFonts w:hint="eastAsia"/>
        </w:rPr>
        <w:t>)</w:t>
      </w:r>
      <w:r>
        <w:rPr>
          <w:rFonts w:hint="eastAsia"/>
        </w:rPr>
        <w:t>，其中就《欧洲人权公约》第</w:t>
      </w:r>
      <w:r>
        <w:rPr>
          <w:rFonts w:hint="eastAsia"/>
        </w:rPr>
        <w:t>3</w:t>
      </w:r>
      <w:r>
        <w:rPr>
          <w:rFonts w:hint="eastAsia"/>
        </w:rPr>
        <w:t>条指出：“鉴于这项规定的绝对性质，本法院对在相关时刻是否存在违反第</w:t>
      </w:r>
      <w:r>
        <w:rPr>
          <w:rFonts w:hint="eastAsia"/>
        </w:rPr>
        <w:t>3</w:t>
      </w:r>
      <w:r>
        <w:rPr>
          <w:rFonts w:hint="eastAsia"/>
        </w:rPr>
        <w:t>条而进行虐待的危险性的审查必须严格进行”。</w:t>
      </w:r>
    </w:p>
    <w:p w:rsidR="00000000" w:rsidRDefault="00000000">
      <w:pPr>
        <w:rPr>
          <w:rFonts w:hint="eastAsia"/>
        </w:rPr>
      </w:pPr>
      <w:r>
        <w:rPr>
          <w:rFonts w:hint="eastAsia"/>
        </w:rPr>
        <w:tab/>
        <w:t xml:space="preserve">11.3  </w:t>
      </w:r>
      <w:r>
        <w:rPr>
          <w:rFonts w:hint="eastAsia"/>
        </w:rPr>
        <w:t>为了评估撰文人面临的酷刑危险，缔约国称，以下是有关的因素：</w:t>
      </w:r>
      <w:r>
        <w:rPr>
          <w:rFonts w:hint="eastAsia"/>
        </w:rPr>
        <w:t xml:space="preserve"> </w:t>
      </w:r>
      <w:r>
        <w:t>(a)</w:t>
      </w:r>
      <w:r>
        <w:rPr>
          <w:rFonts w:hint="eastAsia"/>
        </w:rPr>
        <w:t xml:space="preserve"> </w:t>
      </w:r>
      <w:r>
        <w:rPr>
          <w:rFonts w:hint="eastAsia"/>
        </w:rPr>
        <w:t>是否有证据表明，在有关国家里一贯存在严重、公然或大规模侵犯人权的现象；</w:t>
      </w:r>
      <w:r>
        <w:t>(b)</w:t>
      </w:r>
      <w:r>
        <w:rPr>
          <w:rFonts w:hint="eastAsia"/>
        </w:rPr>
        <w:t xml:space="preserve"> </w:t>
      </w:r>
      <w:r>
        <w:rPr>
          <w:rFonts w:hint="eastAsia"/>
        </w:rPr>
        <w:t>撰文人过去是否受到政府官员的酷刑或虐待，或在政府官员默许下施行的酷刑或虐待；</w:t>
      </w:r>
      <w:r>
        <w:t>(c)</w:t>
      </w:r>
      <w:r>
        <w:rPr>
          <w:rFonts w:hint="eastAsia"/>
        </w:rPr>
        <w:t xml:space="preserve"> </w:t>
      </w:r>
      <w:r>
        <w:t>(a)</w:t>
      </w:r>
      <w:r>
        <w:rPr>
          <w:rFonts w:hint="eastAsia"/>
        </w:rPr>
        <w:t>项中提到的情况是否已经改变；以及</w:t>
      </w:r>
      <w:r>
        <w:t>(d)</w:t>
      </w:r>
      <w:r>
        <w:rPr>
          <w:rFonts w:hint="eastAsia"/>
        </w:rPr>
        <w:t xml:space="preserve"> </w:t>
      </w:r>
      <w:r>
        <w:rPr>
          <w:rFonts w:hint="eastAsia"/>
        </w:rPr>
        <w:t>撰文人是否在有关国家境内或境外从事过似乎会使他特别有可能遭到酷刑的政治或其它活动。</w:t>
      </w:r>
    </w:p>
    <w:p w:rsidR="00000000" w:rsidRDefault="00000000">
      <w:pPr>
        <w:rPr>
          <w:rFonts w:hint="eastAsia"/>
        </w:rPr>
      </w:pPr>
      <w:r>
        <w:rPr>
          <w:rFonts w:hint="eastAsia"/>
        </w:rPr>
        <w:tab/>
        <w:t xml:space="preserve">11.4  </w:t>
      </w:r>
      <w:r>
        <w:rPr>
          <w:rFonts w:hint="eastAsia"/>
        </w:rPr>
        <w:t>缔约国承认，印度的人权纪录令人关注，但强调指出，在缔约国提出陈述之前的两年里，该国的情况特别是旁遮普的情况得到了很大的改善，因此委员会在审议本案时对此应予以应有的考虑。</w:t>
      </w:r>
    </w:p>
    <w:p w:rsidR="00000000" w:rsidRDefault="00000000">
      <w:pPr>
        <w:rPr>
          <w:rFonts w:hint="eastAsia"/>
        </w:rPr>
      </w:pPr>
      <w:r>
        <w:rPr>
          <w:rFonts w:hint="eastAsia"/>
        </w:rPr>
        <w:tab/>
        <w:t xml:space="preserve">11.5  </w:t>
      </w:r>
      <w:r>
        <w:rPr>
          <w:rFonts w:hint="eastAsia"/>
        </w:rPr>
        <w:t>据缔约国称，自从现政府于</w:t>
      </w:r>
      <w:r>
        <w:rPr>
          <w:rFonts w:hint="eastAsia"/>
        </w:rPr>
        <w:t>1996</w:t>
      </w:r>
      <w:r>
        <w:rPr>
          <w:rFonts w:hint="eastAsia"/>
        </w:rPr>
        <w:t>年</w:t>
      </w:r>
      <w:r>
        <w:rPr>
          <w:rFonts w:hint="eastAsia"/>
        </w:rPr>
        <w:t>6</w:t>
      </w:r>
      <w:r>
        <w:rPr>
          <w:rFonts w:hint="eastAsia"/>
        </w:rPr>
        <w:t>月就职以来，采取了几项措施来确保进一步尊重人权。印度于</w:t>
      </w:r>
      <w:r>
        <w:rPr>
          <w:rFonts w:hint="eastAsia"/>
        </w:rPr>
        <w:t>1997</w:t>
      </w:r>
      <w:r>
        <w:rPr>
          <w:rFonts w:hint="eastAsia"/>
        </w:rPr>
        <w:t>年</w:t>
      </w:r>
      <w:r>
        <w:rPr>
          <w:rFonts w:hint="eastAsia"/>
        </w:rPr>
        <w:t>10</w:t>
      </w:r>
      <w:r>
        <w:rPr>
          <w:rFonts w:hint="eastAsia"/>
        </w:rPr>
        <w:t>月</w:t>
      </w:r>
      <w:r>
        <w:rPr>
          <w:rFonts w:hint="eastAsia"/>
        </w:rPr>
        <w:t>14</w:t>
      </w:r>
      <w:r>
        <w:rPr>
          <w:rFonts w:hint="eastAsia"/>
        </w:rPr>
        <w:t>日签署了《禁止酷刑和其他残忍、不人道或有辱人格的待遇或处罚公约》，这表明，它准备采取步骤防止并制裁在该国领土上发生的任何酷刑行为。即使缔约国承认，在</w:t>
      </w:r>
      <w:r>
        <w:rPr>
          <w:rFonts w:hint="eastAsia"/>
        </w:rPr>
        <w:t>1984</w:t>
      </w:r>
      <w:r>
        <w:rPr>
          <w:rFonts w:hint="eastAsia"/>
        </w:rPr>
        <w:t>年至</w:t>
      </w:r>
      <w:r>
        <w:rPr>
          <w:rFonts w:hint="eastAsia"/>
        </w:rPr>
        <w:t>1995</w:t>
      </w:r>
      <w:r>
        <w:rPr>
          <w:rFonts w:hint="eastAsia"/>
        </w:rPr>
        <w:t>年期间，旁遮普警察实施了侵犯人权行为，包括“失踪”，但可靠资料来源表明，自</w:t>
      </w:r>
      <w:r>
        <w:rPr>
          <w:rFonts w:hint="eastAsia"/>
        </w:rPr>
        <w:t>1995</w:t>
      </w:r>
      <w:r>
        <w:rPr>
          <w:rFonts w:hint="eastAsia"/>
        </w:rPr>
        <w:t>年以来在“控制”旁遮普警察并向以前侵权行为的受害者提供补救方面取得了重大的进展。据美国国务院称，“</w:t>
      </w:r>
      <w:r>
        <w:rPr>
          <w:rFonts w:hint="eastAsia"/>
        </w:rPr>
        <w:t>1990</w:t>
      </w:r>
      <w:r>
        <w:rPr>
          <w:rFonts w:hint="eastAsia"/>
        </w:rPr>
        <w:t>年代初普遍存在的失踪现象似乎已经结束”，并已经对涉案的几名警官采取了行动。</w:t>
      </w:r>
      <w:r>
        <w:rPr>
          <w:rStyle w:val="FootnoteReference"/>
        </w:rPr>
        <w:footnoteReference w:customMarkFollows="1" w:id="7"/>
        <w:t>2</w:t>
      </w:r>
      <w:r>
        <w:rPr>
          <w:rFonts w:hint="eastAsia"/>
        </w:rPr>
        <w:t xml:space="preserve"> </w:t>
      </w:r>
    </w:p>
    <w:p w:rsidR="00000000" w:rsidRDefault="00000000">
      <w:pPr>
        <w:rPr>
          <w:rFonts w:hint="eastAsia"/>
        </w:rPr>
      </w:pPr>
      <w:r>
        <w:rPr>
          <w:rFonts w:hint="eastAsia"/>
        </w:rPr>
        <w:tab/>
        <w:t xml:space="preserve">11.6  </w:t>
      </w:r>
      <w:r>
        <w:rPr>
          <w:rFonts w:hint="eastAsia"/>
        </w:rPr>
        <w:t>缔约国还提到其它证明文件，其大意是，尽管在</w:t>
      </w:r>
      <w:r>
        <w:rPr>
          <w:rFonts w:hint="eastAsia"/>
        </w:rPr>
        <w:t>1980</w:t>
      </w:r>
      <w:r>
        <w:rPr>
          <w:rFonts w:hint="eastAsia"/>
        </w:rPr>
        <w:t>年代后期和</w:t>
      </w:r>
      <w:r>
        <w:rPr>
          <w:rFonts w:hint="eastAsia"/>
        </w:rPr>
        <w:t>1990</w:t>
      </w:r>
      <w:r>
        <w:rPr>
          <w:rFonts w:hint="eastAsia"/>
        </w:rPr>
        <w:t>年代初，该国政府容忍和忽视警察侵犯人权的行为，但此后已经采取步骤，确保将肇事者绳之以法。</w:t>
      </w:r>
      <w:r>
        <w:rPr>
          <w:rStyle w:val="FootnoteReference"/>
        </w:rPr>
        <w:footnoteReference w:customMarkFollows="1" w:id="8"/>
        <w:t>3</w:t>
      </w:r>
      <w:r>
        <w:rPr>
          <w:rFonts w:hint="eastAsia"/>
        </w:rPr>
        <w:t xml:space="preserve"> </w:t>
      </w:r>
      <w:r>
        <w:rPr>
          <w:rFonts w:hint="eastAsia"/>
        </w:rPr>
        <w:t>表明这种变化的迹象是，重新审理在最高法院被搁置多年的许多控诉旁遮普警官的案件，而且中央调查局最近发起了调查。这些行动证实，对旁遮普警察法不治罪的现象已经结束，尽管仍然会出现一些侵权行为，但旁遮普警察今后卷入失踪案件的可能性很小。</w:t>
      </w:r>
      <w:r>
        <w:rPr>
          <w:rStyle w:val="FootnoteReference"/>
        </w:rPr>
        <w:footnoteReference w:customMarkFollows="1" w:id="9"/>
        <w:t>4</w:t>
      </w:r>
      <w:r>
        <w:rPr>
          <w:rFonts w:hint="eastAsia"/>
        </w:rPr>
        <w:t xml:space="preserve"> </w:t>
      </w:r>
      <w:r>
        <w:rPr>
          <w:rFonts w:hint="eastAsia"/>
        </w:rPr>
        <w:t>最后它指出，对被拘留者或被捕者的司法保护得到了改善。凡声称被任意逮捕的人，都能够通知律师并诉诸司法程序。</w:t>
      </w:r>
    </w:p>
    <w:p w:rsidR="00000000" w:rsidRDefault="00000000">
      <w:pPr>
        <w:rPr>
          <w:rFonts w:hint="eastAsia"/>
        </w:rPr>
      </w:pPr>
      <w:r>
        <w:rPr>
          <w:rFonts w:hint="eastAsia"/>
        </w:rPr>
        <w:tab/>
        <w:t xml:space="preserve">11.7  </w:t>
      </w:r>
      <w:r>
        <w:rPr>
          <w:rFonts w:hint="eastAsia"/>
        </w:rPr>
        <w:t>关于上述资料来源，缔约国认为，在旁遮普，酷刑不再是一种猖獗的现象。该书面证据还表明，并非印度所有各地都实行酷刑，不管怎样，撰文人在该国各地不会遇到这种危险。</w:t>
      </w:r>
    </w:p>
    <w:p w:rsidR="00000000" w:rsidRDefault="00000000">
      <w:pPr>
        <w:rPr>
          <w:rFonts w:hint="eastAsia"/>
        </w:rPr>
      </w:pPr>
      <w:r>
        <w:rPr>
          <w:rFonts w:hint="eastAsia"/>
        </w:rPr>
        <w:tab/>
        <w:t xml:space="preserve">11.8  </w:t>
      </w:r>
      <w:r>
        <w:rPr>
          <w:rFonts w:hint="eastAsia"/>
        </w:rPr>
        <w:t>缔约国还称，没有证据表明，撰文人在过去或自从他返回印度以后遭到印度当局的酷刑。它提到的一些报刊文章披露，撰文人在受审期间没有遭到酷刑，因为印度当局非常清楚地意识到，撰文人的待遇受到国际监督。</w:t>
      </w:r>
      <w:r>
        <w:rPr>
          <w:rStyle w:val="FootnoteReference"/>
        </w:rPr>
        <w:footnoteReference w:customMarkFollows="1" w:id="10"/>
        <w:t>5</w:t>
      </w:r>
    </w:p>
    <w:p w:rsidR="00000000" w:rsidRDefault="00000000">
      <w:pPr>
        <w:rPr>
          <w:rFonts w:hint="eastAsia"/>
        </w:rPr>
      </w:pPr>
      <w:r>
        <w:rPr>
          <w:rFonts w:hint="eastAsia"/>
        </w:rPr>
        <w:tab/>
        <w:t xml:space="preserve">11.9  </w:t>
      </w:r>
      <w:r>
        <w:rPr>
          <w:rFonts w:hint="eastAsia"/>
        </w:rPr>
        <w:t>缔约国还认为，印度当局没有任何机会对撰文人施行酷刑，因为他已经被定罪并服刑。印度实际上在其宪法中吸收了一事不再理的原则，并遵守《公民权利和政治权利国际公约》</w:t>
      </w:r>
      <w:r>
        <w:t>，</w:t>
      </w:r>
      <w:r>
        <w:rPr>
          <w:rFonts w:hint="eastAsia"/>
        </w:rPr>
        <w:t>其中第</w:t>
      </w:r>
      <w:r>
        <w:rPr>
          <w:rFonts w:hint="eastAsia"/>
        </w:rPr>
        <w:t>14</w:t>
      </w:r>
      <w:r>
        <w:rPr>
          <w:rFonts w:hint="eastAsia"/>
        </w:rPr>
        <w:t>条第</w:t>
      </w:r>
      <w:r>
        <w:rPr>
          <w:rFonts w:hint="eastAsia"/>
        </w:rPr>
        <w:t>7</w:t>
      </w:r>
      <w:r>
        <w:rPr>
          <w:rFonts w:hint="eastAsia"/>
        </w:rPr>
        <w:t>款载有该原则。对撰文人没有提出任何新的指控，这也同印度没有请求将撰文人引渡的事实相吻合。最后，缔约国提到，警察副总监在报刊上证实，既然撰文人已经被定罪并服刑，就无法对他采取任何行动。</w:t>
      </w:r>
    </w:p>
    <w:p w:rsidR="00000000" w:rsidRDefault="00000000">
      <w:pPr>
        <w:rPr>
          <w:rFonts w:hint="eastAsia"/>
        </w:rPr>
      </w:pPr>
      <w:r>
        <w:rPr>
          <w:rFonts w:hint="eastAsia"/>
        </w:rPr>
        <w:tab/>
        <w:t xml:space="preserve">11.10  </w:t>
      </w:r>
      <w:r>
        <w:rPr>
          <w:rFonts w:hint="eastAsia"/>
        </w:rPr>
        <w:t>关于撰文人的侄女所作的正式书面陈述，缔约国声称，这是一种道听途说，因为她是在重复她认为撰文人所说的话。此外，他的侄女声称：“中央调查局的调查员随后威胁</w:t>
      </w:r>
      <w:r>
        <w:rPr>
          <w:rFonts w:hint="eastAsia"/>
        </w:rPr>
        <w:t>[</w:t>
      </w:r>
      <w:r>
        <w:rPr>
          <w:rFonts w:hint="eastAsia"/>
        </w:rPr>
        <w:t>其</w:t>
      </w:r>
      <w:r>
        <w:rPr>
          <w:rFonts w:hint="eastAsia"/>
        </w:rPr>
        <w:t>]</w:t>
      </w:r>
      <w:r>
        <w:rPr>
          <w:rFonts w:hint="eastAsia"/>
        </w:rPr>
        <w:t>叔叔，他们会监视他”，这种说法即使属实，鉴于撰文人的以往经历，这也未必是完全不合理的，而且并不表明酷刑的危险。此外，缔约国称，正式书面陈述中提出的事实并不等于“心理酷刑”，因为这些事实不符合《公约》第</w:t>
      </w:r>
      <w:r>
        <w:rPr>
          <w:rFonts w:hint="eastAsia"/>
        </w:rPr>
        <w:t>1</w:t>
      </w:r>
      <w:r>
        <w:rPr>
          <w:rFonts w:hint="eastAsia"/>
        </w:rPr>
        <w:t>条第</w:t>
      </w:r>
      <w:r>
        <w:rPr>
          <w:rFonts w:hint="eastAsia"/>
        </w:rPr>
        <w:t>1</w:t>
      </w:r>
      <w:r>
        <w:rPr>
          <w:rFonts w:hint="eastAsia"/>
        </w:rPr>
        <w:t>款的要求。印度当局实际上没有实施任何行为给撰文人造成严重的心理痛苦或折磨。</w:t>
      </w:r>
    </w:p>
    <w:p w:rsidR="00000000" w:rsidRDefault="00000000">
      <w:pPr>
        <w:rPr>
          <w:rFonts w:hint="eastAsia"/>
        </w:rPr>
      </w:pPr>
      <w:r>
        <w:rPr>
          <w:rFonts w:hint="eastAsia"/>
        </w:rPr>
        <w:tab/>
        <w:t xml:space="preserve">11.11  </w:t>
      </w:r>
      <w:r>
        <w:rPr>
          <w:rFonts w:hint="eastAsia"/>
        </w:rPr>
        <w:t>至于原始来文中提到</w:t>
      </w:r>
      <w:r>
        <w:rPr>
          <w:rFonts w:hint="eastAsia"/>
        </w:rPr>
        <w:t>1990</w:t>
      </w:r>
      <w:r>
        <w:rPr>
          <w:rFonts w:hint="eastAsia"/>
        </w:rPr>
        <w:t>年，两名试图进入印度的被开释的劫机者被枪杀，缔约国认为，这一事件与本案没有关系，而且两者之间没有类似之处。缔约国强调，这两个案件之间之所以没有类似之处是因为，撰文人没有提出任何证据表明其亲属遇到任何危险，而在另一起案件中，该家庭连续遭到印度当局的骚扰。撰文人援引加拿大中央调查局一位案情介绍官员的话：如果撰文人返回印度，他会“可能由于劫持印度飞机而受到严厉的处置”。缔约国指出，这番话是在审查裁决的听证会上说的，在此次会上，该官员的义务是对撰文人可能逃离表示关注，但她既不是评论，也没有充分的资料来确定撰文人返回以后遇到危险的程度。</w:t>
      </w:r>
    </w:p>
    <w:p w:rsidR="00000000" w:rsidRDefault="00000000">
      <w:pPr>
        <w:rPr>
          <w:rFonts w:hint="eastAsia"/>
        </w:rPr>
      </w:pPr>
      <w:r>
        <w:rPr>
          <w:rFonts w:hint="eastAsia"/>
        </w:rPr>
        <w:tab/>
        <w:t xml:space="preserve">11.12  </w:t>
      </w:r>
      <w:r>
        <w:rPr>
          <w:rFonts w:hint="eastAsia"/>
        </w:rPr>
        <w:t>最后，缔约国强调指出，国籍和移民部长认真审查了撰文人返回印度以后会遇到危险的证据，并认为，这种危险是极小的。这项决定也得到了联邦法院审判庭的确认。它认为，委员会应该对法院和该部长的结论给予相当的重视。</w:t>
      </w:r>
    </w:p>
    <w:p w:rsidR="00000000" w:rsidRDefault="00000000">
      <w:pPr>
        <w:spacing w:after="240"/>
        <w:rPr>
          <w:rFonts w:hint="eastAsia"/>
        </w:rPr>
      </w:pPr>
      <w:r>
        <w:rPr>
          <w:rFonts w:hint="eastAsia"/>
        </w:rPr>
        <w:tab/>
        <w:t xml:space="preserve">11.13  </w:t>
      </w:r>
      <w:r>
        <w:rPr>
          <w:rFonts w:hint="eastAsia"/>
        </w:rPr>
        <w:t>鉴于以上理由，缔约国认为，没有事实表明，撰文人在返回印度以后会受到酷刑。</w:t>
      </w:r>
    </w:p>
    <w:p w:rsidR="00000000" w:rsidRDefault="00000000">
      <w:pPr>
        <w:pStyle w:val="Heading4"/>
        <w:rPr>
          <w:rFonts w:hint="eastAsia"/>
        </w:rPr>
      </w:pPr>
      <w:r>
        <w:rPr>
          <w:rFonts w:hint="eastAsia"/>
        </w:rPr>
        <w:t>撰文人就案情提交的评论</w:t>
      </w:r>
    </w:p>
    <w:p w:rsidR="00000000" w:rsidRDefault="00000000">
      <w:pPr>
        <w:widowControl w:val="0"/>
        <w:rPr>
          <w:rFonts w:hint="eastAsia"/>
        </w:rPr>
      </w:pPr>
      <w:r>
        <w:rPr>
          <w:rFonts w:hint="eastAsia"/>
        </w:rPr>
        <w:tab/>
        <w:t xml:space="preserve">12.1  </w:t>
      </w:r>
      <w:r>
        <w:rPr>
          <w:rFonts w:hint="eastAsia"/>
        </w:rPr>
        <w:t>撰文人在</w:t>
      </w:r>
      <w:r>
        <w:rPr>
          <w:rFonts w:hint="eastAsia"/>
        </w:rPr>
        <w:t>1998</w:t>
      </w:r>
      <w:r>
        <w:rPr>
          <w:rFonts w:hint="eastAsia"/>
        </w:rPr>
        <w:t>年</w:t>
      </w:r>
      <w:r>
        <w:rPr>
          <w:rFonts w:hint="eastAsia"/>
        </w:rPr>
        <w:t>6</w:t>
      </w:r>
      <w:r>
        <w:rPr>
          <w:rFonts w:hint="eastAsia"/>
        </w:rPr>
        <w:t>月</w:t>
      </w:r>
      <w:r>
        <w:rPr>
          <w:rFonts w:hint="eastAsia"/>
        </w:rPr>
        <w:t>11</w:t>
      </w:r>
      <w:r>
        <w:rPr>
          <w:rFonts w:hint="eastAsia"/>
        </w:rPr>
        <w:t>日的陈述中辩称，缔约国根据提交给委员会的文件</w:t>
      </w:r>
      <w:r>
        <w:rPr>
          <w:rStyle w:val="FootnoteReference"/>
        </w:rPr>
        <w:footnoteReference w:customMarkFollows="1" w:id="11"/>
        <w:t>6</w:t>
      </w:r>
      <w:r>
        <w:rPr>
          <w:rFonts w:hint="eastAsia"/>
        </w:rPr>
        <w:t xml:space="preserve"> </w:t>
      </w:r>
      <w:r>
        <w:rPr>
          <w:rFonts w:hint="eastAsia"/>
        </w:rPr>
        <w:t>对印度人权情况的评估是错误的。缔约国援引时脱离了上下文，而未能提到同样来源的资料证实目前出现的侵权现象。</w:t>
      </w:r>
    </w:p>
    <w:p w:rsidR="00000000" w:rsidRDefault="00000000">
      <w:pPr>
        <w:rPr>
          <w:rFonts w:hint="eastAsia"/>
        </w:rPr>
      </w:pPr>
      <w:r>
        <w:rPr>
          <w:rFonts w:hint="eastAsia"/>
        </w:rPr>
        <w:tab/>
        <w:t xml:space="preserve">12.2  </w:t>
      </w:r>
      <w:r>
        <w:rPr>
          <w:rFonts w:hint="eastAsia"/>
        </w:rPr>
        <w:t>撰文人提请委员会注意，缔约国提到的一份证明文件中指出：“我开始时间，在动乱高潮的</w:t>
      </w:r>
      <w:r>
        <w:rPr>
          <w:rFonts w:hint="eastAsia"/>
        </w:rPr>
        <w:t>1990</w:t>
      </w:r>
      <w:r>
        <w:rPr>
          <w:rFonts w:hint="eastAsia"/>
        </w:rPr>
        <w:t>年代初逃离印度的人现在是否有理由不敢返回旁遮普。我还问到，正在逃亡的人是否可以在旁遮普以外的城市或地区躲藏在一个现有的锡克人社区里。这两个问题是访谈中始终提及的主题，其答复是，他们说只有为数极少的最引人注目的逃亡者会有理由担心或在旁遮普以外受到起诉</w:t>
      </w:r>
      <w:r>
        <w:rPr>
          <w:rStyle w:val="FootnoteReference"/>
        </w:rPr>
        <w:footnoteReference w:customMarkFollows="1" w:id="12"/>
        <w:t>7</w:t>
      </w:r>
      <w:r>
        <w:rPr>
          <w:rFonts w:hint="eastAsia"/>
        </w:rPr>
        <w:t xml:space="preserve"> </w:t>
      </w:r>
      <w:r>
        <w:t>”</w:t>
      </w:r>
      <w:r>
        <w:rPr>
          <w:rFonts w:hint="eastAsia"/>
        </w:rPr>
        <w:t>。撰文人还提请注意，这番话是在</w:t>
      </w:r>
      <w:r>
        <w:rPr>
          <w:rFonts w:hint="eastAsia"/>
        </w:rPr>
        <w:t>1997</w:t>
      </w:r>
      <w:r>
        <w:rPr>
          <w:rFonts w:hint="eastAsia"/>
        </w:rPr>
        <w:t>年</w:t>
      </w:r>
      <w:r>
        <w:rPr>
          <w:rFonts w:hint="eastAsia"/>
        </w:rPr>
        <w:t>2</w:t>
      </w:r>
      <w:r>
        <w:rPr>
          <w:rFonts w:hint="eastAsia"/>
        </w:rPr>
        <w:t>月选举之前说的，当时人权情况已经恶化。</w:t>
      </w:r>
    </w:p>
    <w:p w:rsidR="00000000" w:rsidRDefault="00000000">
      <w:pPr>
        <w:rPr>
          <w:rFonts w:hint="eastAsia"/>
        </w:rPr>
      </w:pPr>
      <w:r>
        <w:rPr>
          <w:rFonts w:hint="eastAsia"/>
        </w:rPr>
        <w:tab/>
        <w:t xml:space="preserve">12.3  </w:t>
      </w:r>
      <w:r>
        <w:rPr>
          <w:rFonts w:hint="eastAsia"/>
        </w:rPr>
        <w:t>为了证实他关于旁遮普目前人权情况的说法，撰文人提到渥太华移民和难民委员会研究处提供的资料。该资料报告说，羁押期间的酷刑仍然是印度的一个问题，特别是旁遮普的一个问题。该研究处声称，最近对警官的起诉并不表明在对人权的尊重和宪法保障方面出现了真正的变化。最后该处指出，面临危险的人是仍为现行民族主义团体成员的人或拒绝国家强制要求的人，例如警察要求人们报告情况的要求，而撰文人声称，他的情况正是如此。撰文人还提到了应渥太华移民和难民委员会研究处请求为美国移民和归化局编写的关于</w:t>
      </w:r>
      <w:r>
        <w:rPr>
          <w:rFonts w:hint="eastAsia"/>
        </w:rPr>
        <w:t>1997</w:t>
      </w:r>
      <w:r>
        <w:rPr>
          <w:rFonts w:hint="eastAsia"/>
        </w:rPr>
        <w:t>年旁遮普情况的资料答复，其中表明，尽管几年来情况得到了普遍的改善，“但激进分子和激进分子的密友是主要面临危险的人，而政治活动家以及人权活动家也有充分的理由担心在印度受到迫害”。</w:t>
      </w:r>
      <w:r>
        <w:rPr>
          <w:rStyle w:val="FootnoteReference"/>
        </w:rPr>
        <w:footnoteReference w:customMarkFollows="1" w:id="13"/>
        <w:t>8</w:t>
      </w:r>
    </w:p>
    <w:p w:rsidR="00000000" w:rsidRDefault="00000000">
      <w:pPr>
        <w:rPr>
          <w:rFonts w:hint="eastAsia"/>
        </w:rPr>
      </w:pPr>
      <w:r>
        <w:rPr>
          <w:rFonts w:hint="eastAsia"/>
        </w:rPr>
        <w:tab/>
        <w:t xml:space="preserve">12.4  </w:t>
      </w:r>
      <w:r>
        <w:rPr>
          <w:rFonts w:hint="eastAsia"/>
        </w:rPr>
        <w:t>鉴于以上情况，撰文人提请委员会注意缔约国评估撰文人在印度遭到酷刑危险的不一致说法。撰文人称，加拿大当局在决定撰文人不得享受难民地位时，将他说成是一个引人注目的好战恐怖分子和锡克民族主义者。但在考虑将撰文人遣返至印度和现行危险时，缔约国却不提这一点。</w:t>
      </w:r>
    </w:p>
    <w:p w:rsidR="00000000" w:rsidRDefault="00000000">
      <w:pPr>
        <w:rPr>
          <w:rFonts w:hint="eastAsia"/>
        </w:rPr>
      </w:pPr>
      <w:r>
        <w:rPr>
          <w:rFonts w:hint="eastAsia"/>
        </w:rPr>
        <w:tab/>
        <w:t xml:space="preserve">12.5  </w:t>
      </w:r>
      <w:r>
        <w:rPr>
          <w:rFonts w:hint="eastAsia"/>
        </w:rPr>
        <w:t>关于撰文人遭到酷刑的危险，他指出，查明今后酷刑的危险并不需要以往酷刑的证据，特别是因为撰文人自从在巴基斯坦被监禁以来一直没有在印度逗留过。在这一阶段，现有的唯一危险证据是撰文人侄女的书面证词。正如撰文人所强调指出，虽然没有证据表明实际的酷刑，但该书面证词应该视为表明了这种待遇的可能。此外，目前逮捕撰文人没有任何法律依据，这一事实更加令人关注，因为印度的人权记录中充斥了法外行为的事例。</w:t>
      </w:r>
    </w:p>
    <w:p w:rsidR="00000000" w:rsidRDefault="00000000">
      <w:pPr>
        <w:spacing w:after="240"/>
        <w:rPr>
          <w:rFonts w:hint="eastAsia"/>
        </w:rPr>
      </w:pPr>
      <w:r>
        <w:rPr>
          <w:rFonts w:hint="eastAsia"/>
        </w:rPr>
        <w:tab/>
        <w:t xml:space="preserve">12.6  </w:t>
      </w:r>
      <w:r>
        <w:rPr>
          <w:rFonts w:hint="eastAsia"/>
        </w:rPr>
        <w:t>撰文人进一步坚持认为，他的案情和初步来文中提到的</w:t>
      </w:r>
      <w:r>
        <w:t>Gurvinder Singh</w:t>
      </w:r>
      <w:r>
        <w:rPr>
          <w:rFonts w:hint="eastAsia"/>
        </w:rPr>
        <w:t>案件之间有类似之处。后者与其他</w:t>
      </w:r>
      <w:r>
        <w:rPr>
          <w:rFonts w:hint="eastAsia"/>
        </w:rPr>
        <w:t>8</w:t>
      </w:r>
      <w:r>
        <w:rPr>
          <w:rFonts w:hint="eastAsia"/>
        </w:rPr>
        <w:t>人一起被审判，并被宣告不曾犯下</w:t>
      </w:r>
      <w:r>
        <w:rPr>
          <w:rFonts w:hint="eastAsia"/>
        </w:rPr>
        <w:t>1984</w:t>
      </w:r>
      <w:r>
        <w:rPr>
          <w:rFonts w:hint="eastAsia"/>
        </w:rPr>
        <w:t>年劫持从印度飞往巴基斯坦的一架飞机的罪行。后来当他试图返回印度时在巴基斯坦边境被枪杀。撰文人与其他</w:t>
      </w:r>
      <w:r>
        <w:rPr>
          <w:rFonts w:hint="eastAsia"/>
        </w:rPr>
        <w:t>4</w:t>
      </w:r>
      <w:r>
        <w:rPr>
          <w:rFonts w:hint="eastAsia"/>
        </w:rPr>
        <w:t>人一起由于</w:t>
      </w:r>
      <w:r>
        <w:rPr>
          <w:rFonts w:hint="eastAsia"/>
        </w:rPr>
        <w:t>1981</w:t>
      </w:r>
      <w:r>
        <w:rPr>
          <w:rFonts w:hint="eastAsia"/>
        </w:rPr>
        <w:t>年的劫机而被审判。总共有</w:t>
      </w:r>
      <w:r>
        <w:rPr>
          <w:rFonts w:hint="eastAsia"/>
        </w:rPr>
        <w:t>14</w:t>
      </w:r>
      <w:r>
        <w:rPr>
          <w:rFonts w:hint="eastAsia"/>
        </w:rPr>
        <w:t>人被印度当局定为恐怖分子，并一直被联系在一起，而不论法院宣告无罪和定罪之间的差别，或者劫机日期之间的差别，说明这一点的事实是，印度中央调查局于</w:t>
      </w:r>
      <w:r>
        <w:rPr>
          <w:rFonts w:hint="eastAsia"/>
        </w:rPr>
        <w:t>1995</w:t>
      </w:r>
      <w:r>
        <w:rPr>
          <w:rFonts w:hint="eastAsia"/>
        </w:rPr>
        <w:t>年</w:t>
      </w:r>
      <w:r>
        <w:rPr>
          <w:rFonts w:hint="eastAsia"/>
        </w:rPr>
        <w:t>7</w:t>
      </w:r>
      <w:r>
        <w:rPr>
          <w:rFonts w:hint="eastAsia"/>
        </w:rPr>
        <w:t>月</w:t>
      </w:r>
      <w:r>
        <w:rPr>
          <w:rFonts w:hint="eastAsia"/>
        </w:rPr>
        <w:t>24</w:t>
      </w:r>
      <w:r>
        <w:rPr>
          <w:rFonts w:hint="eastAsia"/>
        </w:rPr>
        <w:t>日致函加拿大驻新德里高级专员公署，其中提到每个指称劫机者的一批照片。这不仅仅表明，这</w:t>
      </w:r>
      <w:r>
        <w:rPr>
          <w:rFonts w:hint="eastAsia"/>
        </w:rPr>
        <w:t>14</w:t>
      </w:r>
      <w:r>
        <w:rPr>
          <w:rFonts w:hint="eastAsia"/>
        </w:rPr>
        <w:t>人受到同样的待遇，而且还表明，印度当局特别感兴趣的是将他们送回印度，而缔约国至少自</w:t>
      </w:r>
      <w:r>
        <w:rPr>
          <w:rFonts w:hint="eastAsia"/>
        </w:rPr>
        <w:t>1995</w:t>
      </w:r>
      <w:r>
        <w:rPr>
          <w:rFonts w:hint="eastAsia"/>
        </w:rPr>
        <w:t>年起就一直配合印度政府。因此委员会在评估危险时应该考虑到这</w:t>
      </w:r>
      <w:r>
        <w:rPr>
          <w:rFonts w:hint="eastAsia"/>
        </w:rPr>
        <w:t>14</w:t>
      </w:r>
      <w:r>
        <w:rPr>
          <w:rFonts w:hint="eastAsia"/>
        </w:rPr>
        <w:t>人当中的任何人遇到的任何情况。</w:t>
      </w:r>
    </w:p>
    <w:p w:rsidR="00000000" w:rsidRDefault="00000000">
      <w:pPr>
        <w:pStyle w:val="Heading4"/>
        <w:rPr>
          <w:rFonts w:hint="eastAsia"/>
        </w:rPr>
      </w:pPr>
      <w:r>
        <w:rPr>
          <w:rFonts w:hint="eastAsia"/>
        </w:rPr>
        <w:t>缔约国的进一步的评论</w:t>
      </w:r>
    </w:p>
    <w:p w:rsidR="00000000" w:rsidRDefault="00000000">
      <w:pPr>
        <w:rPr>
          <w:rFonts w:hint="eastAsia"/>
        </w:rPr>
      </w:pPr>
      <w:r>
        <w:rPr>
          <w:rFonts w:hint="eastAsia"/>
        </w:rPr>
        <w:tab/>
        <w:t xml:space="preserve">13.1  </w:t>
      </w:r>
      <w:r>
        <w:rPr>
          <w:rFonts w:hint="eastAsia"/>
        </w:rPr>
        <w:t>缔约国在</w:t>
      </w:r>
      <w:r>
        <w:rPr>
          <w:rFonts w:hint="eastAsia"/>
        </w:rPr>
        <w:t>1998</w:t>
      </w:r>
      <w:r>
        <w:rPr>
          <w:rFonts w:hint="eastAsia"/>
        </w:rPr>
        <w:t>年</w:t>
      </w:r>
      <w:r>
        <w:rPr>
          <w:rFonts w:hint="eastAsia"/>
        </w:rPr>
        <w:t>10</w:t>
      </w:r>
      <w:r>
        <w:rPr>
          <w:rFonts w:hint="eastAsia"/>
        </w:rPr>
        <w:t>月</w:t>
      </w:r>
      <w:r>
        <w:rPr>
          <w:rFonts w:hint="eastAsia"/>
        </w:rPr>
        <w:t>9</w:t>
      </w:r>
      <w:r>
        <w:rPr>
          <w:rFonts w:hint="eastAsia"/>
        </w:rPr>
        <w:t>日、</w:t>
      </w:r>
      <w:r>
        <w:rPr>
          <w:rFonts w:hint="eastAsia"/>
        </w:rPr>
        <w:t>1999</w:t>
      </w:r>
      <w:r>
        <w:rPr>
          <w:rFonts w:hint="eastAsia"/>
        </w:rPr>
        <w:t>年</w:t>
      </w:r>
      <w:r>
        <w:rPr>
          <w:rFonts w:hint="eastAsia"/>
        </w:rPr>
        <w:t>6</w:t>
      </w:r>
      <w:r>
        <w:rPr>
          <w:rFonts w:hint="eastAsia"/>
        </w:rPr>
        <w:t>月</w:t>
      </w:r>
      <w:r>
        <w:rPr>
          <w:rFonts w:hint="eastAsia"/>
        </w:rPr>
        <w:t>7</w:t>
      </w:r>
      <w:r>
        <w:rPr>
          <w:rFonts w:hint="eastAsia"/>
        </w:rPr>
        <w:t>日、</w:t>
      </w:r>
      <w:r>
        <w:rPr>
          <w:rFonts w:hint="eastAsia"/>
        </w:rPr>
        <w:t>1998</w:t>
      </w:r>
      <w:r>
        <w:rPr>
          <w:rFonts w:hint="eastAsia"/>
        </w:rPr>
        <w:t>年</w:t>
      </w:r>
      <w:r>
        <w:rPr>
          <w:rFonts w:hint="eastAsia"/>
        </w:rPr>
        <w:t>9</w:t>
      </w:r>
      <w:r>
        <w:rPr>
          <w:rFonts w:hint="eastAsia"/>
        </w:rPr>
        <w:t>月</w:t>
      </w:r>
      <w:r>
        <w:rPr>
          <w:rFonts w:hint="eastAsia"/>
        </w:rPr>
        <w:t>30</w:t>
      </w:r>
      <w:r>
        <w:rPr>
          <w:rFonts w:hint="eastAsia"/>
        </w:rPr>
        <w:t>日和</w:t>
      </w:r>
      <w:r>
        <w:rPr>
          <w:rFonts w:hint="eastAsia"/>
        </w:rPr>
        <w:t>2000</w:t>
      </w:r>
      <w:r>
        <w:rPr>
          <w:rFonts w:hint="eastAsia"/>
        </w:rPr>
        <w:t>年</w:t>
      </w:r>
      <w:r>
        <w:rPr>
          <w:rFonts w:hint="eastAsia"/>
        </w:rPr>
        <w:t>2</w:t>
      </w:r>
      <w:r>
        <w:rPr>
          <w:rFonts w:hint="eastAsia"/>
        </w:rPr>
        <w:t>月</w:t>
      </w:r>
      <w:r>
        <w:rPr>
          <w:rFonts w:hint="eastAsia"/>
        </w:rPr>
        <w:t>28</w:t>
      </w:r>
      <w:r>
        <w:rPr>
          <w:rFonts w:hint="eastAsia"/>
        </w:rPr>
        <w:t>日的函件中转交了关于案情的进一步的意见。</w:t>
      </w:r>
    </w:p>
    <w:p w:rsidR="00000000" w:rsidRDefault="00000000">
      <w:pPr>
        <w:rPr>
          <w:rFonts w:hint="eastAsia"/>
        </w:rPr>
      </w:pPr>
      <w:r>
        <w:rPr>
          <w:rFonts w:hint="eastAsia"/>
        </w:rPr>
        <w:tab/>
        <w:t xml:space="preserve">13.2  </w:t>
      </w:r>
      <w:r>
        <w:rPr>
          <w:rFonts w:hint="eastAsia"/>
        </w:rPr>
        <w:t>缔约国称，尽管引人注目的激进分子在印度可能会遇到危险，但撰文人不属于这一类，因为这一类包括军事组织的公认领导人、恐怖主义袭击嫌疑人或反国家活动嫌疑人。撰文人不能被定性为其中一类人。尽管他实施了</w:t>
      </w:r>
      <w:r>
        <w:rPr>
          <w:rFonts w:hint="eastAsia"/>
        </w:rPr>
        <w:t>1981</w:t>
      </w:r>
      <w:r>
        <w:rPr>
          <w:rFonts w:hint="eastAsia"/>
        </w:rPr>
        <w:t>年的劫机行为，但他已被定罪，并已服刑，而且在监狱关押期间估计没有参与军事活动，而目前也没有参与这种活动。缔约国在另一份函件中指出，它从未对撰文人可被视为“引人注目”这一点提出过质疑。但它并不认为，撰文人属于面临危险的“引人注目的激进分子”这一小类。</w:t>
      </w:r>
    </w:p>
    <w:p w:rsidR="00000000" w:rsidRDefault="00000000">
      <w:pPr>
        <w:rPr>
          <w:rFonts w:hint="eastAsia"/>
        </w:rPr>
      </w:pPr>
      <w:r>
        <w:rPr>
          <w:rFonts w:hint="eastAsia"/>
        </w:rPr>
        <w:tab/>
        <w:t xml:space="preserve">13.3  </w:t>
      </w:r>
      <w:r>
        <w:rPr>
          <w:rFonts w:hint="eastAsia"/>
        </w:rPr>
        <w:t>缔约国请委员会不要看重“第</w:t>
      </w:r>
      <w:r>
        <w:rPr>
          <w:rFonts w:hint="eastAsia"/>
        </w:rPr>
        <w:t>27</w:t>
      </w:r>
      <w:r>
        <w:rPr>
          <w:rFonts w:hint="eastAsia"/>
        </w:rPr>
        <w:t>节报告”，因为这是一个下级移民官员编写的文件，只是表明，此人可能不会被加拿大接纳。最后的决定将由一位高级移民官员作出，而只有这项决定才会受到司法审查。此外，“第</w:t>
      </w:r>
      <w:r>
        <w:rPr>
          <w:rFonts w:hint="eastAsia"/>
        </w:rPr>
        <w:t>27</w:t>
      </w:r>
      <w:r>
        <w:rPr>
          <w:rFonts w:hint="eastAsia"/>
        </w:rPr>
        <w:t>节报告”仅仅提到，撰文人是卡尔沙党的成员。它甚至认为，仅仅参加恐怖主义组织并不意味着此人是一个“引人注目的激进分子”。</w:t>
      </w:r>
    </w:p>
    <w:p w:rsidR="00000000" w:rsidRDefault="00000000">
      <w:pPr>
        <w:rPr>
          <w:rFonts w:hint="eastAsia"/>
        </w:rPr>
      </w:pPr>
      <w:r>
        <w:rPr>
          <w:rFonts w:hint="eastAsia"/>
        </w:rPr>
        <w:tab/>
        <w:t xml:space="preserve">13.4  </w:t>
      </w:r>
      <w:r>
        <w:rPr>
          <w:rFonts w:hint="eastAsia"/>
        </w:rPr>
        <w:t>缔约国断然否认它曾配合印度当局搜寻撰文人，并证实，它没有从印度收到关于遣返撰文人的任何请求。撰文人在前一份陈述中提到的函件并不表明印度当局正在搜寻他，而是说明，缔约国对获得释放的劫机者可能抵达其领土表示关注，因此想查明这些人。撰文人声称，印度感兴趣的是将他遣返，但与这种说法相反，缔约国从未接到过关于这种兴趣的任何表示。即使印度对遣返撰文人表示感兴趣，这也并不证明他有可能受到酷刑。</w:t>
      </w:r>
    </w:p>
    <w:p w:rsidR="00000000" w:rsidRDefault="00000000">
      <w:pPr>
        <w:rPr>
          <w:rFonts w:hint="eastAsia"/>
        </w:rPr>
      </w:pPr>
      <w:r>
        <w:rPr>
          <w:rFonts w:hint="eastAsia"/>
        </w:rPr>
        <w:tab/>
        <w:t xml:space="preserve">13.5  </w:t>
      </w:r>
      <w:r>
        <w:rPr>
          <w:rFonts w:hint="eastAsia"/>
        </w:rPr>
        <w:t>关于撰文人抵达新德里机场的情况，据说有</w:t>
      </w:r>
      <w:r>
        <w:rPr>
          <w:rFonts w:hint="eastAsia"/>
        </w:rPr>
        <w:t>40</w:t>
      </w:r>
      <w:r>
        <w:rPr>
          <w:rFonts w:hint="eastAsia"/>
        </w:rPr>
        <w:t>多名警察和军官等着他，缔约国重申，护送官员证实，撰文人受到的待遇正常。</w:t>
      </w:r>
    </w:p>
    <w:p w:rsidR="00000000" w:rsidRDefault="00000000">
      <w:pPr>
        <w:rPr>
          <w:rFonts w:hint="eastAsia"/>
        </w:rPr>
      </w:pPr>
      <w:r>
        <w:rPr>
          <w:rFonts w:hint="eastAsia"/>
        </w:rPr>
        <w:tab/>
        <w:t xml:space="preserve">13.6  </w:t>
      </w:r>
      <w:r>
        <w:rPr>
          <w:rFonts w:hint="eastAsia"/>
        </w:rPr>
        <w:t>缔约国称，撰文人向委员会提出的信中提到他抵达以后在印度的遭遇，这只是表明他的意见，而并不构成宣誓证词或鉴定证词。委员会不应该相信这份文件。它还认为，撰文人指称受到的骚扰并不构成证明他有可能受到酷刑的证据。此外，在提交文件时撰文人返回印度已经将近两年，当局对待他的方式看来没有升级。</w:t>
      </w:r>
    </w:p>
    <w:p w:rsidR="00000000" w:rsidRDefault="00000000">
      <w:pPr>
        <w:spacing w:after="320"/>
        <w:rPr>
          <w:rFonts w:hint="eastAsia"/>
        </w:rPr>
      </w:pPr>
      <w:r>
        <w:rPr>
          <w:rFonts w:hint="eastAsia"/>
        </w:rPr>
        <w:tab/>
        <w:t xml:space="preserve">13.7  </w:t>
      </w:r>
      <w:r>
        <w:rPr>
          <w:rFonts w:hint="eastAsia"/>
        </w:rPr>
        <w:t>缔约国首先强调指出，撰文人声称面临“迫害”的危险，即使这种说法只是撰文人的一时疏忽，但缔约国忆及，提交委员会审议的问题是撰文人是否面临“酷刑”的危险，而不是面临“迫害”的危险。它认为，《公约》中界定的酷刑危险比</w:t>
      </w:r>
      <w:r>
        <w:rPr>
          <w:rFonts w:hint="eastAsia"/>
        </w:rPr>
        <w:t>1951</w:t>
      </w:r>
      <w:r>
        <w:rPr>
          <w:rFonts w:hint="eastAsia"/>
        </w:rPr>
        <w:t>年《关于难民地位的公约》中的迫害的危险提出了一种更高和更确切的标准。在本案中，缔约国重申，它认为，撰文人没有面临酷刑的危险。</w:t>
      </w:r>
    </w:p>
    <w:p w:rsidR="00000000" w:rsidRDefault="00000000">
      <w:pPr>
        <w:pStyle w:val="Heading4"/>
        <w:rPr>
          <w:rFonts w:hint="eastAsia"/>
        </w:rPr>
      </w:pPr>
      <w:r>
        <w:rPr>
          <w:rFonts w:hint="eastAsia"/>
        </w:rPr>
        <w:t>撰文人的进一步评论</w:t>
      </w:r>
    </w:p>
    <w:p w:rsidR="00000000" w:rsidRDefault="00000000">
      <w:pPr>
        <w:rPr>
          <w:rFonts w:hint="eastAsia"/>
        </w:rPr>
      </w:pPr>
      <w:r>
        <w:rPr>
          <w:rFonts w:hint="eastAsia"/>
        </w:rPr>
        <w:tab/>
        <w:t xml:space="preserve">14.1  </w:t>
      </w:r>
      <w:r>
        <w:rPr>
          <w:rFonts w:hint="eastAsia"/>
        </w:rPr>
        <w:t>撰文人在</w:t>
      </w:r>
      <w:r>
        <w:rPr>
          <w:rFonts w:hint="eastAsia"/>
        </w:rPr>
        <w:t>1998</w:t>
      </w:r>
      <w:r>
        <w:rPr>
          <w:rFonts w:hint="eastAsia"/>
        </w:rPr>
        <w:t>年</w:t>
      </w:r>
      <w:r>
        <w:rPr>
          <w:rFonts w:hint="eastAsia"/>
        </w:rPr>
        <w:t>10</w:t>
      </w:r>
      <w:r>
        <w:rPr>
          <w:rFonts w:hint="eastAsia"/>
        </w:rPr>
        <w:t>月</w:t>
      </w:r>
      <w:r>
        <w:rPr>
          <w:rFonts w:hint="eastAsia"/>
        </w:rPr>
        <w:t>28</w:t>
      </w:r>
      <w:r>
        <w:rPr>
          <w:rFonts w:hint="eastAsia"/>
        </w:rPr>
        <w:t>日、</w:t>
      </w:r>
      <w:r>
        <w:rPr>
          <w:rFonts w:hint="eastAsia"/>
        </w:rPr>
        <w:t>1999</w:t>
      </w:r>
      <w:r>
        <w:rPr>
          <w:rFonts w:hint="eastAsia"/>
        </w:rPr>
        <w:t>年</w:t>
      </w:r>
      <w:r>
        <w:rPr>
          <w:rFonts w:hint="eastAsia"/>
        </w:rPr>
        <w:t>5</w:t>
      </w:r>
      <w:r>
        <w:rPr>
          <w:rFonts w:hint="eastAsia"/>
        </w:rPr>
        <w:t>月</w:t>
      </w:r>
      <w:r>
        <w:rPr>
          <w:rFonts w:hint="eastAsia"/>
        </w:rPr>
        <w:t>30</w:t>
      </w:r>
      <w:r>
        <w:rPr>
          <w:rFonts w:hint="eastAsia"/>
        </w:rPr>
        <w:t>日、</w:t>
      </w:r>
      <w:r>
        <w:rPr>
          <w:rFonts w:hint="eastAsia"/>
        </w:rPr>
        <w:t>1999</w:t>
      </w:r>
      <w:r>
        <w:rPr>
          <w:rFonts w:hint="eastAsia"/>
        </w:rPr>
        <w:t>年</w:t>
      </w:r>
      <w:r>
        <w:rPr>
          <w:rFonts w:hint="eastAsia"/>
        </w:rPr>
        <w:t>7</w:t>
      </w:r>
      <w:r>
        <w:rPr>
          <w:rFonts w:hint="eastAsia"/>
        </w:rPr>
        <w:t>月</w:t>
      </w:r>
      <w:r>
        <w:rPr>
          <w:rFonts w:hint="eastAsia"/>
        </w:rPr>
        <w:t>14</w:t>
      </w:r>
      <w:r>
        <w:rPr>
          <w:rFonts w:hint="eastAsia"/>
        </w:rPr>
        <w:t>日和</w:t>
      </w:r>
      <w:r>
        <w:rPr>
          <w:rFonts w:hint="eastAsia"/>
        </w:rPr>
        <w:t>1999</w:t>
      </w:r>
      <w:r>
        <w:rPr>
          <w:rFonts w:hint="eastAsia"/>
        </w:rPr>
        <w:t>年</w:t>
      </w:r>
      <w:r>
        <w:rPr>
          <w:rFonts w:hint="eastAsia"/>
        </w:rPr>
        <w:t>11</w:t>
      </w:r>
      <w:r>
        <w:rPr>
          <w:rFonts w:hint="eastAsia"/>
        </w:rPr>
        <w:t>月</w:t>
      </w:r>
      <w:r>
        <w:rPr>
          <w:rFonts w:hint="eastAsia"/>
        </w:rPr>
        <w:t>26</w:t>
      </w:r>
      <w:r>
        <w:rPr>
          <w:rFonts w:hint="eastAsia"/>
        </w:rPr>
        <w:t>日的进一步的函件中指出，作为其政策的一个组成部分，缔约国正在试图限制入境，因此自</w:t>
      </w:r>
      <w:r>
        <w:rPr>
          <w:rFonts w:hint="eastAsia"/>
        </w:rPr>
        <w:t>1996</w:t>
      </w:r>
      <w:r>
        <w:rPr>
          <w:rFonts w:hint="eastAsia"/>
        </w:rPr>
        <w:t>年以来，难民申请人的接收率急剧下降，来自旁遮普的庇护寻求者尤其是如此。尽管撰文人承认有必要制止经济移民和欺骗性申请人的舞弊行为，但这并不证明不现实地粉饰旁遮普的情况是合理的。</w:t>
      </w:r>
    </w:p>
    <w:p w:rsidR="00000000" w:rsidRDefault="00000000">
      <w:pPr>
        <w:rPr>
          <w:rFonts w:hint="eastAsia"/>
        </w:rPr>
      </w:pPr>
      <w:r>
        <w:rPr>
          <w:rFonts w:hint="eastAsia"/>
        </w:rPr>
        <w:tab/>
        <w:t xml:space="preserve">14.2  </w:t>
      </w:r>
      <w:r>
        <w:rPr>
          <w:rFonts w:hint="eastAsia"/>
        </w:rPr>
        <w:t>撰文人的律师请委员会考虑撰文人于</w:t>
      </w:r>
      <w:r>
        <w:rPr>
          <w:rFonts w:hint="eastAsia"/>
        </w:rPr>
        <w:t>1998</w:t>
      </w:r>
      <w:r>
        <w:rPr>
          <w:rFonts w:hint="eastAsia"/>
        </w:rPr>
        <w:t>年</w:t>
      </w:r>
      <w:r>
        <w:rPr>
          <w:rFonts w:hint="eastAsia"/>
        </w:rPr>
        <w:t>12</w:t>
      </w:r>
      <w:r>
        <w:rPr>
          <w:rFonts w:hint="eastAsia"/>
        </w:rPr>
        <w:t>月</w:t>
      </w:r>
      <w:r>
        <w:rPr>
          <w:rFonts w:hint="eastAsia"/>
        </w:rPr>
        <w:t>2</w:t>
      </w:r>
      <w:r>
        <w:rPr>
          <w:rFonts w:hint="eastAsia"/>
        </w:rPr>
        <w:t>日写的一封信，其中披露了他自从返回印度以后遇到的麻烦。撰文人指出，他从加拿大一抵达印度，就由于没有向警察提供他们所需要的情况而受到他们的威胁。自从他返回以后，他和他的家人一直受到警察的骚扰，因此他现在无法再见到他们。自从他向旁遮普人权委员会提出申诉以后，他被迫签署一项陈述，宣称警察没有对他实施任何不法行为。据撰文人的律师称，这些行为构成了“缓慢而有计划的心理酷刑”，因此没有必要再等着去找身体酷刑的证据。</w:t>
      </w:r>
    </w:p>
    <w:p w:rsidR="00000000" w:rsidRDefault="00000000">
      <w:pPr>
        <w:widowControl w:val="0"/>
        <w:rPr>
          <w:rFonts w:hint="eastAsia"/>
        </w:rPr>
      </w:pPr>
      <w:r>
        <w:rPr>
          <w:rFonts w:hint="eastAsia"/>
        </w:rPr>
        <w:tab/>
        <w:t xml:space="preserve">14.3  </w:t>
      </w:r>
      <w:r>
        <w:rPr>
          <w:rFonts w:hint="eastAsia"/>
        </w:rPr>
        <w:t>律师还对关于印度中央调查局在撰文人返回印度时对他采取的行动并不构成“心理酷刑”的说法提出质疑。他说，缔约国必须将这些行动同撰文人抵达以后其本人及其家人面临的其它困难和印度普遍的人权情况联系起来考虑。第二，缔约国不应利用事后的因素</w:t>
      </w:r>
      <w:r>
        <w:rPr>
          <w:rFonts w:hint="eastAsia"/>
          <w:spacing w:val="-40"/>
          <w:sz w:val="22"/>
        </w:rPr>
        <w:t>——</w:t>
      </w:r>
      <w:r>
        <w:rPr>
          <w:sz w:val="22"/>
        </w:rPr>
        <w:t xml:space="preserve"> </w:t>
      </w:r>
      <w:r>
        <w:rPr>
          <w:rFonts w:hint="eastAsia"/>
        </w:rPr>
        <w:t>撰文人返回印度以后是否受到酷刑</w:t>
      </w:r>
      <w:r>
        <w:rPr>
          <w:rFonts w:hint="eastAsia"/>
          <w:spacing w:val="-40"/>
          <w:sz w:val="22"/>
        </w:rPr>
        <w:t>——</w:t>
      </w:r>
      <w:r>
        <w:rPr>
          <w:sz w:val="22"/>
        </w:rPr>
        <w:t xml:space="preserve"> </w:t>
      </w:r>
      <w:r>
        <w:rPr>
          <w:rFonts w:hint="eastAsia"/>
        </w:rPr>
        <w:t>来证明驱逐他的决定是不是合理。律师认为，撰文人目前是酷刑的受害者，但即使不是这样，委员会也应该确定撰文人现在并且在被从加拿大驱逐出去的时候是否面临着严重的酷刑危险。</w:t>
      </w:r>
    </w:p>
    <w:p w:rsidR="00000000" w:rsidRDefault="00000000">
      <w:pPr>
        <w:rPr>
          <w:rFonts w:hint="eastAsia"/>
        </w:rPr>
      </w:pPr>
      <w:r>
        <w:rPr>
          <w:rFonts w:hint="eastAsia"/>
        </w:rPr>
        <w:tab/>
        <w:t xml:space="preserve">14.4  </w:t>
      </w:r>
      <w:r>
        <w:rPr>
          <w:rFonts w:hint="eastAsia"/>
        </w:rPr>
        <w:t>关于人身危险，律师称，撰文人在其信件中及其侄女的书面证言中提供了充分证据表明，自从他抵达印度以后他面临着严重的酷刑危险，而且印度当局对他极感兴趣。鉴于这些情况，他重申，即使没有人提出正式引渡，对撰文人的驱逐也是一种变相的引渡。</w:t>
      </w:r>
    </w:p>
    <w:p w:rsidR="00000000" w:rsidRDefault="00000000">
      <w:pPr>
        <w:widowControl w:val="0"/>
        <w:rPr>
          <w:rFonts w:hint="eastAsia"/>
        </w:rPr>
      </w:pPr>
      <w:r>
        <w:rPr>
          <w:rFonts w:hint="eastAsia"/>
        </w:rPr>
        <w:tab/>
        <w:t xml:space="preserve">14.5  </w:t>
      </w:r>
      <w:r>
        <w:rPr>
          <w:rFonts w:hint="eastAsia"/>
        </w:rPr>
        <w:t>律师提请委员会注意，其它一些资料来源驳斥了缔约国关于旁遮普的人权情况得到改善的说法。</w:t>
      </w:r>
      <w:r>
        <w:rPr>
          <w:rStyle w:val="FootnoteReference"/>
        </w:rPr>
        <w:footnoteReference w:customMarkFollows="1" w:id="14"/>
        <w:t>9</w:t>
      </w:r>
      <w:r>
        <w:rPr>
          <w:rFonts w:hint="eastAsia"/>
        </w:rPr>
        <w:t xml:space="preserve"> </w:t>
      </w:r>
      <w:r>
        <w:rPr>
          <w:rFonts w:hint="eastAsia"/>
        </w:rPr>
        <w:t>律师认为，这些资料来源证实，人权工作人员的状况在</w:t>
      </w:r>
      <w:r>
        <w:rPr>
          <w:rFonts w:hint="eastAsia"/>
        </w:rPr>
        <w:t>1998</w:t>
      </w:r>
      <w:r>
        <w:rPr>
          <w:rFonts w:hint="eastAsia"/>
        </w:rPr>
        <w:t>年底恶化。律师还提到，有资料表明，警察找到向人民委员会提出申诉的人，威胁说要杀死他们或捏造罪名将他们逮捕。</w:t>
      </w:r>
    </w:p>
    <w:p w:rsidR="00000000" w:rsidRDefault="00000000">
      <w:pPr>
        <w:autoSpaceDN w:val="0"/>
        <w:spacing w:after="320"/>
        <w:rPr>
          <w:rFonts w:hint="eastAsia"/>
        </w:rPr>
      </w:pPr>
      <w:r>
        <w:rPr>
          <w:rFonts w:hint="eastAsia"/>
        </w:rPr>
        <w:tab/>
        <w:t xml:space="preserve">14.6  </w:t>
      </w:r>
      <w:r>
        <w:rPr>
          <w:rFonts w:hint="eastAsia"/>
        </w:rPr>
        <w:t>律师称，缔约国评估危险时没有前后一致。现在它将撰文人说成是一个印度当局不感兴趣的人，但它曾经将他称为一个引人注目的激进分子，报告指出他与一个众所周知的亲卡利斯坦组织</w:t>
      </w:r>
      <w:r>
        <w:rPr>
          <w:rFonts w:hint="eastAsia"/>
          <w:spacing w:val="-40"/>
          <w:sz w:val="22"/>
        </w:rPr>
        <w:t>——</w:t>
      </w:r>
      <w:r>
        <w:rPr>
          <w:sz w:val="22"/>
        </w:rPr>
        <w:t xml:space="preserve"> </w:t>
      </w:r>
      <w:r>
        <w:rPr>
          <w:rFonts w:hint="eastAsia"/>
        </w:rPr>
        <w:t>卡尔沙党的联系，并且说，他曾经威胁</w:t>
      </w:r>
      <w:r>
        <w:rPr>
          <w:rFonts w:hint="eastAsia"/>
          <w:spacing w:val="6"/>
        </w:rPr>
        <w:t>移民当局，他可以“用拇指捻碎任何人”，还提出了关于他发表亲卡利斯坦和反印度政府的讲话的证据。从这一意义上来说，律师认为，缔约国关于撰文人不是一个引人注目的激进分子的论点是站不住脚的。律师还提出了进一步的资料，证明撰文人确实是一个“引人注目的激进分子：英国广播公司</w:t>
      </w:r>
      <w:r>
        <w:rPr>
          <w:rFonts w:hint="eastAsia"/>
          <w:spacing w:val="6"/>
        </w:rPr>
        <w:t>1982</w:t>
      </w:r>
      <w:r>
        <w:rPr>
          <w:rFonts w:hint="eastAsia"/>
          <w:spacing w:val="6"/>
        </w:rPr>
        <w:t>年</w:t>
      </w:r>
      <w:r>
        <w:rPr>
          <w:rFonts w:hint="eastAsia"/>
          <w:spacing w:val="6"/>
        </w:rPr>
        <w:t>5</w:t>
      </w:r>
      <w:r>
        <w:rPr>
          <w:rFonts w:hint="eastAsia"/>
          <w:spacing w:val="6"/>
        </w:rPr>
        <w:t>月广播的一篇关于卡尔沙党的评论将它称为一个反国家的分裂主义极端组织；</w:t>
      </w:r>
      <w:r>
        <w:rPr>
          <w:rFonts w:hint="eastAsia"/>
          <w:spacing w:val="6"/>
        </w:rPr>
        <w:t>1994</w:t>
      </w:r>
      <w:r>
        <w:rPr>
          <w:rFonts w:hint="eastAsia"/>
          <w:spacing w:val="6"/>
        </w:rPr>
        <w:t>年</w:t>
      </w:r>
      <w:r>
        <w:rPr>
          <w:rFonts w:hint="eastAsia"/>
          <w:spacing w:val="6"/>
        </w:rPr>
        <w:t>10</w:t>
      </w:r>
      <w:r>
        <w:rPr>
          <w:rFonts w:hint="eastAsia"/>
          <w:spacing w:val="6"/>
        </w:rPr>
        <w:t>月《国际新闻》登载的一篇关于撰文人本人的文章显然称他为激进分子。最后律师提到加拿大政府档案中</w:t>
      </w:r>
      <w:r>
        <w:rPr>
          <w:rFonts w:hint="eastAsia"/>
          <w:spacing w:val="6"/>
        </w:rPr>
        <w:t>1995</w:t>
      </w:r>
      <w:r>
        <w:rPr>
          <w:rFonts w:hint="eastAsia"/>
          <w:spacing w:val="6"/>
        </w:rPr>
        <w:t>年</w:t>
      </w:r>
      <w:r>
        <w:rPr>
          <w:rFonts w:hint="eastAsia"/>
          <w:spacing w:val="6"/>
        </w:rPr>
        <w:t>11</w:t>
      </w:r>
      <w:r>
        <w:rPr>
          <w:rFonts w:hint="eastAsia"/>
          <w:spacing w:val="6"/>
        </w:rPr>
        <w:t>月</w:t>
      </w:r>
      <w:r>
        <w:rPr>
          <w:rFonts w:hint="eastAsia"/>
          <w:spacing w:val="6"/>
        </w:rPr>
        <w:t>30</w:t>
      </w:r>
      <w:r>
        <w:rPr>
          <w:rFonts w:hint="eastAsia"/>
          <w:spacing w:val="6"/>
        </w:rPr>
        <w:t>日记载的将撰文人驱逐出加拿大的资料</w:t>
      </w:r>
      <w:r>
        <w:rPr>
          <w:rFonts w:hint="eastAsia"/>
          <w:spacing w:val="6"/>
        </w:rPr>
        <w:t>(</w:t>
      </w:r>
      <w:r>
        <w:rPr>
          <w:rFonts w:hint="eastAsia"/>
          <w:spacing w:val="6"/>
        </w:rPr>
        <w:t>“第</w:t>
      </w:r>
      <w:r>
        <w:rPr>
          <w:rFonts w:hint="eastAsia"/>
          <w:spacing w:val="6"/>
        </w:rPr>
        <w:t>27</w:t>
      </w:r>
      <w:r>
        <w:rPr>
          <w:rFonts w:hint="eastAsia"/>
          <w:spacing w:val="6"/>
        </w:rPr>
        <w:t>节报告”</w:t>
      </w:r>
      <w:r>
        <w:rPr>
          <w:rFonts w:hint="eastAsia"/>
          <w:spacing w:val="6"/>
        </w:rPr>
        <w:t>)</w:t>
      </w:r>
      <w:r>
        <w:rPr>
          <w:rFonts w:hint="eastAsia"/>
          <w:spacing w:val="6"/>
        </w:rPr>
        <w:t>，其中指出，</w:t>
      </w:r>
      <w:r>
        <w:rPr>
          <w:rFonts w:hint="eastAsia"/>
        </w:rPr>
        <w:t>撰文人是“一个众所周知的恐怖主义组织</w:t>
      </w:r>
      <w:r>
        <w:rPr>
          <w:rFonts w:hint="eastAsia"/>
          <w:spacing w:val="-40"/>
          <w:sz w:val="22"/>
        </w:rPr>
        <w:t>——</w:t>
      </w:r>
      <w:r>
        <w:rPr>
          <w:sz w:val="22"/>
        </w:rPr>
        <w:t xml:space="preserve"> </w:t>
      </w:r>
      <w:r>
        <w:rPr>
          <w:rFonts w:hint="eastAsia"/>
        </w:rPr>
        <w:t>卡尔沙党的成员”。律师强调指出，这一句中采用的现在时表明，卡尔沙党的存在和撰文人参加该党的情况都不是既往历史。律师认为，这些因素显然表明，缔约国确实将撰文人视为一个引人注目的激进分子，因此对于撰文人返回印度以后会遇到的危险是了解的。</w:t>
      </w:r>
    </w:p>
    <w:p w:rsidR="00000000" w:rsidRDefault="00000000">
      <w:pPr>
        <w:pStyle w:val="Heading4"/>
        <w:rPr>
          <w:rFonts w:hint="eastAsia"/>
        </w:rPr>
      </w:pPr>
      <w:r>
        <w:rPr>
          <w:rFonts w:hint="eastAsia"/>
        </w:rPr>
        <w:t>委员会面前的问题和审议情况</w:t>
      </w:r>
    </w:p>
    <w:p w:rsidR="00000000" w:rsidRDefault="00000000">
      <w:pPr>
        <w:rPr>
          <w:rFonts w:hint="eastAsia"/>
        </w:rPr>
      </w:pPr>
      <w:r>
        <w:rPr>
          <w:rFonts w:hint="eastAsia"/>
        </w:rPr>
        <w:tab/>
        <w:t xml:space="preserve">15.1  </w:t>
      </w:r>
      <w:r>
        <w:rPr>
          <w:rFonts w:hint="eastAsia"/>
        </w:rPr>
        <w:t>委员会必须依照《公约》第</w:t>
      </w:r>
      <w:r>
        <w:rPr>
          <w:rFonts w:hint="eastAsia"/>
        </w:rPr>
        <w:t>3</w:t>
      </w:r>
      <w:r>
        <w:rPr>
          <w:rFonts w:hint="eastAsia"/>
        </w:rPr>
        <w:t>条第</w:t>
      </w:r>
      <w:r>
        <w:rPr>
          <w:rFonts w:hint="eastAsia"/>
        </w:rPr>
        <w:t>1</w:t>
      </w:r>
      <w:r>
        <w:rPr>
          <w:rFonts w:hint="eastAsia"/>
        </w:rPr>
        <w:t>款决定，是否有重大的理由可以认为，撰文人一返回印度就会面临遭到酷刑的危险。委员会在作出这项决定时必须依照《公约》第</w:t>
      </w:r>
      <w:r>
        <w:rPr>
          <w:rFonts w:hint="eastAsia"/>
        </w:rPr>
        <w:t>3</w:t>
      </w:r>
      <w:r>
        <w:rPr>
          <w:rFonts w:hint="eastAsia"/>
        </w:rPr>
        <w:t>条第</w:t>
      </w:r>
      <w:r>
        <w:rPr>
          <w:rFonts w:hint="eastAsia"/>
        </w:rPr>
        <w:t>2</w:t>
      </w:r>
      <w:r>
        <w:rPr>
          <w:rFonts w:hint="eastAsia"/>
        </w:rPr>
        <w:t>款考虑到所有有关因素，包括是否一贯存在严重、公然或大规模侵犯人权的现象。但确定目的是查明有关个人本人是否会在其将返回的国家里面临遭到酷刑的危险。由此可见，一个国家里一贯存在严重、公然或大规模侵犯人权的行为其本身并不构成充分的理由来断定，某人在返回该国以后会面临遭到酷刑的危险；另外还必须有其他理由表明，有关个人本人会面临危险。同样，不存在一贯的严重侵犯人权并不意味着，某人不能被视为在其特定的情况下面临遭到酷刑的危险。</w:t>
      </w:r>
    </w:p>
    <w:p w:rsidR="00000000" w:rsidRDefault="00000000">
      <w:pPr>
        <w:rPr>
          <w:rFonts w:hint="eastAsia"/>
        </w:rPr>
      </w:pPr>
      <w:r>
        <w:rPr>
          <w:rFonts w:hint="eastAsia"/>
        </w:rPr>
        <w:tab/>
        <w:t xml:space="preserve">15.2  </w:t>
      </w:r>
      <w:r>
        <w:rPr>
          <w:rFonts w:hint="eastAsia"/>
        </w:rPr>
        <w:t>委员会首先注意到，尽管委员会请求依照议事规则第</w:t>
      </w:r>
      <w:r>
        <w:rPr>
          <w:rFonts w:hint="eastAsia"/>
        </w:rPr>
        <w:t>108</w:t>
      </w:r>
      <w:r>
        <w:rPr>
          <w:rFonts w:hint="eastAsia"/>
        </w:rPr>
        <w:t>条第</w:t>
      </w:r>
      <w:r>
        <w:rPr>
          <w:rFonts w:hint="eastAsia"/>
        </w:rPr>
        <w:t>9</w:t>
      </w:r>
      <w:r>
        <w:rPr>
          <w:rFonts w:hint="eastAsia"/>
        </w:rPr>
        <w:t>款采取临时措施，并请缔约国在委员会审议撰文人的来文时不要将他移送，但撰文人仍然于</w:t>
      </w:r>
      <w:r>
        <w:rPr>
          <w:rFonts w:hint="eastAsia"/>
        </w:rPr>
        <w:t>1997</w:t>
      </w:r>
      <w:r>
        <w:rPr>
          <w:rFonts w:hint="eastAsia"/>
        </w:rPr>
        <w:t>年</w:t>
      </w:r>
      <w:r>
        <w:rPr>
          <w:rFonts w:hint="eastAsia"/>
        </w:rPr>
        <w:t>12</w:t>
      </w:r>
      <w:r>
        <w:rPr>
          <w:rFonts w:hint="eastAsia"/>
        </w:rPr>
        <w:t>月</w:t>
      </w:r>
      <w:r>
        <w:rPr>
          <w:rFonts w:hint="eastAsia"/>
        </w:rPr>
        <w:t>23</w:t>
      </w:r>
      <w:r>
        <w:rPr>
          <w:rFonts w:hint="eastAsia"/>
        </w:rPr>
        <w:t>日被移送到印度。</w:t>
      </w:r>
    </w:p>
    <w:p w:rsidR="00000000" w:rsidRDefault="00000000">
      <w:pPr>
        <w:rPr>
          <w:rFonts w:hint="eastAsia"/>
        </w:rPr>
      </w:pPr>
      <w:r>
        <w:rPr>
          <w:rFonts w:hint="eastAsia"/>
        </w:rPr>
        <w:tab/>
        <w:t xml:space="preserve">15.3  </w:t>
      </w:r>
      <w:r>
        <w:rPr>
          <w:rFonts w:hint="eastAsia"/>
        </w:rPr>
        <w:t>加速驱逐的一个压倒一切的因素是，缔约国声称：“撰文人继续在加拿大逗留对公众构成危险”。但委员会不相信，将他在加拿大的逗留期延长几个月会违背公众利益。在这一方面，委员会希望提到欧洲人权法院的一起案件</w:t>
      </w:r>
      <w:r>
        <w:rPr>
          <w:rFonts w:hint="eastAsia"/>
        </w:rPr>
        <w:t>(</w:t>
      </w:r>
      <w:r>
        <w:t>Chahal</w:t>
      </w:r>
      <w:r>
        <w:rPr>
          <w:rFonts w:hint="eastAsia"/>
        </w:rPr>
        <w:t>诉联合王国</w:t>
      </w:r>
      <w:r>
        <w:rPr>
          <w:rFonts w:hint="eastAsia"/>
        </w:rPr>
        <w:t>)</w:t>
      </w:r>
      <w:r>
        <w:rPr>
          <w:rFonts w:hint="eastAsia"/>
        </w:rPr>
        <w:t>，其中要求对申请进行严密审查，“而不论此人的可能所作所为证明有理由将其驱逐，也不论对驱逐国的国家安全构成任何公认的威胁”。</w:t>
      </w:r>
    </w:p>
    <w:p w:rsidR="00000000" w:rsidRDefault="00000000">
      <w:pPr>
        <w:rPr>
          <w:rFonts w:hint="eastAsia"/>
        </w:rPr>
      </w:pPr>
      <w:r>
        <w:rPr>
          <w:rFonts w:hint="eastAsia"/>
        </w:rPr>
        <w:tab/>
        <w:t xml:space="preserve">15.4  </w:t>
      </w:r>
      <w:r>
        <w:rPr>
          <w:rFonts w:hint="eastAsia"/>
        </w:rPr>
        <w:t>至于来文的案情，委员会注意到，现在撰文人在印度已经居住了两年多。在此期间，尽管他声称，他和他的家人在各种场所受到警察的骚扰和威胁，但当局对待他的方式似乎没有任何升级。在这种情况下，并鉴于撰文人被移送已有一段相当长的时间，撰文人有充分的时间来证实其指控，因此委员会不得不得出结论，这种指控是无根据的。</w:t>
      </w:r>
    </w:p>
    <w:p w:rsidR="00000000" w:rsidRDefault="00000000">
      <w:pPr>
        <w:rPr>
          <w:rFonts w:hint="eastAsia"/>
        </w:rPr>
      </w:pPr>
      <w:r>
        <w:rPr>
          <w:rFonts w:hint="eastAsia"/>
        </w:rPr>
        <w:tab/>
        <w:t xml:space="preserve">15.5  </w:t>
      </w:r>
      <w:r>
        <w:rPr>
          <w:rFonts w:hint="eastAsia"/>
        </w:rPr>
        <w:t>委员会认为，经过将近两年半时间，撰文人不可能仍然面临遭到酷刑的危险。</w:t>
      </w:r>
    </w:p>
    <w:p w:rsidR="00000000" w:rsidRDefault="00000000">
      <w:pPr>
        <w:rPr>
          <w:rFonts w:hint="eastAsia"/>
        </w:rPr>
      </w:pPr>
      <w:r>
        <w:rPr>
          <w:rFonts w:hint="eastAsia"/>
        </w:rPr>
        <w:tab/>
        <w:t xml:space="preserve">16.1  </w:t>
      </w:r>
      <w:r>
        <w:rPr>
          <w:rFonts w:hint="eastAsia"/>
        </w:rPr>
        <w:t>委员会认为，缔约国在批准《公约》和自愿接受第</w:t>
      </w:r>
      <w:r>
        <w:rPr>
          <w:rFonts w:hint="eastAsia"/>
        </w:rPr>
        <w:t>22</w:t>
      </w:r>
      <w:r>
        <w:rPr>
          <w:rFonts w:hint="eastAsia"/>
        </w:rPr>
        <w:t>条规定的委员会的权限时，承诺在执行程序方面与委员会真诚地合作。在委员会认为合理的案件中必须按照委员会的呼吁遵守临时措施，以便保护有关个人免遭不可弥补的损害，因为这种损害可能会使委员会审议的最终结果无效。委员会深为关切的是，缔约国没有同意它关于采取委员会议事规则第</w:t>
      </w:r>
      <w:r>
        <w:rPr>
          <w:rFonts w:hint="eastAsia"/>
        </w:rPr>
        <w:t>108</w:t>
      </w:r>
      <w:r>
        <w:rPr>
          <w:rFonts w:hint="eastAsia"/>
        </w:rPr>
        <w:t>条第</w:t>
      </w:r>
      <w:r>
        <w:rPr>
          <w:rFonts w:hint="eastAsia"/>
        </w:rPr>
        <w:t>3</w:t>
      </w:r>
      <w:r>
        <w:rPr>
          <w:rFonts w:hint="eastAsia"/>
        </w:rPr>
        <w:t>款规定的临时措施的请求，而将撰文人移送到了印度。</w:t>
      </w:r>
    </w:p>
    <w:p w:rsidR="00000000" w:rsidRDefault="00000000">
      <w:pPr>
        <w:spacing w:after="320"/>
        <w:rPr>
          <w:rFonts w:hint="eastAsia"/>
        </w:rPr>
      </w:pPr>
      <w:r>
        <w:rPr>
          <w:rFonts w:hint="eastAsia"/>
        </w:rPr>
        <w:tab/>
        <w:t xml:space="preserve">16.2  </w:t>
      </w:r>
      <w:r>
        <w:rPr>
          <w:rFonts w:hint="eastAsia"/>
        </w:rPr>
        <w:t>禁止酷刑委员会根据《禁止酷刑和其他残忍、不人道或有辱人格的待遇或处罚公约》第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款行事，得出结论认为，缔约国将撰文人移送到印度并不构成对《公约》第</w:t>
      </w:r>
      <w:r>
        <w:rPr>
          <w:rFonts w:hint="eastAsia"/>
        </w:rPr>
        <w:t>3</w:t>
      </w:r>
      <w:r>
        <w:rPr>
          <w:rFonts w:hint="eastAsia"/>
        </w:rPr>
        <w:t>条的违反。</w:t>
      </w:r>
    </w:p>
    <w:p w:rsidR="00000000" w:rsidRDefault="00000000">
      <w:pPr>
        <w:spacing w:after="320"/>
        <w:rPr>
          <w:rFonts w:hint="eastAsia"/>
        </w:rPr>
      </w:pPr>
      <w:r>
        <w:rPr>
          <w:rFonts w:hint="eastAsia"/>
        </w:rPr>
        <w:t>[</w:t>
      </w:r>
      <w:r>
        <w:rPr>
          <w:rFonts w:hint="eastAsia"/>
        </w:rPr>
        <w:t>以英文、法文、俄文和西班牙文印发，英文本为原件。</w:t>
      </w:r>
      <w:r>
        <w:rPr>
          <w:rFonts w:hint="eastAsia"/>
        </w:rPr>
        <w:t>]</w:t>
      </w:r>
    </w:p>
    <w:p w:rsidR="00000000" w:rsidRDefault="00000000">
      <w:pPr>
        <w:pStyle w:val="Heading4"/>
        <w:rPr>
          <w:rFonts w:hint="eastAsia"/>
        </w:rPr>
      </w:pPr>
      <w:r>
        <w:rPr>
          <w:rFonts w:hint="eastAsia"/>
        </w:rPr>
        <w:t>委员会委员</w:t>
      </w:r>
      <w:r>
        <w:rPr>
          <w:rFonts w:hint="eastAsia"/>
        </w:rPr>
        <w:t>G</w:t>
      </w:r>
      <w:r>
        <w:t>uibril Camara</w:t>
      </w:r>
      <w:r>
        <w:rPr>
          <w:rFonts w:hint="eastAsia"/>
        </w:rPr>
        <w:t>先生的个人意见</w:t>
      </w:r>
    </w:p>
    <w:p w:rsidR="00000000" w:rsidRDefault="00000000">
      <w:pPr>
        <w:rPr>
          <w:rFonts w:hint="eastAsia"/>
        </w:rPr>
      </w:pPr>
      <w:r>
        <w:rPr>
          <w:rFonts w:hint="eastAsia"/>
        </w:rPr>
        <w:tab/>
        <w:t xml:space="preserve">1.  </w:t>
      </w:r>
      <w:r>
        <w:rPr>
          <w:rFonts w:hint="eastAsia"/>
        </w:rPr>
        <w:t>委员会议事规则第</w:t>
      </w:r>
      <w:r>
        <w:rPr>
          <w:rFonts w:hint="eastAsia"/>
        </w:rPr>
        <w:t>108</w:t>
      </w:r>
      <w:r>
        <w:rPr>
          <w:rFonts w:hint="eastAsia"/>
        </w:rPr>
        <w:t>条第</w:t>
      </w:r>
      <w:r>
        <w:rPr>
          <w:rFonts w:hint="eastAsia"/>
        </w:rPr>
        <w:t>9</w:t>
      </w:r>
      <w:r>
        <w:rPr>
          <w:rFonts w:hint="eastAsia"/>
        </w:rPr>
        <w:t>款规定，禁止酷刑委员会可采取步骤避免《公约》受到违反，从而避免不可弥补的损害，这条规定是《公约》第</w:t>
      </w:r>
      <w:r>
        <w:rPr>
          <w:rFonts w:hint="eastAsia"/>
        </w:rPr>
        <w:t>22</w:t>
      </w:r>
      <w:r>
        <w:rPr>
          <w:rFonts w:hint="eastAsia"/>
        </w:rPr>
        <w:t>条赋予委员会的权限的逻辑特性，就此缔约国发表了声明。来文撰文人援引第</w:t>
      </w:r>
      <w:r>
        <w:rPr>
          <w:rFonts w:hint="eastAsia"/>
        </w:rPr>
        <w:t>22</w:t>
      </w:r>
      <w:r>
        <w:rPr>
          <w:rFonts w:hint="eastAsia"/>
        </w:rPr>
        <w:t>条，即将一项强制性决定提交委员会裁决，并适当考虑到用尽国内补救措施的要求。因此，如果尽管委员会请求暂停执行，但缔约国仍然强制执行这项决定，就使第</w:t>
      </w:r>
      <w:r>
        <w:rPr>
          <w:rFonts w:hint="eastAsia"/>
        </w:rPr>
        <w:t>22</w:t>
      </w:r>
      <w:r>
        <w:rPr>
          <w:rFonts w:hint="eastAsia"/>
        </w:rPr>
        <w:t>条失去了意义。这个特定案件基本上是不遵守第</w:t>
      </w:r>
      <w:r>
        <w:rPr>
          <w:rFonts w:hint="eastAsia"/>
        </w:rPr>
        <w:t>22</w:t>
      </w:r>
      <w:r>
        <w:rPr>
          <w:rFonts w:hint="eastAsia"/>
        </w:rPr>
        <w:t>条的精神乃至文字的问题。</w:t>
      </w:r>
    </w:p>
    <w:p w:rsidR="00000000" w:rsidRDefault="00000000">
      <w:pPr>
        <w:rPr>
          <w:rFonts w:hint="eastAsia"/>
        </w:rPr>
      </w:pPr>
      <w:r>
        <w:rPr>
          <w:rFonts w:hint="eastAsia"/>
        </w:rPr>
        <w:tab/>
        <w:t xml:space="preserve">2.  </w:t>
      </w:r>
      <w:r>
        <w:rPr>
          <w:rFonts w:hint="eastAsia"/>
        </w:rPr>
        <w:t>此外，《公约》第</w:t>
      </w:r>
      <w:r>
        <w:rPr>
          <w:rFonts w:hint="eastAsia"/>
        </w:rPr>
        <w:t>3</w:t>
      </w:r>
      <w:r>
        <w:rPr>
          <w:rFonts w:hint="eastAsia"/>
        </w:rPr>
        <w:t>条的规定表明，评估是否“有重大的理由可以认为</w:t>
      </w:r>
      <w:r>
        <w:rPr>
          <w:rFonts w:hint="eastAsia"/>
        </w:rPr>
        <w:t>[</w:t>
      </w:r>
      <w:r>
        <w:rPr>
          <w:rFonts w:hint="eastAsia"/>
        </w:rPr>
        <w:t>撰文人</w:t>
      </w:r>
      <w:r>
        <w:rPr>
          <w:rFonts w:hint="eastAsia"/>
        </w:rPr>
        <w:t>]</w:t>
      </w:r>
      <w:r>
        <w:rPr>
          <w:rFonts w:hint="eastAsia"/>
        </w:rPr>
        <w:t>会面临遭到酷刑的危险”的时间是驱逐、遣返或引渡之时。事实显然表明，当他被驱逐到印度时，有重大的理由可以认为，撰文人会受到酷刑。因此缔约国驱逐撰文人则违反了《公约》第</w:t>
      </w:r>
      <w:r>
        <w:rPr>
          <w:rFonts w:hint="eastAsia"/>
        </w:rPr>
        <w:t>3</w:t>
      </w:r>
      <w:r>
        <w:rPr>
          <w:rFonts w:hint="eastAsia"/>
        </w:rPr>
        <w:t>条。</w:t>
      </w:r>
    </w:p>
    <w:p w:rsidR="00000000" w:rsidRDefault="00000000">
      <w:pPr>
        <w:rPr>
          <w:rFonts w:hint="eastAsia"/>
        </w:rPr>
      </w:pPr>
      <w:r>
        <w:rPr>
          <w:rFonts w:hint="eastAsia"/>
        </w:rPr>
        <w:tab/>
        <w:t xml:space="preserve">3.  </w:t>
      </w:r>
      <w:r>
        <w:rPr>
          <w:rFonts w:hint="eastAsia"/>
        </w:rPr>
        <w:t>最后，在这一案件中撰文人后来没有遭到酷刑，这一事实与缔约国驱逐他是否违反《公约》无关。危险</w:t>
      </w:r>
      <w:r>
        <w:rPr>
          <w:rFonts w:hint="eastAsia"/>
          <w:spacing w:val="-40"/>
          <w:sz w:val="22"/>
        </w:rPr>
        <w:t>——</w:t>
      </w:r>
      <w:r>
        <w:rPr>
          <w:sz w:val="22"/>
        </w:rPr>
        <w:t xml:space="preserve"> </w:t>
      </w:r>
      <w:r>
        <w:rPr>
          <w:rFonts w:hint="eastAsia"/>
        </w:rPr>
        <w:t>在本文中，即酷刑行为的危险</w:t>
      </w:r>
      <w:r>
        <w:rPr>
          <w:rFonts w:hint="eastAsia"/>
          <w:spacing w:val="-40"/>
          <w:sz w:val="22"/>
        </w:rPr>
        <w:t>——</w:t>
      </w:r>
      <w:r>
        <w:rPr>
          <w:sz w:val="22"/>
        </w:rPr>
        <w:t xml:space="preserve"> </w:t>
      </w:r>
      <w:r>
        <w:rPr>
          <w:rFonts w:hint="eastAsia"/>
        </w:rPr>
        <w:t>实际上是否具体化这一问题仅仅与受害者或有权索赔的其他人要求的任何赔偿或损害有关。</w:t>
      </w:r>
    </w:p>
    <w:p w:rsidR="00000000" w:rsidRDefault="00000000">
      <w:pPr>
        <w:spacing w:after="320"/>
        <w:rPr>
          <w:rFonts w:hint="eastAsia"/>
        </w:rPr>
      </w:pPr>
      <w:r>
        <w:rPr>
          <w:rFonts w:hint="eastAsia"/>
        </w:rPr>
        <w:tab/>
        <w:t xml:space="preserve">4.  </w:t>
      </w:r>
      <w:r>
        <w:rPr>
          <w:rFonts w:hint="eastAsia"/>
        </w:rPr>
        <w:t>禁止酷刑委员会应该按照预防的目的行使职权。在与第</w:t>
      </w:r>
      <w:r>
        <w:rPr>
          <w:rFonts w:hint="eastAsia"/>
        </w:rPr>
        <w:t>3</w:t>
      </w:r>
      <w:r>
        <w:rPr>
          <w:rFonts w:hint="eastAsia"/>
        </w:rPr>
        <w:t>条有关的案件中，等到侵权行为发生时才注意到这种现象肯定是不合理的。</w:t>
      </w:r>
    </w:p>
    <w:p w:rsidR="00000000" w:rsidRDefault="00000000">
      <w:pPr>
        <w:rPr>
          <w:rFonts w:hint="eastAsia"/>
        </w:rPr>
      </w:pPr>
      <w:r>
        <w:rPr>
          <w:rFonts w:hint="eastAsia"/>
        </w:rPr>
        <w:t>[</w:t>
      </w:r>
      <w:r>
        <w:rPr>
          <w:rFonts w:hint="eastAsia"/>
        </w:rPr>
        <w:t>以英文、法文、俄文和西班牙文印发，法文为原件。</w:t>
      </w:r>
      <w:r>
        <w:rPr>
          <w:rFonts w:hint="eastAsia"/>
        </w:rPr>
        <w:t>]</w:t>
      </w:r>
    </w:p>
    <w:p w:rsidR="00000000" w:rsidRDefault="00000000">
      <w:pPr>
        <w:pStyle w:val="Heading3"/>
        <w:rPr>
          <w:rFonts w:hint="eastAsia"/>
        </w:rPr>
      </w:pPr>
      <w:r>
        <w:br w:type="page"/>
      </w:r>
      <w:r>
        <w:rPr>
          <w:u w:val="none"/>
        </w:rPr>
        <w:t xml:space="preserve">5.  </w:t>
      </w:r>
      <w:r>
        <w:rPr>
          <w:rFonts w:hint="eastAsia"/>
        </w:rPr>
        <w:t>第</w:t>
      </w:r>
      <w:r>
        <w:rPr>
          <w:rFonts w:hint="eastAsia"/>
        </w:rPr>
        <w:t>107/1998</w:t>
      </w:r>
      <w:r>
        <w:rPr>
          <w:rFonts w:hint="eastAsia"/>
        </w:rPr>
        <w:t>号来文</w:t>
      </w:r>
    </w:p>
    <w:p w:rsidR="00000000" w:rsidRDefault="00000000">
      <w:pPr>
        <w:rPr>
          <w:rFonts w:hint="eastAsia"/>
        </w:rPr>
      </w:pPr>
      <w:r>
        <w:rPr>
          <w:rFonts w:hint="eastAsia"/>
          <w:u w:val="single"/>
        </w:rPr>
        <w:t>提</w:t>
      </w:r>
      <w:r>
        <w:rPr>
          <w:rFonts w:hint="eastAsia"/>
          <w:u w:val="single"/>
        </w:rPr>
        <w:tab/>
      </w:r>
      <w:r>
        <w:rPr>
          <w:rFonts w:hint="eastAsia"/>
          <w:u w:val="single"/>
        </w:rPr>
        <w:t>交</w:t>
      </w:r>
      <w:r>
        <w:rPr>
          <w:rFonts w:hint="eastAsia"/>
          <w:u w:val="single"/>
        </w:rPr>
        <w:tab/>
      </w:r>
      <w:r>
        <w:rPr>
          <w:rFonts w:hint="eastAsia"/>
          <w:u w:val="single"/>
        </w:rPr>
        <w:t>人</w:t>
      </w:r>
      <w:r>
        <w:rPr>
          <w:rFonts w:hint="eastAsia"/>
        </w:rPr>
        <w:t>：</w:t>
      </w:r>
      <w:r>
        <w:rPr>
          <w:rFonts w:hint="eastAsia"/>
        </w:rPr>
        <w:tab/>
        <w:t>K.M.[</w:t>
      </w:r>
      <w:r>
        <w:rPr>
          <w:rFonts w:hint="eastAsia"/>
        </w:rPr>
        <w:t>姓名省略</w:t>
      </w:r>
      <w:r>
        <w:rPr>
          <w:rFonts w:hint="eastAsia"/>
        </w:rPr>
        <w:t>][</w:t>
      </w:r>
      <w:r>
        <w:rPr>
          <w:rFonts w:hint="eastAsia"/>
        </w:rPr>
        <w:t>由律师代表</w:t>
      </w:r>
      <w:r>
        <w:rPr>
          <w:rFonts w:hint="eastAsia"/>
        </w:rPr>
        <w:t>]</w:t>
      </w:r>
    </w:p>
    <w:p w:rsidR="00000000" w:rsidRDefault="00000000">
      <w:pPr>
        <w:rPr>
          <w:rFonts w:hint="eastAsia"/>
        </w:rPr>
      </w:pPr>
      <w:r>
        <w:rPr>
          <w:rFonts w:hint="eastAsia"/>
          <w:u w:val="single"/>
        </w:rPr>
        <w:t>指称受害人</w:t>
      </w:r>
      <w:r>
        <w:rPr>
          <w:rFonts w:hint="eastAsia"/>
        </w:rPr>
        <w:t>：</w:t>
      </w:r>
      <w:r>
        <w:rPr>
          <w:rFonts w:hint="eastAsia"/>
        </w:rPr>
        <w:tab/>
      </w:r>
      <w:r>
        <w:rPr>
          <w:rFonts w:hint="eastAsia"/>
        </w:rPr>
        <w:t>撰文人</w:t>
      </w:r>
    </w:p>
    <w:p w:rsidR="00000000" w:rsidRDefault="00000000">
      <w:pPr>
        <w:rPr>
          <w:rFonts w:hint="eastAsia"/>
        </w:rPr>
      </w:pPr>
      <w:r>
        <w:rPr>
          <w:rFonts w:hint="eastAsia"/>
          <w:u w:val="single"/>
        </w:rPr>
        <w:t>缔</w:t>
      </w:r>
      <w:r>
        <w:rPr>
          <w:rFonts w:hint="eastAsia"/>
          <w:u w:val="single"/>
        </w:rPr>
        <w:tab/>
      </w:r>
      <w:r>
        <w:rPr>
          <w:rFonts w:hint="eastAsia"/>
          <w:u w:val="single"/>
        </w:rPr>
        <w:t>约</w:t>
      </w:r>
      <w:r>
        <w:rPr>
          <w:rFonts w:hint="eastAsia"/>
          <w:u w:val="single"/>
        </w:rPr>
        <w:tab/>
      </w:r>
      <w:r>
        <w:rPr>
          <w:rFonts w:hint="eastAsia"/>
          <w:u w:val="single"/>
        </w:rPr>
        <w:t>国</w:t>
      </w:r>
      <w:r>
        <w:rPr>
          <w:rFonts w:hint="eastAsia"/>
        </w:rPr>
        <w:t>：</w:t>
      </w:r>
      <w:r>
        <w:rPr>
          <w:rFonts w:hint="eastAsia"/>
        </w:rPr>
        <w:tab/>
      </w:r>
      <w:r>
        <w:rPr>
          <w:rFonts w:hint="eastAsia"/>
        </w:rPr>
        <w:t>瑞士</w:t>
      </w:r>
    </w:p>
    <w:p w:rsidR="00000000" w:rsidRDefault="00000000">
      <w:pPr>
        <w:spacing w:after="160"/>
        <w:rPr>
          <w:rFonts w:hint="eastAsia"/>
        </w:rPr>
      </w:pPr>
      <w:r>
        <w:rPr>
          <w:rFonts w:hint="eastAsia"/>
          <w:spacing w:val="50"/>
          <w:u w:val="single"/>
        </w:rPr>
        <w:t>来文日</w:t>
      </w:r>
      <w:r>
        <w:rPr>
          <w:rFonts w:hint="eastAsia"/>
          <w:snapToGrid/>
          <w:u w:val="single"/>
        </w:rPr>
        <w:t>期</w:t>
      </w:r>
      <w:r>
        <w:rPr>
          <w:rFonts w:hint="eastAsia"/>
        </w:rPr>
        <w:t>：</w:t>
      </w:r>
      <w:r>
        <w:rPr>
          <w:rFonts w:hint="eastAsia"/>
        </w:rPr>
        <w:tab/>
        <w:t>1998</w:t>
      </w:r>
      <w:r>
        <w:rPr>
          <w:rFonts w:hint="eastAsia"/>
        </w:rPr>
        <w:t>年</w:t>
      </w:r>
      <w:r>
        <w:rPr>
          <w:rFonts w:hint="eastAsia"/>
        </w:rPr>
        <w:t>2</w:t>
      </w:r>
      <w:r>
        <w:rPr>
          <w:rFonts w:hint="eastAsia"/>
        </w:rPr>
        <w:t>月</w:t>
      </w:r>
      <w:r>
        <w:rPr>
          <w:rFonts w:hint="eastAsia"/>
        </w:rPr>
        <w:t>23</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条设立，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16</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对根据《禁止酷刑和其他残忍、不人道或有辱人格的待遇或处罚公约》第</w:t>
      </w:r>
      <w:r>
        <w:rPr>
          <w:rFonts w:hint="eastAsia"/>
        </w:rPr>
        <w:t>22</w:t>
      </w:r>
      <w:r>
        <w:rPr>
          <w:rFonts w:hint="eastAsia"/>
        </w:rPr>
        <w:t>条提交禁止酷刑委员会的第</w:t>
      </w:r>
      <w:r>
        <w:rPr>
          <w:rFonts w:hint="eastAsia"/>
        </w:rPr>
        <w:t>107/1998</w:t>
      </w:r>
      <w:r>
        <w:rPr>
          <w:rFonts w:hint="eastAsia"/>
        </w:rPr>
        <w:t>号来文的审议，</w:t>
      </w:r>
    </w:p>
    <w:p w:rsidR="00000000" w:rsidRDefault="00000000">
      <w:pPr>
        <w:rPr>
          <w:rFonts w:hint="eastAsia"/>
        </w:rPr>
      </w:pPr>
      <w:r>
        <w:rPr>
          <w:rFonts w:hint="eastAsia"/>
        </w:rPr>
        <w:tab/>
      </w:r>
      <w:r>
        <w:rPr>
          <w:rFonts w:hint="eastAsia"/>
          <w:u w:val="single"/>
        </w:rPr>
        <w:t>考虑了</w:t>
      </w:r>
      <w:r>
        <w:rPr>
          <w:rFonts w:hint="eastAsia"/>
        </w:rPr>
        <w:t>来文撰文人和缔约国提交的所有资料，</w:t>
      </w:r>
    </w:p>
    <w:p w:rsidR="00000000" w:rsidRDefault="00000000">
      <w:pPr>
        <w:spacing w:after="160"/>
        <w:rPr>
          <w:rFonts w:hint="eastAsia"/>
        </w:rPr>
      </w:pPr>
      <w:r>
        <w:rPr>
          <w:rFonts w:hint="eastAsia"/>
        </w:rPr>
        <w:tab/>
      </w:r>
      <w:r>
        <w:rPr>
          <w:rFonts w:hint="eastAsia"/>
          <w:u w:val="single"/>
        </w:rPr>
        <w:t>通过</w:t>
      </w:r>
      <w:r>
        <w:rPr>
          <w:rFonts w:hint="eastAsia"/>
        </w:rPr>
        <w:t>以下决定：</w:t>
      </w:r>
    </w:p>
    <w:p w:rsidR="00000000" w:rsidRDefault="00000000">
      <w:pPr>
        <w:rPr>
          <w:rFonts w:hint="eastAsia"/>
        </w:rPr>
      </w:pPr>
      <w:r>
        <w:rPr>
          <w:rFonts w:hint="eastAsia"/>
        </w:rPr>
        <w:tab/>
        <w:t xml:space="preserve">1.1.  </w:t>
      </w:r>
      <w:r>
        <w:rPr>
          <w:rFonts w:hint="eastAsia"/>
        </w:rPr>
        <w:t>来文撰文人</w:t>
      </w:r>
      <w:r>
        <w:rPr>
          <w:rFonts w:hint="eastAsia"/>
        </w:rPr>
        <w:t>K.M.</w:t>
      </w:r>
      <w:r>
        <w:rPr>
          <w:rFonts w:hint="eastAsia"/>
        </w:rPr>
        <w:t>先生系土耳其公民，库尔德族，</w:t>
      </w:r>
      <w:r>
        <w:rPr>
          <w:rFonts w:hint="eastAsia"/>
        </w:rPr>
        <w:t>1972</w:t>
      </w:r>
      <w:r>
        <w:rPr>
          <w:rFonts w:hint="eastAsia"/>
        </w:rPr>
        <w:t>年出生，现住瑞士，已向瑞士申请庇护。但是，他的庇护申诉被驳回，面临被驱逐的危险。他说，如果将他强行遣返回土耳其，瑞士将违反《公约》第</w:t>
      </w:r>
      <w:r>
        <w:rPr>
          <w:rFonts w:hint="eastAsia"/>
        </w:rPr>
        <w:t>3</w:t>
      </w:r>
      <w:r>
        <w:rPr>
          <w:rFonts w:hint="eastAsia"/>
        </w:rPr>
        <w:t>条，他聘请律师为其代表。</w:t>
      </w:r>
    </w:p>
    <w:p w:rsidR="00000000" w:rsidRDefault="00000000">
      <w:pPr>
        <w:spacing w:after="320"/>
        <w:rPr>
          <w:rFonts w:hint="eastAsia"/>
        </w:rPr>
      </w:pPr>
      <w:r>
        <w:rPr>
          <w:rFonts w:hint="eastAsia"/>
        </w:rPr>
        <w:tab/>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1998</w:t>
      </w:r>
      <w:r>
        <w:rPr>
          <w:rFonts w:hint="eastAsia"/>
        </w:rPr>
        <w:t>年</w:t>
      </w:r>
      <w:r>
        <w:rPr>
          <w:rFonts w:hint="eastAsia"/>
        </w:rPr>
        <w:t>3</w:t>
      </w:r>
      <w:r>
        <w:rPr>
          <w:rFonts w:hint="eastAsia"/>
        </w:rPr>
        <w:t>月</w:t>
      </w:r>
      <w:r>
        <w:rPr>
          <w:rFonts w:hint="eastAsia"/>
        </w:rPr>
        <w:t>11</w:t>
      </w:r>
      <w:r>
        <w:rPr>
          <w:rFonts w:hint="eastAsia"/>
        </w:rPr>
        <w:t>日将来文转交缔约国，同时要求缔约国根据委员会议事规则第</w:t>
      </w:r>
      <w:r>
        <w:rPr>
          <w:rFonts w:hint="eastAsia"/>
        </w:rPr>
        <w:t>108</w:t>
      </w:r>
      <w:r>
        <w:rPr>
          <w:rFonts w:hint="eastAsia"/>
        </w:rPr>
        <w:t>条第</w:t>
      </w:r>
      <w:r>
        <w:rPr>
          <w:rFonts w:hint="eastAsia"/>
        </w:rPr>
        <w:t>9</w:t>
      </w:r>
      <w:r>
        <w:rPr>
          <w:rFonts w:hint="eastAsia"/>
        </w:rPr>
        <w:t>款在委员会审议该来文期间不要将撰文人驱逐回土耳其。缔约国在</w:t>
      </w:r>
      <w:r>
        <w:rPr>
          <w:rFonts w:hint="eastAsia"/>
        </w:rPr>
        <w:t>1998</w:t>
      </w:r>
      <w:r>
        <w:rPr>
          <w:rFonts w:hint="eastAsia"/>
        </w:rPr>
        <w:t>年</w:t>
      </w:r>
      <w:r>
        <w:rPr>
          <w:rFonts w:hint="eastAsia"/>
        </w:rPr>
        <w:t>4</w:t>
      </w:r>
      <w:r>
        <w:rPr>
          <w:rFonts w:hint="eastAsia"/>
        </w:rPr>
        <w:t>月</w:t>
      </w:r>
      <w:r>
        <w:rPr>
          <w:rFonts w:hint="eastAsia"/>
        </w:rPr>
        <w:t>15</w:t>
      </w:r>
      <w:r>
        <w:rPr>
          <w:rFonts w:hint="eastAsia"/>
        </w:rPr>
        <w:t>日的来文中告知委员会，它已采取措施在委员会审理该案件期间不会将撰文人遣返回土耳其。</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撰文人来自土耳其东南部。他说，他虽然同情库尔德工人党的事业，但没有参与该党的政治活动。他于</w:t>
      </w:r>
      <w:r>
        <w:rPr>
          <w:rFonts w:hint="eastAsia"/>
        </w:rPr>
        <w:t>1992/93</w:t>
      </w:r>
      <w:r>
        <w:rPr>
          <w:rFonts w:hint="eastAsia"/>
        </w:rPr>
        <w:t>年在土耳其军队服役，然后在</w:t>
      </w:r>
      <w:r>
        <w:rPr>
          <w:rFonts w:hint="eastAsia"/>
        </w:rPr>
        <w:t>G</w:t>
      </w:r>
      <w:r>
        <w:t>aziantep</w:t>
      </w:r>
      <w:r>
        <w:rPr>
          <w:rFonts w:hint="eastAsia"/>
        </w:rPr>
        <w:t>村与父亲经营一家鞋店。尽管没有参与政治，但却因被怀疑帮助库尔德工人党而于</w:t>
      </w:r>
      <w:r>
        <w:rPr>
          <w:rFonts w:hint="eastAsia"/>
        </w:rPr>
        <w:t>1994</w:t>
      </w:r>
      <w:r>
        <w:rPr>
          <w:rFonts w:hint="eastAsia"/>
        </w:rPr>
        <w:t>年</w:t>
      </w:r>
      <w:r>
        <w:rPr>
          <w:rFonts w:hint="eastAsia"/>
        </w:rPr>
        <w:t>8</w:t>
      </w:r>
      <w:r>
        <w:rPr>
          <w:rFonts w:hint="eastAsia"/>
        </w:rPr>
        <w:t>月和</w:t>
      </w:r>
      <w:r>
        <w:rPr>
          <w:rFonts w:hint="eastAsia"/>
        </w:rPr>
        <w:t>9</w:t>
      </w:r>
      <w:r>
        <w:rPr>
          <w:rFonts w:hint="eastAsia"/>
        </w:rPr>
        <w:t>月两度被捕，受到短暂关押。在第一次羁押期间遭到毒打，一只牙被打掉，其它牙受伤，两次都获无罪释放。</w:t>
      </w:r>
    </w:p>
    <w:p w:rsidR="00000000" w:rsidRDefault="00000000">
      <w:pPr>
        <w:rPr>
          <w:rFonts w:hint="eastAsia"/>
        </w:rPr>
      </w:pPr>
      <w:r>
        <w:rPr>
          <w:rFonts w:hint="eastAsia"/>
        </w:rPr>
        <w:tab/>
        <w:t>2.2.  1995</w:t>
      </w:r>
      <w:r>
        <w:rPr>
          <w:rFonts w:hint="eastAsia"/>
        </w:rPr>
        <w:t>年初，一名与之不相识的库尔德工人党成员与撰文人及其父亲联系，要求他们向该组织提供大量的鞋子。由于两人同情该组织，所以接受了这批订货，每周提供鞋子。撰文人说，他的表弟是库尔德工人党的积极分子，有时由他来提取每周交付的鞋子。他</w:t>
      </w:r>
      <w:r>
        <w:rPr>
          <w:rFonts w:hint="eastAsia"/>
        </w:rPr>
        <w:t>1995</w:t>
      </w:r>
      <w:r>
        <w:rPr>
          <w:rFonts w:hint="eastAsia"/>
        </w:rPr>
        <w:t>年</w:t>
      </w:r>
      <w:r>
        <w:rPr>
          <w:rFonts w:hint="eastAsia"/>
        </w:rPr>
        <w:t>3</w:t>
      </w:r>
      <w:r>
        <w:rPr>
          <w:rFonts w:hint="eastAsia"/>
        </w:rPr>
        <w:t>月来拿鞋子时被土耳其警察逮捕，在警察拷打下招认撰文人为库尔德工人党生产鞋子。然后，警察到撰文人家中寻找撰文人，但撰文人事先逃跑躲了起来。警察逮捕了他的父亲，以引诱撰文人自首。撰文人遂决定离开土耳其，在走私人的安排下偷渡出境。他后来听说他的表弟在越狱时被杀害。</w:t>
      </w:r>
    </w:p>
    <w:p w:rsidR="00000000" w:rsidRDefault="00000000">
      <w:pPr>
        <w:rPr>
          <w:rFonts w:hint="eastAsia"/>
        </w:rPr>
      </w:pPr>
      <w:r>
        <w:rPr>
          <w:rFonts w:hint="eastAsia"/>
        </w:rPr>
        <w:tab/>
        <w:t xml:space="preserve">2.3.  </w:t>
      </w:r>
      <w:r>
        <w:rPr>
          <w:rFonts w:hint="eastAsia"/>
        </w:rPr>
        <w:t>撰文人于</w:t>
      </w:r>
      <w:r>
        <w:rPr>
          <w:rFonts w:hint="eastAsia"/>
        </w:rPr>
        <w:t>1995</w:t>
      </w:r>
      <w:r>
        <w:rPr>
          <w:rFonts w:hint="eastAsia"/>
        </w:rPr>
        <w:t>年</w:t>
      </w:r>
      <w:r>
        <w:rPr>
          <w:rFonts w:hint="eastAsia"/>
        </w:rPr>
        <w:t>4</w:t>
      </w:r>
      <w:r>
        <w:rPr>
          <w:rFonts w:hint="eastAsia"/>
        </w:rPr>
        <w:t>月</w:t>
      </w:r>
      <w:r>
        <w:rPr>
          <w:rFonts w:hint="eastAsia"/>
        </w:rPr>
        <w:t>20</w:t>
      </w:r>
      <w:r>
        <w:rPr>
          <w:rFonts w:hint="eastAsia"/>
        </w:rPr>
        <w:t>日抵达瑞士，立即提出庇护申请。联邦难民局于</w:t>
      </w:r>
      <w:r>
        <w:rPr>
          <w:rFonts w:hint="eastAsia"/>
        </w:rPr>
        <w:t>1996</w:t>
      </w:r>
      <w:r>
        <w:rPr>
          <w:rFonts w:hint="eastAsia"/>
        </w:rPr>
        <w:t>年</w:t>
      </w:r>
      <w:r>
        <w:rPr>
          <w:rFonts w:hint="eastAsia"/>
        </w:rPr>
        <w:t>11</w:t>
      </w:r>
      <w:r>
        <w:rPr>
          <w:rFonts w:hint="eastAsia"/>
        </w:rPr>
        <w:t>月</w:t>
      </w:r>
      <w:r>
        <w:rPr>
          <w:rFonts w:hint="eastAsia"/>
        </w:rPr>
        <w:t>14</w:t>
      </w:r>
      <w:r>
        <w:rPr>
          <w:rFonts w:hint="eastAsia"/>
        </w:rPr>
        <w:t>日驳回他的申请，</w:t>
      </w:r>
      <w:r>
        <w:rPr>
          <w:rFonts w:hint="eastAsia"/>
        </w:rPr>
        <w:t>1998</w:t>
      </w:r>
      <w:r>
        <w:rPr>
          <w:rFonts w:hint="eastAsia"/>
        </w:rPr>
        <w:t>年</w:t>
      </w:r>
      <w:r>
        <w:rPr>
          <w:rFonts w:hint="eastAsia"/>
        </w:rPr>
        <w:t>1</w:t>
      </w:r>
      <w:r>
        <w:rPr>
          <w:rFonts w:hint="eastAsia"/>
        </w:rPr>
        <w:t>月</w:t>
      </w:r>
      <w:r>
        <w:rPr>
          <w:rFonts w:hint="eastAsia"/>
        </w:rPr>
        <w:t>12</w:t>
      </w:r>
      <w:r>
        <w:rPr>
          <w:rFonts w:hint="eastAsia"/>
        </w:rPr>
        <w:t>日，庇护事务上诉委员会又驳回他的上诉。</w:t>
      </w:r>
    </w:p>
    <w:p w:rsidR="00000000" w:rsidRDefault="00000000">
      <w:pPr>
        <w:rPr>
          <w:rFonts w:hint="eastAsia"/>
        </w:rPr>
      </w:pPr>
      <w:r>
        <w:rPr>
          <w:rFonts w:hint="eastAsia"/>
        </w:rPr>
        <w:tab/>
        <w:t xml:space="preserve">2.4.  </w:t>
      </w:r>
      <w:r>
        <w:rPr>
          <w:rFonts w:hint="eastAsia"/>
        </w:rPr>
        <w:t>撰文人说，他在没有律师协助的情况下接受了瑞士庇护当局的询问，对当局关于他缺少信誉遂驳回申请的结论表示异议。瑞士当局表示，撰文人与庇护事务官员三次交谈中提供的情况有多处矛盾，例如撰文人的职业、要他为库尔德工人党做鞋的请求以及</w:t>
      </w:r>
      <w:r>
        <w:rPr>
          <w:rFonts w:hint="eastAsia"/>
        </w:rPr>
        <w:t>1994</w:t>
      </w:r>
      <w:r>
        <w:rPr>
          <w:rFonts w:hint="eastAsia"/>
        </w:rPr>
        <w:t>年被捕的背景都有出入。撰文人向委员会做了详细解释，试图说明这些矛盾并不存在，他提出的关于促使他离开土耳其的理由是真实的。</w:t>
      </w:r>
    </w:p>
    <w:p w:rsidR="00000000" w:rsidRDefault="00000000">
      <w:pPr>
        <w:spacing w:after="320"/>
        <w:rPr>
          <w:rFonts w:hint="eastAsia"/>
        </w:rPr>
      </w:pPr>
      <w:r>
        <w:rPr>
          <w:rFonts w:hint="eastAsia"/>
        </w:rPr>
        <w:tab/>
        <w:t xml:space="preserve">2.5.  </w:t>
      </w:r>
      <w:r>
        <w:rPr>
          <w:rFonts w:hint="eastAsia"/>
        </w:rPr>
        <w:t>撰文人向委员会提交</w:t>
      </w:r>
      <w:r>
        <w:rPr>
          <w:rFonts w:hint="eastAsia"/>
        </w:rPr>
        <w:t>Gaziantep</w:t>
      </w:r>
      <w:r>
        <w:rPr>
          <w:rFonts w:hint="eastAsia"/>
        </w:rPr>
        <w:t>检察长</w:t>
      </w:r>
      <w:r>
        <w:rPr>
          <w:rFonts w:hint="eastAsia"/>
        </w:rPr>
        <w:t>1995</w:t>
      </w:r>
      <w:r>
        <w:rPr>
          <w:rFonts w:hint="eastAsia"/>
        </w:rPr>
        <w:t>年</w:t>
      </w:r>
      <w:r>
        <w:rPr>
          <w:rFonts w:hint="eastAsia"/>
        </w:rPr>
        <w:t>3</w:t>
      </w:r>
      <w:r>
        <w:rPr>
          <w:rFonts w:hint="eastAsia"/>
        </w:rPr>
        <w:t>月</w:t>
      </w:r>
      <w:r>
        <w:rPr>
          <w:rFonts w:hint="eastAsia"/>
        </w:rPr>
        <w:t>28</w:t>
      </w:r>
      <w:r>
        <w:rPr>
          <w:rFonts w:hint="eastAsia"/>
        </w:rPr>
        <w:t>日签发的一份文件，表明警察在通缉他。瑞士当局认为这份文件是假的。撰文人对此不同意，说瑞士当局违背通常的做法，从未向瑞士驻安卡拉使馆核实这份文件的真伪。</w:t>
      </w:r>
    </w:p>
    <w:p w:rsidR="00000000" w:rsidRDefault="00000000">
      <w:pPr>
        <w:pStyle w:val="Heading4"/>
        <w:rPr>
          <w:rFonts w:hint="eastAsia"/>
        </w:rPr>
      </w:pPr>
      <w:r>
        <w:rPr>
          <w:rFonts w:hint="eastAsia"/>
        </w:rPr>
        <w:t>申</w:t>
      </w:r>
      <w:r>
        <w:t xml:space="preserve">  </w:t>
      </w:r>
      <w:r>
        <w:rPr>
          <w:rFonts w:hint="eastAsia"/>
        </w:rPr>
        <w:t>诉</w:t>
      </w:r>
    </w:p>
    <w:p w:rsidR="00000000" w:rsidRDefault="00000000">
      <w:pPr>
        <w:spacing w:after="320"/>
        <w:rPr>
          <w:rFonts w:hint="eastAsia"/>
        </w:rPr>
      </w:pPr>
      <w:r>
        <w:rPr>
          <w:rFonts w:hint="eastAsia"/>
        </w:rPr>
        <w:tab/>
        <w:t xml:space="preserve">3.1.  </w:t>
      </w:r>
      <w:r>
        <w:rPr>
          <w:rFonts w:hint="eastAsia"/>
        </w:rPr>
        <w:t>撰文人说，如果瑞士将他强行遣返土耳其，将违反依《公约》承担的义务，因为鉴于他逃离土耳其的原因，他返回后十分可能被监禁、拷打甚至不加审判而遭杀害。</w:t>
      </w:r>
    </w:p>
    <w:p w:rsidR="00000000" w:rsidRDefault="00000000">
      <w:pPr>
        <w:pStyle w:val="Heading4"/>
        <w:rPr>
          <w:rFonts w:hint="eastAsia"/>
        </w:rPr>
      </w:pPr>
      <w:r>
        <w:rPr>
          <w:rFonts w:hint="eastAsia"/>
        </w:rPr>
        <w:t>缔约国对来文能否受理和案情实质的意见</w:t>
      </w:r>
    </w:p>
    <w:p w:rsidR="00000000" w:rsidRDefault="00000000">
      <w:pPr>
        <w:rPr>
          <w:rFonts w:hint="eastAsia"/>
        </w:rPr>
      </w:pPr>
      <w:r>
        <w:rPr>
          <w:rFonts w:hint="eastAsia"/>
        </w:rPr>
        <w:tab/>
        <w:t xml:space="preserve">4.1.  </w:t>
      </w:r>
      <w:r>
        <w:rPr>
          <w:rFonts w:hint="eastAsia"/>
        </w:rPr>
        <w:t>缔约国在</w:t>
      </w:r>
      <w:r>
        <w:rPr>
          <w:rFonts w:hint="eastAsia"/>
        </w:rPr>
        <w:t>1998</w:t>
      </w:r>
      <w:r>
        <w:rPr>
          <w:rFonts w:hint="eastAsia"/>
        </w:rPr>
        <w:t>年</w:t>
      </w:r>
      <w:r>
        <w:rPr>
          <w:rFonts w:hint="eastAsia"/>
        </w:rPr>
        <w:t>8</w:t>
      </w:r>
      <w:r>
        <w:rPr>
          <w:rFonts w:hint="eastAsia"/>
        </w:rPr>
        <w:t>月</w:t>
      </w:r>
      <w:r>
        <w:rPr>
          <w:rFonts w:hint="eastAsia"/>
        </w:rPr>
        <w:t>13</w:t>
      </w:r>
      <w:r>
        <w:rPr>
          <w:rFonts w:hint="eastAsia"/>
        </w:rPr>
        <w:t>日的来函中对受理来文没有异议，但就案情实质提出了看法。</w:t>
      </w:r>
    </w:p>
    <w:p w:rsidR="00000000" w:rsidRDefault="00000000">
      <w:pPr>
        <w:rPr>
          <w:rFonts w:hint="eastAsia"/>
        </w:rPr>
      </w:pPr>
      <w:r>
        <w:rPr>
          <w:rFonts w:hint="eastAsia"/>
        </w:rPr>
        <w:tab/>
        <w:t xml:space="preserve">4.2.  </w:t>
      </w:r>
      <w:r>
        <w:rPr>
          <w:rFonts w:hint="eastAsia"/>
        </w:rPr>
        <w:t>缔约国对委员会说，主管机构与撰文人交谈时发现一些前后说法不符之处，比如关于为库尔德工人党士兵定做山地鞋的叙述就充满矛盾和冲突。这是来文的实质问题，系撰文人据说遭受该国当局迫害的原因。缔约国还认为，撰文人关于接受皮鞋定单的说法与库尔德工人党成员面临的境况无法协调起来。一个受现政权全力围剿并与其交战的恐怖主义运动的成员，竟然在光天化日之下没有任何戒备地来到陌生人的家中，要求其支持它的武装斗争，这多少有点令人奇怪。接受撰文人的说法，是无视库尔德工人党必然采取的如识别其成员的战略等整套安全措施</w:t>
      </w:r>
      <w:r>
        <w:rPr>
          <w:rFonts w:hint="eastAsia"/>
        </w:rPr>
        <w:t>,</w:t>
      </w:r>
      <w:r>
        <w:rPr>
          <w:rFonts w:hint="eastAsia"/>
        </w:rPr>
        <w:t>这种措施的目的是保护他们的生命，继续进行武装斗争。在这方面，还请注意，按撰文人的说法，在公民社会的各个阶层秘密警察和告密者无处不在。真正的库尔德工人党成员对此不可能不知道，不会冒然如撰文人所说将自己置于危险之中。</w:t>
      </w:r>
    </w:p>
    <w:p w:rsidR="00000000" w:rsidRDefault="00000000">
      <w:pPr>
        <w:rPr>
          <w:rFonts w:hint="eastAsia"/>
        </w:rPr>
      </w:pPr>
      <w:r>
        <w:rPr>
          <w:rFonts w:hint="eastAsia"/>
        </w:rPr>
        <w:tab/>
        <w:t xml:space="preserve">4.3.  </w:t>
      </w:r>
      <w:r>
        <w:rPr>
          <w:rFonts w:hint="eastAsia"/>
        </w:rPr>
        <w:t>缔约国还感惊奇的是，</w:t>
      </w:r>
      <w:r>
        <w:rPr>
          <w:rFonts w:hint="eastAsia"/>
        </w:rPr>
        <w:t>1994</w:t>
      </w:r>
      <w:r>
        <w:rPr>
          <w:rFonts w:hint="eastAsia"/>
        </w:rPr>
        <w:t>年</w:t>
      </w:r>
      <w:r>
        <w:rPr>
          <w:rFonts w:hint="eastAsia"/>
        </w:rPr>
        <w:t>8</w:t>
      </w:r>
      <w:r>
        <w:rPr>
          <w:rFonts w:hint="eastAsia"/>
        </w:rPr>
        <w:t>月被警察怀疑支持库尔德工人党的人</w:t>
      </w:r>
      <w:r>
        <w:rPr>
          <w:rFonts w:hint="eastAsia"/>
        </w:rPr>
        <w:t>1995</w:t>
      </w:r>
      <w:r>
        <w:rPr>
          <w:rFonts w:hint="eastAsia"/>
        </w:rPr>
        <w:t>年初竟主动地接受一名不相识的人的提议，为该运动生产鞋子，也不想一想安全部门可能在设法证实对他的怀疑。</w:t>
      </w:r>
    </w:p>
    <w:p w:rsidR="00000000" w:rsidRDefault="00000000">
      <w:pPr>
        <w:rPr>
          <w:rFonts w:hint="eastAsia"/>
        </w:rPr>
      </w:pPr>
      <w:r>
        <w:rPr>
          <w:rFonts w:hint="eastAsia"/>
        </w:rPr>
        <w:tab/>
        <w:t xml:space="preserve">4.4.  </w:t>
      </w:r>
      <w:r>
        <w:rPr>
          <w:rFonts w:hint="eastAsia"/>
        </w:rPr>
        <w:t>缔约国还对警察处理撰文人的程序是否真实表示怀疑。撰文人说，他的父亲也为库尔德工人党生产鞋子，但从未因参与恐怖主义活动而被提起刑事诉讼，只是为了儿子才被捕和受审。土耳其当局对撰文人父亲的宽大容忍完全无法解释。即便他的表弟没有暴露他的父亲，但事实表明他也为库尔德工人党生产鞋子，至少是让人在他的店里生产鞋子。因此，父亲的行为无疑可以成为遭受刑事调查的理由，因为他作为鞋店店主，对恐怖主义运动给予支持。事实上，国家当局从未找他父亲的麻烦。</w:t>
      </w:r>
    </w:p>
    <w:p w:rsidR="00000000" w:rsidRDefault="00000000">
      <w:pPr>
        <w:rPr>
          <w:rFonts w:hint="eastAsia"/>
        </w:rPr>
      </w:pPr>
      <w:r>
        <w:rPr>
          <w:rFonts w:hint="eastAsia"/>
        </w:rPr>
        <w:tab/>
        <w:t xml:space="preserve">4.5.  </w:t>
      </w:r>
      <w:r>
        <w:rPr>
          <w:rFonts w:hint="eastAsia"/>
        </w:rPr>
        <w:t>此外，撰文人说，他的表弟被判刑五年，他向警察告密说是撰文人生产的这些鞋子。然而，撰文人从未提交有关判决的摘要，如果确实存在，可以证明他是他表弟的同谋。</w:t>
      </w:r>
    </w:p>
    <w:p w:rsidR="00000000" w:rsidRDefault="00000000">
      <w:pPr>
        <w:rPr>
          <w:rFonts w:hint="eastAsia"/>
        </w:rPr>
      </w:pPr>
      <w:r>
        <w:rPr>
          <w:rFonts w:hint="eastAsia"/>
        </w:rPr>
        <w:tab/>
        <w:t xml:space="preserve">4.6.  </w:t>
      </w:r>
      <w:r>
        <w:rPr>
          <w:rFonts w:hint="eastAsia"/>
        </w:rPr>
        <w:t>关于撰文人回国后可能受到迫害的说法，缔约国对委员会说，联邦难民局</w:t>
      </w:r>
      <w:r>
        <w:rPr>
          <w:rFonts w:hint="eastAsia"/>
        </w:rPr>
        <w:t>1998</w:t>
      </w:r>
      <w:r>
        <w:rPr>
          <w:rFonts w:hint="eastAsia"/>
        </w:rPr>
        <w:t>年</w:t>
      </w:r>
      <w:r>
        <w:rPr>
          <w:rFonts w:hint="eastAsia"/>
        </w:rPr>
        <w:t>4</w:t>
      </w:r>
      <w:r>
        <w:rPr>
          <w:rFonts w:hint="eastAsia"/>
        </w:rPr>
        <w:t>月</w:t>
      </w:r>
      <w:r>
        <w:rPr>
          <w:rFonts w:hint="eastAsia"/>
        </w:rPr>
        <w:t>3</w:t>
      </w:r>
      <w:r>
        <w:rPr>
          <w:rFonts w:hint="eastAsia"/>
        </w:rPr>
        <w:t>日提出请求后，瑞士驻安卡拉使馆就撰文人在土耳其的情况进行了调查。使馆在</w:t>
      </w:r>
      <w:r>
        <w:rPr>
          <w:rFonts w:hint="eastAsia"/>
        </w:rPr>
        <w:t>1998</w:t>
      </w:r>
      <w:r>
        <w:rPr>
          <w:rFonts w:hint="eastAsia"/>
        </w:rPr>
        <w:t>年</w:t>
      </w:r>
      <w:r>
        <w:rPr>
          <w:rFonts w:hint="eastAsia"/>
        </w:rPr>
        <w:t>4</w:t>
      </w:r>
      <w:r>
        <w:rPr>
          <w:rFonts w:hint="eastAsia"/>
        </w:rPr>
        <w:t>月</w:t>
      </w:r>
      <w:r>
        <w:rPr>
          <w:rFonts w:hint="eastAsia"/>
        </w:rPr>
        <w:t>21</w:t>
      </w:r>
      <w:r>
        <w:rPr>
          <w:rFonts w:hint="eastAsia"/>
        </w:rPr>
        <w:t>日的信中证实，警察没有撰文人的政治档案，也没有其刑事犯罪的记录，他也没有受到国家或地方各级警察或特别武装部队的通缉，也未被注销护照。</w:t>
      </w:r>
    </w:p>
    <w:p w:rsidR="00000000" w:rsidRDefault="00000000">
      <w:pPr>
        <w:rPr>
          <w:rFonts w:hint="eastAsia"/>
        </w:rPr>
      </w:pPr>
      <w:r>
        <w:rPr>
          <w:rFonts w:hint="eastAsia"/>
        </w:rPr>
        <w:tab/>
        <w:t xml:space="preserve">4.7.  </w:t>
      </w:r>
      <w:r>
        <w:rPr>
          <w:rFonts w:hint="eastAsia"/>
        </w:rPr>
        <w:t>根据这一最新情况，撰文人肯定不会再坚持来自</w:t>
      </w:r>
      <w:r>
        <w:rPr>
          <w:rFonts w:hint="eastAsia"/>
        </w:rPr>
        <w:t>G</w:t>
      </w:r>
      <w:r>
        <w:t>azantiep</w:t>
      </w:r>
      <w:r>
        <w:rPr>
          <w:rFonts w:hint="eastAsia"/>
        </w:rPr>
        <w:t>检察长的信件是真实的说法。瑞士当局坚信这份证明是伪造的。第一，它是一封内部公函。以其形式通常不会交给受通缉对象。第二，使用的纸张质量和缺少联邦难民局特别检查处认为这类文件一般都有的抬头，使人确信这份文件是让其朋友或亲属伪造的。</w:t>
      </w:r>
    </w:p>
    <w:p w:rsidR="00000000" w:rsidRDefault="00000000">
      <w:pPr>
        <w:spacing w:after="320"/>
        <w:rPr>
          <w:rFonts w:hint="eastAsia"/>
        </w:rPr>
      </w:pPr>
      <w:r>
        <w:rPr>
          <w:rFonts w:hint="eastAsia"/>
        </w:rPr>
        <w:tab/>
        <w:t xml:space="preserve">4.8.  </w:t>
      </w:r>
      <w:r>
        <w:rPr>
          <w:rFonts w:hint="eastAsia"/>
        </w:rPr>
        <w:t>撰文人还对</w:t>
      </w:r>
      <w:r>
        <w:rPr>
          <w:rFonts w:hint="eastAsia"/>
        </w:rPr>
        <w:t>1994</w:t>
      </w:r>
      <w:r>
        <w:rPr>
          <w:rFonts w:hint="eastAsia"/>
        </w:rPr>
        <w:t>年被捕的日期和时间提供了相互矛盾的陈述。他先说，他于</w:t>
      </w:r>
      <w:r>
        <w:rPr>
          <w:rFonts w:hint="eastAsia"/>
        </w:rPr>
        <w:t>1994</w:t>
      </w:r>
      <w:r>
        <w:rPr>
          <w:rFonts w:hint="eastAsia"/>
        </w:rPr>
        <w:t>年</w:t>
      </w:r>
      <w:r>
        <w:rPr>
          <w:rFonts w:hint="eastAsia"/>
        </w:rPr>
        <w:t>8</w:t>
      </w:r>
      <w:r>
        <w:rPr>
          <w:rFonts w:hint="eastAsia"/>
        </w:rPr>
        <w:t>月、后来又于</w:t>
      </w:r>
      <w:r>
        <w:rPr>
          <w:rFonts w:hint="eastAsia"/>
        </w:rPr>
        <w:t>1994</w:t>
      </w:r>
      <w:r>
        <w:rPr>
          <w:rFonts w:hint="eastAsia"/>
        </w:rPr>
        <w:t>年</w:t>
      </w:r>
      <w:r>
        <w:rPr>
          <w:rFonts w:hint="eastAsia"/>
        </w:rPr>
        <w:t>9</w:t>
      </w:r>
      <w:r>
        <w:rPr>
          <w:rFonts w:hint="eastAsia"/>
        </w:rPr>
        <w:t>月和</w:t>
      </w:r>
      <w:r>
        <w:rPr>
          <w:rFonts w:hint="eastAsia"/>
        </w:rPr>
        <w:t>10</w:t>
      </w:r>
      <w:r>
        <w:rPr>
          <w:rFonts w:hint="eastAsia"/>
        </w:rPr>
        <w:t>月两度被捕，关押时间分别为三天和一天，后来仅仅一天。所以，撰文人的牙伤可能是他未说明的其它原因如工作中的事故造成的。牙医证明无法证实撰文人牙伤的原因。此外，从来文可以看出，撰文人不是因为这些事件离开土耳其的，让人想到这些事件与所称如果回国将遭受迫害的理由之间没有因果联系。</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5.1.  </w:t>
      </w:r>
      <w:r>
        <w:rPr>
          <w:rFonts w:hint="eastAsia"/>
        </w:rPr>
        <w:t>律师再次对缔约国所称撰文人陈述中存在的相互矛盾加以解释。关于</w:t>
      </w:r>
      <w:r>
        <w:rPr>
          <w:rFonts w:hint="eastAsia"/>
        </w:rPr>
        <w:t>G</w:t>
      </w:r>
      <w:r>
        <w:t>azantiep</w:t>
      </w:r>
      <w:r>
        <w:rPr>
          <w:rFonts w:hint="eastAsia"/>
        </w:rPr>
        <w:t>检察长的证明，缔约国似乎认为撰文人让他的亲属伪造了一份假文件。事实上，撰文人请他的父亲寄给他一份证明，而不是伪造文件。他不知道其父亲是如何得到文件的，但没有任何迹象表明这份文件是假的。在</w:t>
      </w:r>
      <w:r>
        <w:rPr>
          <w:rFonts w:hint="eastAsia"/>
        </w:rPr>
        <w:t>1996</w:t>
      </w:r>
      <w:r>
        <w:rPr>
          <w:rFonts w:hint="eastAsia"/>
        </w:rPr>
        <w:t>年</w:t>
      </w:r>
      <w:r>
        <w:rPr>
          <w:rFonts w:hint="eastAsia"/>
        </w:rPr>
        <w:t>12</w:t>
      </w:r>
      <w:r>
        <w:rPr>
          <w:rFonts w:hint="eastAsia"/>
        </w:rPr>
        <w:t>月</w:t>
      </w:r>
      <w:r>
        <w:rPr>
          <w:rFonts w:hint="eastAsia"/>
        </w:rPr>
        <w:t>23</w:t>
      </w:r>
      <w:r>
        <w:rPr>
          <w:rFonts w:hint="eastAsia"/>
        </w:rPr>
        <w:t>日的电话谈话中，其父亲告诉律师，他几次到警察局去办理这份文件。</w:t>
      </w:r>
    </w:p>
    <w:p w:rsidR="00000000" w:rsidRDefault="00000000">
      <w:pPr>
        <w:rPr>
          <w:rFonts w:hint="eastAsia"/>
        </w:rPr>
      </w:pPr>
      <w:r>
        <w:rPr>
          <w:rFonts w:hint="eastAsia"/>
        </w:rPr>
        <w:tab/>
        <w:t xml:space="preserve">5.2.  </w:t>
      </w:r>
      <w:r>
        <w:rPr>
          <w:rFonts w:hint="eastAsia"/>
        </w:rPr>
        <w:t>关于撰文人不可能将自己再次置于危险境地的论点，律师说，土耳其的许多库尔德人尽管被警察怀疑与库尔德工人党合作，但继续为该组织工作。</w:t>
      </w:r>
    </w:p>
    <w:p w:rsidR="00000000" w:rsidRDefault="00000000">
      <w:pPr>
        <w:rPr>
          <w:rFonts w:hint="eastAsia"/>
        </w:rPr>
      </w:pPr>
      <w:r>
        <w:rPr>
          <w:rFonts w:hint="eastAsia"/>
        </w:rPr>
        <w:tab/>
        <w:t xml:space="preserve">5.3.  </w:t>
      </w:r>
      <w:r>
        <w:rPr>
          <w:rFonts w:hint="eastAsia"/>
        </w:rPr>
        <w:t>关于撰文人的父亲应该受到起诉的论点，律师说，其父亲是一位多病的老人，不属于能够正常参加游击队活动的年轻人之列。然而，撰文人明确地告诉过瑞士当局，其父亲被警察拘留一周，期间警察两三次向他讯问儿子的下落。</w:t>
      </w:r>
    </w:p>
    <w:p w:rsidR="00000000" w:rsidRDefault="00000000">
      <w:pPr>
        <w:rPr>
          <w:rFonts w:hint="eastAsia"/>
        </w:rPr>
      </w:pPr>
      <w:r>
        <w:rPr>
          <w:rFonts w:hint="eastAsia"/>
        </w:rPr>
        <w:tab/>
        <w:t xml:space="preserve">5.4.  </w:t>
      </w:r>
      <w:r>
        <w:rPr>
          <w:rFonts w:hint="eastAsia"/>
        </w:rPr>
        <w:t>律师还认为，要求撰文人提供其表弟的刑事记录复印件不现实。撰文人离开不久，其表弟便遭逮捕，不知道他是否有律师。只有律师能够提供这类文件，因为其表弟的妻子、子女和母亲都不在土耳其，撰文人与他们没有联系。律师说，瑞士当局应该能够获得这类文件。</w:t>
      </w:r>
    </w:p>
    <w:p w:rsidR="00000000" w:rsidRDefault="00000000">
      <w:pPr>
        <w:spacing w:after="320"/>
        <w:rPr>
          <w:rFonts w:hint="eastAsia"/>
        </w:rPr>
      </w:pPr>
      <w:r>
        <w:rPr>
          <w:rFonts w:hint="eastAsia"/>
        </w:rPr>
        <w:tab/>
        <w:t xml:space="preserve">5.5  </w:t>
      </w:r>
      <w:r>
        <w:rPr>
          <w:rFonts w:hint="eastAsia"/>
        </w:rPr>
        <w:t>律师还说，与撰文人及其父亲联系并要他们生产鞋子的库尔德工人党成员通过撰文人的表弟知道他们是库尔德工人党的同情者，所以不存在缔约国所说的那种危险。</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6.1.  </w:t>
      </w:r>
      <w:r>
        <w:rPr>
          <w:rFonts w:hint="eastAsia"/>
        </w:rPr>
        <w:t>在审议来文所载的任何申诉之前，禁止酷刑委员会必须根据《公约》第</w:t>
      </w:r>
      <w:r>
        <w:rPr>
          <w:rFonts w:hint="eastAsia"/>
        </w:rPr>
        <w:t>22</w:t>
      </w:r>
      <w:r>
        <w:rPr>
          <w:rFonts w:hint="eastAsia"/>
        </w:rPr>
        <w:t>条决定该来文可否受理。委员会按《公约》第</w:t>
      </w:r>
      <w:r>
        <w:rPr>
          <w:rFonts w:hint="eastAsia"/>
        </w:rPr>
        <w:t>22</w:t>
      </w:r>
      <w:r>
        <w:rPr>
          <w:rFonts w:hint="eastAsia"/>
        </w:rPr>
        <w:t>条第</w:t>
      </w:r>
      <w:r>
        <w:rPr>
          <w:rFonts w:hint="eastAsia"/>
        </w:rPr>
        <w:t>5</w:t>
      </w:r>
      <w:r>
        <w:rPr>
          <w:rFonts w:hint="eastAsia"/>
        </w:rPr>
        <w:t>款</w:t>
      </w:r>
      <w:r>
        <w:t>(a)</w:t>
      </w:r>
      <w:r>
        <w:rPr>
          <w:rFonts w:hint="eastAsia"/>
        </w:rPr>
        <w:t>项的要求查明同一事项没有在另一国际调查或解决程序中接受过或正接受审查。委员会还注意到，所有国内补救办法都已用尽，缔约国亦没有对来文能否受理提出异议。因此，它认为来文可以受理。由于缔约国和撰文人律师已对来文实质提出意见，委员会便着手审议这些实质问题。</w:t>
      </w:r>
    </w:p>
    <w:p w:rsidR="00000000" w:rsidRDefault="00000000">
      <w:pPr>
        <w:rPr>
          <w:rFonts w:hint="eastAsia"/>
        </w:rPr>
      </w:pPr>
      <w:r>
        <w:rPr>
          <w:rFonts w:hint="eastAsia"/>
        </w:rPr>
        <w:tab/>
        <w:t xml:space="preserve">6.2.  </w:t>
      </w:r>
      <w:r>
        <w:rPr>
          <w:rFonts w:hint="eastAsia"/>
        </w:rPr>
        <w:t>委员会面临的问题是将撰文人强行遣返回土耳其是否违反瑞士根据《公约》第</w:t>
      </w:r>
      <w:r>
        <w:rPr>
          <w:rFonts w:hint="eastAsia"/>
        </w:rPr>
        <w:t>3</w:t>
      </w:r>
      <w:r>
        <w:rPr>
          <w:rFonts w:hint="eastAsia"/>
        </w:rPr>
        <w:t>条承担的义务，即如有充分理由相信任何人在另一国家将有遭受酷刑的危险，不得将该人驱逐或遣返至另一国。</w:t>
      </w:r>
    </w:p>
    <w:p w:rsidR="00000000" w:rsidRDefault="00000000">
      <w:pPr>
        <w:rPr>
          <w:rFonts w:hint="eastAsia"/>
        </w:rPr>
      </w:pPr>
      <w:r>
        <w:rPr>
          <w:rFonts w:hint="eastAsia"/>
        </w:rPr>
        <w:tab/>
        <w:t xml:space="preserve">6.3.  </w:t>
      </w:r>
      <w:r>
        <w:rPr>
          <w:rFonts w:hint="eastAsia"/>
        </w:rPr>
        <w:t>委员会还必须根据第</w:t>
      </w:r>
      <w:r>
        <w:rPr>
          <w:rFonts w:hint="eastAsia"/>
        </w:rPr>
        <w:t>3</w:t>
      </w:r>
      <w:r>
        <w:rPr>
          <w:rFonts w:hint="eastAsia"/>
        </w:rPr>
        <w:t>条第</w:t>
      </w:r>
      <w:r>
        <w:rPr>
          <w:rFonts w:hint="eastAsia"/>
        </w:rPr>
        <w:t>1</w:t>
      </w:r>
      <w:r>
        <w:rPr>
          <w:rFonts w:hint="eastAsia"/>
        </w:rPr>
        <w:t>款决定，是否有充分理由相信撰文人返回土耳其将有遭受酷刑的危险。做出这一决定时，委员会必须根据第</w:t>
      </w:r>
      <w:r>
        <w:rPr>
          <w:rFonts w:hint="eastAsia"/>
        </w:rPr>
        <w:t>3</w:t>
      </w:r>
      <w:r>
        <w:rPr>
          <w:rFonts w:hint="eastAsia"/>
        </w:rPr>
        <w:t>条第</w:t>
      </w:r>
      <w:r>
        <w:rPr>
          <w:rFonts w:hint="eastAsia"/>
        </w:rPr>
        <w:t>2</w:t>
      </w:r>
      <w:r>
        <w:rPr>
          <w:rFonts w:hint="eastAsia"/>
        </w:rPr>
        <w:t>款考虑所有有关情况，包括是否存在一贯严重、公然和大规模侵犯人权的现象。然而，决定的目的是确定有关个人返回该国后是否可能遭受酷刑。一国存在一贯严重、公然和大规模侵犯人权的现象不是确定该人返回该国后将会遭受酷刑的充分理由，还必须有具体理由表明该人面临危险。同样，不存在一贯严重、公然和大规模侵犯人权的现象也不意味着某人在这种情况下没有遭受酷刑的危险。</w:t>
      </w:r>
    </w:p>
    <w:p w:rsidR="00000000" w:rsidRDefault="00000000">
      <w:pPr>
        <w:rPr>
          <w:rFonts w:hint="eastAsia"/>
        </w:rPr>
      </w:pPr>
      <w:r>
        <w:rPr>
          <w:rFonts w:hint="eastAsia"/>
        </w:rPr>
        <w:tab/>
        <w:t xml:space="preserve">6.4.  </w:t>
      </w:r>
      <w:r>
        <w:rPr>
          <w:rFonts w:hint="eastAsia"/>
        </w:rPr>
        <w:t>委员会回顾以下关于执行第</w:t>
      </w:r>
      <w:r>
        <w:rPr>
          <w:rFonts w:hint="eastAsia"/>
        </w:rPr>
        <w:t>3</w:t>
      </w:r>
      <w:r>
        <w:rPr>
          <w:rFonts w:hint="eastAsia"/>
        </w:rPr>
        <w:t>条的一般性评论：</w:t>
      </w:r>
    </w:p>
    <w:p w:rsidR="00000000" w:rsidRDefault="00000000">
      <w:pPr>
        <w:ind w:left="1040"/>
        <w:rPr>
          <w:rFonts w:hint="eastAsia"/>
        </w:rPr>
      </w:pPr>
      <w:r>
        <w:rPr>
          <w:rFonts w:hint="eastAsia"/>
        </w:rPr>
        <w:tab/>
      </w:r>
      <w:r>
        <w:rPr>
          <w:rFonts w:hint="eastAsia"/>
        </w:rPr>
        <w:t>“铭记缔约国和委员会有义务评估是否有充分理由认为撰文人如被驱逐、遣返或引渡可能遭受酷刑，在评估遭受酷刑的危险时，绝不能仅仅依据理论或怀疑。但是，不必证明这种危险极有可能发生”</w:t>
      </w:r>
      <w:r>
        <w:rPr>
          <w:rFonts w:hint="eastAsia"/>
        </w:rPr>
        <w:t>(A/53/44,</w:t>
      </w:r>
      <w:r>
        <w:rPr>
          <w:rFonts w:hint="eastAsia"/>
        </w:rPr>
        <w:t>附件九，第</w:t>
      </w:r>
      <w:r>
        <w:rPr>
          <w:rFonts w:hint="eastAsia"/>
        </w:rPr>
        <w:t>6</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6.5.  </w:t>
      </w:r>
      <w:r>
        <w:rPr>
          <w:rFonts w:hint="eastAsia"/>
        </w:rPr>
        <w:t>在本案件中，委员会注意到缔约国提请它注意撰文人陈述中一些前后不符和相互矛盾之处，使人对申诉的真实性产生怀疑。它也注意到律师在这方面的解释。但委员会认为，这些前后不符和相互矛盾之处在性质上与评估撰文人如返回土耳其可能遭受的危险无关。</w:t>
      </w:r>
    </w:p>
    <w:p w:rsidR="00000000" w:rsidRDefault="00000000">
      <w:pPr>
        <w:rPr>
          <w:rFonts w:hint="eastAsia"/>
        </w:rPr>
      </w:pPr>
      <w:r>
        <w:rPr>
          <w:rFonts w:hint="eastAsia"/>
        </w:rPr>
        <w:tab/>
        <w:t xml:space="preserve">6.6.  </w:t>
      </w:r>
      <w:r>
        <w:rPr>
          <w:rFonts w:hint="eastAsia"/>
        </w:rPr>
        <w:t>根据撰文人提供的材料，委员会注意到，促使撰文人离开土耳其的事件发生于</w:t>
      </w:r>
      <w:r>
        <w:rPr>
          <w:rFonts w:hint="eastAsia"/>
        </w:rPr>
        <w:t>1995</w:t>
      </w:r>
      <w:r>
        <w:rPr>
          <w:rFonts w:hint="eastAsia"/>
        </w:rPr>
        <w:t>年。撰文人向瑞士当局提供了</w:t>
      </w:r>
      <w:r>
        <w:rPr>
          <w:rFonts w:hint="eastAsia"/>
        </w:rPr>
        <w:t>G</w:t>
      </w:r>
      <w:r>
        <w:t>azantiep</w:t>
      </w:r>
      <w:r>
        <w:rPr>
          <w:rFonts w:hint="eastAsia"/>
        </w:rPr>
        <w:t>检察长在他走后不久发出的一份文件，作为因他与库尔德工人党的联系而对他提出起诉的证据。瑞士当局认为这份文件是伪造的。委员会认为，撰文人说该文件真实的理由不充分。此外，委员会注意到瑞士驻安卡拉使馆提供材料说警察没有关于撰文人的档案，也没有通缉他。因此，撰文人没有证明他返回后将面临被逮捕的危险。委员会还注意到撰文人说警察逮捕了他的父亲、并询问他的下落。然而，这一逮捕是在</w:t>
      </w:r>
      <w:r>
        <w:rPr>
          <w:rFonts w:hint="eastAsia"/>
        </w:rPr>
        <w:t>1995</w:t>
      </w:r>
      <w:r>
        <w:rPr>
          <w:rFonts w:hint="eastAsia"/>
        </w:rPr>
        <w:t>年。自那以后没有任何证据证明撰文人或其家属受到土耳其当局的通缉或恐吓，也没有任何证据证明撰文人自</w:t>
      </w:r>
      <w:r>
        <w:rPr>
          <w:rFonts w:hint="eastAsia"/>
        </w:rPr>
        <w:t>1995</w:t>
      </w:r>
      <w:r>
        <w:rPr>
          <w:rFonts w:hint="eastAsia"/>
        </w:rPr>
        <w:t>年离开土耳其以后还与库尔德工人党合作。</w:t>
      </w:r>
    </w:p>
    <w:p w:rsidR="00000000" w:rsidRDefault="00000000">
      <w:pPr>
        <w:rPr>
          <w:rFonts w:hint="eastAsia"/>
        </w:rPr>
      </w:pPr>
      <w:r>
        <w:rPr>
          <w:rFonts w:hint="eastAsia"/>
        </w:rPr>
        <w:tab/>
        <w:t xml:space="preserve">6.7.  </w:t>
      </w:r>
      <w:r>
        <w:rPr>
          <w:rFonts w:hint="eastAsia"/>
        </w:rPr>
        <w:t>委员会关切地注意到关于土耳其使用酷刑的许多报告，但忆及，要符合《公约》第</w:t>
      </w:r>
      <w:r>
        <w:rPr>
          <w:rFonts w:hint="eastAsia"/>
        </w:rPr>
        <w:t>3</w:t>
      </w:r>
      <w:r>
        <w:rPr>
          <w:rFonts w:hint="eastAsia"/>
        </w:rPr>
        <w:t>条规定，有关个人必须在返回后本身面临可预见的、真正的遭受酷刑危险。鉴于前述原因，委员会认为这种危险无法证实。</w:t>
      </w:r>
    </w:p>
    <w:p w:rsidR="00000000" w:rsidRDefault="00000000">
      <w:pPr>
        <w:rPr>
          <w:rFonts w:hint="eastAsia"/>
        </w:rPr>
      </w:pPr>
      <w:r>
        <w:rPr>
          <w:rFonts w:hint="eastAsia"/>
        </w:rPr>
        <w:tab/>
        <w:t xml:space="preserve">6.8.  </w:t>
      </w:r>
      <w:r>
        <w:rPr>
          <w:rFonts w:hint="eastAsia"/>
        </w:rPr>
        <w:t>根据以上考虑，委员会认为它收到的材料未表明有充分理由相信撰文人返回土耳其后本人可能遭受酷刑。</w:t>
      </w:r>
    </w:p>
    <w:p w:rsidR="00000000" w:rsidRDefault="00000000">
      <w:r>
        <w:rPr>
          <w:rFonts w:hint="eastAsia"/>
        </w:rPr>
        <w:tab/>
        <w:t xml:space="preserve">7.  </w:t>
      </w:r>
      <w:r>
        <w:rPr>
          <w:rFonts w:hint="eastAsia"/>
        </w:rPr>
        <w:t>禁止酷刑委员会遵照《禁止酷刑和其他残忍、不人道或有辱人格的待遇或处罚公约》第</w:t>
      </w:r>
      <w:r>
        <w:rPr>
          <w:rFonts w:hint="eastAsia"/>
        </w:rPr>
        <w:t>22</w:t>
      </w:r>
      <w:r>
        <w:rPr>
          <w:rFonts w:hint="eastAsia"/>
        </w:rPr>
        <w:t>条第</w:t>
      </w:r>
      <w:r>
        <w:rPr>
          <w:rFonts w:hint="eastAsia"/>
        </w:rPr>
        <w:t>7</w:t>
      </w:r>
      <w:r>
        <w:rPr>
          <w:rFonts w:hint="eastAsia"/>
        </w:rPr>
        <w:t>款，认为缔约国将撰文人遣返回土耳其不违反《公约》第</w:t>
      </w:r>
      <w:r>
        <w:rPr>
          <w:rFonts w:hint="eastAsia"/>
        </w:rPr>
        <w:t>3</w:t>
      </w:r>
      <w:r>
        <w:rPr>
          <w:rFonts w:hint="eastAsia"/>
        </w:rPr>
        <w:t>条。</w:t>
      </w:r>
    </w:p>
    <w:p w:rsidR="00000000" w:rsidRDefault="00000000"/>
    <w:p w:rsidR="00000000" w:rsidRDefault="00000000">
      <w:r>
        <w:rPr>
          <w:rFonts w:hint="eastAsia"/>
        </w:rPr>
        <w:tab/>
        <w:t>[</w:t>
      </w:r>
      <w:r>
        <w:rPr>
          <w:rFonts w:hint="eastAsia"/>
        </w:rPr>
        <w:t>以英文、法文、俄文、西班牙文，法文本为原件。</w:t>
      </w:r>
      <w:r>
        <w:rPr>
          <w:rFonts w:hint="eastAsia"/>
        </w:rPr>
        <w:t>]</w:t>
      </w:r>
    </w:p>
    <w:p w:rsidR="00000000" w:rsidRDefault="00000000">
      <w:pPr>
        <w:pStyle w:val="Heading3"/>
      </w:pPr>
      <w:r>
        <w:br w:type="page"/>
      </w:r>
      <w:r>
        <w:rPr>
          <w:rFonts w:hint="eastAsia"/>
          <w:u w:val="none"/>
        </w:rPr>
        <w:t xml:space="preserve">6.  </w:t>
      </w:r>
      <w:r>
        <w:rPr>
          <w:rFonts w:hint="eastAsia"/>
        </w:rPr>
        <w:t>第</w:t>
      </w:r>
      <w:r>
        <w:rPr>
          <w:rFonts w:hint="eastAsia"/>
        </w:rPr>
        <w:t>116/1998</w:t>
      </w:r>
      <w:r>
        <w:rPr>
          <w:rFonts w:hint="eastAsia"/>
        </w:rPr>
        <w:t>号来文</w:t>
      </w:r>
    </w:p>
    <w:p w:rsidR="00000000" w:rsidRDefault="00000000">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N.M. [</w:t>
      </w:r>
      <w:r>
        <w:rPr>
          <w:rFonts w:hint="eastAsia"/>
        </w:rPr>
        <w:t>姓名省略</w:t>
      </w:r>
      <w:r>
        <w:rPr>
          <w:rFonts w:hint="eastAsia"/>
        </w:rPr>
        <w:t>]</w:t>
      </w:r>
    </w:p>
    <w:p w:rsidR="00000000" w:rsidRDefault="00000000">
      <w:pPr>
        <w:rPr>
          <w:rFonts w:hint="eastAsia"/>
        </w:rPr>
      </w:pPr>
      <w:r>
        <w:rPr>
          <w:rFonts w:hint="eastAsia"/>
        </w:rPr>
        <w:tab/>
      </w:r>
      <w:r>
        <w:rPr>
          <w:rFonts w:hint="eastAsia"/>
        </w:rPr>
        <w:tab/>
      </w:r>
      <w:r>
        <w:rPr>
          <w:rFonts w:hint="eastAsia"/>
        </w:rPr>
        <w:tab/>
      </w:r>
      <w:r>
        <w:rPr>
          <w:rFonts w:hint="eastAsia"/>
        </w:rPr>
        <w:tab/>
        <w:t>[</w:t>
      </w:r>
      <w:r>
        <w:rPr>
          <w:rFonts w:hint="eastAsia"/>
        </w:rPr>
        <w:t>由律师代表</w:t>
      </w:r>
      <w:r>
        <w:rPr>
          <w:rFonts w:hint="eastAsia"/>
        </w:rPr>
        <w:t>]</w:t>
      </w:r>
    </w:p>
    <w:p w:rsidR="00000000" w:rsidRDefault="00000000">
      <w:pPr>
        <w:rPr>
          <w:rFonts w:hint="eastAsia"/>
        </w:rPr>
      </w:pPr>
      <w:r>
        <w:rPr>
          <w:rFonts w:hint="eastAsia"/>
          <w:u w:val="single"/>
        </w:rPr>
        <w:t>指称受害人</w:t>
      </w:r>
      <w:r>
        <w:rPr>
          <w:rFonts w:hint="eastAsia"/>
        </w:rPr>
        <w:t>：</w:t>
      </w:r>
      <w:r>
        <w:rPr>
          <w:rFonts w:hint="eastAsia"/>
        </w:rPr>
        <w:tab/>
      </w:r>
      <w:r>
        <w:rPr>
          <w:rFonts w:hint="eastAsia"/>
        </w:rPr>
        <w:t>撰文人</w:t>
      </w:r>
    </w:p>
    <w:p w:rsidR="00000000" w:rsidRDefault="00000000">
      <w:pPr>
        <w:rPr>
          <w:rFonts w:hint="eastAsia"/>
        </w:rPr>
      </w:pPr>
      <w:r>
        <w:rPr>
          <w:rFonts w:hint="eastAsia"/>
          <w:u w:val="single"/>
        </w:rPr>
        <w:t>缔</w:t>
      </w:r>
      <w:r>
        <w:rPr>
          <w:u w:val="single"/>
        </w:rPr>
        <w:t xml:space="preserve">  </w:t>
      </w:r>
      <w:r>
        <w:rPr>
          <w:rFonts w:hint="eastAsia"/>
          <w:u w:val="single"/>
        </w:rPr>
        <w:t>约</w:t>
      </w:r>
      <w:r>
        <w:rPr>
          <w:u w:val="single"/>
        </w:rPr>
        <w:t xml:space="preserve">  </w:t>
      </w:r>
      <w:r>
        <w:rPr>
          <w:rFonts w:hint="eastAsia"/>
          <w:u w:val="single"/>
        </w:rPr>
        <w:t>国</w:t>
      </w:r>
      <w:r>
        <w:rPr>
          <w:rFonts w:hint="eastAsia"/>
        </w:rPr>
        <w:t>：</w:t>
      </w:r>
      <w:r>
        <w:rPr>
          <w:rFonts w:hint="eastAsia"/>
        </w:rPr>
        <w:tab/>
      </w:r>
      <w:r>
        <w:rPr>
          <w:rFonts w:hint="eastAsia"/>
        </w:rPr>
        <w:t>瑞士</w:t>
      </w:r>
    </w:p>
    <w:p w:rsidR="00000000" w:rsidRDefault="00000000">
      <w:pPr>
        <w:spacing w:after="320"/>
        <w:rPr>
          <w:rFonts w:hint="eastAsia"/>
        </w:rPr>
      </w:pPr>
      <w:r>
        <w:rPr>
          <w:rFonts w:hint="eastAsia"/>
          <w:spacing w:val="50"/>
          <w:u w:val="single"/>
        </w:rPr>
        <w:t>来文日</w:t>
      </w:r>
      <w:r>
        <w:rPr>
          <w:rFonts w:hint="eastAsia"/>
          <w:snapToGrid/>
          <w:u w:val="single"/>
        </w:rPr>
        <w:t>期</w:t>
      </w:r>
      <w:r>
        <w:rPr>
          <w:rFonts w:hint="eastAsia"/>
        </w:rPr>
        <w:t>：</w:t>
      </w:r>
      <w:r>
        <w:rPr>
          <w:rFonts w:hint="eastAsia"/>
        </w:rPr>
        <w:tab/>
        <w:t>1998</w:t>
      </w:r>
      <w:r>
        <w:rPr>
          <w:rFonts w:hint="eastAsia"/>
        </w:rPr>
        <w:t>年</w:t>
      </w:r>
      <w:r>
        <w:rPr>
          <w:rFonts w:hint="eastAsia"/>
        </w:rPr>
        <w:t>7</w:t>
      </w:r>
      <w:r>
        <w:rPr>
          <w:rFonts w:hint="eastAsia"/>
        </w:rPr>
        <w:t>月</w:t>
      </w:r>
      <w:r>
        <w:rPr>
          <w:rFonts w:hint="eastAsia"/>
        </w:rPr>
        <w:t>10</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条设立，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9</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对根据《禁止酷刑和其他残忍、不人道或有辱人格的待遇或处罚公约》第</w:t>
      </w:r>
      <w:r>
        <w:rPr>
          <w:rFonts w:hint="eastAsia"/>
        </w:rPr>
        <w:t>22</w:t>
      </w:r>
      <w:r>
        <w:rPr>
          <w:rFonts w:hint="eastAsia"/>
        </w:rPr>
        <w:t>条提交禁止酷刑委员会的第</w:t>
      </w:r>
      <w:r>
        <w:rPr>
          <w:rFonts w:hint="eastAsia"/>
        </w:rPr>
        <w:t>116/1998</w:t>
      </w:r>
      <w:r>
        <w:rPr>
          <w:rFonts w:hint="eastAsia"/>
        </w:rPr>
        <w:t>号来文的审议，</w:t>
      </w:r>
    </w:p>
    <w:p w:rsidR="00000000" w:rsidRDefault="00000000">
      <w:pPr>
        <w:rPr>
          <w:rFonts w:hint="eastAsia"/>
        </w:rPr>
      </w:pPr>
      <w:r>
        <w:rPr>
          <w:rFonts w:hint="eastAsia"/>
        </w:rPr>
        <w:tab/>
      </w:r>
      <w:r>
        <w:rPr>
          <w:rFonts w:hint="eastAsia"/>
          <w:u w:val="single"/>
        </w:rPr>
        <w:t>考虑了</w:t>
      </w:r>
      <w:r>
        <w:rPr>
          <w:rFonts w:hint="eastAsia"/>
        </w:rPr>
        <w:t>来文撰文人和缔约国提交的所有资料，</w:t>
      </w:r>
    </w:p>
    <w:p w:rsidR="00000000" w:rsidRDefault="00000000">
      <w:pPr>
        <w:spacing w:after="160"/>
        <w:rPr>
          <w:rFonts w:hint="eastAsia"/>
        </w:rPr>
      </w:pPr>
      <w:r>
        <w:rPr>
          <w:rFonts w:hint="eastAsia"/>
        </w:rPr>
        <w:tab/>
      </w:r>
      <w:r>
        <w:rPr>
          <w:rFonts w:hint="eastAsia"/>
          <w:u w:val="single"/>
        </w:rPr>
        <w:t>通过</w:t>
      </w:r>
      <w:r>
        <w:rPr>
          <w:rFonts w:hint="eastAsia"/>
        </w:rPr>
        <w:t>以下意见：</w:t>
      </w:r>
    </w:p>
    <w:p w:rsidR="00000000" w:rsidRDefault="00000000">
      <w:pPr>
        <w:rPr>
          <w:rFonts w:hint="eastAsia"/>
        </w:rPr>
      </w:pPr>
      <w:r>
        <w:rPr>
          <w:rFonts w:hint="eastAsia"/>
        </w:rPr>
        <w:tab/>
        <w:t xml:space="preserve">1.1  </w:t>
      </w:r>
      <w:r>
        <w:rPr>
          <w:rFonts w:hint="eastAsia"/>
        </w:rPr>
        <w:t>来文撰文人</w:t>
      </w:r>
      <w:r>
        <w:rPr>
          <w:rFonts w:hint="eastAsia"/>
        </w:rPr>
        <w:t>N.M.</w:t>
      </w:r>
      <w:r>
        <w:rPr>
          <w:rFonts w:hint="eastAsia"/>
        </w:rPr>
        <w:t>先生是刚果民主共和国公民，</w:t>
      </w:r>
      <w:r>
        <w:rPr>
          <w:rFonts w:hint="eastAsia"/>
        </w:rPr>
        <w:t>1968</w:t>
      </w:r>
      <w:r>
        <w:rPr>
          <w:rFonts w:hint="eastAsia"/>
        </w:rPr>
        <w:t>年</w:t>
      </w:r>
      <w:r>
        <w:rPr>
          <w:rFonts w:hint="eastAsia"/>
        </w:rPr>
        <w:t>1</w:t>
      </w:r>
      <w:r>
        <w:rPr>
          <w:rFonts w:hint="eastAsia"/>
        </w:rPr>
        <w:t>月</w:t>
      </w:r>
      <w:r>
        <w:rPr>
          <w:rFonts w:hint="eastAsia"/>
        </w:rPr>
        <w:t>10</w:t>
      </w:r>
      <w:r>
        <w:rPr>
          <w:rFonts w:hint="eastAsia"/>
        </w:rPr>
        <w:t>日出生，现住瑞士，于</w:t>
      </w:r>
      <w:r>
        <w:rPr>
          <w:rFonts w:hint="eastAsia"/>
        </w:rPr>
        <w:t>1997</w:t>
      </w:r>
      <w:r>
        <w:rPr>
          <w:rFonts w:hint="eastAsia"/>
        </w:rPr>
        <w:t>年</w:t>
      </w:r>
      <w:r>
        <w:rPr>
          <w:rFonts w:hint="eastAsia"/>
        </w:rPr>
        <w:t>12</w:t>
      </w:r>
      <w:r>
        <w:rPr>
          <w:rFonts w:hint="eastAsia"/>
        </w:rPr>
        <w:t>月</w:t>
      </w:r>
      <w:r>
        <w:rPr>
          <w:rFonts w:hint="eastAsia"/>
        </w:rPr>
        <w:t>1</w:t>
      </w:r>
      <w:r>
        <w:rPr>
          <w:rFonts w:hint="eastAsia"/>
        </w:rPr>
        <w:t>日申请庇护。他的申请遭到拒绝后，他提出，如果将他强行遣返回刚果民主共和国，瑞士将违反《禁止酷刑公约》第</w:t>
      </w:r>
      <w:r>
        <w:rPr>
          <w:rFonts w:hint="eastAsia"/>
        </w:rPr>
        <w:t>3</w:t>
      </w:r>
      <w:r>
        <w:rPr>
          <w:rFonts w:hint="eastAsia"/>
        </w:rPr>
        <w:t>条。他聘请律师为其代表。</w:t>
      </w:r>
    </w:p>
    <w:p w:rsidR="00000000" w:rsidRDefault="00000000">
      <w:pPr>
        <w:spacing w:after="240"/>
        <w:rPr>
          <w:rFonts w:hint="eastAsia"/>
        </w:rPr>
      </w:pPr>
      <w:r>
        <w:rPr>
          <w:rFonts w:hint="eastAsia"/>
        </w:rPr>
        <w:tab/>
        <w:t xml:space="preserve">1.2  </w:t>
      </w:r>
      <w:r>
        <w:rPr>
          <w:rFonts w:hint="eastAsia"/>
        </w:rPr>
        <w:t>根据《公约》第</w:t>
      </w:r>
      <w:r>
        <w:rPr>
          <w:rFonts w:hint="eastAsia"/>
        </w:rPr>
        <w:t>3</w:t>
      </w:r>
      <w:r>
        <w:rPr>
          <w:rFonts w:hint="eastAsia"/>
        </w:rPr>
        <w:t>条第</w:t>
      </w:r>
      <w:r>
        <w:rPr>
          <w:rFonts w:hint="eastAsia"/>
        </w:rPr>
        <w:t>22</w:t>
      </w:r>
      <w:r>
        <w:rPr>
          <w:rFonts w:hint="eastAsia"/>
        </w:rPr>
        <w:t>款，委员会于</w:t>
      </w:r>
      <w:r>
        <w:rPr>
          <w:rFonts w:hint="eastAsia"/>
        </w:rPr>
        <w:t>1998</w:t>
      </w:r>
      <w:r>
        <w:rPr>
          <w:rFonts w:hint="eastAsia"/>
        </w:rPr>
        <w:t>年</w:t>
      </w:r>
      <w:r>
        <w:rPr>
          <w:rFonts w:hint="eastAsia"/>
        </w:rPr>
        <w:t>9</w:t>
      </w:r>
      <w:r>
        <w:rPr>
          <w:rFonts w:hint="eastAsia"/>
        </w:rPr>
        <w:t>月</w:t>
      </w:r>
      <w:r>
        <w:rPr>
          <w:rFonts w:hint="eastAsia"/>
        </w:rPr>
        <w:t>23</w:t>
      </w:r>
      <w:r>
        <w:rPr>
          <w:rFonts w:hint="eastAsia"/>
        </w:rPr>
        <w:t>日将来文转交缔约国。同时，要求缔约国根据委员会议事规则第</w:t>
      </w:r>
      <w:r>
        <w:rPr>
          <w:rFonts w:hint="eastAsia"/>
        </w:rPr>
        <w:t>108</w:t>
      </w:r>
      <w:r>
        <w:rPr>
          <w:rFonts w:hint="eastAsia"/>
        </w:rPr>
        <w:t>条第</w:t>
      </w:r>
      <w:r>
        <w:rPr>
          <w:rFonts w:hint="eastAsia"/>
        </w:rPr>
        <w:t>9</w:t>
      </w:r>
      <w:r>
        <w:rPr>
          <w:rFonts w:hint="eastAsia"/>
        </w:rPr>
        <w:t>款，在委员会审议该来文期间，不要将撰文人驱逐回刚果民主共和国。缔约国于</w:t>
      </w:r>
      <w:r>
        <w:rPr>
          <w:rFonts w:hint="eastAsia"/>
        </w:rPr>
        <w:t>1998</w:t>
      </w:r>
      <w:r>
        <w:rPr>
          <w:rFonts w:hint="eastAsia"/>
        </w:rPr>
        <w:t>年</w:t>
      </w:r>
      <w:r>
        <w:rPr>
          <w:rFonts w:hint="eastAsia"/>
        </w:rPr>
        <w:t>11</w:t>
      </w:r>
      <w:r>
        <w:rPr>
          <w:rFonts w:hint="eastAsia"/>
        </w:rPr>
        <w:t>月</w:t>
      </w:r>
      <w:r>
        <w:rPr>
          <w:rFonts w:hint="eastAsia"/>
        </w:rPr>
        <w:t>23</w:t>
      </w:r>
      <w:r>
        <w:rPr>
          <w:rFonts w:hint="eastAsia"/>
        </w:rPr>
        <w:t>日来函告知委员会，它已采取措施确保在委员会审议该案件期间，撰文人不会被遣返回刚果民主共和国。</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撰文人说，他于</w:t>
      </w:r>
      <w:r>
        <w:rPr>
          <w:rFonts w:hint="eastAsia"/>
        </w:rPr>
        <w:t>1992-1997</w:t>
      </w:r>
      <w:r>
        <w:rPr>
          <w:rFonts w:hint="eastAsia"/>
        </w:rPr>
        <w:t>年期间在金沙萨工作，是前总统蒙博托儿子孔戈洛·蒙博托先生拥有的</w:t>
      </w:r>
      <w:r>
        <w:t>Hyochade</w:t>
      </w:r>
      <w:r>
        <w:rPr>
          <w:rFonts w:hint="eastAsia"/>
        </w:rPr>
        <w:t>公司的雇员。撰文人说，该公司以此作掩护通过各种方式掠夺国家财富，比如向外国商人索要金钱或组织需要国家批准的示威。该公司不缴税，不承担行政义务，作为政权的代表，它还开展宣传活动，跟踪反对党成员的行踪，以对他们实行某种程度的控制。</w:t>
      </w:r>
    </w:p>
    <w:p w:rsidR="00000000" w:rsidRDefault="00000000">
      <w:pPr>
        <w:rPr>
          <w:rFonts w:hint="eastAsia"/>
        </w:rPr>
      </w:pPr>
      <w:r>
        <w:rPr>
          <w:rFonts w:hint="eastAsia"/>
        </w:rPr>
        <w:tab/>
        <w:t xml:space="preserve">2.2  </w:t>
      </w:r>
      <w:r>
        <w:rPr>
          <w:rFonts w:hint="eastAsia"/>
        </w:rPr>
        <w:t>撰文人说，他的工作是充当某些商业交易的中间人，例如为外国商人办理许可证。但是，他还担负其它责任，如收某些地区反对党人士的情报，揭露他们的颠覆活动。一天，他告发一位朋友的父亲，致使该人被打死。撰文人说，他至少每两个月向上级报告一次，获得大量佣金。除工资外，他告发一个人后还得到奖金，同时享有各种其它特权。</w:t>
      </w:r>
    </w:p>
    <w:p w:rsidR="00000000" w:rsidRDefault="00000000">
      <w:pPr>
        <w:rPr>
          <w:rFonts w:hint="eastAsia"/>
        </w:rPr>
      </w:pPr>
      <w:r>
        <w:rPr>
          <w:rFonts w:hint="eastAsia"/>
        </w:rPr>
        <w:tab/>
        <w:t xml:space="preserve">2.3  </w:t>
      </w:r>
      <w:r>
        <w:rPr>
          <w:rFonts w:hint="eastAsia"/>
        </w:rPr>
        <w:t>在此期间，朋友和敌人都警告他说，他的活动总有一天对他造成危险。他的父母，特别是父亲设法说服他放弃这份工作，返回大学读书。撰文人最后于</w:t>
      </w:r>
      <w:r>
        <w:rPr>
          <w:rFonts w:hint="eastAsia"/>
        </w:rPr>
        <w:t>1997</w:t>
      </w:r>
      <w:r>
        <w:rPr>
          <w:rFonts w:hint="eastAsia"/>
        </w:rPr>
        <w:t>年</w:t>
      </w:r>
      <w:r>
        <w:rPr>
          <w:rFonts w:hint="eastAsia"/>
        </w:rPr>
        <w:t>1</w:t>
      </w:r>
      <w:r>
        <w:rPr>
          <w:rFonts w:hint="eastAsia"/>
        </w:rPr>
        <w:t>月离开</w:t>
      </w:r>
      <w:r>
        <w:t>Hyochade</w:t>
      </w:r>
      <w:r>
        <w:rPr>
          <w:rFonts w:hint="eastAsia"/>
        </w:rPr>
        <w:t>公司，与父亲住在一起，等待机会返回大学。</w:t>
      </w:r>
    </w:p>
    <w:p w:rsidR="00000000" w:rsidRDefault="00000000">
      <w:pPr>
        <w:rPr>
          <w:rFonts w:hint="eastAsia"/>
        </w:rPr>
      </w:pPr>
      <w:r>
        <w:rPr>
          <w:rFonts w:hint="eastAsia"/>
        </w:rPr>
        <w:tab/>
        <w:t>2.4  1997</w:t>
      </w:r>
      <w:r>
        <w:rPr>
          <w:rFonts w:hint="eastAsia"/>
        </w:rPr>
        <w:t>年</w:t>
      </w:r>
      <w:r>
        <w:rPr>
          <w:rFonts w:hint="eastAsia"/>
        </w:rPr>
        <w:t>5</w:t>
      </w:r>
      <w:r>
        <w:rPr>
          <w:rFonts w:hint="eastAsia"/>
        </w:rPr>
        <w:t>月</w:t>
      </w:r>
      <w:r>
        <w:rPr>
          <w:rFonts w:hint="eastAsia"/>
        </w:rPr>
        <w:t>17</w:t>
      </w:r>
      <w:r>
        <w:rPr>
          <w:rFonts w:hint="eastAsia"/>
        </w:rPr>
        <w:t>日，卡比拉先生领导的起义队伍到达金沙萨。</w:t>
      </w:r>
      <w:r>
        <w:rPr>
          <w:rFonts w:hint="eastAsia"/>
        </w:rPr>
        <w:t>1997</w:t>
      </w:r>
      <w:r>
        <w:rPr>
          <w:rFonts w:hint="eastAsia"/>
        </w:rPr>
        <w:t>年</w:t>
      </w:r>
      <w:r>
        <w:rPr>
          <w:rFonts w:hint="eastAsia"/>
        </w:rPr>
        <w:t>6</w:t>
      </w:r>
      <w:r>
        <w:rPr>
          <w:rFonts w:hint="eastAsia"/>
        </w:rPr>
        <w:t>月</w:t>
      </w:r>
      <w:r>
        <w:rPr>
          <w:rFonts w:hint="eastAsia"/>
        </w:rPr>
        <w:t>18</w:t>
      </w:r>
      <w:r>
        <w:rPr>
          <w:rFonts w:hint="eastAsia"/>
        </w:rPr>
        <w:t>日晚，士兵们闯入撰文人父亲的家逮捕他。他当时不在，士兵们便带走了他的父亲。他荻家中出现意外后，决定躲藏在下扎伊尔一位朋友的住处，直至九月中旬。后来，他得了伤寒，决定回到金沙萨，与姐姐呆在一起。</w:t>
      </w:r>
    </w:p>
    <w:p w:rsidR="00000000" w:rsidRDefault="00000000">
      <w:pPr>
        <w:rPr>
          <w:rFonts w:hint="eastAsia"/>
        </w:rPr>
      </w:pPr>
      <w:r>
        <w:rPr>
          <w:rFonts w:hint="eastAsia"/>
        </w:rPr>
        <w:tab/>
        <w:t>2.5  1997</w:t>
      </w:r>
      <w:r>
        <w:rPr>
          <w:rFonts w:hint="eastAsia"/>
        </w:rPr>
        <w:t>年</w:t>
      </w:r>
      <w:r>
        <w:rPr>
          <w:rFonts w:hint="eastAsia"/>
        </w:rPr>
        <w:t>10</w:t>
      </w:r>
      <w:r>
        <w:rPr>
          <w:rFonts w:hint="eastAsia"/>
        </w:rPr>
        <w:t>月</w:t>
      </w:r>
      <w:r>
        <w:rPr>
          <w:rFonts w:hint="eastAsia"/>
        </w:rPr>
        <w:t>6</w:t>
      </w:r>
      <w:r>
        <w:rPr>
          <w:rFonts w:hint="eastAsia"/>
        </w:rPr>
        <w:t>日，他的父亲获释，条件是他必须每两周向军队报告一次，直至儿子回来。父亲出狱的当天便去看儿子，但后面跟随三名持有逮捕证和他本人照片的便衣警察。撰文人遂被捕，被带到</w:t>
      </w:r>
      <w:r>
        <w:t>Kokolo</w:t>
      </w:r>
      <w:r>
        <w:rPr>
          <w:rFonts w:hint="eastAsia"/>
        </w:rPr>
        <w:t>军营。只允许他的父亲陪他到大门口。</w:t>
      </w:r>
    </w:p>
    <w:p w:rsidR="00000000" w:rsidRDefault="00000000">
      <w:pPr>
        <w:rPr>
          <w:rFonts w:hint="eastAsia"/>
        </w:rPr>
      </w:pPr>
      <w:r>
        <w:rPr>
          <w:rFonts w:hint="eastAsia"/>
        </w:rPr>
        <w:tab/>
        <w:t xml:space="preserve">2.6  </w:t>
      </w:r>
      <w:r>
        <w:rPr>
          <w:rFonts w:hint="eastAsia"/>
        </w:rPr>
        <w:t>撰文人说，他被单独关押三天，没吃东西。然后，他被带见军营指挥官，指挥官说他犯了叛国罪、敲诈罪和协助谋杀罪。他否认这些指控，但指挥官下令把他带到另一牢房，他受到几个士兵的拷打，包括踢他生殖器。他于</w:t>
      </w:r>
      <w:r>
        <w:rPr>
          <w:rFonts w:hint="eastAsia"/>
        </w:rPr>
        <w:t>1997</w:t>
      </w:r>
      <w:r>
        <w:rPr>
          <w:rFonts w:hint="eastAsia"/>
        </w:rPr>
        <w:t>年</w:t>
      </w:r>
      <w:r>
        <w:rPr>
          <w:rFonts w:hint="eastAsia"/>
        </w:rPr>
        <w:t>11</w:t>
      </w:r>
      <w:r>
        <w:rPr>
          <w:rFonts w:hint="eastAsia"/>
        </w:rPr>
        <w:t>月</w:t>
      </w:r>
      <w:r>
        <w:rPr>
          <w:rFonts w:hint="eastAsia"/>
        </w:rPr>
        <w:t>25</w:t>
      </w:r>
      <w:r>
        <w:rPr>
          <w:rFonts w:hint="eastAsia"/>
        </w:rPr>
        <w:t>日被送进医院，他的姐姐向医生行贿，医生帮助他逃离。他决定立即出国。</w:t>
      </w:r>
    </w:p>
    <w:p w:rsidR="00000000" w:rsidRDefault="00000000">
      <w:pPr>
        <w:spacing w:after="240"/>
        <w:rPr>
          <w:rFonts w:hint="eastAsia"/>
        </w:rPr>
      </w:pPr>
      <w:r>
        <w:rPr>
          <w:rFonts w:hint="eastAsia"/>
        </w:rPr>
        <w:tab/>
        <w:t>2.7  1997</w:t>
      </w:r>
      <w:r>
        <w:rPr>
          <w:rFonts w:hint="eastAsia"/>
        </w:rPr>
        <w:t>年</w:t>
      </w:r>
      <w:r>
        <w:rPr>
          <w:rFonts w:hint="eastAsia"/>
        </w:rPr>
        <w:t>12</w:t>
      </w:r>
      <w:r>
        <w:rPr>
          <w:rFonts w:hint="eastAsia"/>
        </w:rPr>
        <w:t>月</w:t>
      </w:r>
      <w:r>
        <w:rPr>
          <w:rFonts w:hint="eastAsia"/>
        </w:rPr>
        <w:t>1</w:t>
      </w:r>
      <w:r>
        <w:rPr>
          <w:rFonts w:hint="eastAsia"/>
        </w:rPr>
        <w:t>日抵达瑞士后，他申诉庇护，但</w:t>
      </w:r>
      <w:r>
        <w:rPr>
          <w:rFonts w:hint="eastAsia"/>
        </w:rPr>
        <w:t>1998</w:t>
      </w:r>
      <w:r>
        <w:rPr>
          <w:rFonts w:hint="eastAsia"/>
        </w:rPr>
        <w:t>年</w:t>
      </w:r>
      <w:r>
        <w:rPr>
          <w:rFonts w:hint="eastAsia"/>
        </w:rPr>
        <w:t>3</w:t>
      </w:r>
      <w:r>
        <w:rPr>
          <w:rFonts w:hint="eastAsia"/>
        </w:rPr>
        <w:t>月</w:t>
      </w:r>
      <w:r>
        <w:rPr>
          <w:rFonts w:hint="eastAsia"/>
        </w:rPr>
        <w:t>25</w:t>
      </w:r>
      <w:r>
        <w:rPr>
          <w:rFonts w:hint="eastAsia"/>
        </w:rPr>
        <w:t>日遭联邦难民局拒绝。他对这一决定提出上诉，瑞士庇护事务上诉委员会于</w:t>
      </w:r>
      <w:r>
        <w:rPr>
          <w:rFonts w:hint="eastAsia"/>
        </w:rPr>
        <w:t>1998</w:t>
      </w:r>
      <w:r>
        <w:rPr>
          <w:rFonts w:hint="eastAsia"/>
        </w:rPr>
        <w:t>年</w:t>
      </w:r>
      <w:r>
        <w:rPr>
          <w:rFonts w:hint="eastAsia"/>
        </w:rPr>
        <w:t>6</w:t>
      </w:r>
      <w:r>
        <w:rPr>
          <w:rFonts w:hint="eastAsia"/>
        </w:rPr>
        <w:t>月</w:t>
      </w:r>
      <w:r>
        <w:rPr>
          <w:rFonts w:hint="eastAsia"/>
        </w:rPr>
        <w:t>18</w:t>
      </w:r>
      <w:r>
        <w:rPr>
          <w:rFonts w:hint="eastAsia"/>
        </w:rPr>
        <w:t>日宣布不予受理，理由是撰文人在期限的四天后尚未支付全部诉讼费用。</w:t>
      </w:r>
    </w:p>
    <w:p w:rsidR="00000000" w:rsidRDefault="00000000">
      <w:pPr>
        <w:pStyle w:val="Heading4"/>
        <w:rPr>
          <w:rFonts w:hint="eastAsia"/>
        </w:rPr>
      </w:pPr>
      <w:r>
        <w:rPr>
          <w:rFonts w:hint="eastAsia"/>
        </w:rPr>
        <w:t>申诉的实质问题</w:t>
      </w:r>
    </w:p>
    <w:p w:rsidR="00000000" w:rsidRDefault="00000000">
      <w:pPr>
        <w:spacing w:after="240"/>
        <w:rPr>
          <w:rFonts w:hint="eastAsia"/>
        </w:rPr>
      </w:pPr>
      <w:r>
        <w:rPr>
          <w:rFonts w:hint="eastAsia"/>
        </w:rPr>
        <w:tab/>
        <w:t xml:space="preserve">3.1  </w:t>
      </w:r>
      <w:r>
        <w:rPr>
          <w:rFonts w:hint="eastAsia"/>
        </w:rPr>
        <w:t>撰文人说，如果他被送回刚果民主共和国，将受到酷刑或立即被处决。鉴于他在自己的居民区进行职业活动，告发居民区的许多人，致使他们遭到酷刑甚至死亡，也鉴于他享有许多特权，有理由相信人们不会忘记他。如果他返回金沙萨，等待他的命运与他的行动是相符的。他在申请庇护期间出示了许多文件，可有充分理由相信他的恐惧是有根据的。</w:t>
      </w:r>
    </w:p>
    <w:p w:rsidR="00000000" w:rsidRDefault="00000000">
      <w:pPr>
        <w:pStyle w:val="Heading4"/>
        <w:rPr>
          <w:rFonts w:hint="eastAsia"/>
        </w:rPr>
      </w:pPr>
      <w:r>
        <w:rPr>
          <w:rFonts w:hint="eastAsia"/>
        </w:rPr>
        <w:t>缔约国的意见</w:t>
      </w:r>
    </w:p>
    <w:p w:rsidR="00000000" w:rsidRDefault="00000000">
      <w:pPr>
        <w:rPr>
          <w:rFonts w:hint="eastAsia"/>
        </w:rPr>
      </w:pPr>
      <w:r>
        <w:rPr>
          <w:rFonts w:hint="eastAsia"/>
        </w:rPr>
        <w:tab/>
        <w:t xml:space="preserve">4.1  </w:t>
      </w:r>
      <w:r>
        <w:rPr>
          <w:rFonts w:hint="eastAsia"/>
        </w:rPr>
        <w:t>缔约国</w:t>
      </w:r>
      <w:r>
        <w:rPr>
          <w:rFonts w:hint="eastAsia"/>
        </w:rPr>
        <w:t>1998</w:t>
      </w:r>
      <w:r>
        <w:rPr>
          <w:rFonts w:hint="eastAsia"/>
        </w:rPr>
        <w:t>年</w:t>
      </w:r>
      <w:r>
        <w:rPr>
          <w:rFonts w:hint="eastAsia"/>
        </w:rPr>
        <w:t>11</w:t>
      </w:r>
      <w:r>
        <w:rPr>
          <w:rFonts w:hint="eastAsia"/>
        </w:rPr>
        <w:t>月</w:t>
      </w:r>
      <w:r>
        <w:rPr>
          <w:rFonts w:hint="eastAsia"/>
        </w:rPr>
        <w:t>23</w:t>
      </w:r>
      <w:r>
        <w:rPr>
          <w:rFonts w:hint="eastAsia"/>
        </w:rPr>
        <w:t>日致函委员会，说它对受理来文没有异议。然而，它在</w:t>
      </w:r>
      <w:r>
        <w:rPr>
          <w:rFonts w:hint="eastAsia"/>
        </w:rPr>
        <w:t>1999</w:t>
      </w:r>
      <w:r>
        <w:rPr>
          <w:rFonts w:hint="eastAsia"/>
        </w:rPr>
        <w:t>年</w:t>
      </w:r>
      <w:r>
        <w:rPr>
          <w:rFonts w:hint="eastAsia"/>
        </w:rPr>
        <w:t>3</w:t>
      </w:r>
      <w:r>
        <w:rPr>
          <w:rFonts w:hint="eastAsia"/>
        </w:rPr>
        <w:t>月</w:t>
      </w:r>
      <w:r>
        <w:rPr>
          <w:rFonts w:hint="eastAsia"/>
        </w:rPr>
        <w:t>11</w:t>
      </w:r>
      <w:r>
        <w:rPr>
          <w:rFonts w:hint="eastAsia"/>
        </w:rPr>
        <w:t>日的信函中要求委员会确认同一事项未在另一国际调查或解决程序中审查。</w:t>
      </w:r>
    </w:p>
    <w:p w:rsidR="00000000" w:rsidRDefault="00000000">
      <w:pPr>
        <w:rPr>
          <w:rFonts w:hint="eastAsia"/>
        </w:rPr>
      </w:pPr>
      <w:r>
        <w:rPr>
          <w:rFonts w:hint="eastAsia"/>
        </w:rPr>
        <w:tab/>
        <w:t xml:space="preserve">4.2  </w:t>
      </w:r>
      <w:r>
        <w:rPr>
          <w:rFonts w:hint="eastAsia"/>
        </w:rPr>
        <w:t>关于来文的案情实质，缔约国首先指出，根据委员会以前的决定，</w:t>
      </w:r>
      <w:r>
        <w:rPr>
          <w:vertAlign w:val="superscript"/>
        </w:rPr>
        <w:t>1</w:t>
      </w:r>
      <w:r>
        <w:t xml:space="preserve"> </w:t>
      </w:r>
      <w:r>
        <w:rPr>
          <w:rFonts w:hint="eastAsia"/>
        </w:rPr>
        <w:t>它绝不反对第</w:t>
      </w:r>
      <w:r>
        <w:rPr>
          <w:rFonts w:hint="eastAsia"/>
        </w:rPr>
        <w:t>3</w:t>
      </w:r>
      <w:r>
        <w:rPr>
          <w:rFonts w:hint="eastAsia"/>
        </w:rPr>
        <w:t>条的绝对性规定。但它说，必须根据该国的总体局势分析撰文人的担心，还必须确定存在着个人的、真正的、可预见的危险。</w:t>
      </w:r>
    </w:p>
    <w:p w:rsidR="00000000" w:rsidRDefault="00000000">
      <w:pPr>
        <w:rPr>
          <w:rFonts w:hint="eastAsia"/>
        </w:rPr>
      </w:pPr>
      <w:r>
        <w:rPr>
          <w:rFonts w:hint="eastAsia"/>
        </w:rPr>
        <w:tab/>
        <w:t xml:space="preserve">4.3  </w:t>
      </w:r>
      <w:r>
        <w:rPr>
          <w:rFonts w:hint="eastAsia"/>
        </w:rPr>
        <w:t>缔约国指出，撰文人在接受案情要点的询问时有许多相互矛盾之处。例如，撰文人在第一次询问中没有提到</w:t>
      </w:r>
      <w:r>
        <w:rPr>
          <w:rFonts w:hint="eastAsia"/>
        </w:rPr>
        <w:t>1997</w:t>
      </w:r>
      <w:r>
        <w:rPr>
          <w:rFonts w:hint="eastAsia"/>
        </w:rPr>
        <w:t>年</w:t>
      </w:r>
      <w:r>
        <w:rPr>
          <w:rFonts w:hint="eastAsia"/>
        </w:rPr>
        <w:t>6</w:t>
      </w:r>
      <w:r>
        <w:rPr>
          <w:rFonts w:hint="eastAsia"/>
        </w:rPr>
        <w:t>月</w:t>
      </w:r>
      <w:r>
        <w:rPr>
          <w:rFonts w:hint="eastAsia"/>
        </w:rPr>
        <w:t>18</w:t>
      </w:r>
      <w:r>
        <w:rPr>
          <w:rFonts w:hint="eastAsia"/>
        </w:rPr>
        <w:t>日的事情，甚至说他在</w:t>
      </w:r>
      <w:r>
        <w:rPr>
          <w:rFonts w:hint="eastAsia"/>
        </w:rPr>
        <w:t>1997</w:t>
      </w:r>
      <w:r>
        <w:rPr>
          <w:rFonts w:hint="eastAsia"/>
        </w:rPr>
        <w:t>年</w:t>
      </w:r>
      <w:r>
        <w:rPr>
          <w:rFonts w:hint="eastAsia"/>
        </w:rPr>
        <w:t>10</w:t>
      </w:r>
      <w:r>
        <w:rPr>
          <w:rFonts w:hint="eastAsia"/>
        </w:rPr>
        <w:t>月</w:t>
      </w:r>
      <w:r>
        <w:rPr>
          <w:rFonts w:hint="eastAsia"/>
        </w:rPr>
        <w:t>6</w:t>
      </w:r>
      <w:r>
        <w:rPr>
          <w:rFonts w:hint="eastAsia"/>
        </w:rPr>
        <w:t>日之前与刚果新政府没有任何麻烦。此外，他离开金沙萨去下扎伊尔的经过只是在第二次询问时才提到。关于经帮助他离开医院的说法也前后矛盾，他先说是护士，后又说是医生。在第二次问他时，他开始可以说出医生的姓名和大概地址，但后来又记不清了。缔约国说，撰文人对来文中的这些矛盾之处没有任何解释。</w:t>
      </w:r>
    </w:p>
    <w:p w:rsidR="00000000" w:rsidRDefault="00000000">
      <w:pPr>
        <w:rPr>
          <w:rFonts w:hint="eastAsia"/>
        </w:rPr>
      </w:pPr>
      <w:r>
        <w:rPr>
          <w:rFonts w:hint="eastAsia"/>
        </w:rPr>
        <w:tab/>
        <w:t xml:space="preserve">4.4  </w:t>
      </w:r>
      <w:r>
        <w:rPr>
          <w:rFonts w:hint="eastAsia"/>
        </w:rPr>
        <w:t>此外，缔约国怀疑撰文人在询问结束时才说出的某些事实是否可信，因为显然这些话只是为了加强自己寻求庇护的理由。他说，为</w:t>
      </w:r>
      <w:r>
        <w:t>Hyochade</w:t>
      </w:r>
      <w:r>
        <w:rPr>
          <w:rFonts w:hint="eastAsia"/>
        </w:rPr>
        <w:t>工作意味着他必须是人民革命运动</w:t>
      </w:r>
      <w:r>
        <w:rPr>
          <w:rFonts w:hint="eastAsia"/>
        </w:rPr>
        <w:t>(</w:t>
      </w:r>
      <w:r>
        <w:rPr>
          <w:rFonts w:hint="eastAsia"/>
        </w:rPr>
        <w:t>蒙博托政权期间的唯一政党</w:t>
      </w:r>
      <w:r>
        <w:rPr>
          <w:rFonts w:hint="eastAsia"/>
        </w:rPr>
        <w:t>)</w:t>
      </w:r>
      <w:r>
        <w:rPr>
          <w:rFonts w:hint="eastAsia"/>
        </w:rPr>
        <w:t>的成员。关于</w:t>
      </w:r>
      <w:r>
        <w:rPr>
          <w:rFonts w:hint="eastAsia"/>
        </w:rPr>
        <w:t>1997</w:t>
      </w:r>
      <w:r>
        <w:rPr>
          <w:rFonts w:hint="eastAsia"/>
        </w:rPr>
        <w:t>年</w:t>
      </w:r>
      <w:r>
        <w:rPr>
          <w:rFonts w:hint="eastAsia"/>
        </w:rPr>
        <w:t>10</w:t>
      </w:r>
      <w:r>
        <w:rPr>
          <w:rFonts w:hint="eastAsia"/>
        </w:rPr>
        <w:t>月被捕的理由，在询问结束时他才说是叛国、串通谋杀和行贿。</w:t>
      </w:r>
    </w:p>
    <w:p w:rsidR="00000000" w:rsidRDefault="00000000">
      <w:pPr>
        <w:rPr>
          <w:rFonts w:hint="eastAsia"/>
        </w:rPr>
      </w:pPr>
      <w:r>
        <w:rPr>
          <w:rFonts w:hint="eastAsia"/>
        </w:rPr>
        <w:tab/>
        <w:t xml:space="preserve">4.5  </w:t>
      </w:r>
      <w:r>
        <w:rPr>
          <w:rFonts w:hint="eastAsia"/>
        </w:rPr>
        <w:t>缔约国认为，撰文人的某些说法是完全编造的，比如说逃离的方法是躺在病床上盖着床单被人推出医院。这种逃离该国的方法十分令人怀疑，因为他到欧洲乘的是管制最严格的交通工具飞机，而他又说自己是被通缉的严重罪犯。</w:t>
      </w:r>
    </w:p>
    <w:p w:rsidR="00000000" w:rsidRDefault="00000000">
      <w:pPr>
        <w:rPr>
          <w:rFonts w:hint="eastAsia"/>
        </w:rPr>
      </w:pPr>
      <w:r>
        <w:rPr>
          <w:rFonts w:hint="eastAsia"/>
        </w:rPr>
        <w:tab/>
        <w:t xml:space="preserve">4.6  </w:t>
      </w:r>
      <w:r>
        <w:rPr>
          <w:rFonts w:hint="eastAsia"/>
        </w:rPr>
        <w:t>缔约国认为令人奇怪的是撰文人无法出示医疗证明，尽管他说酷刑的后遗症尚未痊愈，而酷刑是不久前发生的，医生应该能够确定它们的存在。撰文人没有提供书面证据说明陈述的矛盾之处，因此他不能使用以前向委员会提出的理由，即“如许多酷刑受害人的情况那样，创伤后精神紧张”可能说明“某些陈述中出现的前后不符之处”。</w:t>
      </w:r>
      <w:r>
        <w:rPr>
          <w:vertAlign w:val="superscript"/>
        </w:rPr>
        <w:t>2</w:t>
      </w:r>
      <w:r>
        <w:rPr>
          <w:rFonts w:hint="eastAsia"/>
        </w:rPr>
        <w:t xml:space="preserve"> </w:t>
      </w:r>
    </w:p>
    <w:p w:rsidR="00000000" w:rsidRDefault="00000000">
      <w:pPr>
        <w:rPr>
          <w:rFonts w:hint="eastAsia"/>
          <w:spacing w:val="6"/>
        </w:rPr>
      </w:pPr>
      <w:r>
        <w:rPr>
          <w:rFonts w:hint="eastAsia"/>
        </w:rPr>
        <w:tab/>
        <w:t xml:space="preserve">4.7  </w:t>
      </w:r>
      <w:r>
        <w:rPr>
          <w:rFonts w:hint="eastAsia"/>
          <w:spacing w:val="6"/>
        </w:rPr>
        <w:t>缔约国认为过去受过酷刑的人不一定担心今后也遭受酷刑，但它指出，在撰文人案件中没有进一步证据证明存在此种危险。引述委员会关于</w:t>
      </w:r>
      <w:r>
        <w:rPr>
          <w:spacing w:val="6"/>
        </w:rPr>
        <w:t>Seid Mortesa Aemei</w:t>
      </w:r>
      <w:r>
        <w:rPr>
          <w:rFonts w:hint="eastAsia"/>
          <w:spacing w:val="6"/>
        </w:rPr>
        <w:t>诉瑞士案件的判决，</w:t>
      </w:r>
      <w:r>
        <w:rPr>
          <w:spacing w:val="6"/>
        </w:rPr>
        <w:t xml:space="preserve">3  </w:t>
      </w:r>
      <w:r>
        <w:rPr>
          <w:rFonts w:hint="eastAsia"/>
          <w:spacing w:val="6"/>
        </w:rPr>
        <w:t>缔约国指出，撰文人在</w:t>
      </w:r>
      <w:r>
        <w:rPr>
          <w:spacing w:val="6"/>
        </w:rPr>
        <w:t>Hyochade</w:t>
      </w:r>
      <w:r>
        <w:rPr>
          <w:rFonts w:hint="eastAsia"/>
          <w:spacing w:val="6"/>
        </w:rPr>
        <w:t>公司的职务不一定要求他是人民革命运动党的成员，他的政治活动没有重要到遭受现政府迫害的程度。</w:t>
      </w:r>
    </w:p>
    <w:p w:rsidR="00000000" w:rsidRDefault="00000000">
      <w:pPr>
        <w:rPr>
          <w:rFonts w:hint="eastAsia"/>
          <w:spacing w:val="8"/>
        </w:rPr>
      </w:pPr>
      <w:r>
        <w:rPr>
          <w:rFonts w:hint="eastAsia"/>
        </w:rPr>
        <w:tab/>
        <w:t xml:space="preserve">4.8  </w:t>
      </w:r>
      <w:r>
        <w:rPr>
          <w:rFonts w:hint="eastAsia"/>
          <w:spacing w:val="8"/>
        </w:rPr>
        <w:t>缔约国对撰文人的职业活动和</w:t>
      </w:r>
      <w:r>
        <w:rPr>
          <w:spacing w:val="8"/>
        </w:rPr>
        <w:t>Hyochade</w:t>
      </w:r>
      <w:r>
        <w:rPr>
          <w:rFonts w:hint="eastAsia"/>
          <w:spacing w:val="8"/>
        </w:rPr>
        <w:t>公司是否存在深表怀疑，因为撰文人从未出示他为该公司工作的任何证件。即使得到了一些其他文件，也可能是国内家属帮他弄到的。此外，缔约国认为，撰文人要充当告密人，必须需要其它告密人的配合。然而，撰文人总是说他独立工作，这在缔约国看来显然是矛盾的。</w:t>
      </w:r>
    </w:p>
    <w:p w:rsidR="00000000" w:rsidRDefault="00000000">
      <w:pPr>
        <w:rPr>
          <w:rFonts w:hint="eastAsia"/>
        </w:rPr>
      </w:pPr>
      <w:r>
        <w:rPr>
          <w:rFonts w:hint="eastAsia"/>
        </w:rPr>
        <w:tab/>
        <w:t xml:space="preserve">4.9  </w:t>
      </w:r>
      <w:r>
        <w:rPr>
          <w:rFonts w:hint="eastAsia"/>
        </w:rPr>
        <w:t>关于缺少证据，缔约国在以前各段中提供的意见也适用于撰文人逃离医院的说法，因为他姐姐或帮助他的人完全可以提供这样的证词。</w:t>
      </w:r>
    </w:p>
    <w:p w:rsidR="00000000" w:rsidRDefault="00000000">
      <w:pPr>
        <w:spacing w:after="240"/>
        <w:rPr>
          <w:rFonts w:hint="eastAsia"/>
        </w:rPr>
      </w:pPr>
      <w:r>
        <w:rPr>
          <w:rFonts w:hint="eastAsia"/>
        </w:rPr>
        <w:tab/>
        <w:t xml:space="preserve">4.10  </w:t>
      </w:r>
      <w:r>
        <w:rPr>
          <w:rFonts w:hint="eastAsia"/>
        </w:rPr>
        <w:t>最后，关于刚果民主共和国的总体形势，缔约国接受委员会关于</w:t>
      </w:r>
      <w:r>
        <w:rPr>
          <w:rFonts w:hint="eastAsia"/>
        </w:rPr>
        <w:t>X.Y</w:t>
      </w:r>
      <w:r>
        <w:rPr>
          <w:rFonts w:hint="eastAsia"/>
        </w:rPr>
        <w:t>和</w:t>
      </w:r>
      <w:r>
        <w:rPr>
          <w:rFonts w:hint="eastAsia"/>
        </w:rPr>
        <w:t>Z</w:t>
      </w:r>
      <w:r>
        <w:rPr>
          <w:rFonts w:hint="eastAsia"/>
        </w:rPr>
        <w:t>诉瑞典案件的意见，</w:t>
      </w:r>
      <w:r>
        <w:rPr>
          <w:vertAlign w:val="superscript"/>
        </w:rPr>
        <w:t>4</w:t>
      </w:r>
      <w:r>
        <w:t xml:space="preserve"> </w:t>
      </w:r>
      <w:r>
        <w:rPr>
          <w:rFonts w:hint="eastAsia"/>
        </w:rPr>
        <w:t>并忆及，难民署没有提出过关于寻求庇护者申请未获批准不得被遣返回本国的建议。</w:t>
      </w:r>
    </w:p>
    <w:p w:rsidR="00000000" w:rsidRDefault="00000000">
      <w:pPr>
        <w:pStyle w:val="Heading4"/>
        <w:rPr>
          <w:rFonts w:hint="eastAsia"/>
        </w:rPr>
      </w:pPr>
      <w:r>
        <w:rPr>
          <w:rFonts w:hint="eastAsia"/>
        </w:rPr>
        <w:t>撰文人的补充意见</w:t>
      </w:r>
    </w:p>
    <w:p w:rsidR="00000000" w:rsidRDefault="00000000">
      <w:pPr>
        <w:rPr>
          <w:rFonts w:hint="eastAsia"/>
        </w:rPr>
      </w:pPr>
      <w:r>
        <w:rPr>
          <w:rFonts w:hint="eastAsia"/>
        </w:rPr>
        <w:tab/>
        <w:t xml:space="preserve">5.1  </w:t>
      </w:r>
      <w:r>
        <w:rPr>
          <w:rFonts w:hint="eastAsia"/>
        </w:rPr>
        <w:t>撰文人在</w:t>
      </w:r>
      <w:r>
        <w:rPr>
          <w:rFonts w:hint="eastAsia"/>
        </w:rPr>
        <w:t>1999</w:t>
      </w:r>
      <w:r>
        <w:rPr>
          <w:rFonts w:hint="eastAsia"/>
        </w:rPr>
        <w:t>年</w:t>
      </w:r>
      <w:r>
        <w:rPr>
          <w:rFonts w:hint="eastAsia"/>
        </w:rPr>
        <w:t>4</w:t>
      </w:r>
      <w:r>
        <w:rPr>
          <w:rFonts w:hint="eastAsia"/>
        </w:rPr>
        <w:t>月</w:t>
      </w:r>
      <w:r>
        <w:rPr>
          <w:rFonts w:hint="eastAsia"/>
        </w:rPr>
        <w:t>28</w:t>
      </w:r>
      <w:r>
        <w:rPr>
          <w:rFonts w:hint="eastAsia"/>
        </w:rPr>
        <w:t>日的信中对缔约国关于来文实质问题的意见做了评述。</w:t>
      </w:r>
    </w:p>
    <w:p w:rsidR="00000000" w:rsidRDefault="00000000">
      <w:pPr>
        <w:rPr>
          <w:rFonts w:hint="eastAsia"/>
        </w:rPr>
      </w:pPr>
      <w:r>
        <w:rPr>
          <w:rFonts w:hint="eastAsia"/>
        </w:rPr>
        <w:tab/>
        <w:t xml:space="preserve">5.2  </w:t>
      </w:r>
      <w:r>
        <w:rPr>
          <w:rFonts w:hint="eastAsia"/>
        </w:rPr>
        <w:t>关于缔约国认为撰文人的陈述相互矛盾，撰文人说，他于</w:t>
      </w:r>
      <w:r>
        <w:rPr>
          <w:rFonts w:hint="eastAsia"/>
        </w:rPr>
        <w:t>1998</w:t>
      </w:r>
      <w:r>
        <w:rPr>
          <w:rFonts w:hint="eastAsia"/>
        </w:rPr>
        <w:t>年</w:t>
      </w:r>
      <w:r>
        <w:rPr>
          <w:rFonts w:hint="eastAsia"/>
        </w:rPr>
        <w:t>4</w:t>
      </w:r>
      <w:r>
        <w:rPr>
          <w:rFonts w:hint="eastAsia"/>
        </w:rPr>
        <w:t>月</w:t>
      </w:r>
      <w:r>
        <w:rPr>
          <w:rFonts w:hint="eastAsia"/>
        </w:rPr>
        <w:t>30</w:t>
      </w:r>
      <w:r>
        <w:rPr>
          <w:rFonts w:hint="eastAsia"/>
        </w:rPr>
        <w:t>日向瑞士庇护事务上诉委员会提出上诉，其中对所有必要问题都做了解释。显然，第一项询问中没有记录下他说他于</w:t>
      </w:r>
      <w:r>
        <w:rPr>
          <w:rFonts w:hint="eastAsia"/>
        </w:rPr>
        <w:t>1997</w:t>
      </w:r>
      <w:r>
        <w:rPr>
          <w:rFonts w:hint="eastAsia"/>
        </w:rPr>
        <w:t>年</w:t>
      </w:r>
      <w:r>
        <w:rPr>
          <w:rFonts w:hint="eastAsia"/>
        </w:rPr>
        <w:t>6</w:t>
      </w:r>
      <w:r>
        <w:rPr>
          <w:rFonts w:hint="eastAsia"/>
        </w:rPr>
        <w:t>月</w:t>
      </w:r>
      <w:r>
        <w:rPr>
          <w:rFonts w:hint="eastAsia"/>
        </w:rPr>
        <w:t>18</w:t>
      </w:r>
      <w:r>
        <w:rPr>
          <w:rFonts w:hint="eastAsia"/>
        </w:rPr>
        <w:t>日便与当局有麻烦的陈述。事实上，他是想说</w:t>
      </w:r>
      <w:r>
        <w:rPr>
          <w:rFonts w:hint="eastAsia"/>
        </w:rPr>
        <w:t>1997</w:t>
      </w:r>
      <w:r>
        <w:rPr>
          <w:rFonts w:hint="eastAsia"/>
        </w:rPr>
        <w:t>年</w:t>
      </w:r>
      <w:r>
        <w:rPr>
          <w:rFonts w:hint="eastAsia"/>
        </w:rPr>
        <w:t>10</w:t>
      </w:r>
      <w:r>
        <w:rPr>
          <w:rFonts w:hint="eastAsia"/>
        </w:rPr>
        <w:t>月</w:t>
      </w:r>
      <w:r>
        <w:rPr>
          <w:rFonts w:hint="eastAsia"/>
        </w:rPr>
        <w:t>6</w:t>
      </w:r>
      <w:r>
        <w:rPr>
          <w:rFonts w:hint="eastAsia"/>
        </w:rPr>
        <w:t>日以前当局没有对他进行肉体虐待。此外，撰文人提请注意，</w:t>
      </w:r>
      <w:r>
        <w:rPr>
          <w:rFonts w:hint="eastAsia"/>
        </w:rPr>
        <w:t>1998</w:t>
      </w:r>
      <w:r>
        <w:rPr>
          <w:rFonts w:hint="eastAsia"/>
        </w:rPr>
        <w:t>年</w:t>
      </w:r>
      <w:r>
        <w:rPr>
          <w:rFonts w:hint="eastAsia"/>
        </w:rPr>
        <w:t>6</w:t>
      </w:r>
      <w:r>
        <w:rPr>
          <w:rFonts w:hint="eastAsia"/>
        </w:rPr>
        <w:t>月</w:t>
      </w:r>
      <w:r>
        <w:rPr>
          <w:rFonts w:hint="eastAsia"/>
        </w:rPr>
        <w:t>18</w:t>
      </w:r>
      <w:r>
        <w:rPr>
          <w:rFonts w:hint="eastAsia"/>
        </w:rPr>
        <w:t>日遇到的问题显然来自第二次询问的报告，其中提到他从该日起住在下扎伊尔。关于帮助他逃离医院的人的确切身份，他说自己在这方面没经验，从不知道该人是护士还是医生，做此区别在刚果民主共和国相当困难。关于该人的姓名，撰文人当然很难记得，因为为安全起见，同谋很少暴露自己的姓名。撰文人在询问开始时提到一个人的名字，但后来又放弃了。</w:t>
      </w:r>
    </w:p>
    <w:p w:rsidR="00000000" w:rsidRDefault="00000000">
      <w:pPr>
        <w:rPr>
          <w:rFonts w:hint="eastAsia"/>
        </w:rPr>
      </w:pPr>
      <w:r>
        <w:rPr>
          <w:rFonts w:hint="eastAsia"/>
        </w:rPr>
        <w:tab/>
        <w:t xml:space="preserve">5.3  </w:t>
      </w:r>
      <w:r>
        <w:rPr>
          <w:rFonts w:hint="eastAsia"/>
        </w:rPr>
        <w:t>关于缔约国提出的其它论点，撰文人提请注意</w:t>
      </w:r>
      <w:r>
        <w:rPr>
          <w:rFonts w:hint="eastAsia"/>
        </w:rPr>
        <w:t>1998</w:t>
      </w:r>
      <w:r>
        <w:rPr>
          <w:rFonts w:hint="eastAsia"/>
        </w:rPr>
        <w:t>年</w:t>
      </w:r>
      <w:r>
        <w:rPr>
          <w:rFonts w:hint="eastAsia"/>
        </w:rPr>
        <w:t>6</w:t>
      </w:r>
      <w:r>
        <w:rPr>
          <w:rFonts w:hint="eastAsia"/>
        </w:rPr>
        <w:t>月</w:t>
      </w:r>
      <w:r>
        <w:rPr>
          <w:rFonts w:hint="eastAsia"/>
        </w:rPr>
        <w:t>4</w:t>
      </w:r>
      <w:r>
        <w:rPr>
          <w:rFonts w:hint="eastAsia"/>
        </w:rPr>
        <w:t>日提交瑞士庇护事务上诉委员会的补充意见。他在补充意见中解释了他为什么选择乘飞机到欧洲和如何安排旅行才不会被发现。实际上，他是从在意大利的一名扎伊尔公民那里获得一张往返机票的。他还说他与家人没有任何联系，这意味着他无法获得某些证明。最后，关于他为当时政权从事的活动和自己的政治活动，撰文人说人们在询问中很少提到这一问题，所以没有机会对负责庇护事务的瑞士当局的疑问做必要的解释。</w:t>
      </w:r>
    </w:p>
    <w:p w:rsidR="00000000" w:rsidRDefault="00000000">
      <w:pPr>
        <w:rPr>
          <w:rFonts w:hint="eastAsia"/>
        </w:rPr>
      </w:pPr>
      <w:r>
        <w:rPr>
          <w:rFonts w:hint="eastAsia"/>
        </w:rPr>
        <w:tab/>
        <w:t xml:space="preserve">5.4  </w:t>
      </w:r>
      <w:r>
        <w:rPr>
          <w:rFonts w:hint="eastAsia"/>
        </w:rPr>
        <w:t>撰文人认为，缔约国在处理其庇护申请时没有履行自己的国际义务，特别是过份地依赖手续费</w:t>
      </w:r>
      <w:r>
        <w:rPr>
          <w:rFonts w:hint="eastAsia"/>
        </w:rPr>
        <w:t>(</w:t>
      </w:r>
      <w:r>
        <w:rPr>
          <w:rFonts w:hint="eastAsia"/>
        </w:rPr>
        <w:t>在期限四天后支付上诉费用</w:t>
      </w:r>
      <w:r>
        <w:rPr>
          <w:rFonts w:hint="eastAsia"/>
        </w:rPr>
        <w:t>250</w:t>
      </w:r>
      <w:r>
        <w:rPr>
          <w:rFonts w:hint="eastAsia"/>
        </w:rPr>
        <w:t>瑞郎</w:t>
      </w:r>
      <w:r>
        <w:rPr>
          <w:rFonts w:hint="eastAsia"/>
        </w:rPr>
        <w:t>)</w:t>
      </w:r>
      <w:r>
        <w:rPr>
          <w:rFonts w:hint="eastAsia"/>
        </w:rPr>
        <w:t>，故宣布他</w:t>
      </w:r>
      <w:r>
        <w:rPr>
          <w:rFonts w:hint="eastAsia"/>
        </w:rPr>
        <w:t>1998</w:t>
      </w:r>
      <w:r>
        <w:rPr>
          <w:rFonts w:hint="eastAsia"/>
        </w:rPr>
        <w:t>年</w:t>
      </w:r>
      <w:r>
        <w:rPr>
          <w:rFonts w:hint="eastAsia"/>
        </w:rPr>
        <w:t>4</w:t>
      </w:r>
      <w:r>
        <w:rPr>
          <w:rFonts w:hint="eastAsia"/>
        </w:rPr>
        <w:t>月</w:t>
      </w:r>
      <w:r>
        <w:rPr>
          <w:rFonts w:hint="eastAsia"/>
        </w:rPr>
        <w:t>30</w:t>
      </w:r>
      <w:r>
        <w:rPr>
          <w:rFonts w:hint="eastAsia"/>
        </w:rPr>
        <w:t>日提交瑞士庇护事务上诉委员会的上诉不予受理。</w:t>
      </w:r>
    </w:p>
    <w:p w:rsidR="00000000" w:rsidRDefault="00000000">
      <w:pPr>
        <w:rPr>
          <w:rFonts w:hint="eastAsia"/>
        </w:rPr>
      </w:pPr>
      <w:r>
        <w:rPr>
          <w:rFonts w:hint="eastAsia"/>
        </w:rPr>
        <w:tab/>
        <w:t xml:space="preserve">5.5  </w:t>
      </w:r>
      <w:r>
        <w:rPr>
          <w:rFonts w:hint="eastAsia"/>
        </w:rPr>
        <w:t>撰文人对缔约国关于其来文的意见表示满意，因为他的理由是论证第一次得到深入审查。不过，他感到遗憾的是，审查不是由实际负责庇护事务的司法机关而是由政府进行的，而政府是诉讼的当事一方，没有司法机关的独立性和公正性。</w:t>
      </w:r>
    </w:p>
    <w:p w:rsidR="00000000" w:rsidRDefault="00000000">
      <w:pPr>
        <w:rPr>
          <w:rFonts w:hint="eastAsia"/>
        </w:rPr>
      </w:pPr>
      <w:r>
        <w:rPr>
          <w:rFonts w:hint="eastAsia"/>
        </w:rPr>
        <w:tab/>
        <w:t xml:space="preserve">5.6  </w:t>
      </w:r>
      <w:r>
        <w:rPr>
          <w:rFonts w:hint="eastAsia"/>
        </w:rPr>
        <w:t>撰文人认为，缔约国签署《禁止酷刑和其他残忍、不人道或有辱人格的待遇或处罚公约》，便承诺如有充分理由相信任何人在另一国家将有遭受酷刑的危险，不得将该人驱逐、遣返或引渡至该国。为了确定所涉及的危险，缔约国必须考虑所有必要的问题，包括有关国家存在系统侵犯人权的问题。撰文人认为有些有关因素未获审查，所以处理这一问题的瑞士当局从未有机会考虑庇护申请的实质问题。</w:t>
      </w:r>
    </w:p>
    <w:p w:rsidR="00000000" w:rsidRDefault="00000000">
      <w:pPr>
        <w:rPr>
          <w:rFonts w:hint="eastAsia"/>
        </w:rPr>
      </w:pPr>
      <w:r>
        <w:rPr>
          <w:rFonts w:hint="eastAsia"/>
        </w:rPr>
        <w:tab/>
        <w:t xml:space="preserve">5.7  </w:t>
      </w:r>
      <w:r>
        <w:rPr>
          <w:rFonts w:hint="eastAsia"/>
        </w:rPr>
        <w:t>关于缺少医疗证明，撰文人回顾，他在抵达瑞士时曾去检查身体，但因对程序的细节不熟，没有想到要求检查受虐待留下的伤痕。</w:t>
      </w:r>
    </w:p>
    <w:p w:rsidR="00000000" w:rsidRDefault="00000000">
      <w:pPr>
        <w:rPr>
          <w:rFonts w:hint="eastAsia"/>
        </w:rPr>
      </w:pPr>
      <w:r>
        <w:rPr>
          <w:rFonts w:hint="eastAsia"/>
        </w:rPr>
        <w:tab/>
        <w:t xml:space="preserve">5.8  </w:t>
      </w:r>
      <w:r>
        <w:rPr>
          <w:rFonts w:hint="eastAsia"/>
        </w:rPr>
        <w:t>关于他在</w:t>
      </w:r>
      <w:r>
        <w:t>Hyochade</w:t>
      </w:r>
      <w:r>
        <w:rPr>
          <w:rFonts w:hint="eastAsia"/>
        </w:rPr>
        <w:t>公司工作期间参与政治活动的问题，虽然从严格的意义上说他的活动不是政治性的，但也十分严重，在金沙萨不会被人忘记。关于缺少证明所述工作性质的文件，他说因为公司活动的性质，他父亲那里没有他在</w:t>
      </w:r>
      <w:r>
        <w:t>Hyochade</w:t>
      </w:r>
      <w:r>
        <w:rPr>
          <w:rFonts w:hint="eastAsia"/>
        </w:rPr>
        <w:t>公司活动的文件。</w:t>
      </w:r>
    </w:p>
    <w:p w:rsidR="00000000" w:rsidRDefault="00000000">
      <w:pPr>
        <w:spacing w:after="240"/>
        <w:rPr>
          <w:rFonts w:hint="eastAsia"/>
        </w:rPr>
      </w:pPr>
      <w:r>
        <w:rPr>
          <w:rFonts w:hint="eastAsia"/>
        </w:rPr>
        <w:tab/>
        <w:t xml:space="preserve">5.9  </w:t>
      </w:r>
      <w:r>
        <w:rPr>
          <w:rFonts w:hint="eastAsia"/>
        </w:rPr>
        <w:t>最后，撰文人认为，他提供了足够的可信证据证明他所说的是真实的，因为任何编造的故事总要暴露的。</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6.1  </w:t>
      </w:r>
      <w:r>
        <w:rPr>
          <w:rFonts w:hint="eastAsia"/>
        </w:rPr>
        <w:t>在审议来文所载的任何申诉之前，禁止酷刑委员会必须根据《公约》第</w:t>
      </w:r>
      <w:r>
        <w:rPr>
          <w:rFonts w:hint="eastAsia"/>
        </w:rPr>
        <w:t>22</w:t>
      </w:r>
      <w:r>
        <w:rPr>
          <w:rFonts w:hint="eastAsia"/>
        </w:rPr>
        <w:t>条决定该来文可否受理。委员会按《公约》第</w:t>
      </w:r>
      <w:r>
        <w:rPr>
          <w:rFonts w:hint="eastAsia"/>
        </w:rPr>
        <w:t>22</w:t>
      </w:r>
      <w:r>
        <w:rPr>
          <w:rFonts w:hint="eastAsia"/>
        </w:rPr>
        <w:t>条第</w:t>
      </w:r>
      <w:r>
        <w:rPr>
          <w:rFonts w:hint="eastAsia"/>
        </w:rPr>
        <w:t>5</w:t>
      </w:r>
      <w:r>
        <w:rPr>
          <w:rFonts w:hint="eastAsia"/>
        </w:rPr>
        <w:t>款</w:t>
      </w:r>
      <w:r>
        <w:t>(a)</w:t>
      </w:r>
      <w:r>
        <w:rPr>
          <w:rFonts w:hint="eastAsia"/>
        </w:rPr>
        <w:t>项的要求查明同一事项没有在另一国际调查或解决程序中接受过或正接受审查。委员会还注意到，所有国内补救办法都已用尽，缔约国亦没有对来文能否受理提出异议。因此，它认为来文可以受理。由于缔约国和撰文人律师已对来文实质提出意见，委员会便着手审议这些实质问题。</w:t>
      </w:r>
    </w:p>
    <w:p w:rsidR="00000000" w:rsidRDefault="00000000">
      <w:pPr>
        <w:rPr>
          <w:rFonts w:hint="eastAsia"/>
        </w:rPr>
      </w:pPr>
      <w:r>
        <w:rPr>
          <w:rFonts w:hint="eastAsia"/>
        </w:rPr>
        <w:tab/>
        <w:t xml:space="preserve">6.2  </w:t>
      </w:r>
      <w:r>
        <w:rPr>
          <w:rFonts w:hint="eastAsia"/>
        </w:rPr>
        <w:t>委员会面临的问题是将撰文人强行遣返回刚果民主共和国是否违反瑞士根据《公约》第</w:t>
      </w:r>
      <w:r>
        <w:rPr>
          <w:rFonts w:hint="eastAsia"/>
        </w:rPr>
        <w:t>3</w:t>
      </w:r>
      <w:r>
        <w:rPr>
          <w:rFonts w:hint="eastAsia"/>
        </w:rPr>
        <w:t>条承担的义务，即如有充分理由相信任何人在另一国家将有遭受酷刑的危险，不得将该人驱逐或遣返至另一国。</w:t>
      </w:r>
    </w:p>
    <w:p w:rsidR="00000000" w:rsidRDefault="00000000">
      <w:pPr>
        <w:rPr>
          <w:rFonts w:hint="eastAsia"/>
        </w:rPr>
      </w:pPr>
      <w:r>
        <w:rPr>
          <w:rFonts w:hint="eastAsia"/>
        </w:rPr>
        <w:tab/>
        <w:t xml:space="preserve">6.3  </w:t>
      </w:r>
      <w:r>
        <w:rPr>
          <w:rFonts w:hint="eastAsia"/>
        </w:rPr>
        <w:t>委员会还必须根据第</w:t>
      </w:r>
      <w:r>
        <w:rPr>
          <w:rFonts w:hint="eastAsia"/>
        </w:rPr>
        <w:t>3</w:t>
      </w:r>
      <w:r>
        <w:rPr>
          <w:rFonts w:hint="eastAsia"/>
        </w:rPr>
        <w:t>条第</w:t>
      </w:r>
      <w:r>
        <w:rPr>
          <w:rFonts w:hint="eastAsia"/>
        </w:rPr>
        <w:t>1</w:t>
      </w:r>
      <w:r>
        <w:rPr>
          <w:rFonts w:hint="eastAsia"/>
        </w:rPr>
        <w:t>款决定，是否有充分理由相信撰文人返回刚果民主共和国将有遭受酷刑的危险。做出这一决定时，委员会必须根据第</w:t>
      </w:r>
      <w:r>
        <w:rPr>
          <w:rFonts w:hint="eastAsia"/>
        </w:rPr>
        <w:t>3</w:t>
      </w:r>
      <w:r>
        <w:rPr>
          <w:rFonts w:hint="eastAsia"/>
        </w:rPr>
        <w:t>条第</w:t>
      </w:r>
      <w:r>
        <w:rPr>
          <w:rFonts w:hint="eastAsia"/>
        </w:rPr>
        <w:t>2</w:t>
      </w:r>
      <w:r>
        <w:rPr>
          <w:rFonts w:hint="eastAsia"/>
        </w:rPr>
        <w:t>款考虑所有有关情况，包括是否存在一贯严重、公然和大规模侵犯人权的现象。然而，决定的目的是确定有关个人返回该国后是否可能遭受酷刑。一国存在一贯严重、公然和大规模侵犯人权的现象不是确定该人返回该国后将会遭受酷刑的充分理由，还必须有具体理由表明该人面临人身危险。同样，不存在一贯严重、公然和侵犯人权的现象也不意味着某人在这种情况下没有遭受酷刑的危险。</w:t>
      </w:r>
    </w:p>
    <w:p w:rsidR="00000000" w:rsidRDefault="00000000">
      <w:pPr>
        <w:rPr>
          <w:rFonts w:hint="eastAsia"/>
        </w:rPr>
      </w:pPr>
      <w:r>
        <w:rPr>
          <w:rFonts w:hint="eastAsia"/>
        </w:rPr>
        <w:tab/>
        <w:t xml:space="preserve">6.4  </w:t>
      </w:r>
      <w:r>
        <w:rPr>
          <w:rFonts w:hint="eastAsia"/>
        </w:rPr>
        <w:t>委员会回顾以下关于执行第</w:t>
      </w:r>
      <w:r>
        <w:rPr>
          <w:rFonts w:hint="eastAsia"/>
        </w:rPr>
        <w:t>3</w:t>
      </w:r>
      <w:r>
        <w:rPr>
          <w:rFonts w:hint="eastAsia"/>
        </w:rPr>
        <w:t>条的一般性评论：</w:t>
      </w:r>
    </w:p>
    <w:p w:rsidR="00000000" w:rsidRDefault="00000000">
      <w:pPr>
        <w:ind w:left="1040"/>
        <w:rPr>
          <w:rFonts w:hint="eastAsia"/>
        </w:rPr>
      </w:pPr>
      <w:r>
        <w:rPr>
          <w:rFonts w:hint="eastAsia"/>
        </w:rPr>
        <w:tab/>
      </w:r>
      <w:r>
        <w:rPr>
          <w:rFonts w:hint="eastAsia"/>
        </w:rPr>
        <w:t>“铭记缔约国和委员会有义务评估是否有充足理由认为撰文人如被驱逐、遣返或引渡可能遭受酷刑，在评估遭受酷刑的危险时，绝不能仅仅依据理论或怀疑。但是，不必证明这种危险极有可能发生”</w:t>
      </w:r>
      <w:r>
        <w:rPr>
          <w:rFonts w:hint="eastAsia"/>
        </w:rPr>
        <w:t xml:space="preserve">(A/53/44, </w:t>
      </w:r>
      <w:r>
        <w:rPr>
          <w:rFonts w:hint="eastAsia"/>
        </w:rPr>
        <w:t>附件九，第</w:t>
      </w:r>
      <w:r>
        <w:rPr>
          <w:rFonts w:hint="eastAsia"/>
        </w:rPr>
        <w:t>6</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6.5  </w:t>
      </w:r>
      <w:r>
        <w:rPr>
          <w:rFonts w:hint="eastAsia"/>
        </w:rPr>
        <w:t>在本案件中，委员会注意到缔约国提请它注意撰文人陈述中一些前后不符和相互矛盾之处，使人对申诉的真实性产生怀疑。它也注意到律师在这方面的解释。</w:t>
      </w:r>
    </w:p>
    <w:p w:rsidR="00000000" w:rsidRDefault="00000000">
      <w:pPr>
        <w:rPr>
          <w:rFonts w:hint="eastAsia"/>
        </w:rPr>
      </w:pPr>
      <w:r>
        <w:rPr>
          <w:rFonts w:hint="eastAsia"/>
        </w:rPr>
        <w:tab/>
        <w:t xml:space="preserve">6.6  </w:t>
      </w:r>
      <w:r>
        <w:rPr>
          <w:rFonts w:hint="eastAsia"/>
        </w:rPr>
        <w:t>委员会认为撰文人提出的证明自己在逃离刚果民主共和国前受到酷刑的论据前后不一，无法令人信服。</w:t>
      </w:r>
    </w:p>
    <w:p w:rsidR="00000000" w:rsidRDefault="00000000">
      <w:pPr>
        <w:rPr>
          <w:rFonts w:hint="eastAsia"/>
        </w:rPr>
      </w:pPr>
      <w:r>
        <w:rPr>
          <w:rFonts w:hint="eastAsia"/>
        </w:rPr>
        <w:tab/>
        <w:t xml:space="preserve">6.7  </w:t>
      </w:r>
      <w:r>
        <w:rPr>
          <w:rFonts w:hint="eastAsia"/>
        </w:rPr>
        <w:t>委员会认为撰文人没有向它提供充分证据证明他如返回原籍国将面临个人的、可预见的、真正的酷刑危险。</w:t>
      </w:r>
    </w:p>
    <w:p w:rsidR="00000000" w:rsidRDefault="00000000">
      <w:pPr>
        <w:rPr>
          <w:rFonts w:hint="eastAsia"/>
        </w:rPr>
      </w:pPr>
      <w:r>
        <w:rPr>
          <w:rFonts w:hint="eastAsia"/>
        </w:rPr>
        <w:tab/>
        <w:t xml:space="preserve">6.8  </w:t>
      </w:r>
      <w:r>
        <w:rPr>
          <w:rFonts w:hint="eastAsia"/>
        </w:rPr>
        <w:t>禁止酷刑委员会遵照《禁止酷刑和其他残忍、不人道或有辱人格的待遇或处罚公约》第</w:t>
      </w:r>
      <w:r>
        <w:rPr>
          <w:rFonts w:hint="eastAsia"/>
        </w:rPr>
        <w:t>22</w:t>
      </w:r>
      <w:r>
        <w:rPr>
          <w:rFonts w:hint="eastAsia"/>
        </w:rPr>
        <w:t>条第</w:t>
      </w:r>
      <w:r>
        <w:rPr>
          <w:rFonts w:hint="eastAsia"/>
        </w:rPr>
        <w:t>7</w:t>
      </w:r>
      <w:r>
        <w:rPr>
          <w:rFonts w:hint="eastAsia"/>
        </w:rPr>
        <w:t>款，认为缔约国将撰文人遣返回土耳其不违反《公约》第</w:t>
      </w:r>
      <w:r>
        <w:rPr>
          <w:rFonts w:hint="eastAsia"/>
        </w:rPr>
        <w:t>3</w:t>
      </w:r>
      <w:r>
        <w:rPr>
          <w:rFonts w:hint="eastAsia"/>
        </w:rPr>
        <w:t>条。</w:t>
      </w:r>
    </w:p>
    <w:p w:rsidR="00000000" w:rsidRDefault="00000000">
      <w:pPr>
        <w:rPr>
          <w:rFonts w:hint="eastAsia"/>
        </w:rPr>
      </w:pPr>
    </w:p>
    <w:p w:rsidR="00000000" w:rsidRDefault="00000000">
      <w:r>
        <w:rPr>
          <w:rFonts w:hint="eastAsia"/>
        </w:rPr>
        <w:t>[</w:t>
      </w:r>
      <w:r>
        <w:rPr>
          <w:rFonts w:hint="eastAsia"/>
        </w:rPr>
        <w:t>以英文、法文、俄文、西班牙文印发，法文本为原件。</w:t>
      </w:r>
      <w:r>
        <w:rPr>
          <w:rFonts w:hint="eastAsia"/>
        </w:rPr>
        <w:t>]</w:t>
      </w:r>
    </w:p>
    <w:p w:rsidR="00000000" w:rsidRDefault="00000000"/>
    <w:p w:rsidR="00000000" w:rsidRDefault="00000000">
      <w:pPr>
        <w:pStyle w:val="Heading3"/>
        <w:rPr>
          <w:rFonts w:hint="eastAsia"/>
        </w:rPr>
      </w:pPr>
      <w:r>
        <w:rPr>
          <w:rFonts w:hint="eastAsia"/>
        </w:rPr>
        <w:t>注</w:t>
      </w:r>
    </w:p>
    <w:p w:rsidR="00000000" w:rsidRDefault="00000000">
      <w:pPr>
        <w:ind w:left="260"/>
        <w:rPr>
          <w:rFonts w:eastAsia="KaiTi_GB2312" w:hint="eastAsia"/>
          <w:snapToGrid/>
          <w:spacing w:val="0"/>
        </w:rPr>
      </w:pPr>
      <w:r>
        <w:rPr>
          <w:rFonts w:eastAsia="KaiTi_GB2312"/>
          <w:snapToGrid/>
          <w:spacing w:val="0"/>
          <w:vertAlign w:val="superscript"/>
        </w:rPr>
        <w:t>1</w:t>
      </w:r>
      <w:r>
        <w:rPr>
          <w:rFonts w:eastAsia="KaiTi_GB2312"/>
          <w:snapToGrid/>
          <w:spacing w:val="0"/>
        </w:rPr>
        <w:tab/>
        <w:t xml:space="preserve"> Gorki Ernesto Tapia Paez</w:t>
      </w:r>
      <w:r>
        <w:rPr>
          <w:rFonts w:eastAsia="KaiTi_GB2312" w:hint="eastAsia"/>
          <w:snapToGrid/>
          <w:spacing w:val="0"/>
        </w:rPr>
        <w:t>讨瑞典，第</w:t>
      </w:r>
      <w:r>
        <w:rPr>
          <w:rFonts w:eastAsia="KaiTi_GB2312" w:hint="eastAsia"/>
          <w:snapToGrid/>
          <w:spacing w:val="0"/>
        </w:rPr>
        <w:t>39/1996</w:t>
      </w:r>
      <w:r>
        <w:rPr>
          <w:rFonts w:eastAsia="KaiTi_GB2312" w:hint="eastAsia"/>
          <w:snapToGrid/>
          <w:spacing w:val="0"/>
        </w:rPr>
        <w:t>号来文第</w:t>
      </w:r>
      <w:r>
        <w:rPr>
          <w:rFonts w:eastAsia="KaiTi_GB2312" w:hint="eastAsia"/>
          <w:snapToGrid/>
          <w:spacing w:val="0"/>
        </w:rPr>
        <w:t>14.5</w:t>
      </w:r>
      <w:r>
        <w:rPr>
          <w:rFonts w:eastAsia="KaiTi_GB2312" w:hint="eastAsia"/>
          <w:snapToGrid/>
          <w:spacing w:val="0"/>
        </w:rPr>
        <w:t>节。</w:t>
      </w:r>
    </w:p>
    <w:p w:rsidR="00000000" w:rsidRDefault="00000000">
      <w:pPr>
        <w:ind w:left="260"/>
        <w:rPr>
          <w:rFonts w:eastAsia="KaiTi_GB2312" w:hint="eastAsia"/>
          <w:snapToGrid/>
          <w:spacing w:val="0"/>
        </w:rPr>
      </w:pPr>
      <w:r>
        <w:rPr>
          <w:rFonts w:eastAsia="KaiTi_GB2312" w:hint="eastAsia"/>
          <w:snapToGrid/>
          <w:spacing w:val="0"/>
          <w:vertAlign w:val="superscript"/>
        </w:rPr>
        <w:t>2</w:t>
      </w:r>
      <w:r>
        <w:rPr>
          <w:rFonts w:eastAsia="KaiTi_GB2312" w:hint="eastAsia"/>
          <w:snapToGrid/>
          <w:spacing w:val="0"/>
        </w:rPr>
        <w:tab/>
      </w:r>
      <w:r>
        <w:rPr>
          <w:rFonts w:eastAsia="KaiTi_GB2312"/>
          <w:snapToGrid/>
          <w:spacing w:val="0"/>
        </w:rPr>
        <w:t xml:space="preserve"> Babikir</w:t>
      </w:r>
      <w:r>
        <w:rPr>
          <w:rFonts w:eastAsia="KaiTi_GB2312" w:hint="eastAsia"/>
          <w:snapToGrid/>
          <w:spacing w:val="0"/>
        </w:rPr>
        <w:t>诉瑞士，第</w:t>
      </w:r>
      <w:r>
        <w:rPr>
          <w:rFonts w:eastAsia="KaiTi_GB2312" w:hint="eastAsia"/>
          <w:snapToGrid/>
          <w:spacing w:val="0"/>
        </w:rPr>
        <w:t>38/1985</w:t>
      </w:r>
      <w:r>
        <w:rPr>
          <w:rFonts w:eastAsia="KaiTi_GB2312" w:hint="eastAsia"/>
          <w:snapToGrid/>
          <w:spacing w:val="0"/>
        </w:rPr>
        <w:t>号来文。</w:t>
      </w:r>
    </w:p>
    <w:p w:rsidR="00000000" w:rsidRDefault="00000000">
      <w:pPr>
        <w:ind w:left="260"/>
        <w:rPr>
          <w:rFonts w:eastAsia="KaiTi_GB2312" w:hint="eastAsia"/>
          <w:snapToGrid/>
          <w:spacing w:val="0"/>
        </w:rPr>
      </w:pPr>
      <w:r>
        <w:rPr>
          <w:rFonts w:eastAsia="KaiTi_GB2312" w:hint="eastAsia"/>
          <w:snapToGrid/>
          <w:spacing w:val="0"/>
          <w:vertAlign w:val="superscript"/>
        </w:rPr>
        <w:t>3</w:t>
      </w:r>
      <w:r>
        <w:rPr>
          <w:rFonts w:eastAsia="KaiTi_GB2312" w:hint="eastAsia"/>
          <w:snapToGrid/>
          <w:spacing w:val="0"/>
        </w:rPr>
        <w:tab/>
      </w:r>
      <w:r>
        <w:rPr>
          <w:rFonts w:eastAsia="KaiTi_GB2312"/>
          <w:snapToGrid/>
          <w:spacing w:val="0"/>
        </w:rPr>
        <w:t xml:space="preserve"> Seid Mortesa Aemei</w:t>
      </w:r>
      <w:r>
        <w:rPr>
          <w:rFonts w:eastAsia="KaiTi_GB2312" w:hint="eastAsia"/>
          <w:snapToGrid/>
          <w:spacing w:val="0"/>
        </w:rPr>
        <w:t>诉瑞士，第</w:t>
      </w:r>
      <w:r>
        <w:rPr>
          <w:rFonts w:eastAsia="KaiTi_GB2312" w:hint="eastAsia"/>
          <w:snapToGrid/>
          <w:spacing w:val="0"/>
        </w:rPr>
        <w:t>34/1995</w:t>
      </w:r>
      <w:r>
        <w:rPr>
          <w:rFonts w:eastAsia="KaiTi_GB2312" w:hint="eastAsia"/>
          <w:snapToGrid/>
          <w:spacing w:val="0"/>
        </w:rPr>
        <w:t>号来文。</w:t>
      </w:r>
    </w:p>
    <w:p w:rsidR="00000000" w:rsidRDefault="00000000">
      <w:pPr>
        <w:ind w:left="260"/>
        <w:rPr>
          <w:rFonts w:eastAsia="KaiTi_GB2312"/>
          <w:snapToGrid/>
          <w:spacing w:val="0"/>
        </w:rPr>
      </w:pPr>
      <w:r>
        <w:rPr>
          <w:rFonts w:eastAsia="KaiTi_GB2312" w:hint="eastAsia"/>
          <w:snapToGrid/>
          <w:spacing w:val="0"/>
          <w:vertAlign w:val="superscript"/>
        </w:rPr>
        <w:t>4</w:t>
      </w:r>
      <w:r>
        <w:rPr>
          <w:rFonts w:eastAsia="KaiTi_GB2312" w:hint="eastAsia"/>
          <w:snapToGrid/>
          <w:spacing w:val="0"/>
        </w:rPr>
        <w:tab/>
      </w:r>
      <w:r>
        <w:rPr>
          <w:rFonts w:eastAsia="KaiTi_GB2312"/>
          <w:snapToGrid/>
          <w:spacing w:val="0"/>
        </w:rPr>
        <w:t xml:space="preserve"> </w:t>
      </w:r>
      <w:r>
        <w:rPr>
          <w:rFonts w:eastAsia="KaiTi_GB2312" w:hint="eastAsia"/>
          <w:snapToGrid/>
          <w:spacing w:val="0"/>
        </w:rPr>
        <w:t>X.Y</w:t>
      </w:r>
      <w:r>
        <w:rPr>
          <w:rFonts w:eastAsia="KaiTi_GB2312" w:hint="eastAsia"/>
          <w:snapToGrid/>
          <w:spacing w:val="0"/>
        </w:rPr>
        <w:t>和</w:t>
      </w:r>
      <w:r>
        <w:rPr>
          <w:rFonts w:eastAsia="KaiTi_GB2312" w:hint="eastAsia"/>
          <w:snapToGrid/>
          <w:spacing w:val="0"/>
        </w:rPr>
        <w:t>Z</w:t>
      </w:r>
      <w:r>
        <w:rPr>
          <w:rFonts w:eastAsia="KaiTi_GB2312" w:hint="eastAsia"/>
          <w:snapToGrid/>
          <w:spacing w:val="0"/>
        </w:rPr>
        <w:t>诉瑞典，第</w:t>
      </w:r>
      <w:r>
        <w:rPr>
          <w:rFonts w:eastAsia="KaiTi_GB2312" w:hint="eastAsia"/>
          <w:snapToGrid/>
          <w:spacing w:val="0"/>
        </w:rPr>
        <w:t>61/1996</w:t>
      </w:r>
      <w:r>
        <w:rPr>
          <w:rFonts w:eastAsia="KaiTi_GB2312" w:hint="eastAsia"/>
          <w:snapToGrid/>
          <w:spacing w:val="0"/>
        </w:rPr>
        <w:t>号来文。</w:t>
      </w:r>
    </w:p>
    <w:p w:rsidR="00000000" w:rsidRDefault="00000000">
      <w:pPr>
        <w:pStyle w:val="Heading3"/>
        <w:rPr>
          <w:rFonts w:hint="eastAsia"/>
        </w:rPr>
      </w:pPr>
      <w:r>
        <w:br w:type="page"/>
      </w:r>
      <w:r>
        <w:rPr>
          <w:u w:val="none"/>
        </w:rPr>
        <w:t xml:space="preserve">7.  </w:t>
      </w:r>
      <w:r>
        <w:rPr>
          <w:rFonts w:hint="eastAsia"/>
        </w:rPr>
        <w:t>第</w:t>
      </w:r>
      <w:r>
        <w:t>118/1998</w:t>
      </w:r>
      <w:r>
        <w:rPr>
          <w:rFonts w:hint="eastAsia"/>
        </w:rPr>
        <w:t>号来文</w:t>
      </w:r>
    </w:p>
    <w:p w:rsidR="00000000" w:rsidRDefault="00000000">
      <w:pPr>
        <w:tabs>
          <w:tab w:val="left" w:pos="1785"/>
          <w:tab w:val="left" w:pos="2100"/>
        </w:tabs>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K. T.</w:t>
      </w:r>
      <w:r>
        <w:rPr>
          <w:rFonts w:hint="eastAsia"/>
        </w:rPr>
        <w:t>［姓名省略］</w:t>
      </w:r>
    </w:p>
    <w:p w:rsidR="00000000" w:rsidRDefault="00000000">
      <w:pPr>
        <w:tabs>
          <w:tab w:val="left" w:pos="1680"/>
        </w:tabs>
        <w:ind w:left="1000"/>
        <w:rPr>
          <w:rFonts w:hint="eastAsia"/>
        </w:rPr>
      </w:pPr>
      <w:r>
        <w:rPr>
          <w:rFonts w:hint="eastAsia"/>
        </w:rPr>
        <w:tab/>
      </w:r>
      <w:r>
        <w:rPr>
          <w:rFonts w:hint="eastAsia"/>
        </w:rPr>
        <w:t>［由律师代表］</w:t>
      </w:r>
    </w:p>
    <w:p w:rsidR="00000000" w:rsidRDefault="00000000">
      <w:pPr>
        <w:tabs>
          <w:tab w:val="left" w:pos="1785"/>
          <w:tab w:val="left" w:pos="2100"/>
        </w:tabs>
        <w:rPr>
          <w:rFonts w:hint="eastAsia"/>
        </w:rPr>
      </w:pPr>
      <w:r>
        <w:rPr>
          <w:rFonts w:hint="eastAsia"/>
          <w:u w:val="single"/>
        </w:rPr>
        <w:t>指称受害人</w:t>
      </w:r>
      <w:r>
        <w:rPr>
          <w:rFonts w:hint="eastAsia"/>
        </w:rPr>
        <w:t>：</w:t>
      </w:r>
      <w:r>
        <w:rPr>
          <w:rFonts w:hint="eastAsia"/>
        </w:rPr>
        <w:tab/>
      </w:r>
      <w:r>
        <w:rPr>
          <w:rFonts w:hint="eastAsia"/>
        </w:rPr>
        <w:t>撰文人</w:t>
      </w:r>
    </w:p>
    <w:p w:rsidR="00000000" w:rsidRDefault="00000000">
      <w:pPr>
        <w:tabs>
          <w:tab w:val="left" w:pos="1785"/>
          <w:tab w:val="left" w:pos="2100"/>
        </w:tabs>
        <w:rPr>
          <w:rFonts w:hint="eastAsia"/>
        </w:rPr>
      </w:pPr>
      <w:r>
        <w:rPr>
          <w:rFonts w:hint="eastAsia"/>
          <w:u w:val="single"/>
        </w:rPr>
        <w:t>缔</w:t>
      </w:r>
      <w:r>
        <w:rPr>
          <w:u w:val="single"/>
        </w:rPr>
        <w:t xml:space="preserve">  </w:t>
      </w:r>
      <w:r>
        <w:rPr>
          <w:rFonts w:hint="eastAsia"/>
          <w:u w:val="single"/>
        </w:rPr>
        <w:t>约</w:t>
      </w:r>
      <w:r>
        <w:rPr>
          <w:u w:val="single"/>
        </w:rPr>
        <w:t xml:space="preserve">  </w:t>
      </w:r>
      <w:r>
        <w:rPr>
          <w:rFonts w:hint="eastAsia"/>
          <w:u w:val="single"/>
        </w:rPr>
        <w:t>国</w:t>
      </w:r>
      <w:r>
        <w:rPr>
          <w:rFonts w:hint="eastAsia"/>
        </w:rPr>
        <w:t>：</w:t>
      </w:r>
      <w:r>
        <w:rPr>
          <w:rFonts w:hint="eastAsia"/>
        </w:rPr>
        <w:tab/>
      </w:r>
      <w:r>
        <w:rPr>
          <w:rFonts w:hint="eastAsia"/>
        </w:rPr>
        <w:t>瑞士</w:t>
      </w:r>
    </w:p>
    <w:p w:rsidR="00000000" w:rsidRDefault="00000000">
      <w:pPr>
        <w:tabs>
          <w:tab w:val="left" w:pos="1785"/>
          <w:tab w:val="left" w:pos="2100"/>
        </w:tabs>
        <w:spacing w:after="160"/>
        <w:rPr>
          <w:rFonts w:hint="eastAsia"/>
        </w:rPr>
      </w:pPr>
      <w:r>
        <w:rPr>
          <w:rFonts w:hint="eastAsia"/>
          <w:spacing w:val="50"/>
          <w:u w:val="single"/>
        </w:rPr>
        <w:t>来文日</w:t>
      </w:r>
      <w:r>
        <w:rPr>
          <w:rFonts w:hint="eastAsia"/>
          <w:snapToGrid/>
          <w:u w:val="single"/>
        </w:rPr>
        <w:t>期</w:t>
      </w:r>
      <w:r>
        <w:rPr>
          <w:rFonts w:hint="eastAsia"/>
        </w:rPr>
        <w:t>：</w:t>
      </w:r>
      <w:r>
        <w:rPr>
          <w:rFonts w:hint="eastAsia"/>
        </w:rPr>
        <w:tab/>
        <w:t>1998</w:t>
      </w:r>
      <w:r>
        <w:rPr>
          <w:rFonts w:hint="eastAsia"/>
        </w:rPr>
        <w:t>年</w:t>
      </w:r>
      <w:r>
        <w:rPr>
          <w:rFonts w:hint="eastAsia"/>
        </w:rPr>
        <w:t>9</w:t>
      </w:r>
      <w:r>
        <w:rPr>
          <w:rFonts w:hint="eastAsia"/>
        </w:rPr>
        <w:t>月</w:t>
      </w:r>
      <w:r>
        <w:rPr>
          <w:rFonts w:hint="eastAsia"/>
        </w:rPr>
        <w:t>30</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条设立，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11</w:t>
      </w:r>
      <w:r>
        <w:rPr>
          <w:rFonts w:hint="eastAsia"/>
        </w:rPr>
        <w:t>月</w:t>
      </w:r>
      <w:r>
        <w:rPr>
          <w:rFonts w:hint="eastAsia"/>
        </w:rPr>
        <w:t>19</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w:t>
      </w:r>
      <w:r>
        <w:rPr>
          <w:rFonts w:hint="eastAsia"/>
        </w:rPr>
        <w:t>了它对根据《禁止酷刑和其他残忍、不人道或有辱人格的待遇或处罚公约》第</w:t>
      </w:r>
      <w:r>
        <w:rPr>
          <w:rFonts w:hint="eastAsia"/>
        </w:rPr>
        <w:t>22</w:t>
      </w:r>
      <w:r>
        <w:rPr>
          <w:rFonts w:hint="eastAsia"/>
        </w:rPr>
        <w:t>条提交禁止酷刑委员会的第</w:t>
      </w:r>
      <w:r>
        <w:rPr>
          <w:rFonts w:hint="eastAsia"/>
        </w:rPr>
        <w:t>1181998</w:t>
      </w:r>
      <w:r>
        <w:rPr>
          <w:rFonts w:hint="eastAsia"/>
        </w:rPr>
        <w:t>号来文的审议，</w:t>
      </w:r>
    </w:p>
    <w:p w:rsidR="00000000" w:rsidRDefault="00000000">
      <w:pPr>
        <w:rPr>
          <w:rFonts w:hint="eastAsia"/>
        </w:rPr>
      </w:pPr>
      <w:r>
        <w:rPr>
          <w:rFonts w:hint="eastAsia"/>
        </w:rPr>
        <w:tab/>
      </w:r>
      <w:r>
        <w:rPr>
          <w:rFonts w:hint="eastAsia"/>
          <w:u w:val="single"/>
        </w:rPr>
        <w:t>考虑了</w:t>
      </w:r>
      <w:r>
        <w:rPr>
          <w:rFonts w:hint="eastAsia"/>
        </w:rPr>
        <w:t>来文撰文人和缔约国提交的所有资料，</w:t>
      </w:r>
    </w:p>
    <w:p w:rsidR="00000000" w:rsidRDefault="00000000">
      <w:pPr>
        <w:spacing w:after="160"/>
        <w:rPr>
          <w:rFonts w:hint="eastAsia"/>
        </w:rPr>
      </w:pPr>
      <w:r>
        <w:rPr>
          <w:rFonts w:hint="eastAsia"/>
        </w:rPr>
        <w:tab/>
      </w:r>
      <w:r>
        <w:rPr>
          <w:rFonts w:hint="eastAsia"/>
          <w:u w:val="single"/>
        </w:rPr>
        <w:t>通过</w:t>
      </w:r>
      <w:r>
        <w:rPr>
          <w:rFonts w:hint="eastAsia"/>
        </w:rPr>
        <w:t>以下决定：</w:t>
      </w:r>
    </w:p>
    <w:p w:rsidR="00000000" w:rsidRDefault="00000000">
      <w:pPr>
        <w:rPr>
          <w:rFonts w:hint="eastAsia"/>
        </w:rPr>
      </w:pPr>
      <w:r>
        <w:rPr>
          <w:rFonts w:hint="eastAsia"/>
        </w:rPr>
        <w:tab/>
        <w:t xml:space="preserve">1.1  </w:t>
      </w:r>
      <w:r>
        <w:rPr>
          <w:rFonts w:hint="eastAsia"/>
        </w:rPr>
        <w:t>来文撰文人是</w:t>
      </w:r>
      <w:r>
        <w:rPr>
          <w:rFonts w:hint="eastAsia"/>
        </w:rPr>
        <w:t xml:space="preserve">K. T. </w:t>
      </w:r>
      <w:r>
        <w:rPr>
          <w:rFonts w:hint="eastAsia"/>
        </w:rPr>
        <w:t>先生，刚果民主共和国公民，</w:t>
      </w:r>
      <w:r>
        <w:rPr>
          <w:rFonts w:hint="eastAsia"/>
        </w:rPr>
        <w:t>1969</w:t>
      </w:r>
      <w:r>
        <w:rPr>
          <w:rFonts w:hint="eastAsia"/>
        </w:rPr>
        <w:t>年出生，现住瑞士。他寻求庇护，但有可能被驱逐出境。他认为将他强行遣返回刚果民主共和国，瑞士将违反《禁止酷刑和其他残忍、不人道或有辱人格的待遇或处罚公约》第</w:t>
      </w:r>
      <w:r>
        <w:rPr>
          <w:rFonts w:hint="eastAsia"/>
        </w:rPr>
        <w:t>3</w:t>
      </w:r>
      <w:r>
        <w:rPr>
          <w:rFonts w:hint="eastAsia"/>
        </w:rPr>
        <w:t>条。他聘请律师为其代表。</w:t>
      </w:r>
    </w:p>
    <w:p w:rsidR="00000000" w:rsidRDefault="00000000">
      <w:pPr>
        <w:rPr>
          <w:rFonts w:hint="eastAsia"/>
        </w:rPr>
      </w:pPr>
      <w:r>
        <w:rPr>
          <w:rFonts w:hint="eastAsia"/>
        </w:rPr>
        <w:tab/>
        <w:t xml:space="preserve">1.2  </w:t>
      </w:r>
      <w:r>
        <w:rPr>
          <w:rFonts w:hint="eastAsia"/>
        </w:rPr>
        <w:t>根据《公约》第</w:t>
      </w:r>
      <w:r>
        <w:rPr>
          <w:rFonts w:hint="eastAsia"/>
        </w:rPr>
        <w:t>3</w:t>
      </w:r>
      <w:r>
        <w:rPr>
          <w:rFonts w:hint="eastAsia"/>
        </w:rPr>
        <w:t>条第</w:t>
      </w:r>
      <w:r>
        <w:rPr>
          <w:rFonts w:hint="eastAsia"/>
        </w:rPr>
        <w:t>22</w:t>
      </w:r>
      <w:r>
        <w:rPr>
          <w:rFonts w:hint="eastAsia"/>
        </w:rPr>
        <w:t>款，委员会于</w:t>
      </w:r>
      <w:r>
        <w:rPr>
          <w:rFonts w:hint="eastAsia"/>
        </w:rPr>
        <w:t>1998</w:t>
      </w:r>
      <w:r>
        <w:rPr>
          <w:rFonts w:hint="eastAsia"/>
        </w:rPr>
        <w:t>年</w:t>
      </w:r>
      <w:r>
        <w:rPr>
          <w:rFonts w:hint="eastAsia"/>
        </w:rPr>
        <w:t>10</w:t>
      </w:r>
      <w:r>
        <w:rPr>
          <w:rFonts w:hint="eastAsia"/>
        </w:rPr>
        <w:t>月</w:t>
      </w:r>
      <w:r>
        <w:rPr>
          <w:rFonts w:hint="eastAsia"/>
        </w:rPr>
        <w:t>20</w:t>
      </w:r>
      <w:r>
        <w:rPr>
          <w:rFonts w:hint="eastAsia"/>
        </w:rPr>
        <w:t>日将来文转交缔约国。</w:t>
      </w:r>
    </w:p>
    <w:p w:rsidR="00000000" w:rsidRDefault="00000000">
      <w:pPr>
        <w:pStyle w:val="Heading4"/>
        <w:spacing w:before="320"/>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撰文人说，他于</w:t>
      </w:r>
      <w:r>
        <w:rPr>
          <w:rFonts w:hint="eastAsia"/>
        </w:rPr>
        <w:t>1992</w:t>
      </w:r>
      <w:r>
        <w:rPr>
          <w:rFonts w:hint="eastAsia"/>
        </w:rPr>
        <w:t>年成为人民革命运动</w:t>
      </w:r>
      <w:r>
        <w:rPr>
          <w:rFonts w:hint="eastAsia"/>
        </w:rPr>
        <w:t>(</w:t>
      </w:r>
      <w:r>
        <w:rPr>
          <w:rFonts w:hint="eastAsia"/>
        </w:rPr>
        <w:t>人革运</w:t>
      </w:r>
      <w:r>
        <w:rPr>
          <w:rFonts w:hint="eastAsia"/>
        </w:rPr>
        <w:t>)</w:t>
      </w:r>
      <w:r>
        <w:rPr>
          <w:rFonts w:hint="eastAsia"/>
        </w:rPr>
        <w:t>成员。他为将总统蒙博托工作，促进蒙博托的利益。他从人革运接受资助，没有其它职业。</w:t>
      </w:r>
      <w:r>
        <w:rPr>
          <w:rFonts w:hint="eastAsia"/>
        </w:rPr>
        <w:t>1997</w:t>
      </w:r>
      <w:r>
        <w:rPr>
          <w:rFonts w:hint="eastAsia"/>
        </w:rPr>
        <w:t>年</w:t>
      </w:r>
      <w:r>
        <w:t>5</w:t>
      </w:r>
      <w:r>
        <w:rPr>
          <w:rFonts w:hint="eastAsia"/>
        </w:rPr>
        <w:t>月</w:t>
      </w:r>
      <w:r>
        <w:rPr>
          <w:rFonts w:hint="eastAsia"/>
        </w:rPr>
        <w:t>10</w:t>
      </w:r>
      <w:r>
        <w:rPr>
          <w:rFonts w:hint="eastAsia"/>
        </w:rPr>
        <w:t>日，六名忠实于劳伦·德西雷·卡比拉的士兵审问他，并搜查他的住所。撰文人在他在人革运的上级家里躲藏四天后于</w:t>
      </w:r>
      <w:r>
        <w:rPr>
          <w:rFonts w:hint="eastAsia"/>
        </w:rPr>
        <w:t>1997</w:t>
      </w:r>
      <w:r>
        <w:rPr>
          <w:rFonts w:hint="eastAsia"/>
        </w:rPr>
        <w:t>年</w:t>
      </w:r>
      <w:r>
        <w:rPr>
          <w:rFonts w:hint="eastAsia"/>
        </w:rPr>
        <w:t>5</w:t>
      </w:r>
      <w:r>
        <w:rPr>
          <w:rFonts w:hint="eastAsia"/>
        </w:rPr>
        <w:t>月</w:t>
      </w:r>
      <w:r>
        <w:rPr>
          <w:rFonts w:hint="eastAsia"/>
        </w:rPr>
        <w:t>14</w:t>
      </w:r>
      <w:r>
        <w:rPr>
          <w:rFonts w:hint="eastAsia"/>
        </w:rPr>
        <w:t>日持假护照离国。</w:t>
      </w:r>
    </w:p>
    <w:p w:rsidR="00000000" w:rsidRDefault="00000000">
      <w:pPr>
        <w:rPr>
          <w:rFonts w:hint="eastAsia"/>
        </w:rPr>
      </w:pPr>
      <w:r>
        <w:rPr>
          <w:rFonts w:hint="eastAsia"/>
        </w:rPr>
        <w:tab/>
        <w:t xml:space="preserve">2.2  </w:t>
      </w:r>
      <w:r>
        <w:rPr>
          <w:rFonts w:hint="eastAsia"/>
        </w:rPr>
        <w:t>撰文人于</w:t>
      </w:r>
      <w:r>
        <w:rPr>
          <w:rFonts w:hint="eastAsia"/>
        </w:rPr>
        <w:t>1997</w:t>
      </w:r>
      <w:r>
        <w:rPr>
          <w:rFonts w:hint="eastAsia"/>
        </w:rPr>
        <w:t>年</w:t>
      </w:r>
      <w:r>
        <w:rPr>
          <w:rFonts w:hint="eastAsia"/>
        </w:rPr>
        <w:t>6</w:t>
      </w:r>
      <w:r>
        <w:rPr>
          <w:rFonts w:hint="eastAsia"/>
        </w:rPr>
        <w:t>月</w:t>
      </w:r>
      <w:r>
        <w:rPr>
          <w:rFonts w:hint="eastAsia"/>
        </w:rPr>
        <w:t>5</w:t>
      </w:r>
      <w:r>
        <w:rPr>
          <w:rFonts w:hint="eastAsia"/>
        </w:rPr>
        <w:t>日非法进入瑞士，同一天在日内瓦登记局申请庇护。联邦难民局于</w:t>
      </w:r>
      <w:r>
        <w:rPr>
          <w:rFonts w:hint="eastAsia"/>
        </w:rPr>
        <w:t>1997</w:t>
      </w:r>
      <w:r>
        <w:rPr>
          <w:rFonts w:hint="eastAsia"/>
        </w:rPr>
        <w:t>年</w:t>
      </w:r>
      <w:r>
        <w:rPr>
          <w:rFonts w:hint="eastAsia"/>
        </w:rPr>
        <w:t>9</w:t>
      </w:r>
      <w:r>
        <w:rPr>
          <w:rFonts w:hint="eastAsia"/>
        </w:rPr>
        <w:t>月</w:t>
      </w:r>
      <w:r>
        <w:rPr>
          <w:rFonts w:hint="eastAsia"/>
        </w:rPr>
        <w:t>13</w:t>
      </w:r>
      <w:r>
        <w:rPr>
          <w:rFonts w:hint="eastAsia"/>
        </w:rPr>
        <w:t>日做出判决驱回申请，并限期撰文人于</w:t>
      </w:r>
      <w:r>
        <w:rPr>
          <w:rFonts w:hint="eastAsia"/>
        </w:rPr>
        <w:t>1997</w:t>
      </w:r>
      <w:r>
        <w:rPr>
          <w:rFonts w:hint="eastAsia"/>
        </w:rPr>
        <w:t>年</w:t>
      </w:r>
      <w:r>
        <w:rPr>
          <w:rFonts w:hint="eastAsia"/>
        </w:rPr>
        <w:t>9</w:t>
      </w:r>
      <w:r>
        <w:rPr>
          <w:rFonts w:hint="eastAsia"/>
        </w:rPr>
        <w:t>月</w:t>
      </w:r>
      <w:r>
        <w:rPr>
          <w:rFonts w:hint="eastAsia"/>
        </w:rPr>
        <w:t>30</w:t>
      </w:r>
      <w:r>
        <w:rPr>
          <w:rFonts w:hint="eastAsia"/>
        </w:rPr>
        <w:t>日离开瑞士。撰文人就判决向瑞士难民事务上诉委员会</w:t>
      </w:r>
      <w:r>
        <w:rPr>
          <w:rFonts w:hint="eastAsia"/>
        </w:rPr>
        <w:t>(</w:t>
      </w:r>
      <w:r>
        <w:rPr>
          <w:rFonts w:hint="eastAsia"/>
        </w:rPr>
        <w:t>上诉委员会</w:t>
      </w:r>
      <w:r>
        <w:rPr>
          <w:rFonts w:hint="eastAsia"/>
        </w:rPr>
        <w:t>)</w:t>
      </w:r>
      <w:r>
        <w:rPr>
          <w:rFonts w:hint="eastAsia"/>
        </w:rPr>
        <w:t>提出上诉。上诉于</w:t>
      </w:r>
      <w:r>
        <w:rPr>
          <w:rFonts w:hint="eastAsia"/>
        </w:rPr>
        <w:t>1998</w:t>
      </w:r>
      <w:r>
        <w:rPr>
          <w:rFonts w:hint="eastAsia"/>
        </w:rPr>
        <w:t>年</w:t>
      </w:r>
      <w:r>
        <w:rPr>
          <w:rFonts w:hint="eastAsia"/>
        </w:rPr>
        <w:t>8</w:t>
      </w:r>
      <w:r>
        <w:rPr>
          <w:rFonts w:hint="eastAsia"/>
        </w:rPr>
        <w:t>月</w:t>
      </w:r>
      <w:r>
        <w:rPr>
          <w:rFonts w:hint="eastAsia"/>
        </w:rPr>
        <w:t>6</w:t>
      </w:r>
      <w:r>
        <w:rPr>
          <w:rFonts w:hint="eastAsia"/>
        </w:rPr>
        <w:t>日被驳回，撰文人离开瑞士的限期被定为</w:t>
      </w:r>
      <w:r>
        <w:rPr>
          <w:rFonts w:hint="eastAsia"/>
        </w:rPr>
        <w:t>1998</w:t>
      </w:r>
      <w:r>
        <w:rPr>
          <w:rFonts w:hint="eastAsia"/>
        </w:rPr>
        <w:t>年</w:t>
      </w:r>
      <w:r>
        <w:rPr>
          <w:rFonts w:hint="eastAsia"/>
        </w:rPr>
        <w:t>10</w:t>
      </w:r>
      <w:r>
        <w:rPr>
          <w:rFonts w:hint="eastAsia"/>
        </w:rPr>
        <w:t>月</w:t>
      </w:r>
      <w:r>
        <w:rPr>
          <w:rFonts w:hint="eastAsia"/>
        </w:rPr>
        <w:t>15</w:t>
      </w:r>
      <w:r>
        <w:rPr>
          <w:rFonts w:hint="eastAsia"/>
        </w:rPr>
        <w:t>日。</w:t>
      </w:r>
    </w:p>
    <w:p w:rsidR="00000000" w:rsidRDefault="00000000">
      <w:pPr>
        <w:pStyle w:val="Heading4"/>
        <w:spacing w:before="320"/>
        <w:rPr>
          <w:rFonts w:hint="eastAsia"/>
        </w:rPr>
      </w:pPr>
      <w:r>
        <w:rPr>
          <w:rFonts w:hint="eastAsia"/>
        </w:rPr>
        <w:t>申</w:t>
      </w:r>
      <w:r>
        <w:rPr>
          <w:rFonts w:hint="eastAsia"/>
        </w:rPr>
        <w:t xml:space="preserve">  </w:t>
      </w:r>
      <w:r>
        <w:rPr>
          <w:rFonts w:hint="eastAsia"/>
        </w:rPr>
        <w:t>诉</w:t>
      </w:r>
    </w:p>
    <w:p w:rsidR="00000000" w:rsidRDefault="00000000">
      <w:pPr>
        <w:rPr>
          <w:rFonts w:hint="eastAsia"/>
        </w:rPr>
      </w:pPr>
      <w:r>
        <w:rPr>
          <w:rFonts w:hint="eastAsia"/>
        </w:rPr>
        <w:tab/>
        <w:t xml:space="preserve">3.1  </w:t>
      </w:r>
      <w:r>
        <w:rPr>
          <w:rFonts w:hint="eastAsia"/>
        </w:rPr>
        <w:t>撰文人说，由于他与人革运的联系，也由于目前卡比拉总统在追捕所有前政权的支持者，如果被遣返回刚果民主共和国，他有可能被军队或人民逮捕、施以酷刑甚至被杀。新闻界和大赦国际都报道了民主解放力量部队</w:t>
      </w:r>
      <w:r>
        <w:rPr>
          <w:rFonts w:hint="eastAsia"/>
        </w:rPr>
        <w:t>(</w:t>
      </w:r>
      <w:r>
        <w:rPr>
          <w:rFonts w:hint="eastAsia"/>
        </w:rPr>
        <w:t>民解联</w:t>
      </w:r>
      <w:r>
        <w:rPr>
          <w:rFonts w:hint="eastAsia"/>
        </w:rPr>
        <w:t>)</w:t>
      </w:r>
      <w:r>
        <w:rPr>
          <w:rFonts w:hint="eastAsia"/>
        </w:rPr>
        <w:t>士兵犯下的酷刑和屠杀行为。可以肯定蒙博托的支持者在刚果民主共和国不会安全。</w:t>
      </w:r>
    </w:p>
    <w:p w:rsidR="00000000" w:rsidRDefault="00000000">
      <w:pPr>
        <w:pStyle w:val="Heading4"/>
        <w:spacing w:before="320"/>
        <w:rPr>
          <w:rFonts w:hint="eastAsia"/>
        </w:rPr>
      </w:pPr>
      <w:r>
        <w:rPr>
          <w:rFonts w:hint="eastAsia"/>
        </w:rPr>
        <w:t>缔约国对来文可否受理和案情实质的意见</w:t>
      </w:r>
    </w:p>
    <w:p w:rsidR="00000000" w:rsidRDefault="00000000">
      <w:pPr>
        <w:rPr>
          <w:rFonts w:hint="eastAsia"/>
        </w:rPr>
      </w:pPr>
      <w:r>
        <w:rPr>
          <w:rFonts w:hint="eastAsia"/>
        </w:rPr>
        <w:tab/>
        <w:t xml:space="preserve">4.1  </w:t>
      </w:r>
      <w:r>
        <w:rPr>
          <w:rFonts w:hint="eastAsia"/>
        </w:rPr>
        <w:t>缔约国</w:t>
      </w:r>
      <w:r>
        <w:rPr>
          <w:rFonts w:hint="eastAsia"/>
        </w:rPr>
        <w:t>1998</w:t>
      </w:r>
      <w:r>
        <w:rPr>
          <w:rFonts w:hint="eastAsia"/>
        </w:rPr>
        <w:t>年</w:t>
      </w:r>
      <w:r>
        <w:rPr>
          <w:rFonts w:hint="eastAsia"/>
        </w:rPr>
        <w:t>12</w:t>
      </w:r>
      <w:r>
        <w:rPr>
          <w:rFonts w:hint="eastAsia"/>
        </w:rPr>
        <w:t>月</w:t>
      </w:r>
      <w:r>
        <w:rPr>
          <w:rFonts w:hint="eastAsia"/>
        </w:rPr>
        <w:t>17</w:t>
      </w:r>
      <w:r>
        <w:rPr>
          <w:rFonts w:hint="eastAsia"/>
        </w:rPr>
        <w:t>日致函委员会，它对受理来文没有异议。</w:t>
      </w:r>
      <w:r>
        <w:rPr>
          <w:rFonts w:hint="eastAsia"/>
        </w:rPr>
        <w:t>1999</w:t>
      </w:r>
      <w:r>
        <w:rPr>
          <w:rFonts w:hint="eastAsia"/>
        </w:rPr>
        <w:t>年</w:t>
      </w:r>
      <w:r>
        <w:rPr>
          <w:rFonts w:hint="eastAsia"/>
        </w:rPr>
        <w:t>4</w:t>
      </w:r>
      <w:r>
        <w:rPr>
          <w:rFonts w:hint="eastAsia"/>
        </w:rPr>
        <w:t>月</w:t>
      </w:r>
      <w:r>
        <w:rPr>
          <w:rFonts w:hint="eastAsia"/>
        </w:rPr>
        <w:t>6</w:t>
      </w:r>
      <w:r>
        <w:rPr>
          <w:rFonts w:hint="eastAsia"/>
        </w:rPr>
        <w:t>日，又致函提出对案情实质的意见。</w:t>
      </w:r>
    </w:p>
    <w:p w:rsidR="00000000" w:rsidRDefault="00000000">
      <w:pPr>
        <w:rPr>
          <w:rFonts w:hint="eastAsia"/>
        </w:rPr>
      </w:pPr>
      <w:r>
        <w:rPr>
          <w:rFonts w:hint="eastAsia"/>
        </w:rPr>
        <w:tab/>
        <w:t xml:space="preserve">4.2  </w:t>
      </w:r>
      <w:r>
        <w:rPr>
          <w:rFonts w:hint="eastAsia"/>
        </w:rPr>
        <w:t>缔约国说，上诉委员会在</w:t>
      </w:r>
      <w:r>
        <w:rPr>
          <w:rFonts w:hint="eastAsia"/>
        </w:rPr>
        <w:t>1998</w:t>
      </w:r>
      <w:r>
        <w:rPr>
          <w:rFonts w:hint="eastAsia"/>
        </w:rPr>
        <w:t>年</w:t>
      </w:r>
      <w:r>
        <w:rPr>
          <w:rFonts w:hint="eastAsia"/>
        </w:rPr>
        <w:t>8</w:t>
      </w:r>
      <w:r>
        <w:rPr>
          <w:rFonts w:hint="eastAsia"/>
        </w:rPr>
        <w:t>月</w:t>
      </w:r>
      <w:r>
        <w:rPr>
          <w:rFonts w:hint="eastAsia"/>
        </w:rPr>
        <w:t>6</w:t>
      </w:r>
      <w:r>
        <w:rPr>
          <w:rFonts w:hint="eastAsia"/>
        </w:rPr>
        <w:t>日的决定中认定撰文人所称将有遭受迫害的危险与事实不符。第一，无法证实撰文人是人革运的成员，因为他没有出示成员证。此外，假定他是该党的成员，也只是一个小角色，他自己在第二次询问时也这样说过。既然如此，那么卡比拉的士兵们向他而不是向资深成员了解人革运的活动就有点令人费解。最后，上诉委员会认为撰文人关于</w:t>
      </w:r>
      <w:r>
        <w:rPr>
          <w:rFonts w:hint="eastAsia"/>
        </w:rPr>
        <w:t>1997</w:t>
      </w:r>
      <w:r>
        <w:rPr>
          <w:rFonts w:hint="eastAsia"/>
        </w:rPr>
        <w:t>年</w:t>
      </w:r>
      <w:r>
        <w:rPr>
          <w:rFonts w:hint="eastAsia"/>
        </w:rPr>
        <w:t>5</w:t>
      </w:r>
      <w:r>
        <w:rPr>
          <w:rFonts w:hint="eastAsia"/>
        </w:rPr>
        <w:t>月</w:t>
      </w:r>
      <w:r>
        <w:rPr>
          <w:rFonts w:hint="eastAsia"/>
        </w:rPr>
        <w:t>10</w:t>
      </w:r>
      <w:r>
        <w:rPr>
          <w:rFonts w:hint="eastAsia"/>
        </w:rPr>
        <w:t>日事件的叙述难以让人相信。众所周知，民解联的先遣部队于</w:t>
      </w:r>
      <w:r>
        <w:rPr>
          <w:rFonts w:hint="eastAsia"/>
        </w:rPr>
        <w:t>1997</w:t>
      </w:r>
      <w:r>
        <w:rPr>
          <w:rFonts w:hint="eastAsia"/>
        </w:rPr>
        <w:t>年</w:t>
      </w:r>
      <w:r>
        <w:rPr>
          <w:rFonts w:hint="eastAsia"/>
        </w:rPr>
        <w:t>5</w:t>
      </w:r>
      <w:r>
        <w:rPr>
          <w:rFonts w:hint="eastAsia"/>
        </w:rPr>
        <w:t>月</w:t>
      </w:r>
      <w:r>
        <w:rPr>
          <w:rFonts w:hint="eastAsia"/>
        </w:rPr>
        <w:t>17</w:t>
      </w:r>
      <w:r>
        <w:rPr>
          <w:rFonts w:hint="eastAsia"/>
        </w:rPr>
        <w:t>日进入首都。有关的六名士兵可能还是属于当时的政权。因此，可以认为，蒙博托的武装部队既然已经解散，事件已经发生，随着民解联掌权，对迫害的恐惧本应该消失。</w:t>
      </w:r>
    </w:p>
    <w:p w:rsidR="00000000" w:rsidRDefault="00000000">
      <w:pPr>
        <w:rPr>
          <w:rFonts w:hint="eastAsia"/>
        </w:rPr>
      </w:pPr>
      <w:r>
        <w:rPr>
          <w:rFonts w:hint="eastAsia"/>
        </w:rPr>
        <w:tab/>
        <w:t xml:space="preserve">4.3  </w:t>
      </w:r>
      <w:r>
        <w:rPr>
          <w:rFonts w:hint="eastAsia"/>
        </w:rPr>
        <w:t>缔约国完全同意上诉委员会关于撰文人的申诉缺少可信度的论点。它还认为撰文人的陈述不足让人得出根据《公约》第</w:t>
      </w:r>
      <w:r>
        <w:rPr>
          <w:rFonts w:hint="eastAsia"/>
        </w:rPr>
        <w:t>3</w:t>
      </w:r>
      <w:r>
        <w:rPr>
          <w:rFonts w:hint="eastAsia"/>
        </w:rPr>
        <w:t>条第</w:t>
      </w:r>
      <w:r>
        <w:rPr>
          <w:rFonts w:hint="eastAsia"/>
        </w:rPr>
        <w:t>2</w:t>
      </w:r>
      <w:r>
        <w:rPr>
          <w:rFonts w:hint="eastAsia"/>
        </w:rPr>
        <w:t>款有充分理由相信如果执行遣返撰文人的决定可使其面临遭受酷刑危险的结论。最后，它依据《公约》第</w:t>
      </w:r>
      <w:r>
        <w:rPr>
          <w:rFonts w:hint="eastAsia"/>
        </w:rPr>
        <w:t>3</w:t>
      </w:r>
      <w:r>
        <w:rPr>
          <w:rFonts w:hint="eastAsia"/>
        </w:rPr>
        <w:t>条第</w:t>
      </w:r>
      <w:r>
        <w:rPr>
          <w:rFonts w:hint="eastAsia"/>
        </w:rPr>
        <w:t>2</w:t>
      </w:r>
      <w:r>
        <w:rPr>
          <w:rFonts w:hint="eastAsia"/>
        </w:rPr>
        <w:t>款提出补充意见。</w:t>
      </w:r>
    </w:p>
    <w:p w:rsidR="00000000" w:rsidRDefault="00000000">
      <w:pPr>
        <w:rPr>
          <w:rFonts w:hint="eastAsia"/>
        </w:rPr>
      </w:pPr>
      <w:r>
        <w:rPr>
          <w:rFonts w:hint="eastAsia"/>
        </w:rPr>
        <w:tab/>
        <w:t xml:space="preserve">4.4  </w:t>
      </w:r>
      <w:r>
        <w:rPr>
          <w:rFonts w:hint="eastAsia"/>
        </w:rPr>
        <w:t>撰文人在来文中表示，因为他参与人革运，可能受到军队或平民的迫害。担心遭受平民迫害，不是委员会根据《公约》第</w:t>
      </w:r>
      <w:r>
        <w:rPr>
          <w:rFonts w:hint="eastAsia"/>
        </w:rPr>
        <w:t>3</w:t>
      </w:r>
      <w:r>
        <w:rPr>
          <w:rFonts w:hint="eastAsia"/>
        </w:rPr>
        <w:t>条第</w:t>
      </w:r>
      <w:r>
        <w:rPr>
          <w:rFonts w:hint="eastAsia"/>
        </w:rPr>
        <w:t>2</w:t>
      </w:r>
      <w:r>
        <w:rPr>
          <w:rFonts w:hint="eastAsia"/>
        </w:rPr>
        <w:t>款考虑的有关问题。按以上引述的《公约》第</w:t>
      </w:r>
      <w:r>
        <w:rPr>
          <w:rFonts w:hint="eastAsia"/>
        </w:rPr>
        <w:t>3</w:t>
      </w:r>
      <w:r>
        <w:rPr>
          <w:rFonts w:hint="eastAsia"/>
        </w:rPr>
        <w:t>条第</w:t>
      </w:r>
      <w:r>
        <w:rPr>
          <w:rFonts w:hint="eastAsia"/>
        </w:rPr>
        <w:t>1</w:t>
      </w:r>
      <w:r>
        <w:rPr>
          <w:rFonts w:hint="eastAsia"/>
        </w:rPr>
        <w:t>款，只有来自军队的迫害若被认可，才可被承认为有关。</w:t>
      </w:r>
    </w:p>
    <w:p w:rsidR="00000000" w:rsidRDefault="00000000">
      <w:pPr>
        <w:rPr>
          <w:rFonts w:hint="eastAsia"/>
        </w:rPr>
      </w:pPr>
      <w:r>
        <w:rPr>
          <w:rFonts w:hint="eastAsia"/>
        </w:rPr>
        <w:tab/>
        <w:t xml:space="preserve">4.5  </w:t>
      </w:r>
      <w:r>
        <w:rPr>
          <w:rFonts w:hint="eastAsia"/>
        </w:rPr>
        <w:t>撰文人从未说过他过去被逮捕或施以酷刑。只有</w:t>
      </w:r>
      <w:r>
        <w:rPr>
          <w:rFonts w:hint="eastAsia"/>
        </w:rPr>
        <w:t>1997</w:t>
      </w:r>
      <w:r>
        <w:rPr>
          <w:rFonts w:hint="eastAsia"/>
        </w:rPr>
        <w:t>年</w:t>
      </w:r>
      <w:r>
        <w:rPr>
          <w:rFonts w:hint="eastAsia"/>
        </w:rPr>
        <w:t>5</w:t>
      </w:r>
      <w:r>
        <w:rPr>
          <w:rFonts w:hint="eastAsia"/>
        </w:rPr>
        <w:t>月</w:t>
      </w:r>
      <w:r>
        <w:rPr>
          <w:rFonts w:hint="eastAsia"/>
        </w:rPr>
        <w:t>10</w:t>
      </w:r>
      <w:r>
        <w:rPr>
          <w:rFonts w:hint="eastAsia"/>
        </w:rPr>
        <w:t>日卡比拉的士兵到他家时审问时，他才遇到麻烦，而且是第一次也是唯一的一次。上诉委员会在决定中也提到过，没有充分的证据使人相信这样事情实际上会发生。第一，考虑到撰文人自己所称在人革运中担任无足轻重的职务，人们很难相信民解联为什么对他而不是对该党的政治领导人有兴趣，后者肯定比他更了解人革运的财务情况。第二，关于撰文人所说的日期，当时民解联的军队还未进首都。此外，即便撰文人的说法可以接受，即他确实是人革运的成员</w:t>
      </w:r>
      <w:r>
        <w:rPr>
          <w:rFonts w:hint="eastAsia"/>
          <w:spacing w:val="-40"/>
        </w:rPr>
        <w:t>——</w:t>
      </w:r>
      <w:r>
        <w:t xml:space="preserve"> </w:t>
      </w:r>
      <w:r>
        <w:rPr>
          <w:rFonts w:hint="eastAsia"/>
        </w:rPr>
        <w:t>实际上远不是这回事，也绝构不成害怕今后遭受迫害的理由。既然他在所说</w:t>
      </w:r>
      <w:r>
        <w:rPr>
          <w:rFonts w:hint="eastAsia"/>
        </w:rPr>
        <w:t>1997</w:t>
      </w:r>
      <w:r>
        <w:rPr>
          <w:rFonts w:hint="eastAsia"/>
        </w:rPr>
        <w:t>年</w:t>
      </w:r>
      <w:r>
        <w:rPr>
          <w:rFonts w:hint="eastAsia"/>
        </w:rPr>
        <w:t>5</w:t>
      </w:r>
      <w:r>
        <w:rPr>
          <w:rFonts w:hint="eastAsia"/>
        </w:rPr>
        <w:t>月</w:t>
      </w:r>
      <w:r>
        <w:rPr>
          <w:rFonts w:hint="eastAsia"/>
        </w:rPr>
        <w:t>10</w:t>
      </w:r>
      <w:r>
        <w:rPr>
          <w:rFonts w:hint="eastAsia"/>
        </w:rPr>
        <w:t>日的审讯中没有受到酷刑，那么为什么他返回后将遭受酷刑，实在无法让人相信。为了提供充分的证据证明今后可能遭受迫害，撰文人应该提供与他逃离后的那段时间有关的其它证据，使人相信酷刑有可能发生。</w:t>
      </w:r>
    </w:p>
    <w:p w:rsidR="00000000" w:rsidRDefault="00000000">
      <w:pPr>
        <w:rPr>
          <w:rFonts w:hint="eastAsia"/>
        </w:rPr>
      </w:pPr>
      <w:r>
        <w:rPr>
          <w:rFonts w:hint="eastAsia"/>
        </w:rPr>
        <w:tab/>
        <w:t xml:space="preserve">4.6  </w:t>
      </w:r>
      <w:r>
        <w:rPr>
          <w:rFonts w:hint="eastAsia"/>
        </w:rPr>
        <w:t>本来文与委员会审议的如将撰文人遣返回扎伊尔将违反《公约》第</w:t>
      </w:r>
      <w:r>
        <w:rPr>
          <w:rFonts w:hint="eastAsia"/>
        </w:rPr>
        <w:t>3</w:t>
      </w:r>
      <w:r>
        <w:rPr>
          <w:rFonts w:hint="eastAsia"/>
        </w:rPr>
        <w:t>条的案件不同。与</w:t>
      </w:r>
      <w:r>
        <w:t>Mutambo</w:t>
      </w:r>
      <w:r>
        <w:rPr>
          <w:rFonts w:hint="eastAsia"/>
        </w:rPr>
        <w:t>诉瑞士</w:t>
      </w:r>
      <w:r>
        <w:rPr>
          <w:rFonts w:hint="eastAsia"/>
          <w:vertAlign w:val="superscript"/>
        </w:rPr>
        <w:t>1</w:t>
      </w:r>
      <w:r>
        <w:rPr>
          <w:rFonts w:hint="eastAsia"/>
        </w:rPr>
        <w:t xml:space="preserve"> </w:t>
      </w:r>
      <w:r>
        <w:rPr>
          <w:rFonts w:hint="eastAsia"/>
        </w:rPr>
        <w:t>和</w:t>
      </w:r>
      <w:r>
        <w:t>Muzonozo Paku Kisoki</w:t>
      </w:r>
      <w:r>
        <w:rPr>
          <w:rFonts w:hint="eastAsia"/>
        </w:rPr>
        <w:t>诉瑞典</w:t>
      </w:r>
      <w:r>
        <w:rPr>
          <w:rFonts w:hint="eastAsia"/>
          <w:vertAlign w:val="superscript"/>
        </w:rPr>
        <w:t>2</w:t>
      </w:r>
      <w:r>
        <w:rPr>
          <w:rFonts w:hint="eastAsia"/>
        </w:rPr>
        <w:t xml:space="preserve"> </w:t>
      </w:r>
      <w:r>
        <w:rPr>
          <w:rFonts w:hint="eastAsia"/>
        </w:rPr>
        <w:t>的案件相反，本来文撰文人无法证明他离国是因为过去受到迫害，他在本国的政治活动使他十分担心返回后将遭受酷刑。最后，撰文人也没有说明他会因民族出身而遭受酷刑。</w:t>
      </w:r>
    </w:p>
    <w:p w:rsidR="00000000" w:rsidRDefault="00000000">
      <w:pPr>
        <w:rPr>
          <w:rFonts w:hint="eastAsia"/>
        </w:rPr>
      </w:pPr>
      <w:r>
        <w:rPr>
          <w:rFonts w:hint="eastAsia"/>
        </w:rPr>
        <w:tab/>
        <w:t xml:space="preserve">4.7  </w:t>
      </w:r>
      <w:r>
        <w:rPr>
          <w:rFonts w:hint="eastAsia"/>
        </w:rPr>
        <w:t>他无法证明他是人革运的成员。他说他打算提供成员证，但离国时留在了家里，他似乎没有采取任何行动让家人寄来。根据瑞士驻金沙萨使馆提供的情况，瑞士与刚果民主共和国之间的邮政联系正常进行。</w:t>
      </w:r>
      <w:r>
        <w:rPr>
          <w:rFonts w:hint="eastAsia"/>
        </w:rPr>
        <w:t>DHL</w:t>
      </w:r>
      <w:r>
        <w:rPr>
          <w:rFonts w:hint="eastAsia"/>
        </w:rPr>
        <w:t>和</w:t>
      </w:r>
      <w:r>
        <w:rPr>
          <w:rFonts w:hint="eastAsia"/>
        </w:rPr>
        <w:t>EMS</w:t>
      </w:r>
      <w:r>
        <w:rPr>
          <w:rFonts w:hint="eastAsia"/>
        </w:rPr>
        <w:t>等私营公司在首都设有办事处，可提供有效的邮政服务。此外，撰文人没有提到他的家人受到当局的迫害，也就是说撰文人可自由与家人联系让人寄来人革运的成员证。即使撰文人是人革运成员，也不构成考虑存在严重的酷刑危险的理由。人革运的前成员在刚果民主共和国成千上万，政府没有对他们采取普遍的迫害措施。而且，撰文人也没有详细说明他在人革运中担负的职务。在来文中，他甚至认为不适合提供这方面的材料。</w:t>
      </w:r>
    </w:p>
    <w:p w:rsidR="00000000" w:rsidRDefault="00000000">
      <w:pPr>
        <w:rPr>
          <w:rFonts w:hint="eastAsia"/>
        </w:rPr>
      </w:pPr>
      <w:r>
        <w:rPr>
          <w:rFonts w:hint="eastAsia"/>
        </w:rPr>
        <w:tab/>
        <w:t xml:space="preserve">4.8  </w:t>
      </w:r>
      <w:r>
        <w:rPr>
          <w:rFonts w:hint="eastAsia"/>
        </w:rPr>
        <w:t>鉴于以上考虑，缔约国认为没有证据表明有充分理由担心撰文人返回刚果民主共和国后将面临遭受酷刑的危险。</w:t>
      </w:r>
    </w:p>
    <w:p w:rsidR="00000000" w:rsidRDefault="00000000">
      <w:pPr>
        <w:pStyle w:val="Heading4"/>
        <w:spacing w:before="320"/>
        <w:rPr>
          <w:rFonts w:hint="eastAsia"/>
        </w:rPr>
      </w:pPr>
      <w:r>
        <w:rPr>
          <w:rFonts w:hint="eastAsia"/>
        </w:rPr>
        <w:t>撰文人的评论</w:t>
      </w:r>
    </w:p>
    <w:p w:rsidR="00000000" w:rsidRDefault="00000000">
      <w:pPr>
        <w:rPr>
          <w:rFonts w:hint="eastAsia"/>
        </w:rPr>
      </w:pPr>
      <w:r>
        <w:rPr>
          <w:rFonts w:hint="eastAsia"/>
        </w:rPr>
        <w:tab/>
        <w:t xml:space="preserve">5.1  </w:t>
      </w:r>
      <w:r>
        <w:rPr>
          <w:rFonts w:hint="eastAsia"/>
        </w:rPr>
        <w:t>撰文人在</w:t>
      </w:r>
      <w:r>
        <w:rPr>
          <w:rFonts w:hint="eastAsia"/>
        </w:rPr>
        <w:t>1999</w:t>
      </w:r>
      <w:r>
        <w:rPr>
          <w:rFonts w:hint="eastAsia"/>
        </w:rPr>
        <w:t>年</w:t>
      </w:r>
      <w:r>
        <w:rPr>
          <w:rFonts w:hint="eastAsia"/>
        </w:rPr>
        <w:t>7</w:t>
      </w:r>
      <w:r>
        <w:rPr>
          <w:rFonts w:hint="eastAsia"/>
        </w:rPr>
        <w:t>月</w:t>
      </w:r>
      <w:r>
        <w:rPr>
          <w:rFonts w:hint="eastAsia"/>
        </w:rPr>
        <w:t>15</w:t>
      </w:r>
      <w:r>
        <w:rPr>
          <w:rFonts w:hint="eastAsia"/>
        </w:rPr>
        <w:t>日的信中告知委员会，他正被拘留等待遣返回刚果民主共和国。他再次提及瑞士当局对他在本国受到威胁的原因的解释。依上诉委员会的说法，他不必担心受到迫害，因为卡比拉的军队在</w:t>
      </w:r>
      <w:r>
        <w:rPr>
          <w:rFonts w:hint="eastAsia"/>
        </w:rPr>
        <w:t>1997</w:t>
      </w:r>
      <w:r>
        <w:rPr>
          <w:rFonts w:hint="eastAsia"/>
        </w:rPr>
        <w:t>年</w:t>
      </w:r>
      <w:r>
        <w:rPr>
          <w:rFonts w:hint="eastAsia"/>
        </w:rPr>
        <w:t>5</w:t>
      </w:r>
      <w:r>
        <w:rPr>
          <w:rFonts w:hint="eastAsia"/>
        </w:rPr>
        <w:t>月</w:t>
      </w:r>
      <w:r>
        <w:rPr>
          <w:rFonts w:hint="eastAsia"/>
        </w:rPr>
        <w:t>10</w:t>
      </w:r>
      <w:r>
        <w:rPr>
          <w:rFonts w:hint="eastAsia"/>
        </w:rPr>
        <w:t>日尚未进入金沙萨。事实上，</w:t>
      </w:r>
      <w:r>
        <w:rPr>
          <w:rFonts w:hint="eastAsia"/>
        </w:rPr>
        <w:t>1997</w:t>
      </w:r>
      <w:r>
        <w:rPr>
          <w:rFonts w:hint="eastAsia"/>
        </w:rPr>
        <w:t>年</w:t>
      </w:r>
      <w:r>
        <w:rPr>
          <w:rFonts w:hint="eastAsia"/>
        </w:rPr>
        <w:t>5</w:t>
      </w:r>
      <w:r>
        <w:rPr>
          <w:rFonts w:hint="eastAsia"/>
        </w:rPr>
        <w:t>月</w:t>
      </w:r>
      <w:r>
        <w:rPr>
          <w:rFonts w:hint="eastAsia"/>
        </w:rPr>
        <w:t>10</w:t>
      </w:r>
      <w:r>
        <w:rPr>
          <w:rFonts w:hint="eastAsia"/>
        </w:rPr>
        <w:t>日，许多密探已经进城，尽管按正规报道先遣部队是</w:t>
      </w:r>
      <w:r>
        <w:rPr>
          <w:rFonts w:hint="eastAsia"/>
        </w:rPr>
        <w:t>5</w:t>
      </w:r>
      <w:r>
        <w:rPr>
          <w:rFonts w:hint="eastAsia"/>
        </w:rPr>
        <w:t>月</w:t>
      </w:r>
      <w:r>
        <w:rPr>
          <w:rFonts w:hint="eastAsia"/>
        </w:rPr>
        <w:t>17</w:t>
      </w:r>
      <w:r>
        <w:rPr>
          <w:rFonts w:hint="eastAsia"/>
        </w:rPr>
        <w:t>日开进的。确实是民解联的士兵审问他，他不会把这些人与蒙博托武装部队的士兵混淆起来。因为他们都认识他，不必害怕。</w:t>
      </w:r>
    </w:p>
    <w:p w:rsidR="00000000" w:rsidRDefault="00000000">
      <w:pPr>
        <w:rPr>
          <w:rFonts w:hint="eastAsia"/>
        </w:rPr>
      </w:pPr>
      <w:r>
        <w:rPr>
          <w:rFonts w:hint="eastAsia"/>
        </w:rPr>
        <w:tab/>
        <w:t xml:space="preserve">5.2  </w:t>
      </w:r>
      <w:r>
        <w:rPr>
          <w:rFonts w:hint="eastAsia"/>
        </w:rPr>
        <w:t>撰文人说，他现在无法提供关于其参与政治活动的证据。关于人革运的成员证，他指出，如果说刚果民主共和国与瑞士之间通信运行正常，那也是最近的事，鉴于金沙萨的邮政服务情况，不可能做到。恰恰由于通信问题，他抵达瑞士后，几个月没有家人的消息。他后来收到母亲的一封来信，获悉由于在金沙萨遇到的困难，她于九个月前离开金沙萨，与他的弟弟一起去了布拉柴维尔。她告诉他，他离开以后，他的父亲被捕，遭到审问和拷打，以迫使他说出撰文人的下落。该信在</w:t>
      </w:r>
      <w:r>
        <w:t>La Chaux de Fonds</w:t>
      </w:r>
      <w:r>
        <w:rPr>
          <w:rFonts w:hint="eastAsia"/>
        </w:rPr>
        <w:t>的住所中。</w:t>
      </w:r>
    </w:p>
    <w:p w:rsidR="00000000" w:rsidRDefault="00000000">
      <w:pPr>
        <w:rPr>
          <w:rFonts w:hint="eastAsia"/>
        </w:rPr>
      </w:pPr>
      <w:r>
        <w:rPr>
          <w:rFonts w:hint="eastAsia"/>
        </w:rPr>
        <w:tab/>
        <w:t xml:space="preserve">5.3  </w:t>
      </w:r>
      <w:r>
        <w:rPr>
          <w:rFonts w:hint="eastAsia"/>
        </w:rPr>
        <w:t>撰文人在庇护申请中事实上叙述了他为人革运工作的情况。蒙博托总统旅行时，他负责调动机场的人员。于是，他很有名，特别是在金沙萨。这就是为什么他一直担心如果返回刚果民主共和国可能被认出来和被捕。</w:t>
      </w:r>
    </w:p>
    <w:p w:rsidR="00000000" w:rsidRDefault="00000000">
      <w:pPr>
        <w:rPr>
          <w:rFonts w:hint="eastAsia"/>
        </w:rPr>
      </w:pPr>
      <w:r>
        <w:rPr>
          <w:rFonts w:hint="eastAsia"/>
        </w:rPr>
        <w:tab/>
        <w:t xml:space="preserve">5.4  </w:t>
      </w:r>
      <w:r>
        <w:rPr>
          <w:rFonts w:hint="eastAsia"/>
        </w:rPr>
        <w:t>撰文人说，蒙博托总统的许多前雇员目前仍然没有麻烦地留在国内，保持着自由，这是他们付钱和行贿的结果。他说，他在瑞士遇到两名同胞</w:t>
      </w:r>
      <w:r>
        <w:rPr>
          <w:rFonts w:hint="eastAsia"/>
          <w:spacing w:val="-40"/>
        </w:rPr>
        <w:t>——</w:t>
      </w:r>
      <w:r>
        <w:t xml:space="preserve"> </w:t>
      </w:r>
      <w:r>
        <w:rPr>
          <w:rFonts w:hint="eastAsia"/>
        </w:rPr>
        <w:t>已告知他们的姓名，他们返回刚果民主共和国后便被逮捕，关在</w:t>
      </w:r>
      <w:r>
        <w:t>Makala</w:t>
      </w:r>
      <w:r>
        <w:rPr>
          <w:rFonts w:hint="eastAsia"/>
        </w:rPr>
        <w:t>。</w:t>
      </w:r>
    </w:p>
    <w:p w:rsidR="00000000" w:rsidRDefault="00000000">
      <w:pPr>
        <w:pStyle w:val="Heading4"/>
        <w:spacing w:before="320"/>
        <w:rPr>
          <w:rFonts w:hint="eastAsia"/>
        </w:rPr>
      </w:pPr>
      <w:r>
        <w:rPr>
          <w:rFonts w:hint="eastAsia"/>
        </w:rPr>
        <w:t>委员会面临的问题和审议情况</w:t>
      </w:r>
    </w:p>
    <w:p w:rsidR="00000000" w:rsidRDefault="00000000">
      <w:pPr>
        <w:rPr>
          <w:rFonts w:hint="eastAsia"/>
        </w:rPr>
      </w:pPr>
      <w:r>
        <w:rPr>
          <w:rFonts w:hint="eastAsia"/>
        </w:rPr>
        <w:tab/>
        <w:t xml:space="preserve">6.1  </w:t>
      </w:r>
      <w:r>
        <w:rPr>
          <w:rFonts w:hint="eastAsia"/>
        </w:rPr>
        <w:t>在审议来文所载的任何申诉之前，禁止酷刑委员会必须根据《公约》第</w:t>
      </w:r>
      <w:r>
        <w:rPr>
          <w:rFonts w:hint="eastAsia"/>
        </w:rPr>
        <w:t>22</w:t>
      </w:r>
      <w:r>
        <w:rPr>
          <w:rFonts w:hint="eastAsia"/>
        </w:rPr>
        <w:t>条决定该来文能否受理。委员会按《公约》第</w:t>
      </w:r>
      <w:r>
        <w:rPr>
          <w:rFonts w:hint="eastAsia"/>
        </w:rPr>
        <w:t>22</w:t>
      </w:r>
      <w:r>
        <w:rPr>
          <w:rFonts w:hint="eastAsia"/>
        </w:rPr>
        <w:t>条第</w:t>
      </w:r>
      <w:r>
        <w:rPr>
          <w:rFonts w:hint="eastAsia"/>
        </w:rPr>
        <w:t>5</w:t>
      </w:r>
      <w:r>
        <w:rPr>
          <w:rFonts w:hint="eastAsia"/>
        </w:rPr>
        <w:t>款</w:t>
      </w:r>
      <w:r>
        <w:t>(a)</w:t>
      </w:r>
      <w:r>
        <w:rPr>
          <w:rFonts w:hint="eastAsia"/>
        </w:rPr>
        <w:t>项的要求查明同一事项没有在另一国际调查或解决程序中接受过或正接受审查。委员会还注意到，所有国内补救办法都已用尽，并认为没有理由宣布来文不应该予以受理。由于缔约国和撰文人律师已对来文实质提出意见，委员会便着手审议这些实质问题。</w:t>
      </w:r>
    </w:p>
    <w:p w:rsidR="00000000" w:rsidRDefault="00000000">
      <w:pPr>
        <w:rPr>
          <w:rFonts w:hint="eastAsia"/>
        </w:rPr>
      </w:pPr>
      <w:r>
        <w:rPr>
          <w:rFonts w:hint="eastAsia"/>
        </w:rPr>
        <w:tab/>
        <w:t xml:space="preserve">6.2  </w:t>
      </w:r>
      <w:r>
        <w:rPr>
          <w:rFonts w:hint="eastAsia"/>
        </w:rPr>
        <w:t>委员会面临的问题是，将撰文人强行遣返回刚果民主共和国是否违反缔约国根据《公约》第</w:t>
      </w:r>
      <w:r>
        <w:rPr>
          <w:rFonts w:hint="eastAsia"/>
        </w:rPr>
        <w:t>3</w:t>
      </w:r>
      <w:r>
        <w:rPr>
          <w:rFonts w:hint="eastAsia"/>
        </w:rPr>
        <w:t>条承担的义务，即如有充分理由相信任何人将有遭受酷刑的危险，不得将该人驱逐或遣返至另一国。</w:t>
      </w:r>
    </w:p>
    <w:p w:rsidR="00000000" w:rsidRDefault="00000000">
      <w:pPr>
        <w:rPr>
          <w:rFonts w:hint="eastAsia"/>
        </w:rPr>
      </w:pPr>
      <w:r>
        <w:rPr>
          <w:rFonts w:hint="eastAsia"/>
        </w:rPr>
        <w:tab/>
        <w:t xml:space="preserve">6.3  </w:t>
      </w:r>
      <w:r>
        <w:rPr>
          <w:rFonts w:hint="eastAsia"/>
        </w:rPr>
        <w:t>委员会还必须根据第</w:t>
      </w:r>
      <w:r>
        <w:rPr>
          <w:rFonts w:hint="eastAsia"/>
        </w:rPr>
        <w:t>3</w:t>
      </w:r>
      <w:r>
        <w:rPr>
          <w:rFonts w:hint="eastAsia"/>
        </w:rPr>
        <w:t>条第</w:t>
      </w:r>
      <w:r>
        <w:rPr>
          <w:rFonts w:hint="eastAsia"/>
        </w:rPr>
        <w:t>1</w:t>
      </w:r>
      <w:r>
        <w:rPr>
          <w:rFonts w:hint="eastAsia"/>
        </w:rPr>
        <w:t>款决定是否有充分理由相信撰文人返回刚果民主共和国将面临遭受酷刑的危险。做出这一决定时，委员会必须根据第</w:t>
      </w:r>
      <w:r>
        <w:rPr>
          <w:rFonts w:hint="eastAsia"/>
        </w:rPr>
        <w:t>3</w:t>
      </w:r>
      <w:r>
        <w:rPr>
          <w:rFonts w:hint="eastAsia"/>
        </w:rPr>
        <w:t>条第</w:t>
      </w:r>
      <w:r>
        <w:rPr>
          <w:rFonts w:hint="eastAsia"/>
        </w:rPr>
        <w:t>2</w:t>
      </w:r>
      <w:r>
        <w:rPr>
          <w:rFonts w:hint="eastAsia"/>
        </w:rPr>
        <w:t>款考虑所有有关情况，包括是否存在一贯严重、公然和大规模侵犯人权的现象。然而，决定的目的是确定有关个人返回该国后是否可能遭受酷刑。一国存在一贯严重、公然和大规模侵犯人权的现象不是确定该人返回该国后将遭受酷刑的充分理由，还必须有具体理由表明该人面临人身危险。同样，不存在一贯严重、公然和大规模侵犯人权的现象也不意味着某人在这种情况下没有遭受酷刑的危险。</w:t>
      </w:r>
    </w:p>
    <w:p w:rsidR="00000000" w:rsidRDefault="00000000">
      <w:pPr>
        <w:rPr>
          <w:rFonts w:hint="eastAsia"/>
        </w:rPr>
      </w:pPr>
      <w:r>
        <w:rPr>
          <w:rFonts w:hint="eastAsia"/>
        </w:rPr>
        <w:tab/>
        <w:t xml:space="preserve">6.4  </w:t>
      </w:r>
      <w:r>
        <w:rPr>
          <w:rFonts w:hint="eastAsia"/>
        </w:rPr>
        <w:t>在本案件中，必须指出，撰文人没有向委员会或缔约国提供任何证据证明他是人革运的成员或他的家人遭受现政权的迫害。委员会认为对缺少这些证据的解释无法让人信服。撰文人也没有提供证据说明人革运的低级前成员因为曾经支持过该国前总统和积极反对现政权而受到迫害。</w:t>
      </w:r>
    </w:p>
    <w:p w:rsidR="00000000" w:rsidRDefault="00000000">
      <w:pPr>
        <w:rPr>
          <w:rFonts w:hint="eastAsia"/>
        </w:rPr>
      </w:pPr>
      <w:r>
        <w:rPr>
          <w:rFonts w:hint="eastAsia"/>
        </w:rPr>
        <w:tab/>
        <w:t xml:space="preserve">6.5  </w:t>
      </w:r>
      <w:r>
        <w:rPr>
          <w:rFonts w:hint="eastAsia"/>
        </w:rPr>
        <w:t>委员会关切注意到刚果民主共和国侵犯人权、特别是使用酷刑的报告，但忆及，根据《公约》第</w:t>
      </w:r>
      <w:r>
        <w:rPr>
          <w:rFonts w:hint="eastAsia"/>
        </w:rPr>
        <w:t>3</w:t>
      </w:r>
      <w:r>
        <w:rPr>
          <w:rFonts w:hint="eastAsia"/>
        </w:rPr>
        <w:t>条的规定，有关个人必须在返回原籍国后面临可预见的、真正的个人的遭受酷刑危险。鉴于以上情况，委员会认为这种危险无法证实。</w:t>
      </w:r>
    </w:p>
    <w:p w:rsidR="00000000" w:rsidRDefault="00000000">
      <w:pPr>
        <w:rPr>
          <w:rFonts w:hint="eastAsia"/>
        </w:rPr>
      </w:pPr>
      <w:r>
        <w:rPr>
          <w:rFonts w:hint="eastAsia"/>
        </w:rPr>
        <w:tab/>
        <w:t xml:space="preserve">7.  </w:t>
      </w:r>
      <w:r>
        <w:rPr>
          <w:rFonts w:hint="eastAsia"/>
        </w:rPr>
        <w:t>禁止酷刑委员会遵照《禁止酷刑和其他残忍、不人道或有辱人格的待遇或处罚公约》第</w:t>
      </w:r>
      <w:r>
        <w:rPr>
          <w:rFonts w:hint="eastAsia"/>
        </w:rPr>
        <w:t>22</w:t>
      </w:r>
      <w:r>
        <w:rPr>
          <w:rFonts w:hint="eastAsia"/>
        </w:rPr>
        <w:t>条第</w:t>
      </w:r>
      <w:r>
        <w:rPr>
          <w:rFonts w:hint="eastAsia"/>
        </w:rPr>
        <w:t>7</w:t>
      </w:r>
      <w:r>
        <w:rPr>
          <w:rFonts w:hint="eastAsia"/>
        </w:rPr>
        <w:t>款，结论认为缔约国将撰文人遣返回刚果民主共和国不违反《公约》第</w:t>
      </w:r>
      <w:r>
        <w:rPr>
          <w:rFonts w:hint="eastAsia"/>
        </w:rPr>
        <w:t>3</w:t>
      </w:r>
      <w:r>
        <w:rPr>
          <w:rFonts w:hint="eastAsia"/>
        </w:rPr>
        <w:t>条。</w:t>
      </w:r>
    </w:p>
    <w:p w:rsidR="00000000" w:rsidRDefault="00000000">
      <w:pPr>
        <w:rPr>
          <w:rFonts w:hint="eastAsia"/>
        </w:rPr>
      </w:pPr>
    </w:p>
    <w:p w:rsidR="00000000" w:rsidRDefault="00000000">
      <w:r>
        <w:rPr>
          <w:rFonts w:hint="eastAsia"/>
        </w:rPr>
        <w:t>［以英文、法文、俄文、西班牙文印发，法文本为原件。］</w:t>
      </w:r>
    </w:p>
    <w:p w:rsidR="00000000" w:rsidRDefault="00000000"/>
    <w:p w:rsidR="00000000" w:rsidRDefault="00000000">
      <w:pPr>
        <w:pStyle w:val="Heading3"/>
        <w:rPr>
          <w:rFonts w:hint="eastAsia"/>
        </w:rPr>
      </w:pPr>
      <w:r>
        <w:rPr>
          <w:rFonts w:hint="eastAsia"/>
        </w:rPr>
        <w:t>注</w:t>
      </w:r>
    </w:p>
    <w:p w:rsidR="00000000" w:rsidRDefault="00000000">
      <w:pPr>
        <w:pStyle w:val="FootnoteText"/>
        <w:rPr>
          <w:rFonts w:hint="eastAsia"/>
          <w:vertAlign w:val="superscript"/>
        </w:rPr>
      </w:pPr>
      <w:r>
        <w:rPr>
          <w:rFonts w:hint="eastAsia"/>
          <w:vertAlign w:val="superscript"/>
        </w:rPr>
        <w:t>1</w:t>
      </w:r>
      <w:r>
        <w:rPr>
          <w:vertAlign w:val="superscript"/>
        </w:rPr>
        <w:tab/>
      </w:r>
      <w:r>
        <w:t>CAT/C/12/D/13/1993</w:t>
      </w:r>
      <w:r>
        <w:rPr>
          <w:rFonts w:hint="eastAsia"/>
        </w:rPr>
        <w:t>。</w:t>
      </w:r>
    </w:p>
    <w:p w:rsidR="00000000" w:rsidRDefault="00000000">
      <w:pPr>
        <w:pStyle w:val="FootnoteText"/>
        <w:rPr>
          <w:rFonts w:hint="eastAsia"/>
        </w:rPr>
      </w:pPr>
      <w:r>
        <w:rPr>
          <w:rFonts w:hint="eastAsia"/>
          <w:vertAlign w:val="superscript"/>
        </w:rPr>
        <w:t>2</w:t>
      </w:r>
      <w:r>
        <w:rPr>
          <w:rFonts w:hint="eastAsia"/>
        </w:rPr>
        <w:tab/>
        <w:t>CAT/C/16/D/41/1996</w:t>
      </w:r>
      <w:r>
        <w:rPr>
          <w:rFonts w:hint="eastAsia"/>
        </w:rPr>
        <w:t>。</w:t>
      </w:r>
    </w:p>
    <w:p w:rsidR="00000000" w:rsidRDefault="00000000">
      <w:pPr>
        <w:pStyle w:val="Heading3"/>
        <w:rPr>
          <w:rFonts w:hint="eastAsia"/>
        </w:rPr>
      </w:pPr>
      <w:r>
        <w:br w:type="page"/>
      </w:r>
      <w:r>
        <w:rPr>
          <w:rFonts w:hint="eastAsia"/>
          <w:u w:val="none"/>
        </w:rPr>
        <w:t xml:space="preserve">8.  </w:t>
      </w:r>
      <w:r>
        <w:rPr>
          <w:rFonts w:hint="eastAsia"/>
        </w:rPr>
        <w:t>第</w:t>
      </w:r>
      <w:r>
        <w:rPr>
          <w:rFonts w:hint="eastAsia"/>
        </w:rPr>
        <w:t>126/1999</w:t>
      </w:r>
      <w:r>
        <w:rPr>
          <w:rFonts w:hint="eastAsia"/>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H. A. D.[</w:t>
      </w:r>
      <w:r>
        <w:rPr>
          <w:rFonts w:hint="eastAsia"/>
        </w:rPr>
        <w:t>姓名省略</w:t>
      </w:r>
      <w:r>
        <w:rPr>
          <w:rFonts w:hint="eastAsia"/>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由律师代理</w:t>
      </w:r>
      <w:r>
        <w:rPr>
          <w:rFonts w:hint="eastAsia"/>
        </w:rPr>
        <w:t>)</w:t>
      </w:r>
    </w:p>
    <w:p w:rsidR="00000000" w:rsidRDefault="00000000">
      <w:r>
        <w:rPr>
          <w:rFonts w:hint="eastAsia"/>
          <w:u w:val="single"/>
        </w:rPr>
        <w:t>据称受害人</w:t>
      </w:r>
      <w:r>
        <w:rPr>
          <w:rFonts w:hint="eastAsia"/>
        </w:rPr>
        <w:t>：</w:t>
      </w:r>
      <w:r>
        <w:tab/>
      </w:r>
      <w:r>
        <w:rPr>
          <w:rFonts w:hint="eastAsia"/>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rPr>
        <w:t>瑞士</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rPr>
        <w:t>1999</w:t>
      </w:r>
      <w:r>
        <w:rPr>
          <w:rFonts w:hint="eastAsia"/>
        </w:rPr>
        <w:t>年</w:t>
      </w:r>
      <w:r>
        <w:rPr>
          <w:rFonts w:hint="eastAsia"/>
        </w:rPr>
        <w:t>1</w:t>
      </w:r>
      <w:r>
        <w:rPr>
          <w:rFonts w:hint="eastAsia"/>
        </w:rPr>
        <w:t>月</w:t>
      </w:r>
      <w:r>
        <w:rPr>
          <w:rFonts w:hint="eastAsia"/>
        </w:rPr>
        <w:t>21</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条设立，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10</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它对根据《禁止酷刑和其他残忍、不人道或有辱人格的待遇或处罚公约》第</w:t>
      </w:r>
      <w:r>
        <w:rPr>
          <w:rFonts w:hint="eastAsia"/>
        </w:rPr>
        <w:t>22</w:t>
      </w:r>
      <w:r>
        <w:rPr>
          <w:rFonts w:hint="eastAsia"/>
        </w:rPr>
        <w:t>条提交禁止酷刑委员会的第</w:t>
      </w:r>
      <w:r>
        <w:rPr>
          <w:rFonts w:hint="eastAsia"/>
        </w:rPr>
        <w:t>126/1999</w:t>
      </w:r>
      <w:r>
        <w:rPr>
          <w:rFonts w:hint="eastAsia"/>
        </w:rPr>
        <w:t>号来文的审议，</w:t>
      </w:r>
    </w:p>
    <w:p w:rsidR="00000000" w:rsidRDefault="00000000">
      <w:pPr>
        <w:rPr>
          <w:rFonts w:hint="eastAsia"/>
        </w:rPr>
      </w:pPr>
      <w:r>
        <w:rPr>
          <w:rFonts w:hint="eastAsia"/>
        </w:rPr>
        <w:tab/>
      </w:r>
      <w:r>
        <w:rPr>
          <w:rFonts w:hint="eastAsia"/>
          <w:u w:val="single"/>
        </w:rPr>
        <w:t>考虑了</w:t>
      </w:r>
      <w:r>
        <w:rPr>
          <w:rFonts w:hint="eastAsia"/>
        </w:rPr>
        <w:t>来文撰文人和缔约国提交的所有资料，</w:t>
      </w:r>
    </w:p>
    <w:p w:rsidR="00000000" w:rsidRDefault="00000000">
      <w:pPr>
        <w:spacing w:after="160"/>
        <w:rPr>
          <w:rFonts w:hint="eastAsia"/>
        </w:rPr>
      </w:pPr>
      <w:r>
        <w:rPr>
          <w:rFonts w:hint="eastAsia"/>
        </w:rPr>
        <w:tab/>
      </w:r>
      <w:r>
        <w:rPr>
          <w:rFonts w:hint="eastAsia"/>
          <w:u w:val="single"/>
        </w:rPr>
        <w:t>通过</w:t>
      </w:r>
      <w:r>
        <w:rPr>
          <w:rFonts w:hint="eastAsia"/>
        </w:rPr>
        <w:t>以下决定：</w:t>
      </w:r>
    </w:p>
    <w:p w:rsidR="00000000" w:rsidRDefault="00000000">
      <w:pPr>
        <w:rPr>
          <w:rFonts w:hint="eastAsia"/>
        </w:rPr>
      </w:pPr>
      <w:r>
        <w:rPr>
          <w:rFonts w:hint="eastAsia"/>
        </w:rPr>
        <w:tab/>
        <w:t xml:space="preserve">1.1  </w:t>
      </w:r>
      <w:r>
        <w:rPr>
          <w:rFonts w:hint="eastAsia"/>
        </w:rPr>
        <w:t>来文撰文人</w:t>
      </w:r>
      <w:r>
        <w:rPr>
          <w:rFonts w:hint="eastAsia"/>
        </w:rPr>
        <w:t>H. A. D.</w:t>
      </w:r>
      <w:r>
        <w:rPr>
          <w:rFonts w:hint="eastAsia"/>
        </w:rPr>
        <w:t>先生是土耳其公民，库尔德族，</w:t>
      </w:r>
      <w:r>
        <w:rPr>
          <w:rFonts w:hint="eastAsia"/>
        </w:rPr>
        <w:t>1962</w:t>
      </w:r>
      <w:r>
        <w:rPr>
          <w:rFonts w:hint="eastAsia"/>
        </w:rPr>
        <w:t>年出生，现住瑞士，于</w:t>
      </w:r>
      <w:r>
        <w:rPr>
          <w:rFonts w:hint="eastAsia"/>
        </w:rPr>
        <w:t>1991</w:t>
      </w:r>
      <w:r>
        <w:rPr>
          <w:rFonts w:hint="eastAsia"/>
        </w:rPr>
        <w:t>年</w:t>
      </w:r>
      <w:r>
        <w:rPr>
          <w:rFonts w:hint="eastAsia"/>
        </w:rPr>
        <w:t>3</w:t>
      </w:r>
      <w:r>
        <w:rPr>
          <w:rFonts w:hint="eastAsia"/>
        </w:rPr>
        <w:t>月</w:t>
      </w:r>
      <w:r>
        <w:rPr>
          <w:rFonts w:hint="eastAsia"/>
        </w:rPr>
        <w:t>11</w:t>
      </w:r>
      <w:r>
        <w:rPr>
          <w:rFonts w:hint="eastAsia"/>
        </w:rPr>
        <w:t>日向瑞士提出庇护申请，但被驳回。他说，如果将他强行遣返回土耳其，瑞士将违反《公约》第</w:t>
      </w:r>
      <w:r>
        <w:rPr>
          <w:rFonts w:hint="eastAsia"/>
        </w:rPr>
        <w:t>3</w:t>
      </w:r>
      <w:r>
        <w:rPr>
          <w:rFonts w:hint="eastAsia"/>
        </w:rPr>
        <w:t>条。他聘请律师为其代表。</w:t>
      </w:r>
    </w:p>
    <w:p w:rsidR="00000000" w:rsidRDefault="00000000">
      <w:pPr>
        <w:spacing w:after="320"/>
        <w:rPr>
          <w:rFonts w:hint="eastAsia"/>
        </w:rPr>
      </w:pPr>
      <w:r>
        <w:rPr>
          <w:rFonts w:hint="eastAsia"/>
        </w:rPr>
        <w:tab/>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1999</w:t>
      </w:r>
      <w:r>
        <w:rPr>
          <w:rFonts w:hint="eastAsia"/>
        </w:rPr>
        <w:t>年</w:t>
      </w:r>
      <w:r>
        <w:rPr>
          <w:rFonts w:hint="eastAsia"/>
        </w:rPr>
        <w:t>2</w:t>
      </w:r>
      <w:r>
        <w:rPr>
          <w:rFonts w:hint="eastAsia"/>
        </w:rPr>
        <w:t>月</w:t>
      </w:r>
      <w:r>
        <w:rPr>
          <w:rFonts w:hint="eastAsia"/>
        </w:rPr>
        <w:t>8</w:t>
      </w:r>
      <w:r>
        <w:rPr>
          <w:rFonts w:hint="eastAsia"/>
        </w:rPr>
        <w:t>日将来文转交缔约国，同时要求缔约国根据委员会议事规则第</w:t>
      </w:r>
      <w:r>
        <w:rPr>
          <w:rFonts w:hint="eastAsia"/>
        </w:rPr>
        <w:t>108</w:t>
      </w:r>
      <w:r>
        <w:rPr>
          <w:rFonts w:hint="eastAsia"/>
        </w:rPr>
        <w:t>条第</w:t>
      </w:r>
      <w:r>
        <w:rPr>
          <w:rFonts w:hint="eastAsia"/>
        </w:rPr>
        <w:t>9</w:t>
      </w:r>
      <w:r>
        <w:rPr>
          <w:rFonts w:hint="eastAsia"/>
        </w:rPr>
        <w:t>款在委员会审议该来文期间不要将撰文人驱逐回土耳其。缔约国在</w:t>
      </w:r>
      <w:r>
        <w:rPr>
          <w:rFonts w:hint="eastAsia"/>
        </w:rPr>
        <w:t>1999</w:t>
      </w:r>
      <w:r>
        <w:rPr>
          <w:rFonts w:hint="eastAsia"/>
        </w:rPr>
        <w:t>年</w:t>
      </w:r>
      <w:r>
        <w:rPr>
          <w:rFonts w:hint="eastAsia"/>
        </w:rPr>
        <w:t>4</w:t>
      </w:r>
      <w:r>
        <w:rPr>
          <w:rFonts w:hint="eastAsia"/>
        </w:rPr>
        <w:t>月</w:t>
      </w:r>
      <w:r>
        <w:rPr>
          <w:rFonts w:hint="eastAsia"/>
        </w:rPr>
        <w:t>6</w:t>
      </w:r>
      <w:r>
        <w:rPr>
          <w:rFonts w:hint="eastAsia"/>
        </w:rPr>
        <w:t>日的来文中告知委员会，它已采取措施确保在委员会审议该案件期间不会将撰文人遣返回土耳其。</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撰文人来自土耳其东南部。他家在土耳其东南部</w:t>
      </w:r>
      <w:r>
        <w:t>Elazig</w:t>
      </w:r>
      <w:r>
        <w:rPr>
          <w:rFonts w:hint="eastAsia"/>
        </w:rPr>
        <w:t>省</w:t>
      </w:r>
      <w:r>
        <w:t>Karakocan</w:t>
      </w:r>
      <w:r>
        <w:rPr>
          <w:rFonts w:hint="eastAsia"/>
        </w:rPr>
        <w:t>地区</w:t>
      </w:r>
      <w:r>
        <w:rPr>
          <w:rFonts w:hint="eastAsia"/>
        </w:rPr>
        <w:t>(</w:t>
      </w:r>
      <w:r>
        <w:rPr>
          <w:rFonts w:hint="eastAsia"/>
        </w:rPr>
        <w:t>库尔德人的传统居住区</w:t>
      </w:r>
      <w:r>
        <w:rPr>
          <w:rFonts w:hint="eastAsia"/>
        </w:rPr>
        <w:t>)</w:t>
      </w:r>
      <w:r>
        <w:t>Bazlama</w:t>
      </w:r>
      <w:r>
        <w:rPr>
          <w:rFonts w:hint="eastAsia"/>
        </w:rPr>
        <w:t>村拥有一个农场。</w:t>
      </w:r>
    </w:p>
    <w:p w:rsidR="00000000" w:rsidRDefault="00000000">
      <w:pPr>
        <w:rPr>
          <w:rFonts w:hint="eastAsia"/>
        </w:rPr>
      </w:pPr>
      <w:r>
        <w:rPr>
          <w:rFonts w:hint="eastAsia"/>
        </w:rPr>
        <w:tab/>
        <w:t xml:space="preserve">2.2  </w:t>
      </w:r>
      <w:r>
        <w:rPr>
          <w:rFonts w:hint="eastAsia"/>
        </w:rPr>
        <w:t>撰文人在土耳其时，家里的多数成员与当局有麻烦。他的大哥</w:t>
      </w:r>
      <w:r>
        <w:rPr>
          <w:rFonts w:hint="eastAsia"/>
        </w:rPr>
        <w:t>Y</w:t>
      </w:r>
      <w:r>
        <w:rPr>
          <w:rFonts w:hint="eastAsia"/>
        </w:rPr>
        <w:t>自</w:t>
      </w:r>
      <w:r>
        <w:rPr>
          <w:rFonts w:hint="eastAsia"/>
        </w:rPr>
        <w:t>1979</w:t>
      </w:r>
      <w:r>
        <w:rPr>
          <w:rFonts w:hint="eastAsia"/>
        </w:rPr>
        <w:t>年以来一直是库尔德工人党的积极劫持者，</w:t>
      </w:r>
      <w:r>
        <w:rPr>
          <w:rFonts w:hint="eastAsia"/>
        </w:rPr>
        <w:t>1986</w:t>
      </w:r>
      <w:r>
        <w:rPr>
          <w:rFonts w:hint="eastAsia"/>
        </w:rPr>
        <w:t>年参加库尔德工人党军队，</w:t>
      </w:r>
      <w:r>
        <w:rPr>
          <w:rFonts w:hint="eastAsia"/>
        </w:rPr>
        <w:t>1995</w:t>
      </w:r>
      <w:r>
        <w:rPr>
          <w:rFonts w:hint="eastAsia"/>
        </w:rPr>
        <w:t>年</w:t>
      </w:r>
      <w:r>
        <w:rPr>
          <w:rFonts w:hint="eastAsia"/>
        </w:rPr>
        <w:t>2</w:t>
      </w:r>
      <w:r>
        <w:rPr>
          <w:rFonts w:hint="eastAsia"/>
        </w:rPr>
        <w:t>月</w:t>
      </w:r>
      <w:r>
        <w:rPr>
          <w:rFonts w:hint="eastAsia"/>
        </w:rPr>
        <w:t>13</w:t>
      </w:r>
      <w:r>
        <w:rPr>
          <w:rFonts w:hint="eastAsia"/>
        </w:rPr>
        <w:t>日在战斗中丧生。他的父亲在监狱里关押一个月，受尽折磨，于</w:t>
      </w:r>
      <w:r>
        <w:rPr>
          <w:rFonts w:hint="eastAsia"/>
        </w:rPr>
        <w:t>1980</w:t>
      </w:r>
      <w:r>
        <w:rPr>
          <w:rFonts w:hint="eastAsia"/>
        </w:rPr>
        <w:t>年</w:t>
      </w:r>
      <w:r>
        <w:rPr>
          <w:rFonts w:hint="eastAsia"/>
        </w:rPr>
        <w:t>1</w:t>
      </w:r>
      <w:r>
        <w:rPr>
          <w:rFonts w:hint="eastAsia"/>
        </w:rPr>
        <w:t>月</w:t>
      </w:r>
      <w:r>
        <w:rPr>
          <w:rFonts w:hint="eastAsia"/>
        </w:rPr>
        <w:t>15</w:t>
      </w:r>
      <w:r>
        <w:rPr>
          <w:rFonts w:hint="eastAsia"/>
        </w:rPr>
        <w:t>日死亡。他是因为儿子</w:t>
      </w:r>
      <w:r>
        <w:rPr>
          <w:rFonts w:hint="eastAsia"/>
        </w:rPr>
        <w:t>Y</w:t>
      </w:r>
      <w:r>
        <w:rPr>
          <w:rFonts w:hint="eastAsia"/>
        </w:rPr>
        <w:t>在库尔德工人党中的活动而被捕的。他父亲死亡的消息使撰文人的小弟弟</w:t>
      </w:r>
      <w:r>
        <w:rPr>
          <w:rFonts w:hint="eastAsia"/>
        </w:rPr>
        <w:t>V(</w:t>
      </w:r>
      <w:r>
        <w:rPr>
          <w:rFonts w:hint="eastAsia"/>
        </w:rPr>
        <w:t>也申请在瑞士庇护</w:t>
      </w:r>
      <w:r>
        <w:rPr>
          <w:rFonts w:hint="eastAsia"/>
        </w:rPr>
        <w:t>)</w:t>
      </w:r>
      <w:r>
        <w:rPr>
          <w:rFonts w:hint="eastAsia"/>
        </w:rPr>
        <w:t>悲痛不已。</w:t>
      </w:r>
      <w:r>
        <w:rPr>
          <w:rFonts w:hint="eastAsia"/>
        </w:rPr>
        <w:t>V</w:t>
      </w:r>
      <w:r>
        <w:rPr>
          <w:rFonts w:hint="eastAsia"/>
        </w:rPr>
        <w:t>只有</w:t>
      </w:r>
      <w:r>
        <w:rPr>
          <w:rFonts w:hint="eastAsia"/>
        </w:rPr>
        <w:t>9</w:t>
      </w:r>
      <w:r>
        <w:rPr>
          <w:rFonts w:hint="eastAsia"/>
        </w:rPr>
        <w:t>岁，父亲被安全部队抓去后几个月不说话，从此患上慢性精神病，需要心理帮助，在瑞士期间亦如此。撰文人唯一留在土耳其的弟弟为避免再受迫害，只得隐名埋姓，撰文人的妻子也因此被迫同意离婚。最后，撰文人提到了几位或在瑞士避难或被土耳其军队杀害的亲属的姓名。</w:t>
      </w:r>
    </w:p>
    <w:p w:rsidR="00000000" w:rsidRDefault="00000000">
      <w:pPr>
        <w:rPr>
          <w:rFonts w:hint="eastAsia"/>
        </w:rPr>
      </w:pPr>
      <w:r>
        <w:rPr>
          <w:rFonts w:hint="eastAsia"/>
        </w:rPr>
        <w:tab/>
        <w:t>2.3  1985</w:t>
      </w:r>
      <w:r>
        <w:rPr>
          <w:rFonts w:hint="eastAsia"/>
        </w:rPr>
        <w:t>年，撰文人的表弟</w:t>
      </w:r>
      <w:r>
        <w:rPr>
          <w:rFonts w:hint="eastAsia"/>
        </w:rPr>
        <w:t>N. S.(</w:t>
      </w:r>
      <w:r>
        <w:rPr>
          <w:rFonts w:hint="eastAsia"/>
        </w:rPr>
        <w:t>现住瑞士，具有难民地位</w:t>
      </w:r>
      <w:r>
        <w:rPr>
          <w:rFonts w:hint="eastAsia"/>
        </w:rPr>
        <w:t>)</w:t>
      </w:r>
      <w:r>
        <w:rPr>
          <w:rFonts w:hint="eastAsia"/>
        </w:rPr>
        <w:t>被捕，随即撰文人也遭监禁一个月，罪名是</w:t>
      </w:r>
      <w:r>
        <w:rPr>
          <w:rFonts w:hint="eastAsia"/>
        </w:rPr>
        <w:t>1984</w:t>
      </w:r>
      <w:r>
        <w:rPr>
          <w:rFonts w:hint="eastAsia"/>
        </w:rPr>
        <w:t>年为其表弟或其他游击队员充当向导</w:t>
      </w:r>
      <w:r>
        <w:rPr>
          <w:rFonts w:hint="eastAsia"/>
        </w:rPr>
        <w:t>(</w:t>
      </w:r>
      <w:r>
        <w:rPr>
          <w:rFonts w:hint="eastAsia"/>
        </w:rPr>
        <w:t>或“引路人”</w:t>
      </w:r>
      <w:r>
        <w:rPr>
          <w:rStyle w:val="FootnoteReference"/>
        </w:rPr>
        <w:footnoteReference w:customMarkFollows="1" w:id="15"/>
        <w:t>a</w:t>
      </w:r>
      <w:r>
        <w:rPr>
          <w:rFonts w:hint="eastAsia"/>
        </w:rPr>
        <w:t xml:space="preserve"> )</w:t>
      </w:r>
      <w:r>
        <w:rPr>
          <w:rFonts w:hint="eastAsia"/>
        </w:rPr>
        <w:t>。在被拘留期间，受到虐待和酷刑。他出示了医疗证明，上面所写的医生意见只说明他遭受酷刑的后果。撰文人强调说，无法由医生确认这类酷刑意见，因为可能危及后者的生命。</w:t>
      </w:r>
      <w:r>
        <w:rPr>
          <w:rStyle w:val="FootnoteReference"/>
        </w:rPr>
        <w:footnoteReference w:customMarkFollows="1" w:id="16"/>
        <w:t>b</w:t>
      </w:r>
    </w:p>
    <w:p w:rsidR="00000000" w:rsidRDefault="00000000">
      <w:pPr>
        <w:rPr>
          <w:rFonts w:hint="eastAsia"/>
        </w:rPr>
      </w:pPr>
      <w:r>
        <w:rPr>
          <w:rFonts w:hint="eastAsia"/>
        </w:rPr>
        <w:tab/>
        <w:t xml:space="preserve">2.4  </w:t>
      </w:r>
      <w:r>
        <w:rPr>
          <w:rFonts w:hint="eastAsia"/>
        </w:rPr>
        <w:t>后来，他参加了</w:t>
      </w:r>
      <w:r>
        <w:rPr>
          <w:rFonts w:hint="eastAsia"/>
        </w:rPr>
        <w:t>1991</w:t>
      </w:r>
      <w:r>
        <w:rPr>
          <w:rFonts w:hint="eastAsia"/>
        </w:rPr>
        <w:t>年的春节活动，这些活动因政治原因而被提前到</w:t>
      </w:r>
      <w:r>
        <w:rPr>
          <w:rFonts w:hint="eastAsia"/>
        </w:rPr>
        <w:t>1</w:t>
      </w:r>
      <w:r>
        <w:rPr>
          <w:rFonts w:hint="eastAsia"/>
        </w:rPr>
        <w:t>月份。保安部队来到现场后，活动停止。一名游击队员和两名士兵丧生。撰文人乘人不备逃离，回到伊斯坦布尔继而离开土耳其，他担心会因为参加这些活动而再次受到迫害。</w:t>
      </w:r>
    </w:p>
    <w:p w:rsidR="00000000" w:rsidRDefault="00000000">
      <w:pPr>
        <w:spacing w:after="320"/>
        <w:rPr>
          <w:rFonts w:hint="eastAsia"/>
        </w:rPr>
      </w:pPr>
      <w:r>
        <w:rPr>
          <w:rFonts w:hint="eastAsia"/>
        </w:rPr>
        <w:tab/>
        <w:t xml:space="preserve">2.5  </w:t>
      </w:r>
      <w:r>
        <w:rPr>
          <w:rFonts w:hint="eastAsia"/>
        </w:rPr>
        <w:t>撰文人于</w:t>
      </w:r>
      <w:r>
        <w:rPr>
          <w:rFonts w:hint="eastAsia"/>
        </w:rPr>
        <w:t>1991</w:t>
      </w:r>
      <w:r>
        <w:rPr>
          <w:rFonts w:hint="eastAsia"/>
        </w:rPr>
        <w:t>年</w:t>
      </w:r>
      <w:r>
        <w:rPr>
          <w:rFonts w:hint="eastAsia"/>
        </w:rPr>
        <w:t>3</w:t>
      </w:r>
      <w:r>
        <w:rPr>
          <w:rFonts w:hint="eastAsia"/>
        </w:rPr>
        <w:t>月</w:t>
      </w:r>
      <w:r>
        <w:rPr>
          <w:rFonts w:hint="eastAsia"/>
        </w:rPr>
        <w:t>11</w:t>
      </w:r>
      <w:r>
        <w:rPr>
          <w:rFonts w:hint="eastAsia"/>
        </w:rPr>
        <w:t>日在瑞士申诉庇护，</w:t>
      </w:r>
      <w:r>
        <w:rPr>
          <w:rFonts w:hint="eastAsia"/>
        </w:rPr>
        <w:t>1991</w:t>
      </w:r>
      <w:r>
        <w:rPr>
          <w:rFonts w:hint="eastAsia"/>
        </w:rPr>
        <w:t>年</w:t>
      </w:r>
      <w:r>
        <w:rPr>
          <w:rFonts w:hint="eastAsia"/>
        </w:rPr>
        <w:t>5</w:t>
      </w:r>
      <w:r>
        <w:rPr>
          <w:rFonts w:hint="eastAsia"/>
        </w:rPr>
        <w:t>月</w:t>
      </w:r>
      <w:r>
        <w:rPr>
          <w:rFonts w:hint="eastAsia"/>
        </w:rPr>
        <w:t>15</w:t>
      </w:r>
      <w:r>
        <w:rPr>
          <w:rFonts w:hint="eastAsia"/>
        </w:rPr>
        <w:t>日和</w:t>
      </w:r>
      <w:r>
        <w:rPr>
          <w:rFonts w:hint="eastAsia"/>
        </w:rPr>
        <w:t>1994</w:t>
      </w:r>
      <w:r>
        <w:rPr>
          <w:rFonts w:hint="eastAsia"/>
        </w:rPr>
        <w:t>年</w:t>
      </w:r>
      <w:r>
        <w:rPr>
          <w:rFonts w:hint="eastAsia"/>
        </w:rPr>
        <w:t>3</w:t>
      </w:r>
      <w:r>
        <w:rPr>
          <w:rFonts w:hint="eastAsia"/>
        </w:rPr>
        <w:t>月</w:t>
      </w:r>
      <w:r>
        <w:rPr>
          <w:rFonts w:hint="eastAsia"/>
        </w:rPr>
        <w:t>29</w:t>
      </w:r>
      <w:r>
        <w:rPr>
          <w:rFonts w:hint="eastAsia"/>
        </w:rPr>
        <w:t>日接受了询问。撰文人强调，这些询问对他很困难，因为他没有文化。而且，第二次询问与第一次询问之间相隔三年，有些事记不清了。由于未受过教育，他对库尔德工人党各方面的情况知道得不多，也就是为什么他尽全力支持该组织。联邦难民事务局</w:t>
      </w:r>
      <w:r>
        <w:rPr>
          <w:rFonts w:hint="eastAsia"/>
        </w:rPr>
        <w:t>1994</w:t>
      </w:r>
      <w:r>
        <w:rPr>
          <w:rFonts w:hint="eastAsia"/>
        </w:rPr>
        <w:t>年</w:t>
      </w:r>
      <w:r>
        <w:rPr>
          <w:rFonts w:hint="eastAsia"/>
        </w:rPr>
        <w:t>11</w:t>
      </w:r>
      <w:r>
        <w:rPr>
          <w:rFonts w:hint="eastAsia"/>
        </w:rPr>
        <w:t>月</w:t>
      </w:r>
      <w:r>
        <w:rPr>
          <w:rFonts w:hint="eastAsia"/>
        </w:rPr>
        <w:t>1</w:t>
      </w:r>
      <w:r>
        <w:rPr>
          <w:rFonts w:hint="eastAsia"/>
        </w:rPr>
        <w:t>日拒绝了撰文人的庇护申请，</w:t>
      </w:r>
      <w:r>
        <w:rPr>
          <w:rFonts w:hint="eastAsia"/>
        </w:rPr>
        <w:t>1998</w:t>
      </w:r>
      <w:r>
        <w:rPr>
          <w:rFonts w:hint="eastAsia"/>
        </w:rPr>
        <w:t>年</w:t>
      </w:r>
      <w:r>
        <w:rPr>
          <w:rFonts w:hint="eastAsia"/>
        </w:rPr>
        <w:t>11</w:t>
      </w:r>
      <w:r>
        <w:rPr>
          <w:rFonts w:hint="eastAsia"/>
        </w:rPr>
        <w:t>月</w:t>
      </w:r>
      <w:r>
        <w:rPr>
          <w:rFonts w:hint="eastAsia"/>
        </w:rPr>
        <w:t>6</w:t>
      </w:r>
      <w:r>
        <w:rPr>
          <w:rFonts w:hint="eastAsia"/>
        </w:rPr>
        <w:t>日瑞士难民事务上诉委员会又驳回撰文人的上诉。</w:t>
      </w:r>
    </w:p>
    <w:p w:rsidR="00000000" w:rsidRDefault="00000000">
      <w:pPr>
        <w:pStyle w:val="Heading4"/>
        <w:rPr>
          <w:rFonts w:hint="eastAsia"/>
        </w:rPr>
      </w:pPr>
      <w:r>
        <w:rPr>
          <w:rFonts w:hint="eastAsia"/>
        </w:rPr>
        <w:t>申诉的实质问题</w:t>
      </w:r>
    </w:p>
    <w:p w:rsidR="00000000" w:rsidRDefault="00000000">
      <w:pPr>
        <w:rPr>
          <w:rFonts w:hint="eastAsia"/>
        </w:rPr>
      </w:pPr>
      <w:r>
        <w:rPr>
          <w:rFonts w:hint="eastAsia"/>
        </w:rPr>
        <w:tab/>
        <w:t xml:space="preserve">3.1  </w:t>
      </w:r>
      <w:r>
        <w:rPr>
          <w:rFonts w:hint="eastAsia"/>
        </w:rPr>
        <w:t>撰文人说，警察审问期间常用酷刑，欧洲禁止酷刑和不人道或有辱人格待遇或处罚委员会已证实这一点。撰文人还说，施行酷刑者受</w:t>
      </w:r>
      <w:r>
        <w:rPr>
          <w:rFonts w:hint="eastAsia"/>
        </w:rPr>
        <w:t>1991</w:t>
      </w:r>
      <w:r>
        <w:rPr>
          <w:rFonts w:hint="eastAsia"/>
        </w:rPr>
        <w:t>年反恐怖主义法的保护，法院和法庭也不追究。</w:t>
      </w:r>
      <w:r>
        <w:rPr>
          <w:rStyle w:val="FootnoteReference"/>
        </w:rPr>
        <w:footnoteReference w:customMarkFollows="1" w:id="17"/>
        <w:t>c</w:t>
      </w:r>
      <w:r>
        <w:rPr>
          <w:rFonts w:hint="eastAsia"/>
        </w:rPr>
        <w:t xml:space="preserve"> </w:t>
      </w:r>
      <w:r>
        <w:rPr>
          <w:rFonts w:hint="eastAsia"/>
        </w:rPr>
        <w:t>“只要土耳其共和国建立在单一土耳其民族的神话基础上这种状况就不会改变，尽管所有证据都证明土耳其军队在打一场土耳其经济难以支撑的不可取胜的战争，战争的费用致使整个政治阶层都走向腐败，但还在继续下去。”</w:t>
      </w:r>
      <w:r>
        <w:rPr>
          <w:rStyle w:val="FootnoteReference"/>
        </w:rPr>
        <w:footnoteReference w:customMarkFollows="1" w:id="18"/>
        <w:t>d</w:t>
      </w:r>
    </w:p>
    <w:p w:rsidR="00000000" w:rsidRDefault="00000000">
      <w:pPr>
        <w:spacing w:after="320"/>
        <w:rPr>
          <w:rFonts w:hint="eastAsia"/>
        </w:rPr>
      </w:pPr>
      <w:r>
        <w:rPr>
          <w:rFonts w:hint="eastAsia"/>
        </w:rPr>
        <w:tab/>
        <w:t xml:space="preserve">3.2  </w:t>
      </w:r>
      <w:r>
        <w:rPr>
          <w:rFonts w:hint="eastAsia"/>
        </w:rPr>
        <w:t>撰文人提出的第一个理由是，他来自一个与库尔德工人党有密切联系的家庭，只这一点就可使他与土耳其政府发生各种严重的麻烦，包括遭受酷刑。正如德国斯图加特法院对其表弟</w:t>
      </w:r>
      <w:r>
        <w:rPr>
          <w:rFonts w:hint="eastAsia"/>
        </w:rPr>
        <w:t xml:space="preserve">F. M. </w:t>
      </w:r>
      <w:r>
        <w:rPr>
          <w:rFonts w:hint="eastAsia"/>
        </w:rPr>
        <w:t>判决时强调的那样，作为深受迫害的家庭的成员，他返回土耳其后肯定遭受酷刑。危险是真实的，针对个人的，因为土耳其当局肯定认为他帮助过库尔德工人党游击队，为他们提供过一些便利，支持过他们。</w:t>
      </w:r>
    </w:p>
    <w:p w:rsidR="00000000" w:rsidRDefault="00000000">
      <w:pPr>
        <w:pStyle w:val="Heading4"/>
        <w:rPr>
          <w:rFonts w:hint="eastAsia"/>
        </w:rPr>
      </w:pPr>
      <w:r>
        <w:rPr>
          <w:rFonts w:hint="eastAsia"/>
        </w:rPr>
        <w:t>缔约国对来文可否受理和案情实质的意见</w:t>
      </w:r>
    </w:p>
    <w:p w:rsidR="00000000" w:rsidRDefault="00000000">
      <w:pPr>
        <w:rPr>
          <w:rFonts w:hint="eastAsia"/>
        </w:rPr>
      </w:pPr>
      <w:r>
        <w:rPr>
          <w:rFonts w:hint="eastAsia"/>
        </w:rPr>
        <w:tab/>
        <w:t xml:space="preserve">4.1  </w:t>
      </w:r>
      <w:r>
        <w:rPr>
          <w:rFonts w:hint="eastAsia"/>
        </w:rPr>
        <w:t>缔约国在</w:t>
      </w:r>
      <w:r>
        <w:rPr>
          <w:rFonts w:hint="eastAsia"/>
        </w:rPr>
        <w:t>1999</w:t>
      </w:r>
      <w:r>
        <w:rPr>
          <w:rFonts w:hint="eastAsia"/>
        </w:rPr>
        <w:t>年</w:t>
      </w:r>
      <w:r>
        <w:rPr>
          <w:rFonts w:hint="eastAsia"/>
        </w:rPr>
        <w:t>8</w:t>
      </w:r>
      <w:r>
        <w:rPr>
          <w:rFonts w:hint="eastAsia"/>
        </w:rPr>
        <w:t>月</w:t>
      </w:r>
      <w:r>
        <w:rPr>
          <w:rFonts w:hint="eastAsia"/>
        </w:rPr>
        <w:t>9</w:t>
      </w:r>
      <w:r>
        <w:rPr>
          <w:rFonts w:hint="eastAsia"/>
        </w:rPr>
        <w:t>日的信中对受理来文没有异议，并就实质问题提出意见。</w:t>
      </w:r>
    </w:p>
    <w:p w:rsidR="00000000" w:rsidRDefault="00000000">
      <w:pPr>
        <w:rPr>
          <w:rFonts w:hint="eastAsia"/>
        </w:rPr>
      </w:pPr>
      <w:r>
        <w:rPr>
          <w:rFonts w:hint="eastAsia"/>
        </w:rPr>
        <w:tab/>
        <w:t xml:space="preserve">4.2  </w:t>
      </w:r>
      <w:r>
        <w:rPr>
          <w:rFonts w:hint="eastAsia"/>
        </w:rPr>
        <w:t>第一，缔约国回顾一个国家存在一贯严重、公然或大规模侵犯人权的现象并不构成充足的理由来确定某人在返回该国时将面临遭到酷刑的危险。必须有理由相信撰文人本人将面临这种危险。</w:t>
      </w:r>
    </w:p>
    <w:p w:rsidR="00000000" w:rsidRDefault="00000000">
      <w:pPr>
        <w:rPr>
          <w:rFonts w:hint="eastAsia"/>
        </w:rPr>
      </w:pPr>
      <w:r>
        <w:rPr>
          <w:rFonts w:hint="eastAsia"/>
        </w:rPr>
        <w:tab/>
        <w:t xml:space="preserve">4.3  </w:t>
      </w:r>
      <w:r>
        <w:rPr>
          <w:rFonts w:hint="eastAsia"/>
        </w:rPr>
        <w:t>此外，缔约国认为撰文人不能称自己是政府为报复从事政治活动家庭而“蓄意迫害”的对象。即便撰文人的大哥</w:t>
      </w:r>
      <w:r>
        <w:rPr>
          <w:rFonts w:hint="eastAsia"/>
        </w:rPr>
        <w:t>Y</w:t>
      </w:r>
      <w:r>
        <w:rPr>
          <w:rFonts w:hint="eastAsia"/>
        </w:rPr>
        <w:t>因库尔德工人党活动而受通缉，但根据撰文人在庇护申请中所说两人失去联系已有十年之久。因此，撰文人逃离土耳其时不可能受土耳其当局的通缉。正如委员会已回顾的，对迫害的恐惧必须是审议来文时正在发生的情况。</w:t>
      </w:r>
      <w:r>
        <w:rPr>
          <w:rStyle w:val="FootnoteReference"/>
        </w:rPr>
        <w:footnoteReference w:customMarkFollows="1" w:id="19"/>
        <w:t>e</w:t>
      </w:r>
      <w:r>
        <w:t xml:space="preserve"> Y</w:t>
      </w:r>
      <w:r>
        <w:rPr>
          <w:rFonts w:hint="eastAsia"/>
        </w:rPr>
        <w:t>已于</w:t>
      </w:r>
      <w:r>
        <w:rPr>
          <w:rFonts w:hint="eastAsia"/>
        </w:rPr>
        <w:t>1995</w:t>
      </w:r>
      <w:r>
        <w:rPr>
          <w:rFonts w:hint="eastAsia"/>
        </w:rPr>
        <w:t>年</w:t>
      </w:r>
      <w:r>
        <w:rPr>
          <w:rFonts w:hint="eastAsia"/>
        </w:rPr>
        <w:t>2</w:t>
      </w:r>
      <w:r>
        <w:rPr>
          <w:rFonts w:hint="eastAsia"/>
        </w:rPr>
        <w:t>月</w:t>
      </w:r>
      <w:r>
        <w:rPr>
          <w:rFonts w:hint="eastAsia"/>
        </w:rPr>
        <w:t>13</w:t>
      </w:r>
      <w:r>
        <w:rPr>
          <w:rFonts w:hint="eastAsia"/>
        </w:rPr>
        <w:t>日被杀害，这就使土耳其当局少一些理由来寻找撰文人。最后，</w:t>
      </w:r>
      <w:r>
        <w:rPr>
          <w:rFonts w:hint="eastAsia"/>
        </w:rPr>
        <w:t>Y</w:t>
      </w:r>
      <w:r>
        <w:rPr>
          <w:rFonts w:hint="eastAsia"/>
        </w:rPr>
        <w:t>死后，撰文人在土耳其再也没有积极从事库尔德工人党活动的家庭成员，可能受到“蓄意迫害”的人都在土耳其国外或死亡。</w:t>
      </w:r>
    </w:p>
    <w:p w:rsidR="00000000" w:rsidRDefault="00000000">
      <w:pPr>
        <w:rPr>
          <w:rFonts w:hint="eastAsia"/>
        </w:rPr>
      </w:pPr>
    </w:p>
    <w:p w:rsidR="00000000" w:rsidRDefault="00000000">
      <w:pPr>
        <w:rPr>
          <w:rFonts w:hint="eastAsia"/>
        </w:rPr>
      </w:pPr>
      <w:r>
        <w:rPr>
          <w:rFonts w:hint="eastAsia"/>
        </w:rPr>
        <w:tab/>
        <w:t xml:space="preserve">4.4  </w:t>
      </w:r>
      <w:r>
        <w:rPr>
          <w:rFonts w:hint="eastAsia"/>
        </w:rPr>
        <w:t>缔约国看不出也在瑞士寻求庇护的弟弟的精神状况与撰文人可能面临的危险有什么关系。至于在土耳其的弟弟改名埋姓以避免遭受迫害，应该强调撰文人的母亲、前妻和子女还在土耳其，仍使用原来的名子。因此，缔约国认为其弟弟改名多半因为名子</w:t>
      </w:r>
      <w:r>
        <w:rPr>
          <w:rFonts w:hint="eastAsia"/>
        </w:rPr>
        <w:t>D</w:t>
      </w:r>
      <w:r>
        <w:rPr>
          <w:rFonts w:hint="eastAsia"/>
        </w:rPr>
        <w:t>在土耳其十分普遍，并非真的出于害怕迫害。</w:t>
      </w:r>
    </w:p>
    <w:p w:rsidR="00000000" w:rsidRDefault="00000000">
      <w:pPr>
        <w:rPr>
          <w:rFonts w:hint="eastAsia"/>
        </w:rPr>
      </w:pPr>
      <w:r>
        <w:rPr>
          <w:rFonts w:hint="eastAsia"/>
        </w:rPr>
        <w:tab/>
        <w:t xml:space="preserve">4.5  </w:t>
      </w:r>
      <w:r>
        <w:rPr>
          <w:rFonts w:hint="eastAsia"/>
        </w:rPr>
        <w:t>关于撰文人离婚问题，缔约国不明白，如果按撰文人所说离婚纯粹为了避免她继续受到迫害，为什么在撰文人离开三年之后才离婚，而且是其妻子提出的。缔约国认为离婚的原因更多的与离婚证书上所说的婚姻破裂有关。撰文人请求公布</w:t>
      </w:r>
      <w:r>
        <w:rPr>
          <w:rFonts w:hint="eastAsia"/>
        </w:rPr>
        <w:t>1999</w:t>
      </w:r>
      <w:r>
        <w:rPr>
          <w:rFonts w:hint="eastAsia"/>
        </w:rPr>
        <w:t>年</w:t>
      </w:r>
      <w:r>
        <w:rPr>
          <w:rFonts w:hint="eastAsia"/>
        </w:rPr>
        <w:t>2</w:t>
      </w:r>
      <w:r>
        <w:rPr>
          <w:rFonts w:hint="eastAsia"/>
        </w:rPr>
        <w:t>月提交、几周后又撤回的结婚意向书，也证实了这一印象。</w:t>
      </w:r>
    </w:p>
    <w:p w:rsidR="00000000" w:rsidRDefault="00000000">
      <w:pPr>
        <w:rPr>
          <w:rFonts w:hint="eastAsia"/>
        </w:rPr>
      </w:pPr>
      <w:r>
        <w:rPr>
          <w:rFonts w:hint="eastAsia"/>
        </w:rPr>
        <w:tab/>
        <w:t xml:space="preserve">4.6  </w:t>
      </w:r>
      <w:r>
        <w:rPr>
          <w:rFonts w:hint="eastAsia"/>
        </w:rPr>
        <w:t>缔约国回顾委员会关于执行《公约》第</w:t>
      </w:r>
      <w:r>
        <w:rPr>
          <w:rFonts w:hint="eastAsia"/>
        </w:rPr>
        <w:t>3</w:t>
      </w:r>
      <w:r>
        <w:rPr>
          <w:rFonts w:hint="eastAsia"/>
        </w:rPr>
        <w:t>条的一般性评论，其中指出，“在评估遭受酷刑的危险时，绝不能仅仅依据理论或怀疑”，尽管“不必证明这种危险极有可能发生”。根据这一意见，缔约国认为撰文人没有证明遭受“蓄意迫害”的危险是十分可能的。实际上，按瑞士驻安卡拉使馆提供的材料，土耳其没有任何关于撰文人的政治档案或其它表明他犯下普通法的罪行记录。他也不是地方或国家警察或宪兵队通缉的对象，使用护照不受任何限制。他所在的村庄的人还证实，撰文人已离开</w:t>
      </w:r>
      <w:r>
        <w:rPr>
          <w:rFonts w:hint="eastAsia"/>
        </w:rPr>
        <w:t>10</w:t>
      </w:r>
      <w:r>
        <w:rPr>
          <w:rFonts w:hint="eastAsia"/>
        </w:rPr>
        <w:t>多年，先在伊斯坦布尔居住，后去了瑞士。</w:t>
      </w:r>
    </w:p>
    <w:p w:rsidR="00000000" w:rsidRDefault="00000000">
      <w:pPr>
        <w:rPr>
          <w:rFonts w:hint="eastAsia"/>
        </w:rPr>
      </w:pPr>
      <w:r>
        <w:rPr>
          <w:rFonts w:hint="eastAsia"/>
        </w:rPr>
        <w:tab/>
        <w:t xml:space="preserve">4.7  </w:t>
      </w:r>
      <w:r>
        <w:rPr>
          <w:rFonts w:hint="eastAsia"/>
        </w:rPr>
        <w:t>关于撰文人过去遭受酷刑和虐待的指控，缔约国首先提请注意根据关于执行《公约》第</w:t>
      </w:r>
      <w:r>
        <w:rPr>
          <w:rFonts w:hint="eastAsia"/>
        </w:rPr>
        <w:t>3</w:t>
      </w:r>
      <w:r>
        <w:rPr>
          <w:rFonts w:hint="eastAsia"/>
        </w:rPr>
        <w:t>条一般性评论应该考虑的因素。在此基础上，还请注意瑞士当局对撰文人庇护申请的意见，并指出撰文人出示了律师解释有关问题的两封信。这些信充满拼写和语句错误，完全不象是专业人士所为。撰文人说律师是库尔德人，不懂土耳其语。缔约国说土耳其语是土耳其的官方语言，法律都是用土耳其语编纂而成，律师培训也用土耳其语。因此，律师不懂土耳其语是不可能的。缔约国还指出，撰文人没有再提及</w:t>
      </w:r>
      <w:r>
        <w:t>Bazlama</w:t>
      </w:r>
      <w:r>
        <w:rPr>
          <w:rFonts w:hint="eastAsia"/>
        </w:rPr>
        <w:t>的</w:t>
      </w:r>
      <w:r>
        <w:t>Muthar</w:t>
      </w:r>
      <w:r>
        <w:rPr>
          <w:rFonts w:hint="eastAsia"/>
        </w:rPr>
        <w:t>的通融信和</w:t>
      </w:r>
      <w:r>
        <w:t>Karakocan</w:t>
      </w:r>
      <w:r>
        <w:rPr>
          <w:rFonts w:hint="eastAsia"/>
        </w:rPr>
        <w:t>公诉人的伪造信。这表明撰文人不再质疑瑞士当局在这方面的意见。缔约国然后说，被认为可证明发生酷刑的医疗报告也没有多大证据价值。第一，报告说“治疗”时间是</w:t>
      </w:r>
      <w:r>
        <w:rPr>
          <w:rFonts w:hint="eastAsia"/>
        </w:rPr>
        <w:t>1985</w:t>
      </w:r>
      <w:r>
        <w:rPr>
          <w:rFonts w:hint="eastAsia"/>
        </w:rPr>
        <w:t>年</w:t>
      </w:r>
      <w:r>
        <w:rPr>
          <w:rFonts w:hint="eastAsia"/>
        </w:rPr>
        <w:t>5</w:t>
      </w:r>
      <w:r>
        <w:rPr>
          <w:rFonts w:hint="eastAsia"/>
        </w:rPr>
        <w:t>月</w:t>
      </w:r>
      <w:r>
        <w:rPr>
          <w:rFonts w:hint="eastAsia"/>
        </w:rPr>
        <w:t>23</w:t>
      </w:r>
      <w:r>
        <w:rPr>
          <w:rFonts w:hint="eastAsia"/>
        </w:rPr>
        <w:t>日至</w:t>
      </w:r>
      <w:r>
        <w:rPr>
          <w:rFonts w:hint="eastAsia"/>
        </w:rPr>
        <w:t>6</w:t>
      </w:r>
      <w:r>
        <w:rPr>
          <w:rFonts w:hint="eastAsia"/>
        </w:rPr>
        <w:t>月</w:t>
      </w:r>
      <w:r>
        <w:rPr>
          <w:rFonts w:hint="eastAsia"/>
        </w:rPr>
        <w:t>3</w:t>
      </w:r>
      <w:r>
        <w:rPr>
          <w:rFonts w:hint="eastAsia"/>
        </w:rPr>
        <w:t>日，而撰文人说他于</w:t>
      </w:r>
      <w:r>
        <w:rPr>
          <w:rFonts w:hint="eastAsia"/>
        </w:rPr>
        <w:t>1985</w:t>
      </w:r>
      <w:r>
        <w:rPr>
          <w:rFonts w:hint="eastAsia"/>
        </w:rPr>
        <w:t>年</w:t>
      </w:r>
      <w:r>
        <w:rPr>
          <w:rFonts w:hint="eastAsia"/>
        </w:rPr>
        <w:t>6</w:t>
      </w:r>
      <w:r>
        <w:rPr>
          <w:rFonts w:hint="eastAsia"/>
        </w:rPr>
        <w:t>月</w:t>
      </w:r>
      <w:r>
        <w:rPr>
          <w:rFonts w:hint="eastAsia"/>
        </w:rPr>
        <w:t>30</w:t>
      </w:r>
      <w:r>
        <w:rPr>
          <w:rFonts w:hint="eastAsia"/>
        </w:rPr>
        <w:t>日获释。第二，撰文人所说的酷刑如打、烧、两个手指麻木和电击生殖器等都与医疗报告所述不符。最后，缔约国提请注意撰文人在一次谈话中的说法相互矛盾。他一次说，拘留七天后，他被带见检察官，家人向</w:t>
      </w:r>
      <w:r>
        <w:t>“Oberleutnat”</w:t>
      </w:r>
      <w:r>
        <w:rPr>
          <w:rFonts w:hint="eastAsia"/>
        </w:rPr>
        <w:t>(</w:t>
      </w:r>
      <w:r>
        <w:rPr>
          <w:rFonts w:hint="eastAsia"/>
        </w:rPr>
        <w:t>中校</w:t>
      </w:r>
      <w:r>
        <w:rPr>
          <w:rFonts w:hint="eastAsia"/>
        </w:rPr>
        <w:t>)</w:t>
      </w:r>
      <w:r>
        <w:rPr>
          <w:rFonts w:hint="eastAsia"/>
        </w:rPr>
        <w:t>行贿后被释放；另一次说，从没有带他去见检察官，他获释是因为叔叔向法官、检察官或“</w:t>
      </w:r>
      <w:r>
        <w:t>Hauptmann”</w:t>
      </w:r>
      <w:r>
        <w:rPr>
          <w:rFonts w:hint="eastAsia"/>
        </w:rPr>
        <w:t>(</w:t>
      </w:r>
      <w:r>
        <w:rPr>
          <w:rFonts w:hint="eastAsia"/>
        </w:rPr>
        <w:t>上尉</w:t>
      </w:r>
      <w:r>
        <w:rPr>
          <w:rFonts w:hint="eastAsia"/>
        </w:rPr>
        <w:t>)</w:t>
      </w:r>
      <w:r>
        <w:rPr>
          <w:rFonts w:hint="eastAsia"/>
        </w:rPr>
        <w:t>或“</w:t>
      </w:r>
      <w:r>
        <w:t>Oberst”</w:t>
      </w:r>
      <w:r>
        <w:rPr>
          <w:rFonts w:hint="eastAsia"/>
        </w:rPr>
        <w:t>(</w:t>
      </w:r>
      <w:r>
        <w:rPr>
          <w:rFonts w:hint="eastAsia"/>
        </w:rPr>
        <w:t>上校</w:t>
      </w:r>
      <w:r>
        <w:rPr>
          <w:rFonts w:hint="eastAsia"/>
        </w:rPr>
        <w:t>)</w:t>
      </w:r>
      <w:r>
        <w:rPr>
          <w:rFonts w:hint="eastAsia"/>
        </w:rPr>
        <w:t>支付了保释金。</w:t>
      </w:r>
    </w:p>
    <w:p w:rsidR="00000000" w:rsidRDefault="00000000">
      <w:pPr>
        <w:rPr>
          <w:rFonts w:hint="eastAsia"/>
        </w:rPr>
      </w:pPr>
      <w:r>
        <w:rPr>
          <w:rFonts w:hint="eastAsia"/>
        </w:rPr>
        <w:tab/>
        <w:t xml:space="preserve">4.8  </w:t>
      </w:r>
      <w:r>
        <w:rPr>
          <w:rFonts w:hint="eastAsia"/>
        </w:rPr>
        <w:t>缔约国还认为，即使撰文人确实经过酷刑，那么拘留与他逃离土耳其没有必然的因果联系。根据委员会以前的决定，实际上的可预见危险在性质上似乎是指所遭受的迫害与逃离原因之间必须存在因果联系。缔约国认为这些联系不存在，因为迫害与离国中间相隔七年，特别是撰文人在本国已不再参与政治活动。</w:t>
      </w:r>
    </w:p>
    <w:p w:rsidR="00000000" w:rsidRDefault="00000000">
      <w:pPr>
        <w:rPr>
          <w:rFonts w:hint="eastAsia"/>
        </w:rPr>
      </w:pPr>
      <w:r>
        <w:rPr>
          <w:rFonts w:hint="eastAsia"/>
        </w:rPr>
        <w:tab/>
        <w:t xml:space="preserve">4.9  </w:t>
      </w:r>
      <w:r>
        <w:rPr>
          <w:rFonts w:hint="eastAsia"/>
        </w:rPr>
        <w:t>缔约国还对撰文人所说在库尔德工人党中的活动是否可信深为怀疑。虽然他谈到他所参与的一系列活动和事件，但无法说出在土耳其非公开的一些库尔德工人党的实质情况，其以难民身份住在瑞士的表弟的解释也是迎合性的套话，大意是撰文人是库尔德工人党的积极分子，对否定这些意见未起任何作用。缔约国强调，令人奇怪的是撰文人的律师在来文中说没有上过学是不了解情况的原因，而撰文人则称他参与该组织</w:t>
      </w:r>
      <w:r>
        <w:rPr>
          <w:rFonts w:hint="eastAsia"/>
        </w:rPr>
        <w:t>10</w:t>
      </w:r>
      <w:r>
        <w:rPr>
          <w:rFonts w:hint="eastAsia"/>
        </w:rPr>
        <w:t>年之久，又来自政治活动分子家庭，一个表弟是库尔德工人党的创始成员。最后，不同询问时的说法相互矛盾被说成是他们分离三年的结果，这一点也无法让人相信，因为撰文人有机会重新读到询问记录，并签字。</w:t>
      </w:r>
    </w:p>
    <w:p w:rsidR="00000000" w:rsidRDefault="00000000">
      <w:pPr>
        <w:spacing w:after="320"/>
        <w:rPr>
          <w:rFonts w:hint="eastAsia"/>
        </w:rPr>
      </w:pPr>
      <w:r>
        <w:rPr>
          <w:rFonts w:hint="eastAsia"/>
        </w:rPr>
        <w:tab/>
        <w:t xml:space="preserve">4.10  </w:t>
      </w:r>
      <w:r>
        <w:rPr>
          <w:rFonts w:hint="eastAsia"/>
        </w:rPr>
        <w:t>最后，撰文人在各种证明文件的支持下，述说了目前土耳其的总体情况。缔约国回顾，为了《公约》第</w:t>
      </w:r>
      <w:r>
        <w:rPr>
          <w:rFonts w:hint="eastAsia"/>
        </w:rPr>
        <w:t>3</w:t>
      </w:r>
      <w:r>
        <w:rPr>
          <w:rFonts w:hint="eastAsia"/>
        </w:rPr>
        <w:t>条的目的，在评估危险时确实应该考虑这一点，但委员会认为如撰文人返回本国必须面临可预见的、真正的、个人的遭受酷刑危险。缔约国说，它定期评估土耳其的形势，最近决定不能将一个人遣返回土耳其的原籍省</w:t>
      </w:r>
      <w:r>
        <w:rPr>
          <w:rFonts w:hint="eastAsia"/>
        </w:rPr>
        <w:t>(</w:t>
      </w:r>
      <w:r>
        <w:t>Elazig)</w:t>
      </w:r>
      <w:r>
        <w:rPr>
          <w:rFonts w:hint="eastAsia"/>
        </w:rPr>
        <w:t>。然而，冲突地区可以明确地划出来，撰文人懂土耳其语，又有一定教育水平，完全可以在较为稳定且适合自己情况的其它地方定居。</w:t>
      </w:r>
    </w:p>
    <w:p w:rsidR="00000000" w:rsidRDefault="00000000">
      <w:pPr>
        <w:pStyle w:val="Heading4"/>
        <w:rPr>
          <w:rFonts w:hint="eastAsia"/>
        </w:rPr>
      </w:pPr>
      <w:r>
        <w:rPr>
          <w:rFonts w:hint="eastAsia"/>
        </w:rPr>
        <w:t>撰文人的评论</w:t>
      </w:r>
    </w:p>
    <w:p w:rsidR="00000000" w:rsidRDefault="00000000">
      <w:pPr>
        <w:rPr>
          <w:rFonts w:hint="eastAsia"/>
        </w:rPr>
      </w:pPr>
      <w:r>
        <w:rPr>
          <w:rFonts w:hint="eastAsia"/>
        </w:rPr>
        <w:tab/>
        <w:t xml:space="preserve">5.1  </w:t>
      </w:r>
      <w:r>
        <w:rPr>
          <w:rFonts w:hint="eastAsia"/>
        </w:rPr>
        <w:t>撰文人在</w:t>
      </w:r>
      <w:r>
        <w:rPr>
          <w:rFonts w:hint="eastAsia"/>
        </w:rPr>
        <w:t>1999</w:t>
      </w:r>
      <w:r>
        <w:rPr>
          <w:rFonts w:hint="eastAsia"/>
        </w:rPr>
        <w:t>年</w:t>
      </w:r>
      <w:r>
        <w:rPr>
          <w:rFonts w:hint="eastAsia"/>
        </w:rPr>
        <w:t>10</w:t>
      </w:r>
      <w:r>
        <w:rPr>
          <w:rFonts w:hint="eastAsia"/>
        </w:rPr>
        <w:t>月</w:t>
      </w:r>
      <w:r>
        <w:rPr>
          <w:rFonts w:hint="eastAsia"/>
        </w:rPr>
        <w:t>25</w:t>
      </w:r>
      <w:r>
        <w:rPr>
          <w:rFonts w:hint="eastAsia"/>
        </w:rPr>
        <w:t>日的来函中对缔约国关于来文实质问题的意见作出评论。</w:t>
      </w:r>
    </w:p>
    <w:p w:rsidR="00000000" w:rsidRDefault="00000000">
      <w:r>
        <w:rPr>
          <w:rFonts w:hint="eastAsia"/>
        </w:rPr>
        <w:tab/>
        <w:t xml:space="preserve">5.2  </w:t>
      </w:r>
      <w:r>
        <w:rPr>
          <w:rFonts w:hint="eastAsia"/>
        </w:rPr>
        <w:t>撰文人首先表示遗憾，缔约国的意见侧重于它从不愿意提及的理由。例如，他从未说过他弟弟的精神问题可证明他返回土耳其将面临遭受酷刑的危险。撰文人只是想强调，他来自一个与库尔德工人党有着特别密切联系的家庭，所以成为土耳其当局的目标。在这种情况下，他才担心返回后可能受到酷刑。</w:t>
      </w:r>
      <w:r>
        <w:rPr>
          <w:rStyle w:val="FootnoteReference"/>
        </w:rPr>
        <w:footnoteReference w:customMarkFollows="1" w:id="20"/>
        <w:t>f</w:t>
      </w:r>
      <w:r>
        <w:t xml:space="preserve"> </w:t>
      </w:r>
    </w:p>
    <w:p w:rsidR="00000000" w:rsidRDefault="00000000">
      <w:pPr>
        <w:rPr>
          <w:rFonts w:hint="eastAsia"/>
        </w:rPr>
      </w:pPr>
      <w:r>
        <w:tab/>
        <w:t xml:space="preserve">5.3  </w:t>
      </w:r>
      <w:r>
        <w:rPr>
          <w:rFonts w:hint="eastAsia"/>
        </w:rPr>
        <w:t>缔约国似乎对撰文人家人参加库尔德工人党的各种活动不再怀疑。因此，这也证明撰文人一定也以某种方式参与了库尔德工人党的活动。</w:t>
      </w:r>
    </w:p>
    <w:p w:rsidR="00000000" w:rsidRDefault="00000000">
      <w:pPr>
        <w:rPr>
          <w:rFonts w:hint="eastAsia"/>
        </w:rPr>
      </w:pPr>
      <w:r>
        <w:rPr>
          <w:rFonts w:hint="eastAsia"/>
        </w:rPr>
        <w:tab/>
        <w:t xml:space="preserve">5.4  </w:t>
      </w:r>
      <w:r>
        <w:rPr>
          <w:rFonts w:hint="eastAsia"/>
        </w:rPr>
        <w:t>撰文人关于</w:t>
      </w:r>
      <w:r>
        <w:rPr>
          <w:rFonts w:hint="eastAsia"/>
        </w:rPr>
        <w:t>1985</w:t>
      </w:r>
      <w:r>
        <w:rPr>
          <w:rFonts w:hint="eastAsia"/>
        </w:rPr>
        <w:t>年被拘留的叙述前后一致，身上有明显的伤痕。他将提供另一份医疗报告来加以证明。缔约国只指出很少的前后不符和相互矛盾之处，不会影响撰文人的信誉。</w:t>
      </w:r>
    </w:p>
    <w:p w:rsidR="00000000" w:rsidRDefault="00000000">
      <w:pPr>
        <w:rPr>
          <w:rFonts w:hint="eastAsia"/>
        </w:rPr>
      </w:pPr>
      <w:r>
        <w:rPr>
          <w:rFonts w:hint="eastAsia"/>
        </w:rPr>
        <w:tab/>
        <w:t xml:space="preserve">5.5  </w:t>
      </w:r>
      <w:r>
        <w:rPr>
          <w:rFonts w:hint="eastAsia"/>
        </w:rPr>
        <w:t>当然，土耳其不承认家庭责任原则。无庸置疑，土耳其当局在打击库尔德工人党的斗争中使用对家庭成员进行报复的方法。这就是为什么撰文人的妻弟</w:t>
      </w:r>
      <w:r>
        <w:rPr>
          <w:rFonts w:hint="eastAsia"/>
        </w:rPr>
        <w:t>Y. O</w:t>
      </w:r>
      <w:r>
        <w:rPr>
          <w:rFonts w:hint="eastAsia"/>
        </w:rPr>
        <w:t>于</w:t>
      </w:r>
      <w:r>
        <w:rPr>
          <w:rFonts w:hint="eastAsia"/>
        </w:rPr>
        <w:t>1996</w:t>
      </w:r>
      <w:r>
        <w:rPr>
          <w:rFonts w:hint="eastAsia"/>
        </w:rPr>
        <w:t>年</w:t>
      </w:r>
      <w:r>
        <w:rPr>
          <w:rFonts w:hint="eastAsia"/>
        </w:rPr>
        <w:t>8</w:t>
      </w:r>
      <w:r>
        <w:rPr>
          <w:rFonts w:hint="eastAsia"/>
        </w:rPr>
        <w:t>月被土耳其当局逮捕、毒打和施以酷刑，以迫使他供认出家庭成员特别是撰文人的下落。在这方面，撰文人提供了</w:t>
      </w:r>
      <w:r>
        <w:rPr>
          <w:rFonts w:hint="eastAsia"/>
        </w:rPr>
        <w:t>1996</w:t>
      </w:r>
      <w:r>
        <w:rPr>
          <w:rFonts w:hint="eastAsia"/>
        </w:rPr>
        <w:t>年</w:t>
      </w:r>
      <w:r>
        <w:rPr>
          <w:rFonts w:hint="eastAsia"/>
        </w:rPr>
        <w:t>9</w:t>
      </w:r>
      <w:r>
        <w:rPr>
          <w:rFonts w:hint="eastAsia"/>
        </w:rPr>
        <w:t>月</w:t>
      </w:r>
      <w:r>
        <w:rPr>
          <w:rFonts w:hint="eastAsia"/>
        </w:rPr>
        <w:t>10</w:t>
      </w:r>
      <w:r>
        <w:rPr>
          <w:rFonts w:hint="eastAsia"/>
        </w:rPr>
        <w:t>日国家安全法院判决的复印件。</w:t>
      </w:r>
    </w:p>
    <w:p w:rsidR="00000000" w:rsidRDefault="00000000">
      <w:pPr>
        <w:rPr>
          <w:rFonts w:hint="eastAsia"/>
        </w:rPr>
      </w:pPr>
      <w:r>
        <w:rPr>
          <w:rFonts w:hint="eastAsia"/>
        </w:rPr>
        <w:tab/>
        <w:t xml:space="preserve">5.6  </w:t>
      </w:r>
      <w:r>
        <w:rPr>
          <w:rFonts w:hint="eastAsia"/>
        </w:rPr>
        <w:t>关于与兄弟</w:t>
      </w:r>
      <w:r>
        <w:rPr>
          <w:rFonts w:hint="eastAsia"/>
        </w:rPr>
        <w:t>Y</w:t>
      </w:r>
      <w:r>
        <w:rPr>
          <w:rFonts w:hint="eastAsia"/>
        </w:rPr>
        <w:t>的联系，撰文人强调，他非法从瑞士寄给他一些可能对游击队活动有用的物品，这在土耳其当局看来当然是非法的，更有理由相信为什么撰文人害怕返回土耳其。此外，缔约国没有忠实地传达撰文人的话：撰文人是说他在离开土耳其以前也有十年没有见过这位弟弟，但不影响与其保持联系。</w:t>
      </w:r>
    </w:p>
    <w:p w:rsidR="00000000" w:rsidRDefault="00000000">
      <w:pPr>
        <w:rPr>
          <w:rFonts w:hint="eastAsia"/>
        </w:rPr>
      </w:pPr>
      <w:r>
        <w:rPr>
          <w:rFonts w:hint="eastAsia"/>
        </w:rPr>
        <w:tab/>
        <w:t xml:space="preserve">5.7  </w:t>
      </w:r>
      <w:r>
        <w:rPr>
          <w:rFonts w:hint="eastAsia"/>
        </w:rPr>
        <w:t>撰文人坚持自己关于弟弟</w:t>
      </w:r>
      <w:r>
        <w:rPr>
          <w:rFonts w:hint="eastAsia"/>
        </w:rPr>
        <w:t>I</w:t>
      </w:r>
      <w:r>
        <w:rPr>
          <w:rFonts w:hint="eastAsia"/>
        </w:rPr>
        <w:t>改名的解释，说有人认为只是为取一个通用的名子而轻易改名是愚蠢的看法。</w:t>
      </w:r>
    </w:p>
    <w:p w:rsidR="00000000" w:rsidRDefault="00000000">
      <w:pPr>
        <w:rPr>
          <w:rFonts w:hint="eastAsia"/>
        </w:rPr>
      </w:pPr>
      <w:r>
        <w:rPr>
          <w:rFonts w:hint="eastAsia"/>
        </w:rPr>
        <w:tab/>
        <w:t xml:space="preserve">5.8  </w:t>
      </w:r>
      <w:r>
        <w:rPr>
          <w:rFonts w:hint="eastAsia"/>
        </w:rPr>
        <w:t>关于离婚问题，显然离婚的真正理由是不可能向法院透露的，他设法通过结婚而融入瑞士但最终未获成功，这一情况绝对与</w:t>
      </w:r>
      <w:r>
        <w:rPr>
          <w:rFonts w:hint="eastAsia"/>
        </w:rPr>
        <w:t>1994</w:t>
      </w:r>
      <w:r>
        <w:rPr>
          <w:rFonts w:hint="eastAsia"/>
        </w:rPr>
        <w:t>年离婚没有关系。至今他还扶养他的家庭。</w:t>
      </w:r>
    </w:p>
    <w:p w:rsidR="00000000" w:rsidRDefault="00000000">
      <w:pPr>
        <w:rPr>
          <w:rFonts w:hint="eastAsia"/>
        </w:rPr>
      </w:pPr>
      <w:r>
        <w:rPr>
          <w:rFonts w:hint="eastAsia"/>
        </w:rPr>
        <w:tab/>
        <w:t xml:space="preserve">5.9  </w:t>
      </w:r>
      <w:r>
        <w:rPr>
          <w:rFonts w:hint="eastAsia"/>
        </w:rPr>
        <w:t>瑞士使馆在安卡拉搜集的撰文人的材料是十分令人怀疑。土耳其政府没有义务向缔约国提供这些材料，无法相信它自愿提供该国东南部冲突的准确材料。用这些材料证明没有危险绝不可靠。</w:t>
      </w:r>
      <w:r>
        <w:rPr>
          <w:rStyle w:val="FootnoteReference"/>
        </w:rPr>
        <w:footnoteReference w:customMarkFollows="1" w:id="21"/>
        <w:t>g</w:t>
      </w:r>
      <w:r>
        <w:t xml:space="preserve"> </w:t>
      </w:r>
      <w:r>
        <w:rPr>
          <w:rFonts w:hint="eastAsia"/>
        </w:rPr>
        <w:t>而且，缔约国从未真正怀疑过撰文人</w:t>
      </w:r>
      <w:r>
        <w:rPr>
          <w:rFonts w:hint="eastAsia"/>
        </w:rPr>
        <w:t>1985</w:t>
      </w:r>
      <w:r>
        <w:rPr>
          <w:rFonts w:hint="eastAsia"/>
        </w:rPr>
        <w:t>年被拘留的事实。</w:t>
      </w:r>
    </w:p>
    <w:p w:rsidR="00000000" w:rsidRDefault="00000000">
      <w:pPr>
        <w:rPr>
          <w:rFonts w:hint="eastAsia"/>
        </w:rPr>
      </w:pPr>
      <w:r>
        <w:rPr>
          <w:rFonts w:hint="eastAsia"/>
        </w:rPr>
        <w:tab/>
        <w:t xml:space="preserve">5.10  </w:t>
      </w:r>
      <w:r>
        <w:rPr>
          <w:rFonts w:hint="eastAsia"/>
        </w:rPr>
        <w:t>关于撰文人所说的被带到检察官处的唯一矛盾说法，他强调说，这涉及到法律用语，难以翻译成土耳其语，他不知道该词的确切含义。因为他只有七年文化，审问是用土耳其语进行的，土耳其语不是他的母语。此外，不知道接受贿赂的人的级别不影响撰文人的信誉。缔约国认为有些文件是假的，撰文人确信它们是真的，假设某些是伪造的，也不是他蓄意选择这样做的，甚至更可以证明他极为害怕再受到酷刑。</w:t>
      </w:r>
    </w:p>
    <w:p w:rsidR="00000000" w:rsidRDefault="00000000">
      <w:pPr>
        <w:rPr>
          <w:rFonts w:hint="eastAsia"/>
        </w:rPr>
      </w:pPr>
      <w:r>
        <w:rPr>
          <w:rFonts w:hint="eastAsia"/>
        </w:rPr>
        <w:tab/>
        <w:t>5.11</w:t>
      </w:r>
      <w:r>
        <w:rPr>
          <w:rFonts w:hint="eastAsia"/>
        </w:rPr>
        <w:t>撰文人认为，律师信中的简单拼写错误无关紧要，没有多大说服力。他反驳缔约国关于自己接受了缺少信誉的说法。</w:t>
      </w:r>
    </w:p>
    <w:p w:rsidR="00000000" w:rsidRDefault="00000000">
      <w:pPr>
        <w:rPr>
          <w:rFonts w:hint="eastAsia"/>
        </w:rPr>
      </w:pPr>
      <w:r>
        <w:rPr>
          <w:rFonts w:hint="eastAsia"/>
        </w:rPr>
        <w:tab/>
        <w:t xml:space="preserve">5.12  </w:t>
      </w:r>
      <w:r>
        <w:rPr>
          <w:rFonts w:hint="eastAsia"/>
        </w:rPr>
        <w:t>撰文人认为缔约国没有对他遭受的酷刑进行医疗检查是无法原谅的。他的伤确实影响到他的记忆，受过酷刑的人在叙述事件中容易有前后不一致的地方。</w:t>
      </w:r>
    </w:p>
    <w:p w:rsidR="00000000" w:rsidRDefault="00000000">
      <w:pPr>
        <w:rPr>
          <w:rFonts w:hint="eastAsia"/>
        </w:rPr>
      </w:pPr>
      <w:r>
        <w:rPr>
          <w:rFonts w:hint="eastAsia"/>
        </w:rPr>
        <w:tab/>
        <w:t xml:space="preserve">5.13  </w:t>
      </w:r>
      <w:r>
        <w:rPr>
          <w:rFonts w:hint="eastAsia"/>
        </w:rPr>
        <w:t>撰文人证实，他只受过最少的教育，所以在库尔德工人党的领导阶层中没有地位。然而，他并没有因为缺少教育而停止参与已向瑞士当局说过的那些活动。</w:t>
      </w:r>
    </w:p>
    <w:p w:rsidR="00000000" w:rsidRDefault="00000000">
      <w:pPr>
        <w:rPr>
          <w:rFonts w:hint="eastAsia"/>
        </w:rPr>
      </w:pPr>
      <w:r>
        <w:rPr>
          <w:rFonts w:hint="eastAsia"/>
        </w:rPr>
        <w:tab/>
        <w:t xml:space="preserve">5.14  </w:t>
      </w:r>
      <w:r>
        <w:rPr>
          <w:rFonts w:hint="eastAsia"/>
        </w:rPr>
        <w:t>缔约国说他介绍的逃离土耳其的情况自相矛盾。为此，撰文人详细叙述了一路经历，但他说这些不是他受到迫害的重要方面。</w:t>
      </w:r>
    </w:p>
    <w:p w:rsidR="00000000" w:rsidRDefault="00000000">
      <w:pPr>
        <w:spacing w:after="320"/>
        <w:rPr>
          <w:rFonts w:hint="eastAsia"/>
        </w:rPr>
      </w:pPr>
      <w:r>
        <w:rPr>
          <w:rFonts w:hint="eastAsia"/>
        </w:rPr>
        <w:tab/>
        <w:t xml:space="preserve">5.15  </w:t>
      </w:r>
      <w:r>
        <w:rPr>
          <w:rFonts w:hint="eastAsia"/>
        </w:rPr>
        <w:t>最后，关于是否有可能在另一地区定居的问题，撰文人指出，如果返回土耳其，他必须经过边防检查。他的姓名以及家庭多数成员已离开土耳其，他的家乡省正在对此进行调查，如果返回，肯定遭受拘留。在此期间，也将受到极为严苛的审问。</w:t>
      </w:r>
    </w:p>
    <w:p w:rsidR="00000000" w:rsidRDefault="00000000">
      <w:pPr>
        <w:pStyle w:val="Heading4"/>
        <w:rPr>
          <w:rFonts w:hint="eastAsia"/>
        </w:rPr>
      </w:pPr>
      <w:r>
        <w:rPr>
          <w:rFonts w:hint="eastAsia"/>
        </w:rPr>
        <w:t>缔约国的进一步意见</w:t>
      </w:r>
    </w:p>
    <w:p w:rsidR="00000000" w:rsidRDefault="00000000">
      <w:pPr>
        <w:rPr>
          <w:rFonts w:hint="eastAsia"/>
        </w:rPr>
      </w:pPr>
      <w:r>
        <w:rPr>
          <w:rFonts w:hint="eastAsia"/>
        </w:rPr>
        <w:tab/>
        <w:t xml:space="preserve">6.1  </w:t>
      </w:r>
      <w:r>
        <w:rPr>
          <w:rFonts w:hint="eastAsia"/>
        </w:rPr>
        <w:t>缔约国在</w:t>
      </w:r>
      <w:r>
        <w:rPr>
          <w:rFonts w:hint="eastAsia"/>
        </w:rPr>
        <w:t>2000</w:t>
      </w:r>
      <w:r>
        <w:rPr>
          <w:rFonts w:hint="eastAsia"/>
        </w:rPr>
        <w:t>年</w:t>
      </w:r>
      <w:r>
        <w:rPr>
          <w:rFonts w:hint="eastAsia"/>
        </w:rPr>
        <w:t>1</w:t>
      </w:r>
      <w:r>
        <w:rPr>
          <w:rFonts w:hint="eastAsia"/>
        </w:rPr>
        <w:t>月</w:t>
      </w:r>
      <w:r>
        <w:rPr>
          <w:rFonts w:hint="eastAsia"/>
        </w:rPr>
        <w:t>25</w:t>
      </w:r>
      <w:r>
        <w:rPr>
          <w:rFonts w:hint="eastAsia"/>
        </w:rPr>
        <w:t>日的信中对撰文人的意见作出最后评论。</w:t>
      </w:r>
    </w:p>
    <w:p w:rsidR="00000000" w:rsidRDefault="00000000">
      <w:pPr>
        <w:spacing w:after="320"/>
        <w:rPr>
          <w:rFonts w:hint="eastAsia"/>
        </w:rPr>
      </w:pPr>
      <w:r>
        <w:rPr>
          <w:rFonts w:hint="eastAsia"/>
        </w:rPr>
        <w:tab/>
        <w:t xml:space="preserve">6.2  </w:t>
      </w:r>
      <w:r>
        <w:rPr>
          <w:rFonts w:hint="eastAsia"/>
        </w:rPr>
        <w:t>根据撰文人家乡的一位联系人向瑞士驻安卡拉使馆提供的消息，撰文人的姐姐</w:t>
      </w:r>
      <w:r>
        <w:rPr>
          <w:rFonts w:hint="eastAsia"/>
        </w:rPr>
        <w:t>S. O.</w:t>
      </w:r>
      <w:r>
        <w:rPr>
          <w:rFonts w:hint="eastAsia"/>
        </w:rPr>
        <w:t>和姐夫</w:t>
      </w:r>
      <w:r>
        <w:rPr>
          <w:rFonts w:hint="eastAsia"/>
        </w:rPr>
        <w:t>Y. O.</w:t>
      </w:r>
      <w:r>
        <w:rPr>
          <w:rFonts w:hint="eastAsia"/>
        </w:rPr>
        <w:t>于</w:t>
      </w:r>
      <w:r>
        <w:rPr>
          <w:rFonts w:hint="eastAsia"/>
        </w:rPr>
        <w:t>1996</w:t>
      </w:r>
      <w:r>
        <w:rPr>
          <w:rFonts w:hint="eastAsia"/>
        </w:rPr>
        <w:t>年被宪兵队逮捕，但没有遭受酷刑，这与撰文人的说法不同。此外，根据同一消息来源，</w:t>
      </w:r>
      <w:r>
        <w:rPr>
          <w:rFonts w:hint="eastAsia"/>
        </w:rPr>
        <w:t>Y</w:t>
      </w:r>
      <w:r>
        <w:rPr>
          <w:rFonts w:hint="eastAsia"/>
        </w:rPr>
        <w:t>和</w:t>
      </w:r>
      <w:r>
        <w:rPr>
          <w:rFonts w:hint="eastAsia"/>
        </w:rPr>
        <w:t>S. O.</w:t>
      </w:r>
      <w:r>
        <w:rPr>
          <w:rFonts w:hint="eastAsia"/>
        </w:rPr>
        <w:t>每年到</w:t>
      </w:r>
      <w:r>
        <w:t>Bazlama</w:t>
      </w:r>
      <w:r>
        <w:rPr>
          <w:rFonts w:hint="eastAsia"/>
        </w:rPr>
        <w:t>渡假。</w:t>
      </w:r>
    </w:p>
    <w:p w:rsidR="00000000" w:rsidRDefault="00000000">
      <w:pPr>
        <w:pStyle w:val="Heading4"/>
        <w:rPr>
          <w:rFonts w:hint="eastAsia"/>
        </w:rPr>
      </w:pPr>
      <w:r>
        <w:rPr>
          <w:rFonts w:hint="eastAsia"/>
        </w:rPr>
        <w:t>撰文人的进一步意见</w:t>
      </w:r>
    </w:p>
    <w:p w:rsidR="00000000" w:rsidRDefault="00000000">
      <w:pPr>
        <w:rPr>
          <w:rFonts w:hint="eastAsia"/>
        </w:rPr>
      </w:pPr>
      <w:r>
        <w:rPr>
          <w:rFonts w:hint="eastAsia"/>
        </w:rPr>
        <w:tab/>
        <w:t xml:space="preserve">7.1   </w:t>
      </w:r>
      <w:r>
        <w:rPr>
          <w:rFonts w:hint="eastAsia"/>
        </w:rPr>
        <w:t>撰文人在</w:t>
      </w:r>
      <w:r>
        <w:rPr>
          <w:rFonts w:hint="eastAsia"/>
        </w:rPr>
        <w:t>2000</w:t>
      </w:r>
      <w:r>
        <w:rPr>
          <w:rFonts w:hint="eastAsia"/>
        </w:rPr>
        <w:t>年</w:t>
      </w:r>
      <w:r>
        <w:rPr>
          <w:rFonts w:hint="eastAsia"/>
        </w:rPr>
        <w:t>4</w:t>
      </w:r>
      <w:r>
        <w:rPr>
          <w:rFonts w:hint="eastAsia"/>
        </w:rPr>
        <w:t>月</w:t>
      </w:r>
      <w:r>
        <w:rPr>
          <w:rFonts w:hint="eastAsia"/>
        </w:rPr>
        <w:t>17</w:t>
      </w:r>
      <w:r>
        <w:rPr>
          <w:rFonts w:hint="eastAsia"/>
        </w:rPr>
        <w:t>日的信中作出最后评论，特别是就瑞士驻安卡拉使馆的报告作出评论。</w:t>
      </w:r>
    </w:p>
    <w:p w:rsidR="00000000" w:rsidRDefault="00000000">
      <w:pPr>
        <w:rPr>
          <w:rFonts w:hint="eastAsia"/>
        </w:rPr>
      </w:pPr>
      <w:r>
        <w:rPr>
          <w:rFonts w:hint="eastAsia"/>
        </w:rPr>
        <w:tab/>
        <w:t xml:space="preserve">7.2  </w:t>
      </w:r>
      <w:r>
        <w:rPr>
          <w:rFonts w:hint="eastAsia"/>
        </w:rPr>
        <w:t>撰文人认为，瑞士驻安卡拉使馆的联系人说在</w:t>
      </w:r>
      <w:r>
        <w:rPr>
          <w:rFonts w:hint="eastAsia"/>
        </w:rPr>
        <w:t>N. O.</w:t>
      </w:r>
      <w:r>
        <w:rPr>
          <w:rFonts w:hint="eastAsia"/>
        </w:rPr>
        <w:t>葬礼上没有发生任何事件，这一说法是假的。国家安全法院</w:t>
      </w:r>
      <w:r>
        <w:rPr>
          <w:rFonts w:hint="eastAsia"/>
        </w:rPr>
        <w:t>1996</w:t>
      </w:r>
      <w:r>
        <w:rPr>
          <w:rFonts w:hint="eastAsia"/>
        </w:rPr>
        <w:t>年</w:t>
      </w:r>
      <w:r>
        <w:rPr>
          <w:rFonts w:hint="eastAsia"/>
        </w:rPr>
        <w:t>9</w:t>
      </w:r>
      <w:r>
        <w:rPr>
          <w:rFonts w:hint="eastAsia"/>
        </w:rPr>
        <w:t>月</w:t>
      </w:r>
      <w:r>
        <w:rPr>
          <w:rFonts w:hint="eastAsia"/>
        </w:rPr>
        <w:t>10</w:t>
      </w:r>
      <w:r>
        <w:rPr>
          <w:rFonts w:hint="eastAsia"/>
        </w:rPr>
        <w:t>日的判决表明，撰文人的内弟因支持非法组织而被捕和被起诉。</w:t>
      </w:r>
    </w:p>
    <w:p w:rsidR="00000000" w:rsidRDefault="00000000">
      <w:pPr>
        <w:rPr>
          <w:rFonts w:hint="eastAsia"/>
        </w:rPr>
      </w:pPr>
      <w:r>
        <w:rPr>
          <w:rFonts w:hint="eastAsia"/>
        </w:rPr>
        <w:tab/>
        <w:t xml:space="preserve">7.3  </w:t>
      </w:r>
      <w:r>
        <w:rPr>
          <w:rFonts w:hint="eastAsia"/>
        </w:rPr>
        <w:t>撰文人指出，瑞士使馆在安卡拉的另一联系人是</w:t>
      </w:r>
      <w:r>
        <w:t>Balzama</w:t>
      </w:r>
      <w:r>
        <w:rPr>
          <w:rFonts w:hint="eastAsia"/>
        </w:rPr>
        <w:t>村长，他在提供消息时可能十分谨慎，因为不知道这些消息会为谁所用。</w:t>
      </w:r>
    </w:p>
    <w:p w:rsidR="00000000" w:rsidRDefault="00000000">
      <w:pPr>
        <w:rPr>
          <w:rFonts w:hint="eastAsia"/>
        </w:rPr>
      </w:pPr>
      <w:r>
        <w:rPr>
          <w:rFonts w:hint="eastAsia"/>
        </w:rPr>
        <w:tab/>
        <w:t xml:space="preserve">7.4  </w:t>
      </w:r>
      <w:r>
        <w:rPr>
          <w:rFonts w:hint="eastAsia"/>
        </w:rPr>
        <w:t>撰文人认为，缔约国绝不应该以撰文人未受警察通缉的消息为依据，第一，因为难以核实消息来源，第二，因为警察出于这一理由在他返回土耳其时不会不逮捕他。撰文人坚信，他若返回土耳其，将被逮捕，因为他提出庇护申请的理由是支持库尔德的活动。当边防卫兵询问他时，一定会与宪兵队联系，宪兵队了解其弟弟和父亲死亡的情况。</w:t>
      </w:r>
    </w:p>
    <w:p w:rsidR="00000000" w:rsidRDefault="00000000">
      <w:pPr>
        <w:spacing w:after="320"/>
        <w:rPr>
          <w:rFonts w:hint="eastAsia"/>
        </w:rPr>
      </w:pPr>
      <w:r>
        <w:rPr>
          <w:rFonts w:hint="eastAsia"/>
        </w:rPr>
        <w:tab/>
        <w:t xml:space="preserve">7.5  </w:t>
      </w:r>
      <w:r>
        <w:rPr>
          <w:rFonts w:hint="eastAsia"/>
        </w:rPr>
        <w:t>最后，撰文人在</w:t>
      </w:r>
      <w:r>
        <w:rPr>
          <w:rFonts w:hint="eastAsia"/>
        </w:rPr>
        <w:t>2000</w:t>
      </w:r>
      <w:r>
        <w:rPr>
          <w:rFonts w:hint="eastAsia"/>
        </w:rPr>
        <w:t>年</w:t>
      </w:r>
      <w:r>
        <w:rPr>
          <w:rFonts w:hint="eastAsia"/>
        </w:rPr>
        <w:t>5</w:t>
      </w:r>
      <w:r>
        <w:rPr>
          <w:rFonts w:hint="eastAsia"/>
        </w:rPr>
        <w:t>月</w:t>
      </w:r>
      <w:r>
        <w:rPr>
          <w:rFonts w:hint="eastAsia"/>
        </w:rPr>
        <w:t>11</w:t>
      </w:r>
      <w:r>
        <w:rPr>
          <w:rFonts w:hint="eastAsia"/>
        </w:rPr>
        <w:t>日的信中转交了一份文件，据此可以看出，被登记在册的受通缉人员，除警察外，不会告诉任何人。因此，土耳其警察是不会向使馆透露他们要逮捕撰文人的。</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8.1  </w:t>
      </w:r>
      <w:r>
        <w:rPr>
          <w:rFonts w:hint="eastAsia"/>
        </w:rPr>
        <w:t>在审议来文所载的任何申诉之前，禁止酷刑委员会必须根据《公约》第</w:t>
      </w:r>
      <w:r>
        <w:rPr>
          <w:rFonts w:hint="eastAsia"/>
        </w:rPr>
        <w:t>22</w:t>
      </w:r>
      <w:r>
        <w:rPr>
          <w:rFonts w:hint="eastAsia"/>
        </w:rPr>
        <w:t>条决定该来文能否受理。委员会按《公约》第</w:t>
      </w:r>
      <w:r>
        <w:rPr>
          <w:rFonts w:hint="eastAsia"/>
        </w:rPr>
        <w:t>22</w:t>
      </w:r>
      <w:r>
        <w:rPr>
          <w:rFonts w:hint="eastAsia"/>
        </w:rPr>
        <w:t>条第</w:t>
      </w:r>
      <w:r>
        <w:rPr>
          <w:rFonts w:hint="eastAsia"/>
        </w:rPr>
        <w:t>5</w:t>
      </w:r>
      <w:r>
        <w:rPr>
          <w:rFonts w:hint="eastAsia"/>
        </w:rPr>
        <w:t>款</w:t>
      </w:r>
      <w:r>
        <w:t>(a)</w:t>
      </w:r>
      <w:r>
        <w:rPr>
          <w:rFonts w:hint="eastAsia"/>
        </w:rPr>
        <w:t>项的要求查明同一事项没有在另一国际调查或解决程序中接受过或正接受审查。委员会还注意到，所有国内补救办法都已用尽，缔约国亦没有对来文能否受理提出异议。因此，它认为来文可以受理。由于缔约国和撰文人已对来文实质提出意见，委员会便着手审议这些实质问题。</w:t>
      </w:r>
    </w:p>
    <w:p w:rsidR="00000000" w:rsidRDefault="00000000">
      <w:pPr>
        <w:rPr>
          <w:rFonts w:hint="eastAsia"/>
        </w:rPr>
      </w:pPr>
      <w:r>
        <w:rPr>
          <w:rFonts w:hint="eastAsia"/>
        </w:rPr>
        <w:tab/>
        <w:t xml:space="preserve">8.2  </w:t>
      </w:r>
      <w:r>
        <w:rPr>
          <w:rFonts w:hint="eastAsia"/>
        </w:rPr>
        <w:t>委员会面临的问题是将撰文人强行遣返回土耳其是否违反缔约国根据《公约》第</w:t>
      </w:r>
      <w:r>
        <w:rPr>
          <w:rFonts w:hint="eastAsia"/>
        </w:rPr>
        <w:t>3</w:t>
      </w:r>
      <w:r>
        <w:rPr>
          <w:rFonts w:hint="eastAsia"/>
        </w:rPr>
        <w:t>条承担的义务，即如有充分理由相信任何人将有遭受酷刑的危险，不得将该人驱逐或遣返至另一国。</w:t>
      </w:r>
    </w:p>
    <w:p w:rsidR="00000000" w:rsidRDefault="00000000">
      <w:pPr>
        <w:rPr>
          <w:rFonts w:hint="eastAsia"/>
        </w:rPr>
      </w:pPr>
      <w:r>
        <w:rPr>
          <w:rFonts w:hint="eastAsia"/>
        </w:rPr>
        <w:tab/>
        <w:t xml:space="preserve">8.3  </w:t>
      </w:r>
      <w:r>
        <w:rPr>
          <w:rFonts w:hint="eastAsia"/>
        </w:rPr>
        <w:t>委员会还必须根据第</w:t>
      </w:r>
      <w:r>
        <w:rPr>
          <w:rFonts w:hint="eastAsia"/>
        </w:rPr>
        <w:t>3</w:t>
      </w:r>
      <w:r>
        <w:rPr>
          <w:rFonts w:hint="eastAsia"/>
        </w:rPr>
        <w:t>条第</w:t>
      </w:r>
      <w:r>
        <w:rPr>
          <w:rFonts w:hint="eastAsia"/>
        </w:rPr>
        <w:t>1</w:t>
      </w:r>
      <w:r>
        <w:rPr>
          <w:rFonts w:hint="eastAsia"/>
        </w:rPr>
        <w:t>款决定是否有充分理由相信撰文人返回土耳其将会面临遭受酷刑的危险。做出这一决定时，委员会必须根据第</w:t>
      </w:r>
      <w:r>
        <w:rPr>
          <w:rFonts w:hint="eastAsia"/>
        </w:rPr>
        <w:t>3</w:t>
      </w:r>
      <w:r>
        <w:rPr>
          <w:rFonts w:hint="eastAsia"/>
        </w:rPr>
        <w:t>条第</w:t>
      </w:r>
      <w:r>
        <w:rPr>
          <w:rFonts w:hint="eastAsia"/>
        </w:rPr>
        <w:t>2</w:t>
      </w:r>
      <w:r>
        <w:rPr>
          <w:rFonts w:hint="eastAsia"/>
        </w:rPr>
        <w:t>款考虑所有有关情况，包括是否存在一贯严重、公然和大规模侵犯人权的现象。然而，决定的目的是确定有关个人返回该国后是否可能遭受酷刑。一国存在一贯严重、公然和大规模侵犯人权的现象不是确定该人返回该国后将会遭受酷刑的充分理由，还必须有具体理由表明该人本人面临危险。同样，不存在一贯严重、公然和大规模侵犯人权的现象也不意味着某人在这种情况下没有受到酷刑的危险。</w:t>
      </w:r>
    </w:p>
    <w:p w:rsidR="00000000" w:rsidRDefault="00000000">
      <w:pPr>
        <w:rPr>
          <w:rFonts w:hint="eastAsia"/>
        </w:rPr>
      </w:pPr>
      <w:r>
        <w:rPr>
          <w:rFonts w:hint="eastAsia"/>
        </w:rPr>
        <w:tab/>
        <w:t xml:space="preserve">8.4  </w:t>
      </w:r>
      <w:r>
        <w:rPr>
          <w:rFonts w:hint="eastAsia"/>
        </w:rPr>
        <w:t>委员会回顾以下关于执行第</w:t>
      </w:r>
      <w:r>
        <w:rPr>
          <w:rFonts w:hint="eastAsia"/>
        </w:rPr>
        <w:t>3</w:t>
      </w:r>
      <w:r>
        <w:rPr>
          <w:rFonts w:hint="eastAsia"/>
        </w:rPr>
        <w:t>条的一般性评论：</w:t>
      </w:r>
    </w:p>
    <w:p w:rsidR="00000000" w:rsidRDefault="00000000">
      <w:pPr>
        <w:ind w:left="1040"/>
        <w:rPr>
          <w:rFonts w:hint="eastAsia"/>
        </w:rPr>
      </w:pPr>
      <w:r>
        <w:rPr>
          <w:rFonts w:hint="eastAsia"/>
        </w:rPr>
        <w:tab/>
      </w:r>
      <w:r>
        <w:rPr>
          <w:rFonts w:hint="eastAsia"/>
        </w:rPr>
        <w:t>“铭记缔约国和委员会有义务评估是否有充足理由认为撰文人如被驱逐、遣返或引渡可能遭受酷刑，在评估遭受酷刑的危险时，绝不能仅仅依据理论或怀疑。但是，不必证明这种危险极有可能发生”</w:t>
      </w:r>
      <w:r>
        <w:rPr>
          <w:rFonts w:hint="eastAsia"/>
        </w:rPr>
        <w:t xml:space="preserve">(A/53/44, </w:t>
      </w:r>
      <w:r>
        <w:rPr>
          <w:rFonts w:hint="eastAsia"/>
        </w:rPr>
        <w:t>附件九，第</w:t>
      </w:r>
      <w:r>
        <w:rPr>
          <w:rFonts w:hint="eastAsia"/>
        </w:rPr>
        <w:t>6</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8.5  </w:t>
      </w:r>
      <w:r>
        <w:rPr>
          <w:rFonts w:hint="eastAsia"/>
        </w:rPr>
        <w:t>委员会不怀疑撰文人</w:t>
      </w:r>
      <w:r>
        <w:rPr>
          <w:rFonts w:hint="eastAsia"/>
        </w:rPr>
        <w:t>1985</w:t>
      </w:r>
      <w:r>
        <w:rPr>
          <w:rFonts w:hint="eastAsia"/>
        </w:rPr>
        <w:t>年在被捕和被挽留的</w:t>
      </w:r>
      <w:r>
        <w:rPr>
          <w:rFonts w:hint="eastAsia"/>
        </w:rPr>
        <w:t>28</w:t>
      </w:r>
      <w:r>
        <w:rPr>
          <w:rFonts w:hint="eastAsia"/>
        </w:rPr>
        <w:t>天内遭受虐待的申诉，尽管医疗检查报告未证明撰文人遭受酷刑及其伤痕的陈述。</w:t>
      </w:r>
    </w:p>
    <w:p w:rsidR="00000000" w:rsidRDefault="00000000">
      <w:pPr>
        <w:rPr>
          <w:rFonts w:hint="eastAsia"/>
        </w:rPr>
      </w:pPr>
      <w:r>
        <w:rPr>
          <w:rFonts w:hint="eastAsia"/>
        </w:rPr>
        <w:tab/>
        <w:t xml:space="preserve">8.6  </w:t>
      </w:r>
      <w:r>
        <w:rPr>
          <w:rFonts w:hint="eastAsia"/>
        </w:rPr>
        <w:t>然而，鉴于撰文人叙述的事件、证实其申诉的真实性和现今之间相隔很久</w:t>
      </w:r>
      <w:r>
        <w:rPr>
          <w:rFonts w:hint="eastAsia"/>
        </w:rPr>
        <w:t>(</w:t>
      </w:r>
      <w:r>
        <w:rPr>
          <w:rFonts w:hint="eastAsia"/>
        </w:rPr>
        <w:t>已过去</w:t>
      </w:r>
      <w:r>
        <w:rPr>
          <w:rFonts w:hint="eastAsia"/>
        </w:rPr>
        <w:t>15</w:t>
      </w:r>
      <w:r>
        <w:rPr>
          <w:rFonts w:hint="eastAsia"/>
        </w:rPr>
        <w:t>年</w:t>
      </w:r>
      <w:r>
        <w:rPr>
          <w:rFonts w:hint="eastAsia"/>
        </w:rPr>
        <w:t>)</w:t>
      </w:r>
      <w:r>
        <w:rPr>
          <w:rFonts w:hint="eastAsia"/>
        </w:rPr>
        <w:t>，目前撰文人返回土耳其将遭受酷刑或“蓄意迫害”的危险似乎无法得到充分证实。</w:t>
      </w:r>
    </w:p>
    <w:p w:rsidR="00000000" w:rsidRDefault="00000000">
      <w:pPr>
        <w:spacing w:after="240"/>
        <w:rPr>
          <w:rFonts w:hint="eastAsia"/>
        </w:rPr>
      </w:pPr>
      <w:r>
        <w:rPr>
          <w:rFonts w:hint="eastAsia"/>
        </w:rPr>
        <w:tab/>
        <w:t xml:space="preserve">8.7  </w:t>
      </w:r>
      <w:r>
        <w:rPr>
          <w:rFonts w:hint="eastAsia"/>
        </w:rPr>
        <w:t>禁止酷刑委员会遵照《禁止酷刑和其他残忍、不人道或有辱人格的待遇或处罚公约》第</w:t>
      </w:r>
      <w:r>
        <w:rPr>
          <w:rFonts w:hint="eastAsia"/>
        </w:rPr>
        <w:t>22</w:t>
      </w:r>
      <w:r>
        <w:rPr>
          <w:rFonts w:hint="eastAsia"/>
        </w:rPr>
        <w:t>条第</w:t>
      </w:r>
      <w:r>
        <w:rPr>
          <w:rFonts w:hint="eastAsia"/>
        </w:rPr>
        <w:t>7</w:t>
      </w:r>
      <w:r>
        <w:rPr>
          <w:rFonts w:hint="eastAsia"/>
        </w:rPr>
        <w:t>款，结论认为缔约国将撰文人遣返回土耳其不违反《公约》第</w:t>
      </w:r>
      <w:r>
        <w:rPr>
          <w:rFonts w:hint="eastAsia"/>
        </w:rPr>
        <w:t>3</w:t>
      </w:r>
      <w:r>
        <w:rPr>
          <w:rFonts w:hint="eastAsia"/>
        </w:rPr>
        <w:t>条。</w:t>
      </w:r>
    </w:p>
    <w:p w:rsidR="00000000" w:rsidRDefault="00000000">
      <w:pPr>
        <w:rPr>
          <w:rFonts w:hint="eastAsia"/>
        </w:rPr>
      </w:pPr>
      <w:r>
        <w:rPr>
          <w:rFonts w:hint="eastAsia"/>
        </w:rPr>
        <w:t>[</w:t>
      </w:r>
      <w:r>
        <w:rPr>
          <w:rFonts w:hint="eastAsia"/>
        </w:rPr>
        <w:t>通过时有英文、法文、俄文、西班牙文本，法文本为原文。</w:t>
      </w:r>
      <w:r>
        <w:rPr>
          <w:rFonts w:hint="eastAsia"/>
        </w:rPr>
        <w:t>]</w:t>
      </w:r>
    </w:p>
    <w:p w:rsidR="00000000" w:rsidRDefault="00000000"/>
    <w:p w:rsidR="00000000" w:rsidRDefault="00000000">
      <w:pPr>
        <w:pStyle w:val="Heading3"/>
        <w:rPr>
          <w:rFonts w:hint="eastAsia"/>
        </w:rPr>
      </w:pPr>
      <w:r>
        <w:br w:type="page"/>
      </w:r>
      <w:r>
        <w:rPr>
          <w:rFonts w:hint="eastAsia"/>
          <w:u w:val="none"/>
        </w:rPr>
        <w:t xml:space="preserve">9.  </w:t>
      </w:r>
      <w:r>
        <w:rPr>
          <w:rFonts w:hint="eastAsia"/>
        </w:rPr>
        <w:t>第</w:t>
      </w:r>
      <w:r>
        <w:rPr>
          <w:rFonts w:hint="eastAsia"/>
        </w:rPr>
        <w:t>130/1999</w:t>
      </w:r>
      <w:r>
        <w:rPr>
          <w:rFonts w:hint="eastAsia"/>
        </w:rPr>
        <w:t>号和</w:t>
      </w:r>
      <w:r>
        <w:rPr>
          <w:rFonts w:hint="eastAsia"/>
        </w:rPr>
        <w:t>131/1999</w:t>
      </w:r>
      <w:r>
        <w:rPr>
          <w:rFonts w:hint="eastAsia"/>
        </w:rPr>
        <w:t>号来文</w:t>
      </w:r>
    </w:p>
    <w:p w:rsidR="00000000" w:rsidRDefault="00000000">
      <w:pPr>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r>
      <w:r>
        <w:t>V. X. N</w:t>
      </w:r>
      <w:r>
        <w:rPr>
          <w:rFonts w:hint="eastAsia"/>
        </w:rPr>
        <w:t>和</w:t>
      </w:r>
      <w:r>
        <w:t>.H. N.</w:t>
      </w:r>
      <w:r>
        <w:rPr>
          <w:rFonts w:hint="eastAsia"/>
        </w:rPr>
        <w:t>(</w:t>
      </w:r>
      <w:r>
        <w:rPr>
          <w:rFonts w:hint="eastAsia"/>
        </w:rPr>
        <w:t>姓名不予透露</w:t>
      </w:r>
      <w:r>
        <w:rPr>
          <w:rFonts w:hint="eastAsia"/>
        </w:rPr>
        <w:t>)</w:t>
      </w:r>
    </w:p>
    <w:p w:rsidR="00000000" w:rsidRDefault="00000000">
      <w:pPr>
        <w:ind w:left="2040"/>
      </w:pPr>
      <w:r>
        <w:t>[</w:t>
      </w:r>
      <w:r>
        <w:rPr>
          <w:rFonts w:hint="eastAsia"/>
        </w:rPr>
        <w:t>由律师代表</w:t>
      </w:r>
      <w:r>
        <w:t>]</w:t>
      </w:r>
    </w:p>
    <w:p w:rsidR="00000000" w:rsidRDefault="00000000">
      <w:pPr>
        <w:rPr>
          <w:rFonts w:hint="eastAsia"/>
        </w:rPr>
      </w:pPr>
      <w:r>
        <w:rPr>
          <w:rFonts w:hint="eastAsia"/>
          <w:u w:val="single"/>
        </w:rPr>
        <w:t>指称受害人</w:t>
      </w:r>
      <w:r>
        <w:rPr>
          <w:rFonts w:hint="eastAsia"/>
        </w:rPr>
        <w:t>：</w:t>
      </w:r>
      <w:r>
        <w:rPr>
          <w:rFonts w:hint="eastAsia"/>
        </w:rPr>
        <w:tab/>
      </w:r>
      <w:r>
        <w:rPr>
          <w:rFonts w:hint="eastAsia"/>
        </w:rPr>
        <w:t>撰文人</w:t>
      </w:r>
    </w:p>
    <w:p w:rsidR="00000000" w:rsidRDefault="00000000">
      <w:pPr>
        <w:rPr>
          <w:rFonts w:hint="eastAsia"/>
        </w:rPr>
      </w:pPr>
      <w:r>
        <w:rPr>
          <w:rFonts w:hint="eastAsia"/>
          <w:u w:val="single"/>
        </w:rPr>
        <w:t>缔</w:t>
      </w:r>
      <w:r>
        <w:rPr>
          <w:u w:val="single"/>
        </w:rPr>
        <w:t xml:space="preserve">  </w:t>
      </w:r>
      <w:r>
        <w:rPr>
          <w:rFonts w:hint="eastAsia"/>
          <w:u w:val="single"/>
        </w:rPr>
        <w:t>约</w:t>
      </w:r>
      <w:r>
        <w:rPr>
          <w:u w:val="single"/>
        </w:rPr>
        <w:t xml:space="preserve">  </w:t>
      </w:r>
      <w:r>
        <w:rPr>
          <w:rFonts w:hint="eastAsia"/>
          <w:u w:val="single"/>
        </w:rPr>
        <w:t>国</w:t>
      </w:r>
      <w:r>
        <w:rPr>
          <w:rFonts w:hint="eastAsia"/>
        </w:rPr>
        <w:t>：</w:t>
      </w:r>
      <w:r>
        <w:rPr>
          <w:rFonts w:hint="eastAsia"/>
        </w:rPr>
        <w:tab/>
      </w:r>
      <w:r>
        <w:rPr>
          <w:rFonts w:hint="eastAsia"/>
        </w:rPr>
        <w:t>瑞</w:t>
      </w:r>
      <w:r>
        <w:rPr>
          <w:rFonts w:hint="eastAsia"/>
        </w:rPr>
        <w:t xml:space="preserve">  </w:t>
      </w:r>
      <w:r>
        <w:rPr>
          <w:rFonts w:hint="eastAsia"/>
        </w:rPr>
        <w:t>典</w:t>
      </w:r>
    </w:p>
    <w:p w:rsidR="00000000" w:rsidRDefault="00000000">
      <w:pPr>
        <w:spacing w:after="160"/>
        <w:rPr>
          <w:rFonts w:hint="eastAsia"/>
        </w:rPr>
      </w:pPr>
      <w:r>
        <w:rPr>
          <w:rFonts w:hint="eastAsia"/>
          <w:spacing w:val="50"/>
          <w:u w:val="single"/>
        </w:rPr>
        <w:t>来文日</w:t>
      </w:r>
      <w:r>
        <w:rPr>
          <w:rFonts w:hint="eastAsia"/>
          <w:snapToGrid/>
          <w:u w:val="single"/>
        </w:rPr>
        <w:t>期</w:t>
      </w:r>
      <w:r>
        <w:rPr>
          <w:rFonts w:hint="eastAsia"/>
        </w:rPr>
        <w:t>：</w:t>
      </w:r>
      <w:r>
        <w:rPr>
          <w:rFonts w:hint="eastAsia"/>
        </w:rPr>
        <w:tab/>
        <w:t>1999</w:t>
      </w:r>
      <w:r>
        <w:rPr>
          <w:rFonts w:hint="eastAsia"/>
        </w:rPr>
        <w:t>年</w:t>
      </w:r>
      <w:r>
        <w:rPr>
          <w:rFonts w:hint="eastAsia"/>
        </w:rPr>
        <w:t>2</w:t>
      </w:r>
      <w:r>
        <w:rPr>
          <w:rFonts w:hint="eastAsia"/>
        </w:rPr>
        <w:t>月</w:t>
      </w:r>
      <w:r>
        <w:rPr>
          <w:rFonts w:hint="eastAsia"/>
        </w:rPr>
        <w:t>15</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条成立，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15</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对于根据《禁止酷刑和其他残忍、不人道或有辱人格的待遇或处罚公约》第</w:t>
      </w:r>
      <w:r>
        <w:rPr>
          <w:rFonts w:hint="eastAsia"/>
        </w:rPr>
        <w:t>22</w:t>
      </w:r>
      <w:r>
        <w:rPr>
          <w:rFonts w:hint="eastAsia"/>
        </w:rPr>
        <w:t>条提交禁止酷刑委员会的第</w:t>
      </w:r>
      <w:r>
        <w:rPr>
          <w:rFonts w:hint="eastAsia"/>
        </w:rPr>
        <w:t>130/1999</w:t>
      </w:r>
      <w:r>
        <w:rPr>
          <w:rFonts w:hint="eastAsia"/>
        </w:rPr>
        <w:t>号和第</w:t>
      </w:r>
      <w:r>
        <w:t>131/1999</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来文撰文人、其律师和缔约国提交委员会的所有资料，</w:t>
      </w:r>
    </w:p>
    <w:p w:rsidR="00000000" w:rsidRDefault="00000000">
      <w:pPr>
        <w:spacing w:after="240"/>
        <w:rPr>
          <w:rFonts w:hint="eastAsia"/>
        </w:rPr>
      </w:pPr>
      <w:r>
        <w:rPr>
          <w:rFonts w:hint="eastAsia"/>
        </w:rPr>
        <w:tab/>
      </w:r>
      <w:r>
        <w:rPr>
          <w:rFonts w:hint="eastAsia"/>
          <w:u w:val="single"/>
        </w:rPr>
        <w:t>通过</w:t>
      </w:r>
      <w:r>
        <w:rPr>
          <w:rFonts w:hint="eastAsia"/>
        </w:rPr>
        <w:t>委员会根据《公约》第</w:t>
      </w:r>
      <w:r>
        <w:rPr>
          <w:rFonts w:hint="eastAsia"/>
        </w:rPr>
        <w:t>22</w:t>
      </w:r>
      <w:r>
        <w:rPr>
          <w:rFonts w:hint="eastAsia"/>
        </w:rPr>
        <w:t>条第</w:t>
      </w:r>
      <w:r>
        <w:rPr>
          <w:rFonts w:hint="eastAsia"/>
        </w:rPr>
        <w:t>7</w:t>
      </w:r>
      <w:r>
        <w:rPr>
          <w:rFonts w:hint="eastAsia"/>
        </w:rPr>
        <w:t>款提出的意见。</w:t>
      </w:r>
    </w:p>
    <w:p w:rsidR="00000000" w:rsidRDefault="00000000">
      <w:pPr>
        <w:rPr>
          <w:rFonts w:hint="eastAsia"/>
        </w:rPr>
      </w:pPr>
      <w:r>
        <w:rPr>
          <w:rFonts w:hint="eastAsia"/>
        </w:rPr>
        <w:tab/>
        <w:t xml:space="preserve">1.1.  </w:t>
      </w:r>
      <w:r>
        <w:rPr>
          <w:rFonts w:hint="eastAsia"/>
        </w:rPr>
        <w:t>来文撰文人</w:t>
      </w:r>
      <w:r>
        <w:rPr>
          <w:rFonts w:hint="eastAsia"/>
        </w:rPr>
        <w:t>V</w:t>
      </w:r>
      <w:r>
        <w:t>. X. N.</w:t>
      </w:r>
      <w:r>
        <w:rPr>
          <w:rFonts w:hint="eastAsia"/>
        </w:rPr>
        <w:t>先生生于</w:t>
      </w:r>
      <w:r>
        <w:rPr>
          <w:rFonts w:hint="eastAsia"/>
        </w:rPr>
        <w:t>1959</w:t>
      </w:r>
      <w:r>
        <w:rPr>
          <w:rFonts w:hint="eastAsia"/>
        </w:rPr>
        <w:t>年</w:t>
      </w:r>
      <w:r>
        <w:rPr>
          <w:rFonts w:hint="eastAsia"/>
        </w:rPr>
        <w:t>12</w:t>
      </w:r>
      <w:r>
        <w:rPr>
          <w:rFonts w:hint="eastAsia"/>
        </w:rPr>
        <w:t>月</w:t>
      </w:r>
      <w:r>
        <w:rPr>
          <w:rFonts w:hint="eastAsia"/>
        </w:rPr>
        <w:t>1</w:t>
      </w:r>
      <w:r>
        <w:rPr>
          <w:rFonts w:hint="eastAsia"/>
        </w:rPr>
        <w:t>日，</w:t>
      </w:r>
      <w:r>
        <w:t>H. N.</w:t>
      </w:r>
      <w:r>
        <w:rPr>
          <w:rFonts w:hint="eastAsia"/>
        </w:rPr>
        <w:t xml:space="preserve"> </w:t>
      </w:r>
      <w:r>
        <w:rPr>
          <w:rFonts w:hint="eastAsia"/>
        </w:rPr>
        <w:t>先生生于</w:t>
      </w:r>
      <w:r>
        <w:rPr>
          <w:rFonts w:hint="eastAsia"/>
        </w:rPr>
        <w:t>1963</w:t>
      </w:r>
      <w:r>
        <w:rPr>
          <w:rFonts w:hint="eastAsia"/>
        </w:rPr>
        <w:t>年</w:t>
      </w:r>
      <w:r>
        <w:rPr>
          <w:rFonts w:hint="eastAsia"/>
        </w:rPr>
        <w:t>11</w:t>
      </w:r>
      <w:r>
        <w:rPr>
          <w:rFonts w:hint="eastAsia"/>
        </w:rPr>
        <w:t>月</w:t>
      </w:r>
      <w:r>
        <w:rPr>
          <w:rFonts w:hint="eastAsia"/>
        </w:rPr>
        <w:t>10</w:t>
      </w:r>
      <w:r>
        <w:rPr>
          <w:rFonts w:hint="eastAsia"/>
        </w:rPr>
        <w:t>日。他们是越南国民，目前住在瑞典，他们分别于</w:t>
      </w:r>
      <w:r>
        <w:rPr>
          <w:rFonts w:hint="eastAsia"/>
        </w:rPr>
        <w:t>1992</w:t>
      </w:r>
      <w:r>
        <w:rPr>
          <w:rFonts w:hint="eastAsia"/>
        </w:rPr>
        <w:t>年</w:t>
      </w:r>
      <w:r>
        <w:rPr>
          <w:rFonts w:hint="eastAsia"/>
        </w:rPr>
        <w:t>8</w:t>
      </w:r>
      <w:r>
        <w:rPr>
          <w:rFonts w:hint="eastAsia"/>
        </w:rPr>
        <w:t>月</w:t>
      </w:r>
      <w:r>
        <w:rPr>
          <w:rFonts w:hint="eastAsia"/>
        </w:rPr>
        <w:t>18</w:t>
      </w:r>
      <w:r>
        <w:rPr>
          <w:rFonts w:hint="eastAsia"/>
        </w:rPr>
        <w:t>日和</w:t>
      </w:r>
      <w:r>
        <w:rPr>
          <w:rFonts w:hint="eastAsia"/>
        </w:rPr>
        <w:t>1991</w:t>
      </w:r>
      <w:r>
        <w:rPr>
          <w:rFonts w:hint="eastAsia"/>
        </w:rPr>
        <w:t>年</w:t>
      </w:r>
      <w:r>
        <w:rPr>
          <w:rFonts w:hint="eastAsia"/>
        </w:rPr>
        <w:t>8</w:t>
      </w:r>
      <w:r>
        <w:rPr>
          <w:rFonts w:hint="eastAsia"/>
        </w:rPr>
        <w:t>月</w:t>
      </w:r>
      <w:r>
        <w:rPr>
          <w:rFonts w:hint="eastAsia"/>
        </w:rPr>
        <w:t>23</w:t>
      </w:r>
      <w:r>
        <w:rPr>
          <w:rFonts w:hint="eastAsia"/>
        </w:rPr>
        <w:t>日在瑞典获得难民地位和永久居住许可。他们声称如果他们返回越南就有受酷刑的危险。因此如果强迫他们返回该国，就构成瑞典违反《公约》第</w:t>
      </w:r>
      <w:r>
        <w:rPr>
          <w:rFonts w:hint="eastAsia"/>
        </w:rPr>
        <w:t>3</w:t>
      </w:r>
      <w:r>
        <w:rPr>
          <w:rFonts w:hint="eastAsia"/>
        </w:rPr>
        <w:t>条的行为。撰文人由律师代表。</w:t>
      </w:r>
    </w:p>
    <w:p w:rsidR="00000000" w:rsidRDefault="00000000">
      <w:pPr>
        <w:rPr>
          <w:rFonts w:hint="eastAsia"/>
        </w:rPr>
      </w:pPr>
      <w:r>
        <w:rPr>
          <w:rFonts w:hint="eastAsia"/>
        </w:rPr>
        <w:tab/>
        <w:t xml:space="preserve">1.2.  </w:t>
      </w:r>
      <w:r>
        <w:rPr>
          <w:rFonts w:hint="eastAsia"/>
        </w:rPr>
        <w:t>鉴于两项申诉类似，委员会决定将两份来文放在一起审理。</w:t>
      </w:r>
    </w:p>
    <w:p w:rsidR="00000000" w:rsidRDefault="00000000">
      <w:pPr>
        <w:spacing w:after="320"/>
        <w:rPr>
          <w:rFonts w:hint="eastAsia"/>
        </w:rPr>
      </w:pPr>
      <w:r>
        <w:rPr>
          <w:rFonts w:hint="eastAsia"/>
        </w:rPr>
        <w:tab/>
        <w:t xml:space="preserve">1.3.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1999</w:t>
      </w:r>
      <w:r>
        <w:rPr>
          <w:rFonts w:hint="eastAsia"/>
        </w:rPr>
        <w:t>年</w:t>
      </w:r>
      <w:r>
        <w:rPr>
          <w:rFonts w:hint="eastAsia"/>
        </w:rPr>
        <w:t>4</w:t>
      </w:r>
      <w:r>
        <w:rPr>
          <w:rFonts w:hint="eastAsia"/>
        </w:rPr>
        <w:t>月</w:t>
      </w:r>
      <w:r>
        <w:rPr>
          <w:rFonts w:hint="eastAsia"/>
        </w:rPr>
        <w:t>22</w:t>
      </w:r>
      <w:r>
        <w:rPr>
          <w:rFonts w:hint="eastAsia"/>
        </w:rPr>
        <w:t>日向缔约国转交了第</w:t>
      </w:r>
      <w:r>
        <w:rPr>
          <w:rFonts w:hint="eastAsia"/>
        </w:rPr>
        <w:t>130/1999</w:t>
      </w:r>
      <w:r>
        <w:rPr>
          <w:rFonts w:hint="eastAsia"/>
        </w:rPr>
        <w:t>号和第</w:t>
      </w:r>
      <w:r>
        <w:rPr>
          <w:rFonts w:hint="eastAsia"/>
        </w:rPr>
        <w:t>131/1999</w:t>
      </w:r>
      <w:r>
        <w:rPr>
          <w:rFonts w:hint="eastAsia"/>
        </w:rPr>
        <w:t>号来文。根据委员会议事规则第</w:t>
      </w:r>
      <w:r>
        <w:rPr>
          <w:rFonts w:hint="eastAsia"/>
        </w:rPr>
        <w:t>108</w:t>
      </w:r>
      <w:r>
        <w:rPr>
          <w:rFonts w:hint="eastAsia"/>
        </w:rPr>
        <w:t>条第</w:t>
      </w:r>
      <w:r>
        <w:rPr>
          <w:rFonts w:hint="eastAsia"/>
        </w:rPr>
        <w:t>9</w:t>
      </w:r>
      <w:r>
        <w:rPr>
          <w:rFonts w:hint="eastAsia"/>
        </w:rPr>
        <w:t>款，委员会请缔约国在委员会审理撰文人的案件期间不驱逐他们。缔约国在</w:t>
      </w:r>
      <w:r>
        <w:rPr>
          <w:rFonts w:hint="eastAsia"/>
        </w:rPr>
        <w:t>1999</w:t>
      </w:r>
      <w:r>
        <w:rPr>
          <w:rFonts w:hint="eastAsia"/>
        </w:rPr>
        <w:t>年</w:t>
      </w:r>
      <w:r>
        <w:rPr>
          <w:rFonts w:hint="eastAsia"/>
        </w:rPr>
        <w:t>5</w:t>
      </w:r>
      <w:r>
        <w:rPr>
          <w:rFonts w:hint="eastAsia"/>
        </w:rPr>
        <w:t>月</w:t>
      </w:r>
      <w:r>
        <w:rPr>
          <w:rFonts w:hint="eastAsia"/>
        </w:rPr>
        <w:t>27</w:t>
      </w:r>
      <w:r>
        <w:rPr>
          <w:rFonts w:hint="eastAsia"/>
        </w:rPr>
        <w:t>日的函文中通知委员会，在委员会审理来文期间，撰文人将不会被驱回原籍国。</w:t>
      </w:r>
    </w:p>
    <w:p w:rsidR="00000000" w:rsidRDefault="00000000">
      <w:pPr>
        <w:pStyle w:val="Heading4"/>
        <w:rPr>
          <w:rFonts w:hint="eastAsia"/>
        </w:rPr>
      </w:pPr>
      <w:r>
        <w:br w:type="page"/>
      </w:r>
      <w:r>
        <w:rPr>
          <w:rFonts w:hint="eastAsia"/>
        </w:rPr>
        <w:t>撰文人提供的事实</w:t>
      </w:r>
    </w:p>
    <w:p w:rsidR="00000000" w:rsidRDefault="00000000">
      <w:pPr>
        <w:spacing w:after="240"/>
        <w:rPr>
          <w:rFonts w:hint="eastAsia"/>
          <w:u w:val="single"/>
        </w:rPr>
      </w:pPr>
      <w:r>
        <w:rPr>
          <w:rFonts w:hint="eastAsia"/>
        </w:rPr>
        <w:tab/>
      </w:r>
      <w:r>
        <w:rPr>
          <w:u w:val="single"/>
        </w:rPr>
        <w:t xml:space="preserve">V. X. N. </w:t>
      </w:r>
      <w:r>
        <w:rPr>
          <w:rFonts w:hint="eastAsia"/>
          <w:u w:val="single"/>
        </w:rPr>
        <w:t>先生的案情</w:t>
      </w:r>
    </w:p>
    <w:p w:rsidR="00000000" w:rsidRDefault="00000000">
      <w:pPr>
        <w:rPr>
          <w:rFonts w:hint="eastAsia"/>
        </w:rPr>
      </w:pPr>
      <w:r>
        <w:rPr>
          <w:rFonts w:hint="eastAsia"/>
        </w:rPr>
        <w:tab/>
        <w:t xml:space="preserve">2.1.  </w:t>
      </w:r>
      <w:r>
        <w:rPr>
          <w:rFonts w:hint="eastAsia"/>
        </w:rPr>
        <w:t>第一份来文</w:t>
      </w:r>
      <w:r>
        <w:rPr>
          <w:rFonts w:hint="eastAsia"/>
        </w:rPr>
        <w:t>(</w:t>
      </w:r>
      <w:r>
        <w:rPr>
          <w:rFonts w:hint="eastAsia"/>
        </w:rPr>
        <w:t>第</w:t>
      </w:r>
      <w:r>
        <w:rPr>
          <w:rFonts w:hint="eastAsia"/>
        </w:rPr>
        <w:t>130/1999</w:t>
      </w:r>
      <w:r>
        <w:rPr>
          <w:rFonts w:hint="eastAsia"/>
        </w:rPr>
        <w:t>号</w:t>
      </w:r>
      <w:r>
        <w:rPr>
          <w:rFonts w:hint="eastAsia"/>
        </w:rPr>
        <w:t>)</w:t>
      </w:r>
      <w:r>
        <w:rPr>
          <w:rFonts w:hint="eastAsia"/>
        </w:rPr>
        <w:t>的撰文人</w:t>
      </w:r>
      <w:r>
        <w:t xml:space="preserve">V. X. N. </w:t>
      </w:r>
      <w:r>
        <w:rPr>
          <w:rFonts w:hint="eastAsia"/>
        </w:rPr>
        <w:t>先生称，他于</w:t>
      </w:r>
      <w:r>
        <w:rPr>
          <w:rFonts w:hint="eastAsia"/>
        </w:rPr>
        <w:t>1992</w:t>
      </w:r>
      <w:r>
        <w:rPr>
          <w:rFonts w:hint="eastAsia"/>
        </w:rPr>
        <w:t>年前来瑞典，被承认为配额难民。</w:t>
      </w:r>
      <w:r>
        <w:rPr>
          <w:rFonts w:hint="eastAsia"/>
        </w:rPr>
        <w:t>1995</w:t>
      </w:r>
      <w:r>
        <w:rPr>
          <w:rFonts w:hint="eastAsia"/>
        </w:rPr>
        <w:t>年根据瑞典法律撰文人被判五年徒刑。根据判决，撰文人在服满刑期后也将被驱逐出瑞典。撰文人于</w:t>
      </w:r>
      <w:r>
        <w:rPr>
          <w:rFonts w:hint="eastAsia"/>
        </w:rPr>
        <w:t>1999</w:t>
      </w:r>
      <w:r>
        <w:rPr>
          <w:rFonts w:hint="eastAsia"/>
        </w:rPr>
        <w:t>年</w:t>
      </w:r>
      <w:r>
        <w:rPr>
          <w:rFonts w:hint="eastAsia"/>
        </w:rPr>
        <w:t>1</w:t>
      </w:r>
      <w:r>
        <w:rPr>
          <w:rFonts w:hint="eastAsia"/>
        </w:rPr>
        <w:t>月</w:t>
      </w:r>
      <w:r>
        <w:rPr>
          <w:rFonts w:hint="eastAsia"/>
        </w:rPr>
        <w:t>16</w:t>
      </w:r>
      <w:r>
        <w:rPr>
          <w:rFonts w:hint="eastAsia"/>
        </w:rPr>
        <w:t>日出狱，目前正等待被驱回越南。</w:t>
      </w:r>
    </w:p>
    <w:p w:rsidR="00000000" w:rsidRDefault="00000000">
      <w:pPr>
        <w:rPr>
          <w:rFonts w:hint="eastAsia"/>
        </w:rPr>
      </w:pPr>
      <w:r>
        <w:rPr>
          <w:rFonts w:hint="eastAsia"/>
        </w:rPr>
        <w:tab/>
        <w:t xml:space="preserve">2.2.  </w:t>
      </w:r>
      <w:r>
        <w:rPr>
          <w:rFonts w:hint="eastAsia"/>
        </w:rPr>
        <w:t>撰文人称，他的家人，尤其是他的父亲，一直与越南前政权协作。当共产党政权于</w:t>
      </w:r>
      <w:r>
        <w:rPr>
          <w:rFonts w:hint="eastAsia"/>
        </w:rPr>
        <w:t>1975</w:t>
      </w:r>
      <w:r>
        <w:rPr>
          <w:rFonts w:hint="eastAsia"/>
        </w:rPr>
        <w:t>年执政后，家庭财产被没收；他们被强迫搬迁到生活条件艰苦的森林地区。撰文人称，</w:t>
      </w:r>
      <w:r>
        <w:rPr>
          <w:rFonts w:hint="eastAsia"/>
        </w:rPr>
        <w:t>1976</w:t>
      </w:r>
      <w:r>
        <w:rPr>
          <w:rFonts w:hint="eastAsia"/>
        </w:rPr>
        <w:t>年初，他被判</w:t>
      </w:r>
      <w:r>
        <w:rPr>
          <w:rFonts w:hint="eastAsia"/>
        </w:rPr>
        <w:t>12</w:t>
      </w:r>
      <w:r>
        <w:rPr>
          <w:rFonts w:hint="eastAsia"/>
        </w:rPr>
        <w:t>年徒刑。撰文人说，判刑的依据是他没有遵守关于他、他的父母和他的兄弟姐妹应呆在流放地区的决定。相反他的家人从他们被流放的地区搬回了城市。在警察试图让他的家人返回森林时，撰文人的叔叔被枪杀，他的父亲受粗暴虐待。撰文人称他夺了一名警察的武器，抵抗警察，结果两名警察被打死，四名受伤。随后撰文人被逮捕。</w:t>
      </w:r>
    </w:p>
    <w:p w:rsidR="00000000" w:rsidRDefault="00000000">
      <w:pPr>
        <w:rPr>
          <w:rFonts w:hint="eastAsia"/>
        </w:rPr>
      </w:pPr>
      <w:r>
        <w:rPr>
          <w:rFonts w:hint="eastAsia"/>
        </w:rPr>
        <w:tab/>
        <w:t xml:space="preserve">2.3.  </w:t>
      </w:r>
      <w:r>
        <w:rPr>
          <w:rFonts w:hint="eastAsia"/>
        </w:rPr>
        <w:t>据说撰文人起初被拘留在政治犯押候监狱。约两星期后，撰文人被送到</w:t>
      </w:r>
      <w:r>
        <w:rPr>
          <w:rFonts w:hint="eastAsia"/>
        </w:rPr>
        <w:t>24</w:t>
      </w:r>
      <w:r>
        <w:t xml:space="preserve"> Nguyen Cong Chu Nha Trang</w:t>
      </w:r>
      <w:r>
        <w:rPr>
          <w:rFonts w:hint="eastAsia"/>
        </w:rPr>
        <w:t>监狱。在那里他被拘留</w:t>
      </w:r>
      <w:r>
        <w:rPr>
          <w:rFonts w:hint="eastAsia"/>
        </w:rPr>
        <w:t>8</w:t>
      </w:r>
      <w:r>
        <w:rPr>
          <w:rFonts w:hint="eastAsia"/>
        </w:rPr>
        <w:t>个月而没有受到任何法律审理。撰文人称，在拘留期间，他头两个月每天遭到严厉酷刑。据说，酷刑包括用武器和短棍殴打他的头、背和胸，而他的双手被反绑在身后。撰文人还说，警察威胁要处决他。在随后的</w:t>
      </w:r>
      <w:r>
        <w:rPr>
          <w:rFonts w:hint="eastAsia"/>
        </w:rPr>
        <w:t>6</w:t>
      </w:r>
      <w:r>
        <w:rPr>
          <w:rFonts w:hint="eastAsia"/>
        </w:rPr>
        <w:t>个月里，撰文人被单独监禁，据说，牢房被锁上，强迫他躺在他自己的大小便里。撰文人的陈述包括哥德堡医治战争和酷刑创伤股于</w:t>
      </w:r>
      <w:r>
        <w:rPr>
          <w:rFonts w:hint="eastAsia"/>
        </w:rPr>
        <w:t>1999</w:t>
      </w:r>
      <w:r>
        <w:rPr>
          <w:rFonts w:hint="eastAsia"/>
        </w:rPr>
        <w:t>年</w:t>
      </w:r>
      <w:r>
        <w:rPr>
          <w:rFonts w:hint="eastAsia"/>
        </w:rPr>
        <w:t>3</w:t>
      </w:r>
      <w:r>
        <w:rPr>
          <w:rFonts w:hint="eastAsia"/>
        </w:rPr>
        <w:t>月</w:t>
      </w:r>
      <w:r>
        <w:rPr>
          <w:rFonts w:hint="eastAsia"/>
        </w:rPr>
        <w:t>24</w:t>
      </w:r>
      <w:r>
        <w:rPr>
          <w:rFonts w:hint="eastAsia"/>
        </w:rPr>
        <w:t>日提供的医疗证明，其中表示撰文人的陈述似乎可信。撰文人患有创伤后抑郁综合症。</w:t>
      </w:r>
    </w:p>
    <w:p w:rsidR="00000000" w:rsidRDefault="00000000">
      <w:pPr>
        <w:rPr>
          <w:rFonts w:hint="eastAsia"/>
        </w:rPr>
      </w:pPr>
      <w:r>
        <w:rPr>
          <w:rFonts w:hint="eastAsia"/>
        </w:rPr>
        <w:tab/>
        <w:t xml:space="preserve">2.4.  </w:t>
      </w:r>
      <w:r>
        <w:rPr>
          <w:rFonts w:hint="eastAsia"/>
        </w:rPr>
        <w:t>撰文人陈述说他于随后被判死刑，但因他年龄小，该判决被减为</w:t>
      </w:r>
      <w:r>
        <w:rPr>
          <w:rFonts w:hint="eastAsia"/>
        </w:rPr>
        <w:t>12</w:t>
      </w:r>
      <w:r>
        <w:rPr>
          <w:rFonts w:hint="eastAsia"/>
        </w:rPr>
        <w:t>年徒刑。他在</w:t>
      </w:r>
      <w:r>
        <w:rPr>
          <w:rFonts w:hint="eastAsia"/>
        </w:rPr>
        <w:t>D</w:t>
      </w:r>
      <w:r>
        <w:t>ong Rang</w:t>
      </w:r>
      <w:r>
        <w:rPr>
          <w:rFonts w:hint="eastAsia"/>
        </w:rPr>
        <w:t>监狱被监禁</w:t>
      </w:r>
      <w:r>
        <w:rPr>
          <w:rFonts w:hint="eastAsia"/>
        </w:rPr>
        <w:t>9</w:t>
      </w:r>
      <w:r>
        <w:rPr>
          <w:rFonts w:hint="eastAsia"/>
        </w:rPr>
        <w:t>年，其中包括强迫劳动，最终他设法逃脱；在一无人居住的岛上躲藏两年后，他于</w:t>
      </w:r>
      <w:r>
        <w:rPr>
          <w:rFonts w:hint="eastAsia"/>
        </w:rPr>
        <w:t>1986</w:t>
      </w:r>
      <w:r>
        <w:rPr>
          <w:rFonts w:hint="eastAsia"/>
        </w:rPr>
        <w:t>年逃出越南。他与其他人一起偷了一条船。当他们仍然在越南领水时，越南军队试图阻止他们前行。双方均开了枪，许多逃亡人员受伤。撰文人称他相信有些士兵也被打伤和可能被打死。</w:t>
      </w:r>
    </w:p>
    <w:p w:rsidR="00000000" w:rsidRDefault="00000000">
      <w:pPr>
        <w:rPr>
          <w:rFonts w:hint="eastAsia"/>
        </w:rPr>
      </w:pPr>
      <w:r>
        <w:rPr>
          <w:rFonts w:hint="eastAsia"/>
        </w:rPr>
        <w:tab/>
        <w:t xml:space="preserve">2.5.  </w:t>
      </w:r>
      <w:r>
        <w:rPr>
          <w:rFonts w:hint="eastAsia"/>
        </w:rPr>
        <w:t>撰文人与家人最终抵达菲律宾，在那里他们呆在一难民营里。在联合国难民事务高级专员办事处</w:t>
      </w:r>
      <w:r>
        <w:rPr>
          <w:rFonts w:hint="eastAsia"/>
        </w:rPr>
        <w:t>(</w:t>
      </w:r>
      <w:r>
        <w:rPr>
          <w:rFonts w:hint="eastAsia"/>
        </w:rPr>
        <w:t>难民署</w:t>
      </w:r>
      <w:r>
        <w:rPr>
          <w:rFonts w:hint="eastAsia"/>
        </w:rPr>
        <w:t>)</w:t>
      </w:r>
      <w:r>
        <w:rPr>
          <w:rFonts w:hint="eastAsia"/>
        </w:rPr>
        <w:t>的帮助下，撰文人和家人被瑞典接受为所谓的配额难民并于</w:t>
      </w:r>
      <w:r>
        <w:rPr>
          <w:rFonts w:hint="eastAsia"/>
        </w:rPr>
        <w:t>1992</w:t>
      </w:r>
      <w:r>
        <w:rPr>
          <w:rFonts w:hint="eastAsia"/>
        </w:rPr>
        <w:t>年获得永久居住许可。</w:t>
      </w:r>
    </w:p>
    <w:p w:rsidR="00000000" w:rsidRDefault="00000000">
      <w:pPr>
        <w:spacing w:after="320"/>
        <w:rPr>
          <w:rFonts w:hint="eastAsia"/>
        </w:rPr>
      </w:pPr>
      <w:r>
        <w:rPr>
          <w:rFonts w:hint="eastAsia"/>
        </w:rPr>
        <w:tab/>
        <w:t>2.6.  1995</w:t>
      </w:r>
      <w:r>
        <w:rPr>
          <w:rFonts w:hint="eastAsia"/>
        </w:rPr>
        <w:t>年，瑞典西部上诉法院判处撰文人</w:t>
      </w:r>
      <w:r>
        <w:rPr>
          <w:rFonts w:hint="eastAsia"/>
        </w:rPr>
        <w:t>5</w:t>
      </w:r>
      <w:r>
        <w:rPr>
          <w:rFonts w:hint="eastAsia"/>
        </w:rPr>
        <w:t>年徒刑，随后永远驱逐出瑞典。撰文人于</w:t>
      </w:r>
      <w:r>
        <w:rPr>
          <w:rFonts w:hint="eastAsia"/>
        </w:rPr>
        <w:t>1999</w:t>
      </w:r>
      <w:r>
        <w:rPr>
          <w:rFonts w:hint="eastAsia"/>
        </w:rPr>
        <w:t>年</w:t>
      </w:r>
      <w:r>
        <w:rPr>
          <w:rFonts w:hint="eastAsia"/>
        </w:rPr>
        <w:t>1</w:t>
      </w:r>
      <w:r>
        <w:rPr>
          <w:rFonts w:hint="eastAsia"/>
        </w:rPr>
        <w:t>月</w:t>
      </w:r>
      <w:r>
        <w:rPr>
          <w:rFonts w:hint="eastAsia"/>
        </w:rPr>
        <w:t>26</w:t>
      </w:r>
      <w:r>
        <w:rPr>
          <w:rFonts w:hint="eastAsia"/>
        </w:rPr>
        <w:t>日出狱。同天，瑞典司法部长应难民署的要求，决定暂缓执行驱逐令，以便让难民署对驱逐是否符合</w:t>
      </w:r>
      <w:r>
        <w:rPr>
          <w:rFonts w:hint="eastAsia"/>
        </w:rPr>
        <w:t>1951</w:t>
      </w:r>
      <w:r>
        <w:rPr>
          <w:rFonts w:hint="eastAsia"/>
        </w:rPr>
        <w:t>年《关于难民地位的公约》第</w:t>
      </w:r>
      <w:r>
        <w:rPr>
          <w:rFonts w:hint="eastAsia"/>
        </w:rPr>
        <w:t>33</w:t>
      </w:r>
      <w:r>
        <w:rPr>
          <w:rFonts w:hint="eastAsia"/>
        </w:rPr>
        <w:t>条第</w:t>
      </w:r>
      <w:r>
        <w:rPr>
          <w:rFonts w:hint="eastAsia"/>
        </w:rPr>
        <w:t>2</w:t>
      </w:r>
      <w:r>
        <w:rPr>
          <w:rFonts w:hint="eastAsia"/>
        </w:rPr>
        <w:t>款作出判断。</w:t>
      </w:r>
    </w:p>
    <w:p w:rsidR="00000000" w:rsidRDefault="00000000">
      <w:pPr>
        <w:spacing w:after="240"/>
        <w:rPr>
          <w:rFonts w:hint="eastAsia"/>
          <w:u w:val="single"/>
        </w:rPr>
      </w:pPr>
      <w:r>
        <w:rPr>
          <w:rFonts w:hint="eastAsia"/>
        </w:rPr>
        <w:tab/>
      </w:r>
      <w:r>
        <w:rPr>
          <w:u w:val="single"/>
        </w:rPr>
        <w:t>H. N.</w:t>
      </w:r>
      <w:r>
        <w:rPr>
          <w:rFonts w:hint="eastAsia"/>
          <w:u w:val="single"/>
        </w:rPr>
        <w:t>先生的案情</w:t>
      </w:r>
    </w:p>
    <w:p w:rsidR="00000000" w:rsidRDefault="00000000">
      <w:pPr>
        <w:rPr>
          <w:rFonts w:hint="eastAsia"/>
        </w:rPr>
      </w:pPr>
      <w:r>
        <w:rPr>
          <w:rFonts w:hint="eastAsia"/>
        </w:rPr>
        <w:tab/>
        <w:t xml:space="preserve">3.1.  </w:t>
      </w:r>
      <w:r>
        <w:rPr>
          <w:rFonts w:hint="eastAsia"/>
        </w:rPr>
        <w:t>第二份来文</w:t>
      </w:r>
      <w:r>
        <w:rPr>
          <w:rFonts w:hint="eastAsia"/>
        </w:rPr>
        <w:t>(</w:t>
      </w:r>
      <w:r>
        <w:rPr>
          <w:rFonts w:hint="eastAsia"/>
        </w:rPr>
        <w:t>第</w:t>
      </w:r>
      <w:r>
        <w:rPr>
          <w:rFonts w:hint="eastAsia"/>
        </w:rPr>
        <w:t>131/1999</w:t>
      </w:r>
      <w:r>
        <w:rPr>
          <w:rFonts w:hint="eastAsia"/>
        </w:rPr>
        <w:t>号</w:t>
      </w:r>
      <w:r>
        <w:rPr>
          <w:rFonts w:hint="eastAsia"/>
        </w:rPr>
        <w:t>)</w:t>
      </w:r>
      <w:r>
        <w:rPr>
          <w:rFonts w:hint="eastAsia"/>
        </w:rPr>
        <w:t>的撰文人</w:t>
      </w:r>
      <w:r>
        <w:t>H. N.</w:t>
      </w:r>
      <w:r>
        <w:rPr>
          <w:rFonts w:hint="eastAsia"/>
        </w:rPr>
        <w:t xml:space="preserve"> </w:t>
      </w:r>
      <w:r>
        <w:rPr>
          <w:rFonts w:hint="eastAsia"/>
        </w:rPr>
        <w:t>先生称，他于</w:t>
      </w:r>
      <w:r>
        <w:rPr>
          <w:rFonts w:hint="eastAsia"/>
        </w:rPr>
        <w:t>1991</w:t>
      </w:r>
      <w:r>
        <w:rPr>
          <w:rFonts w:hint="eastAsia"/>
        </w:rPr>
        <w:t>年前来瑞典，被承认为配额难民。</w:t>
      </w:r>
      <w:r>
        <w:rPr>
          <w:rFonts w:hint="eastAsia"/>
        </w:rPr>
        <w:t>1995</w:t>
      </w:r>
      <w:r>
        <w:rPr>
          <w:rFonts w:hint="eastAsia"/>
        </w:rPr>
        <w:t>年根据瑞典法律，撰文人被判</w:t>
      </w:r>
      <w:r>
        <w:rPr>
          <w:rFonts w:hint="eastAsia"/>
        </w:rPr>
        <w:t>5</w:t>
      </w:r>
      <w:r>
        <w:rPr>
          <w:rFonts w:hint="eastAsia"/>
        </w:rPr>
        <w:t>年徒刑。撰文人服满刑期后也将被驱逐出瑞典。撰文人于</w:t>
      </w:r>
      <w:r>
        <w:rPr>
          <w:rFonts w:hint="eastAsia"/>
        </w:rPr>
        <w:t>1998</w:t>
      </w:r>
      <w:r>
        <w:rPr>
          <w:rFonts w:hint="eastAsia"/>
        </w:rPr>
        <w:t>年</w:t>
      </w:r>
      <w:r>
        <w:rPr>
          <w:rFonts w:hint="eastAsia"/>
        </w:rPr>
        <w:t>10</w:t>
      </w:r>
      <w:r>
        <w:rPr>
          <w:rFonts w:hint="eastAsia"/>
        </w:rPr>
        <w:t>月</w:t>
      </w:r>
      <w:r>
        <w:rPr>
          <w:rFonts w:hint="eastAsia"/>
        </w:rPr>
        <w:t>12</w:t>
      </w:r>
      <w:r>
        <w:rPr>
          <w:rFonts w:hint="eastAsia"/>
        </w:rPr>
        <w:t>日出狱，目前正等待被驱回越南。</w:t>
      </w:r>
    </w:p>
    <w:p w:rsidR="00000000" w:rsidRDefault="00000000">
      <w:pPr>
        <w:rPr>
          <w:rFonts w:hint="eastAsia"/>
        </w:rPr>
      </w:pPr>
      <w:r>
        <w:rPr>
          <w:rFonts w:hint="eastAsia"/>
        </w:rPr>
        <w:tab/>
        <w:t xml:space="preserve">3.2.  </w:t>
      </w:r>
      <w:r>
        <w:rPr>
          <w:rFonts w:hint="eastAsia"/>
        </w:rPr>
        <w:t>撰文人称，他的父亲在</w:t>
      </w:r>
      <w:r>
        <w:rPr>
          <w:rFonts w:hint="eastAsia"/>
        </w:rPr>
        <w:t>1970</w:t>
      </w:r>
      <w:r>
        <w:rPr>
          <w:rFonts w:hint="eastAsia"/>
        </w:rPr>
        <w:t>年被越共杀害之前是南越陆军高级军官。撰文人称，</w:t>
      </w:r>
      <w:r>
        <w:rPr>
          <w:rFonts w:hint="eastAsia"/>
        </w:rPr>
        <w:t>1975</w:t>
      </w:r>
      <w:r>
        <w:rPr>
          <w:rFonts w:hint="eastAsia"/>
        </w:rPr>
        <w:t>年当北越人在越南执政后，他因为是南越军人的儿子再也不能继续上小学。撰文人在</w:t>
      </w:r>
      <w:r>
        <w:rPr>
          <w:rFonts w:hint="eastAsia"/>
        </w:rPr>
        <w:t>20</w:t>
      </w:r>
      <w:r>
        <w:rPr>
          <w:rFonts w:hint="eastAsia"/>
        </w:rPr>
        <w:t>岁初与一伙志趣相投的朋友创立了一个抵抗运动，从事反对共产党政权的工作。其活动主要是在夜间制作和张贴反政府标语。</w:t>
      </w:r>
    </w:p>
    <w:p w:rsidR="00000000" w:rsidRDefault="00000000">
      <w:pPr>
        <w:rPr>
          <w:rFonts w:hint="eastAsia"/>
        </w:rPr>
      </w:pPr>
      <w:r>
        <w:rPr>
          <w:rFonts w:hint="eastAsia"/>
        </w:rPr>
        <w:tab/>
        <w:t xml:space="preserve">3.3.  </w:t>
      </w:r>
      <w:r>
        <w:rPr>
          <w:rFonts w:hint="eastAsia"/>
        </w:rPr>
        <w:t>撰文人说，他被逮捕并被送到劳改营。在那里他与许多其他南越军人的子女被迫清理雷区。据撰文人说，许多人被炸死或炸伤。一个月后，撰文人得以逃跑并在躲藏中恢复了抵抗活动。</w:t>
      </w:r>
    </w:p>
    <w:p w:rsidR="00000000" w:rsidRDefault="00000000">
      <w:pPr>
        <w:rPr>
          <w:rFonts w:hint="eastAsia"/>
        </w:rPr>
      </w:pPr>
      <w:r>
        <w:rPr>
          <w:rFonts w:hint="eastAsia"/>
        </w:rPr>
        <w:tab/>
        <w:t xml:space="preserve">3.4.  </w:t>
      </w:r>
      <w:r>
        <w:rPr>
          <w:rFonts w:hint="eastAsia"/>
        </w:rPr>
        <w:t>在躲藏一年后，撰文人</w:t>
      </w:r>
      <w:r>
        <w:rPr>
          <w:rFonts w:hint="eastAsia"/>
        </w:rPr>
        <w:t>1985</w:t>
      </w:r>
      <w:r>
        <w:rPr>
          <w:rFonts w:hint="eastAsia"/>
        </w:rPr>
        <w:t>年再次被逮捕。据撰文人说，他在审讯期间受到酷刑。酷刑包括用步枪殴打他的胸部直到他失去知觉。撰文人进一步指称说，酷刑实施者将步枪管塞在他嘴里，并威胁要打死他。酷刑持续了好几天，直到撰文人被送到医院。尽管撰文人被用绳子栓在医院的床位上，但他仍得以逃脱。撰文人的呈文包括哥德堡医治战争和酷刑创伤股于</w:t>
      </w:r>
      <w:r>
        <w:rPr>
          <w:rFonts w:hint="eastAsia"/>
        </w:rPr>
        <w:t>1999</w:t>
      </w:r>
      <w:r>
        <w:rPr>
          <w:rFonts w:hint="eastAsia"/>
        </w:rPr>
        <w:t>年</w:t>
      </w:r>
      <w:r>
        <w:rPr>
          <w:rFonts w:hint="eastAsia"/>
        </w:rPr>
        <w:t>4</w:t>
      </w:r>
      <w:r>
        <w:rPr>
          <w:rFonts w:hint="eastAsia"/>
        </w:rPr>
        <w:t>月</w:t>
      </w:r>
      <w:r>
        <w:rPr>
          <w:rFonts w:hint="eastAsia"/>
        </w:rPr>
        <w:t>1</w:t>
      </w:r>
      <w:r>
        <w:rPr>
          <w:rFonts w:hint="eastAsia"/>
        </w:rPr>
        <w:t>日提供的医疗证明。证明称，撰文人的叙述似乎可信，即撰文人“很有可能在他的母国遭到残忍和不人道的待遇和酷刑”。在</w:t>
      </w:r>
      <w:r>
        <w:rPr>
          <w:rFonts w:hint="eastAsia"/>
        </w:rPr>
        <w:t>1985</w:t>
      </w:r>
      <w:r>
        <w:rPr>
          <w:rFonts w:hint="eastAsia"/>
        </w:rPr>
        <w:t>年</w:t>
      </w:r>
      <w:r>
        <w:rPr>
          <w:rFonts w:hint="eastAsia"/>
        </w:rPr>
        <w:t>9</w:t>
      </w:r>
      <w:r>
        <w:rPr>
          <w:rFonts w:hint="eastAsia"/>
        </w:rPr>
        <w:t>月至</w:t>
      </w:r>
      <w:r>
        <w:rPr>
          <w:rFonts w:hint="eastAsia"/>
        </w:rPr>
        <w:t>1988</w:t>
      </w:r>
      <w:r>
        <w:rPr>
          <w:rFonts w:hint="eastAsia"/>
        </w:rPr>
        <w:t>年</w:t>
      </w:r>
      <w:r>
        <w:rPr>
          <w:rFonts w:hint="eastAsia"/>
        </w:rPr>
        <w:t>8</w:t>
      </w:r>
      <w:r>
        <w:rPr>
          <w:rFonts w:hint="eastAsia"/>
        </w:rPr>
        <w:t>月之间，撰文人与他的妻子躲藏在山上。</w:t>
      </w:r>
    </w:p>
    <w:p w:rsidR="00000000" w:rsidRDefault="00000000">
      <w:pPr>
        <w:rPr>
          <w:rFonts w:hint="eastAsia"/>
        </w:rPr>
      </w:pPr>
      <w:r>
        <w:rPr>
          <w:rFonts w:hint="eastAsia"/>
        </w:rPr>
        <w:tab/>
        <w:t>3.5.  1988</w:t>
      </w:r>
      <w:r>
        <w:rPr>
          <w:rFonts w:hint="eastAsia"/>
        </w:rPr>
        <w:t>年</w:t>
      </w:r>
      <w:r>
        <w:rPr>
          <w:rFonts w:hint="eastAsia"/>
        </w:rPr>
        <w:t>8</w:t>
      </w:r>
      <w:r>
        <w:rPr>
          <w:rFonts w:hint="eastAsia"/>
        </w:rPr>
        <w:t>月，撰文人、他的妻子、他们的孩子和其他同胞设法乘船离开越南。当他们仍然在越南领水时，遭到军方拦截。军方企图阻止他们离开该国，结果双方开火。许多逃亡者受伤。撰文人称，他相信有些士兵也受伤并可能被打死。</w:t>
      </w:r>
    </w:p>
    <w:p w:rsidR="00000000" w:rsidRDefault="00000000">
      <w:pPr>
        <w:rPr>
          <w:rFonts w:hint="eastAsia"/>
        </w:rPr>
      </w:pPr>
      <w:r>
        <w:rPr>
          <w:rFonts w:hint="eastAsia"/>
        </w:rPr>
        <w:tab/>
        <w:t xml:space="preserve">3.6.  </w:t>
      </w:r>
      <w:r>
        <w:rPr>
          <w:rFonts w:hint="eastAsia"/>
        </w:rPr>
        <w:t>撰文人及其家属最终于</w:t>
      </w:r>
      <w:r>
        <w:rPr>
          <w:rFonts w:hint="eastAsia"/>
        </w:rPr>
        <w:t>1988</w:t>
      </w:r>
      <w:r>
        <w:rPr>
          <w:rFonts w:hint="eastAsia"/>
        </w:rPr>
        <w:t>年</w:t>
      </w:r>
      <w:r>
        <w:rPr>
          <w:rFonts w:hint="eastAsia"/>
        </w:rPr>
        <w:t>8</w:t>
      </w:r>
      <w:r>
        <w:rPr>
          <w:rFonts w:hint="eastAsia"/>
        </w:rPr>
        <w:t>月</w:t>
      </w:r>
      <w:r>
        <w:rPr>
          <w:rFonts w:hint="eastAsia"/>
        </w:rPr>
        <w:t>25</w:t>
      </w:r>
      <w:r>
        <w:rPr>
          <w:rFonts w:hint="eastAsia"/>
        </w:rPr>
        <w:t>日抵达菲律宾，在那里他们呆在一难民营里。在难民署的帮助下，撰文人及其家属被瑞典接受为所谓的配额难民，并于</w:t>
      </w:r>
      <w:r>
        <w:rPr>
          <w:rFonts w:hint="eastAsia"/>
        </w:rPr>
        <w:t>1991</w:t>
      </w:r>
      <w:r>
        <w:rPr>
          <w:rFonts w:hint="eastAsia"/>
        </w:rPr>
        <w:t>年获得永久居住许可。</w:t>
      </w:r>
    </w:p>
    <w:p w:rsidR="00000000" w:rsidRDefault="00000000">
      <w:pPr>
        <w:rPr>
          <w:rFonts w:hint="eastAsia"/>
        </w:rPr>
      </w:pPr>
      <w:r>
        <w:rPr>
          <w:rFonts w:hint="eastAsia"/>
        </w:rPr>
        <w:tab/>
        <w:t>3.7.  1995</w:t>
      </w:r>
      <w:r>
        <w:rPr>
          <w:rFonts w:hint="eastAsia"/>
        </w:rPr>
        <w:t>年，瑞典西部上诉法院判处撰文人</w:t>
      </w:r>
      <w:r>
        <w:rPr>
          <w:rFonts w:hint="eastAsia"/>
        </w:rPr>
        <w:t>5</w:t>
      </w:r>
      <w:r>
        <w:rPr>
          <w:rFonts w:hint="eastAsia"/>
        </w:rPr>
        <w:t>年徒刑，随后永远驱逐出瑞典。撰文人于</w:t>
      </w:r>
      <w:r>
        <w:rPr>
          <w:rFonts w:hint="eastAsia"/>
        </w:rPr>
        <w:t>1998</w:t>
      </w:r>
      <w:r>
        <w:rPr>
          <w:rFonts w:hint="eastAsia"/>
        </w:rPr>
        <w:t>年</w:t>
      </w:r>
      <w:r>
        <w:rPr>
          <w:rFonts w:hint="eastAsia"/>
        </w:rPr>
        <w:t>10</w:t>
      </w:r>
      <w:r>
        <w:rPr>
          <w:rFonts w:hint="eastAsia"/>
        </w:rPr>
        <w:t>月</w:t>
      </w:r>
      <w:r>
        <w:rPr>
          <w:rFonts w:hint="eastAsia"/>
        </w:rPr>
        <w:t>12</w:t>
      </w:r>
      <w:r>
        <w:rPr>
          <w:rFonts w:hint="eastAsia"/>
        </w:rPr>
        <w:t>日出狱。</w:t>
      </w:r>
      <w:r>
        <w:rPr>
          <w:rFonts w:hint="eastAsia"/>
        </w:rPr>
        <w:t>1999</w:t>
      </w:r>
      <w:r>
        <w:rPr>
          <w:rFonts w:hint="eastAsia"/>
        </w:rPr>
        <w:t>年</w:t>
      </w:r>
      <w:r>
        <w:rPr>
          <w:rFonts w:hint="eastAsia"/>
        </w:rPr>
        <w:t>1</w:t>
      </w:r>
      <w:r>
        <w:rPr>
          <w:rFonts w:hint="eastAsia"/>
        </w:rPr>
        <w:t>月</w:t>
      </w:r>
      <w:r>
        <w:rPr>
          <w:rFonts w:hint="eastAsia"/>
        </w:rPr>
        <w:t>26</w:t>
      </w:r>
      <w:r>
        <w:rPr>
          <w:rFonts w:hint="eastAsia"/>
        </w:rPr>
        <w:t>日，瑞典司法部长应难民署的要求决定暂缓执行驱逐令，以便让难民署对驱逐是否符合</w:t>
      </w:r>
      <w:r>
        <w:rPr>
          <w:rFonts w:hint="eastAsia"/>
        </w:rPr>
        <w:t>1951</w:t>
      </w:r>
      <w:r>
        <w:rPr>
          <w:rFonts w:hint="eastAsia"/>
        </w:rPr>
        <w:t>年《关于难民地位的公约》第</w:t>
      </w:r>
      <w:r>
        <w:rPr>
          <w:rFonts w:hint="eastAsia"/>
        </w:rPr>
        <w:t>33</w:t>
      </w:r>
      <w:r>
        <w:rPr>
          <w:rFonts w:hint="eastAsia"/>
        </w:rPr>
        <w:t>条第</w:t>
      </w:r>
      <w:r>
        <w:rPr>
          <w:rFonts w:hint="eastAsia"/>
        </w:rPr>
        <w:t>2</w:t>
      </w:r>
      <w:r>
        <w:rPr>
          <w:rFonts w:hint="eastAsia"/>
        </w:rPr>
        <w:t>款作出判断。</w:t>
      </w:r>
    </w:p>
    <w:p w:rsidR="00000000" w:rsidRDefault="00000000">
      <w:pPr>
        <w:spacing w:after="320"/>
        <w:rPr>
          <w:rFonts w:hint="eastAsia"/>
        </w:rPr>
      </w:pPr>
      <w:r>
        <w:rPr>
          <w:rFonts w:hint="eastAsia"/>
        </w:rPr>
        <w:tab/>
        <w:t xml:space="preserve">3.8.  </w:t>
      </w:r>
      <w:r>
        <w:rPr>
          <w:rFonts w:hint="eastAsia"/>
        </w:rPr>
        <w:t>为了证实他们个人的陈述，两名撰文人均提到越南的一般人权情况，指出大赦国际没有获准在越南开展工作，因此难以提出酷刑在该国使用程度的明确证据。然而，大赦国际的看法是，警察在拘留和监禁期间使用酷刑的情况司空见惯。</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spacing w:after="320"/>
        <w:rPr>
          <w:rFonts w:hint="eastAsia"/>
        </w:rPr>
      </w:pPr>
      <w:r>
        <w:rPr>
          <w:rFonts w:hint="eastAsia"/>
        </w:rPr>
        <w:tab/>
        <w:t xml:space="preserve">4.  </w:t>
      </w:r>
      <w:r>
        <w:rPr>
          <w:rFonts w:hint="eastAsia"/>
        </w:rPr>
        <w:t>撰文人认为，他们一旦返回越南将被逮捕、受酷刑和被判死刑，因此瑞典强迫他们返回越南将构成违反《公约》第</w:t>
      </w:r>
      <w:r>
        <w:rPr>
          <w:rFonts w:hint="eastAsia"/>
        </w:rPr>
        <w:t>3</w:t>
      </w:r>
      <w:r>
        <w:rPr>
          <w:rFonts w:hint="eastAsia"/>
        </w:rPr>
        <w:t>条的行为。</w:t>
      </w:r>
    </w:p>
    <w:p w:rsidR="00000000" w:rsidRDefault="00000000">
      <w:pPr>
        <w:pStyle w:val="Heading4"/>
        <w:rPr>
          <w:rFonts w:hint="eastAsia"/>
        </w:rPr>
      </w:pPr>
      <w:r>
        <w:rPr>
          <w:rFonts w:hint="eastAsia"/>
        </w:rPr>
        <w:t>缔约国关于可否受理和具体案情的意见</w:t>
      </w:r>
    </w:p>
    <w:p w:rsidR="00000000" w:rsidRDefault="00000000">
      <w:pPr>
        <w:rPr>
          <w:rFonts w:hint="eastAsia"/>
        </w:rPr>
      </w:pPr>
      <w:r>
        <w:rPr>
          <w:rFonts w:hint="eastAsia"/>
        </w:rPr>
        <w:tab/>
        <w:t xml:space="preserve">5.1.  </w:t>
      </w:r>
      <w:r>
        <w:rPr>
          <w:rFonts w:hint="eastAsia"/>
        </w:rPr>
        <w:t>缔约国在</w:t>
      </w:r>
      <w:r>
        <w:rPr>
          <w:rFonts w:hint="eastAsia"/>
        </w:rPr>
        <w:t>1999</w:t>
      </w:r>
      <w:r>
        <w:rPr>
          <w:rFonts w:hint="eastAsia"/>
        </w:rPr>
        <w:t>年</w:t>
      </w:r>
      <w:r>
        <w:rPr>
          <w:rFonts w:hint="eastAsia"/>
        </w:rPr>
        <w:t>9</w:t>
      </w:r>
      <w:r>
        <w:rPr>
          <w:rFonts w:hint="eastAsia"/>
        </w:rPr>
        <w:t>月</w:t>
      </w:r>
      <w:r>
        <w:rPr>
          <w:rFonts w:hint="eastAsia"/>
        </w:rPr>
        <w:t>3</w:t>
      </w:r>
      <w:r>
        <w:rPr>
          <w:rFonts w:hint="eastAsia"/>
        </w:rPr>
        <w:t>日的陈述中提到《公约》第</w:t>
      </w:r>
      <w:r>
        <w:rPr>
          <w:rFonts w:hint="eastAsia"/>
        </w:rPr>
        <w:t>22</w:t>
      </w:r>
      <w:r>
        <w:rPr>
          <w:rFonts w:hint="eastAsia"/>
        </w:rPr>
        <w:t>条第</w:t>
      </w:r>
      <w:r>
        <w:rPr>
          <w:rFonts w:hint="eastAsia"/>
        </w:rPr>
        <w:t>5</w:t>
      </w:r>
      <w:r>
        <w:rPr>
          <w:rFonts w:hint="eastAsia"/>
        </w:rPr>
        <w:t>款</w:t>
      </w:r>
      <w:r>
        <w:t>(a)</w:t>
      </w:r>
      <w:r>
        <w:rPr>
          <w:rFonts w:hint="eastAsia"/>
        </w:rPr>
        <w:t>项。根据该项规定，委员会除非已经查明同一事项过去和现在均未受到另一国际调查程序或解决办法的审查，不应审议个人提交的任何来文。在这方面，缔约国提请委员会注意，难民署已经审查了撰文人的案件，难民署驻波罗的海和北欧国家的区域代表在</w:t>
      </w:r>
      <w:r>
        <w:rPr>
          <w:rFonts w:hint="eastAsia"/>
        </w:rPr>
        <w:t>1999</w:t>
      </w:r>
      <w:r>
        <w:rPr>
          <w:rFonts w:hint="eastAsia"/>
        </w:rPr>
        <w:t>年</w:t>
      </w:r>
      <w:r>
        <w:rPr>
          <w:rFonts w:hint="eastAsia"/>
        </w:rPr>
        <w:t>3</w:t>
      </w:r>
      <w:r>
        <w:rPr>
          <w:rFonts w:hint="eastAsia"/>
        </w:rPr>
        <w:t>月</w:t>
      </w:r>
      <w:r>
        <w:rPr>
          <w:rFonts w:hint="eastAsia"/>
        </w:rPr>
        <w:t>16</w:t>
      </w:r>
      <w:r>
        <w:rPr>
          <w:rFonts w:hint="eastAsia"/>
        </w:rPr>
        <w:t>日的信中告知瑞典司法部长，驱逐撰文人不违反</w:t>
      </w:r>
      <w:r>
        <w:rPr>
          <w:rFonts w:hint="eastAsia"/>
        </w:rPr>
        <w:t>1951</w:t>
      </w:r>
      <w:r>
        <w:rPr>
          <w:rFonts w:hint="eastAsia"/>
        </w:rPr>
        <w:t>年《关于难民地位的公约》第</w:t>
      </w:r>
      <w:r>
        <w:rPr>
          <w:rFonts w:hint="eastAsia"/>
        </w:rPr>
        <w:t>33</w:t>
      </w:r>
      <w:r>
        <w:rPr>
          <w:rFonts w:hint="eastAsia"/>
        </w:rPr>
        <w:t>条。</w:t>
      </w:r>
    </w:p>
    <w:p w:rsidR="00000000" w:rsidRDefault="00000000">
      <w:pPr>
        <w:rPr>
          <w:rFonts w:hint="eastAsia"/>
        </w:rPr>
      </w:pPr>
      <w:r>
        <w:rPr>
          <w:rFonts w:hint="eastAsia"/>
        </w:rPr>
        <w:tab/>
        <w:t xml:space="preserve">5.2.  </w:t>
      </w:r>
      <w:r>
        <w:rPr>
          <w:rFonts w:hint="eastAsia"/>
        </w:rPr>
        <w:t>此外，缔约国认为本来文应根据《公约》第</w:t>
      </w:r>
      <w:r>
        <w:rPr>
          <w:rFonts w:hint="eastAsia"/>
        </w:rPr>
        <w:t>22</w:t>
      </w:r>
      <w:r>
        <w:rPr>
          <w:rFonts w:hint="eastAsia"/>
        </w:rPr>
        <w:t>条第</w:t>
      </w:r>
      <w:r>
        <w:rPr>
          <w:rFonts w:hint="eastAsia"/>
        </w:rPr>
        <w:t>2</w:t>
      </w:r>
      <w:r>
        <w:rPr>
          <w:rFonts w:hint="eastAsia"/>
        </w:rPr>
        <w:t>款被视为因缺乏申诉的必要证据，不符合《公约》规定，所以不予受理。关于案情，缔约国认为本来文没有显示触犯《公约》的情况。</w:t>
      </w:r>
    </w:p>
    <w:p w:rsidR="00000000" w:rsidRDefault="00000000">
      <w:pPr>
        <w:rPr>
          <w:rFonts w:hint="eastAsia"/>
        </w:rPr>
      </w:pPr>
      <w:r>
        <w:rPr>
          <w:rFonts w:hint="eastAsia"/>
        </w:rPr>
        <w:tab/>
        <w:t xml:space="preserve">5.3.  </w:t>
      </w:r>
      <w:r>
        <w:rPr>
          <w:rFonts w:hint="eastAsia"/>
        </w:rPr>
        <w:t>关于来文的是非曲直，缔约国提请委员会注意：根据瑞典</w:t>
      </w:r>
      <w:r>
        <w:rPr>
          <w:rFonts w:hint="eastAsia"/>
        </w:rPr>
        <w:t>1989</w:t>
      </w:r>
      <w:r>
        <w:rPr>
          <w:rFonts w:hint="eastAsia"/>
        </w:rPr>
        <w:t>年外国人法案，除非符合某些条件，外国人不得因犯下刑事罪而被驱逐出瑞典。第一，该外国人必须被裁定犯有应受监禁惩罚的罪行。第二，该外国人只有在下列情况下才可被驱逐：如果他被判的徒刑比罚款更严厉和如果</w:t>
      </w:r>
      <w:r>
        <w:t>(a)</w:t>
      </w:r>
      <w:r>
        <w:rPr>
          <w:rFonts w:hint="eastAsia"/>
        </w:rPr>
        <w:t xml:space="preserve"> </w:t>
      </w:r>
      <w:r>
        <w:rPr>
          <w:rFonts w:hint="eastAsia"/>
        </w:rPr>
        <w:t>假定该外国人将在瑞典继续从事犯罪活动或</w:t>
      </w:r>
      <w:r>
        <w:t>(b)</w:t>
      </w:r>
      <w:r>
        <w:rPr>
          <w:rFonts w:hint="eastAsia"/>
        </w:rPr>
        <w:t xml:space="preserve"> </w:t>
      </w:r>
      <w:r>
        <w:rPr>
          <w:rFonts w:hint="eastAsia"/>
        </w:rPr>
        <w:t>罪行性质太严重，该外国人不应被允许留在瑞典。</w:t>
      </w:r>
    </w:p>
    <w:p w:rsidR="00000000" w:rsidRDefault="00000000">
      <w:pPr>
        <w:rPr>
          <w:rFonts w:hint="eastAsia"/>
        </w:rPr>
      </w:pPr>
      <w:r>
        <w:rPr>
          <w:rFonts w:hint="eastAsia"/>
        </w:rPr>
        <w:tab/>
        <w:t xml:space="preserve">5.4.  </w:t>
      </w:r>
      <w:r>
        <w:rPr>
          <w:rFonts w:hint="eastAsia"/>
        </w:rPr>
        <w:t>缔约国进一步指出，特殊条件适用于被视为难民的外国人。如果犯下特别严重罪行和如果允许其留在瑞典，公共秩序和安全将受到严重威胁，这种外国人可被驱逐。</w:t>
      </w:r>
      <w:r>
        <w:rPr>
          <w:rFonts w:hint="eastAsia"/>
        </w:rPr>
        <w:t>1989</w:t>
      </w:r>
      <w:r>
        <w:rPr>
          <w:rFonts w:hint="eastAsia"/>
        </w:rPr>
        <w:t>年外国人法案绝对禁止将一外国人驱逐到有合理理由相信他</w:t>
      </w:r>
      <w:r>
        <w:rPr>
          <w:rFonts w:hint="eastAsia"/>
        </w:rPr>
        <w:t>/</w:t>
      </w:r>
      <w:r>
        <w:rPr>
          <w:rFonts w:hint="eastAsia"/>
        </w:rPr>
        <w:t>她将有遭受极刑或体罚或受酷刑或其他残忍或有辱人格待遇或处罚的危险的国家。</w:t>
      </w:r>
    </w:p>
    <w:p w:rsidR="00000000" w:rsidRDefault="00000000">
      <w:pPr>
        <w:rPr>
          <w:rFonts w:hint="eastAsia"/>
        </w:rPr>
      </w:pPr>
      <w:r>
        <w:rPr>
          <w:rFonts w:hint="eastAsia"/>
        </w:rPr>
        <w:tab/>
        <w:t xml:space="preserve">5.5.  </w:t>
      </w:r>
      <w:r>
        <w:rPr>
          <w:rFonts w:hint="eastAsia"/>
        </w:rPr>
        <w:t>缔约国确认，撰文人分别于</w:t>
      </w:r>
      <w:r>
        <w:rPr>
          <w:rFonts w:hint="eastAsia"/>
        </w:rPr>
        <w:t>1992</w:t>
      </w:r>
      <w:r>
        <w:rPr>
          <w:rFonts w:hint="eastAsia"/>
        </w:rPr>
        <w:t>年和</w:t>
      </w:r>
      <w:r>
        <w:rPr>
          <w:rFonts w:hint="eastAsia"/>
        </w:rPr>
        <w:t>1991</w:t>
      </w:r>
      <w:r>
        <w:rPr>
          <w:rFonts w:hint="eastAsia"/>
        </w:rPr>
        <w:t>年作为配额难民在瑞典获得永久居住许可和难民地位。根据缔约国当时的惯例，他们被接受为配额难民而没有对他们逃离的个人原因作任何仔细的审查。瑞典移民委员会在当地警察当局与撰文人面谈后决定给予他们庇护。</w:t>
      </w:r>
    </w:p>
    <w:p w:rsidR="00000000" w:rsidRDefault="00000000">
      <w:pPr>
        <w:rPr>
          <w:rFonts w:hint="eastAsia"/>
        </w:rPr>
      </w:pPr>
      <w:r>
        <w:rPr>
          <w:rFonts w:hint="eastAsia"/>
        </w:rPr>
        <w:tab/>
        <w:t xml:space="preserve">5.6.  </w:t>
      </w:r>
      <w:r>
        <w:rPr>
          <w:rFonts w:hint="eastAsia"/>
        </w:rPr>
        <w:t>缔约国称，</w:t>
      </w:r>
      <w:r>
        <w:rPr>
          <w:rFonts w:hint="eastAsia"/>
        </w:rPr>
        <w:t>1995</w:t>
      </w:r>
      <w:r>
        <w:rPr>
          <w:rFonts w:hint="eastAsia"/>
        </w:rPr>
        <w:t>年</w:t>
      </w:r>
      <w:r>
        <w:rPr>
          <w:rFonts w:hint="eastAsia"/>
        </w:rPr>
        <w:t>4</w:t>
      </w:r>
      <w:r>
        <w:rPr>
          <w:rFonts w:hint="eastAsia"/>
        </w:rPr>
        <w:t>月这两名撰文人因与其他另两名越南国民犯下严重强奸罪被哈尔姆斯塔德地区法院判处</w:t>
      </w:r>
      <w:r>
        <w:rPr>
          <w:rFonts w:hint="eastAsia"/>
        </w:rPr>
        <w:t>6</w:t>
      </w:r>
      <w:r>
        <w:rPr>
          <w:rFonts w:hint="eastAsia"/>
        </w:rPr>
        <w:t>年徒刑。撰文人此前曾多次被裁定犯有暴力罪行。由于撰文人的难民地位，地区法院驳回了公诉人提出的将撰文人从瑞典驱逐出境的要求。撰文人和公诉人均就判决向瑞典西部上诉法院提出上诉。</w:t>
      </w:r>
    </w:p>
    <w:p w:rsidR="00000000" w:rsidRDefault="00000000">
      <w:pPr>
        <w:rPr>
          <w:rFonts w:hint="eastAsia"/>
        </w:rPr>
      </w:pPr>
      <w:r>
        <w:rPr>
          <w:rFonts w:hint="eastAsia"/>
        </w:rPr>
        <w:tab/>
        <w:t xml:space="preserve">5.7.  </w:t>
      </w:r>
      <w:r>
        <w:rPr>
          <w:rFonts w:hint="eastAsia"/>
        </w:rPr>
        <w:t>上诉法院在举行了一次撰文人与其公共辩护律师均在场的口头听证后裁定，驱逐符合要求。上诉法院在</w:t>
      </w:r>
      <w:r>
        <w:rPr>
          <w:rFonts w:hint="eastAsia"/>
        </w:rPr>
        <w:t>1995</w:t>
      </w:r>
      <w:r>
        <w:rPr>
          <w:rFonts w:hint="eastAsia"/>
        </w:rPr>
        <w:t>年</w:t>
      </w:r>
      <w:r>
        <w:rPr>
          <w:rFonts w:hint="eastAsia"/>
        </w:rPr>
        <w:t>6</w:t>
      </w:r>
      <w:r>
        <w:rPr>
          <w:rFonts w:hint="eastAsia"/>
        </w:rPr>
        <w:t>月</w:t>
      </w:r>
      <w:r>
        <w:rPr>
          <w:rFonts w:hint="eastAsia"/>
        </w:rPr>
        <w:t>15</w:t>
      </w:r>
      <w:r>
        <w:rPr>
          <w:rFonts w:hint="eastAsia"/>
        </w:rPr>
        <w:t>日的判决中将刑期缩短到</w:t>
      </w:r>
      <w:r>
        <w:rPr>
          <w:rFonts w:hint="eastAsia"/>
        </w:rPr>
        <w:t>5</w:t>
      </w:r>
      <w:r>
        <w:rPr>
          <w:rFonts w:hint="eastAsia"/>
        </w:rPr>
        <w:t>年徒刑并下令撰文人在服满刑期后被驱逐出瑞典。撰文人就该判决向最高法院提出上诉，但最高法院拒绝同意上诉。</w:t>
      </w:r>
      <w:r>
        <w:rPr>
          <w:rFonts w:hint="eastAsia"/>
        </w:rPr>
        <w:t>V</w:t>
      </w:r>
      <w:r>
        <w:t xml:space="preserve">. X. N. </w:t>
      </w:r>
      <w:r>
        <w:rPr>
          <w:rFonts w:hint="eastAsia"/>
        </w:rPr>
        <w:t>先生仍在服其</w:t>
      </w:r>
      <w:r>
        <w:rPr>
          <w:rFonts w:hint="eastAsia"/>
        </w:rPr>
        <w:t>5</w:t>
      </w:r>
      <w:r>
        <w:rPr>
          <w:rFonts w:hint="eastAsia"/>
        </w:rPr>
        <w:t>年徒刑时被裁定犯有攻击、严重攻击和强奸罪。</w:t>
      </w:r>
      <w:r>
        <w:rPr>
          <w:rFonts w:hint="eastAsia"/>
        </w:rPr>
        <w:t>H</w:t>
      </w:r>
      <w:r>
        <w:t xml:space="preserve">. N. </w:t>
      </w:r>
      <w:r>
        <w:rPr>
          <w:rFonts w:hint="eastAsia"/>
        </w:rPr>
        <w:t>先生同样被裁定犯有共谋强奸罪。</w:t>
      </w:r>
    </w:p>
    <w:p w:rsidR="00000000" w:rsidRDefault="00000000">
      <w:pPr>
        <w:rPr>
          <w:rFonts w:hint="eastAsia"/>
        </w:rPr>
      </w:pPr>
      <w:r>
        <w:rPr>
          <w:rFonts w:hint="eastAsia"/>
        </w:rPr>
        <w:tab/>
        <w:t>5.8  1998</w:t>
      </w:r>
      <w:r>
        <w:rPr>
          <w:rFonts w:hint="eastAsia"/>
        </w:rPr>
        <w:t>年</w:t>
      </w:r>
      <w:r>
        <w:rPr>
          <w:rFonts w:hint="eastAsia"/>
        </w:rPr>
        <w:t>12</w:t>
      </w:r>
      <w:r>
        <w:rPr>
          <w:rFonts w:hint="eastAsia"/>
        </w:rPr>
        <w:t>月，越南驻斯德哥尔摩使馆通知外交部，越南公安部接受对撰文人的遣返。</w:t>
      </w:r>
    </w:p>
    <w:p w:rsidR="00000000" w:rsidRDefault="00000000">
      <w:pPr>
        <w:rPr>
          <w:rFonts w:hint="eastAsia"/>
        </w:rPr>
      </w:pPr>
      <w:r>
        <w:rPr>
          <w:rFonts w:hint="eastAsia"/>
        </w:rPr>
        <w:tab/>
        <w:t xml:space="preserve">5.9  </w:t>
      </w:r>
      <w:r>
        <w:rPr>
          <w:rFonts w:hint="eastAsia"/>
        </w:rPr>
        <w:t>继难民署</w:t>
      </w:r>
      <w:r>
        <w:rPr>
          <w:rFonts w:hint="eastAsia"/>
        </w:rPr>
        <w:t>1999</w:t>
      </w:r>
      <w:r>
        <w:rPr>
          <w:rFonts w:hint="eastAsia"/>
        </w:rPr>
        <w:t>年</w:t>
      </w:r>
      <w:r>
        <w:rPr>
          <w:rFonts w:hint="eastAsia"/>
        </w:rPr>
        <w:t>1</w:t>
      </w:r>
      <w:r>
        <w:rPr>
          <w:rFonts w:hint="eastAsia"/>
        </w:rPr>
        <w:t>月的请求后，司法部长暂缓执行驱逐令，等待难民署驻波罗的海和北欧国家区域代表就驱逐是否符合</w:t>
      </w:r>
      <w:r>
        <w:rPr>
          <w:rFonts w:hint="eastAsia"/>
        </w:rPr>
        <w:t>1951</w:t>
      </w:r>
      <w:r>
        <w:rPr>
          <w:rFonts w:hint="eastAsia"/>
        </w:rPr>
        <w:t>年《关于难民地位的公约》第</w:t>
      </w:r>
      <w:r>
        <w:rPr>
          <w:rFonts w:hint="eastAsia"/>
        </w:rPr>
        <w:t>33</w:t>
      </w:r>
      <w:r>
        <w:rPr>
          <w:rFonts w:hint="eastAsia"/>
        </w:rPr>
        <w:t>条第</w:t>
      </w:r>
      <w:r>
        <w:rPr>
          <w:rFonts w:hint="eastAsia"/>
        </w:rPr>
        <w:t>2</w:t>
      </w:r>
      <w:r>
        <w:rPr>
          <w:rFonts w:hint="eastAsia"/>
        </w:rPr>
        <w:t>款提出咨询意见。根据该款，“如有正当理由认为难民足以危害所在国的安全，或者难民已被终审判决认为犯过特别严重罪行从而构成对该国社会的危险，则该难民”不得要求不被驱回的保护。</w:t>
      </w:r>
      <w:r>
        <w:rPr>
          <w:rFonts w:hint="eastAsia"/>
        </w:rPr>
        <w:t>1999</w:t>
      </w:r>
      <w:r>
        <w:rPr>
          <w:rFonts w:hint="eastAsia"/>
        </w:rPr>
        <w:t>年</w:t>
      </w:r>
      <w:r>
        <w:rPr>
          <w:rFonts w:hint="eastAsia"/>
        </w:rPr>
        <w:t>3</w:t>
      </w:r>
      <w:r>
        <w:rPr>
          <w:rFonts w:hint="eastAsia"/>
        </w:rPr>
        <w:t>月</w:t>
      </w:r>
      <w:r>
        <w:rPr>
          <w:rFonts w:hint="eastAsia"/>
        </w:rPr>
        <w:t>16</w:t>
      </w:r>
      <w:r>
        <w:rPr>
          <w:rFonts w:hint="eastAsia"/>
        </w:rPr>
        <w:t>日，难民署告知司法部长，驱逐撰文人的决定不违反</w:t>
      </w:r>
      <w:r>
        <w:rPr>
          <w:rFonts w:hint="eastAsia"/>
        </w:rPr>
        <w:t>1951</w:t>
      </w:r>
      <w:r>
        <w:rPr>
          <w:rFonts w:hint="eastAsia"/>
        </w:rPr>
        <w:t>年《关于难民地位的公约》。</w:t>
      </w:r>
    </w:p>
    <w:p w:rsidR="00000000" w:rsidRDefault="00000000">
      <w:pPr>
        <w:rPr>
          <w:rFonts w:hint="eastAsia"/>
        </w:rPr>
      </w:pPr>
      <w:r>
        <w:rPr>
          <w:rFonts w:hint="eastAsia"/>
        </w:rPr>
        <w:tab/>
        <w:t xml:space="preserve">5.10  </w:t>
      </w:r>
      <w:r>
        <w:rPr>
          <w:rFonts w:hint="eastAsia"/>
        </w:rPr>
        <w:t>缔约国进一步告知委员会，自</w:t>
      </w:r>
      <w:r>
        <w:rPr>
          <w:rFonts w:hint="eastAsia"/>
        </w:rPr>
        <w:t>1999</w:t>
      </w:r>
      <w:r>
        <w:rPr>
          <w:rFonts w:hint="eastAsia"/>
        </w:rPr>
        <w:t>年</w:t>
      </w:r>
      <w:r>
        <w:rPr>
          <w:rFonts w:hint="eastAsia"/>
        </w:rPr>
        <w:t>1</w:t>
      </w:r>
      <w:r>
        <w:rPr>
          <w:rFonts w:hint="eastAsia"/>
        </w:rPr>
        <w:t>月以来，</w:t>
      </w:r>
      <w:r>
        <w:rPr>
          <w:rFonts w:hint="eastAsia"/>
        </w:rPr>
        <w:t xml:space="preserve">V. X. N. </w:t>
      </w:r>
      <w:r>
        <w:rPr>
          <w:rFonts w:hint="eastAsia"/>
        </w:rPr>
        <w:t>先生三次要求政府取消驱逐令或给他临时居住许可。至缔约国提出呈文时，两次要求已被驳回，第三次要求正在待审之中。自</w:t>
      </w:r>
      <w:r>
        <w:rPr>
          <w:rFonts w:hint="eastAsia"/>
        </w:rPr>
        <w:t>1998</w:t>
      </w:r>
      <w:r>
        <w:rPr>
          <w:rFonts w:hint="eastAsia"/>
        </w:rPr>
        <w:t>年</w:t>
      </w:r>
      <w:r>
        <w:rPr>
          <w:rFonts w:hint="eastAsia"/>
        </w:rPr>
        <w:t>1</w:t>
      </w:r>
      <w:r>
        <w:rPr>
          <w:rFonts w:hint="eastAsia"/>
        </w:rPr>
        <w:t>月以来，</w:t>
      </w:r>
      <w:r>
        <w:rPr>
          <w:rFonts w:hint="eastAsia"/>
        </w:rPr>
        <w:t>H. N.</w:t>
      </w:r>
      <w:r>
        <w:rPr>
          <w:rFonts w:hint="eastAsia"/>
        </w:rPr>
        <w:t>先生向政府提出了六次类似要求。至缔约国提出呈文时，五次要求已被拒绝而第六次仍在待审之中。</w:t>
      </w:r>
    </w:p>
    <w:p w:rsidR="00000000" w:rsidRDefault="00000000">
      <w:pPr>
        <w:rPr>
          <w:rFonts w:hint="eastAsia"/>
        </w:rPr>
      </w:pPr>
      <w:r>
        <w:rPr>
          <w:rFonts w:hint="eastAsia"/>
        </w:rPr>
        <w:tab/>
        <w:t xml:space="preserve">5.11  </w:t>
      </w:r>
      <w:r>
        <w:rPr>
          <w:rFonts w:hint="eastAsia"/>
        </w:rPr>
        <w:t>缔约国强调说，在确定强迫撰文人返回越南是否构成对《公约》第</w:t>
      </w:r>
      <w:r>
        <w:rPr>
          <w:rFonts w:hint="eastAsia"/>
        </w:rPr>
        <w:t>3</w:t>
      </w:r>
      <w:r>
        <w:rPr>
          <w:rFonts w:hint="eastAsia"/>
        </w:rPr>
        <w:t>条的违反时，有关考虑因素如下：</w:t>
      </w:r>
      <w:r>
        <w:t>(a)</w:t>
      </w:r>
      <w:r>
        <w:rPr>
          <w:rFonts w:hint="eastAsia"/>
        </w:rPr>
        <w:t xml:space="preserve"> </w:t>
      </w:r>
      <w:r>
        <w:rPr>
          <w:rFonts w:hint="eastAsia"/>
        </w:rPr>
        <w:t>越南的一般人权情况和</w:t>
      </w:r>
      <w:r>
        <w:t>(b)</w:t>
      </w:r>
      <w:r>
        <w:rPr>
          <w:rFonts w:hint="eastAsia"/>
        </w:rPr>
        <w:t xml:space="preserve"> </w:t>
      </w:r>
      <w:r>
        <w:rPr>
          <w:rFonts w:hint="eastAsia"/>
        </w:rPr>
        <w:t>撰文人如返回越南受到酷刑的个人危险。</w:t>
      </w:r>
    </w:p>
    <w:p w:rsidR="00000000" w:rsidRDefault="00000000">
      <w:pPr>
        <w:rPr>
          <w:rFonts w:hint="eastAsia"/>
        </w:rPr>
      </w:pPr>
      <w:r>
        <w:rPr>
          <w:rFonts w:hint="eastAsia"/>
        </w:rPr>
        <w:tab/>
        <w:t xml:space="preserve">5.12  </w:t>
      </w:r>
      <w:r>
        <w:rPr>
          <w:rFonts w:hint="eastAsia"/>
        </w:rPr>
        <w:t>缔约国认为当上诉法院于</w:t>
      </w:r>
      <w:r>
        <w:rPr>
          <w:rFonts w:hint="eastAsia"/>
        </w:rPr>
        <w:t>1995</w:t>
      </w:r>
      <w:r>
        <w:rPr>
          <w:rFonts w:hint="eastAsia"/>
        </w:rPr>
        <w:t>年</w:t>
      </w:r>
      <w:r>
        <w:rPr>
          <w:rFonts w:hint="eastAsia"/>
        </w:rPr>
        <w:t>6</w:t>
      </w:r>
      <w:r>
        <w:rPr>
          <w:rFonts w:hint="eastAsia"/>
        </w:rPr>
        <w:t>月</w:t>
      </w:r>
      <w:r>
        <w:rPr>
          <w:rFonts w:hint="eastAsia"/>
        </w:rPr>
        <w:t>15</w:t>
      </w:r>
      <w:r>
        <w:rPr>
          <w:rFonts w:hint="eastAsia"/>
        </w:rPr>
        <w:t>日裁定驱逐撰文人不存在障碍时，考虑了瑞典移民委员会的意见，即驱逐曾经从越南逃出的人不存在一般性质的障碍。至于个人性质的障碍，委员会认为，现有关于撰文人个人情况的少量资料没有表明存在此种类型的任何障碍。此外，</w:t>
      </w:r>
      <w:r>
        <w:rPr>
          <w:rFonts w:hint="eastAsia"/>
        </w:rPr>
        <w:t>1999</w:t>
      </w:r>
      <w:r>
        <w:rPr>
          <w:rFonts w:hint="eastAsia"/>
        </w:rPr>
        <w:t>年</w:t>
      </w:r>
      <w:r>
        <w:rPr>
          <w:rFonts w:hint="eastAsia"/>
        </w:rPr>
        <w:t>5</w:t>
      </w:r>
      <w:r>
        <w:rPr>
          <w:rFonts w:hint="eastAsia"/>
        </w:rPr>
        <w:t>月</w:t>
      </w:r>
      <w:r>
        <w:rPr>
          <w:rFonts w:hint="eastAsia"/>
        </w:rPr>
        <w:t>21</w:t>
      </w:r>
      <w:r>
        <w:rPr>
          <w:rFonts w:hint="eastAsia"/>
        </w:rPr>
        <w:t>日和</w:t>
      </w:r>
      <w:r>
        <w:rPr>
          <w:rFonts w:hint="eastAsia"/>
        </w:rPr>
        <w:t>1999</w:t>
      </w:r>
      <w:r>
        <w:rPr>
          <w:rFonts w:hint="eastAsia"/>
        </w:rPr>
        <w:t>年</w:t>
      </w:r>
      <w:r>
        <w:rPr>
          <w:rFonts w:hint="eastAsia"/>
        </w:rPr>
        <w:t>6</w:t>
      </w:r>
      <w:r>
        <w:rPr>
          <w:rFonts w:hint="eastAsia"/>
        </w:rPr>
        <w:t>月</w:t>
      </w:r>
      <w:r>
        <w:rPr>
          <w:rFonts w:hint="eastAsia"/>
        </w:rPr>
        <w:t>1</w:t>
      </w:r>
      <w:r>
        <w:rPr>
          <w:rFonts w:hint="eastAsia"/>
        </w:rPr>
        <w:t>日，委员会应司法部的要求与撰文人进行了面谈，但结果没有发现对驱逐有任何障碍。</w:t>
      </w:r>
    </w:p>
    <w:p w:rsidR="00000000" w:rsidRDefault="00000000">
      <w:pPr>
        <w:rPr>
          <w:rFonts w:hint="eastAsia"/>
        </w:rPr>
      </w:pPr>
      <w:r>
        <w:rPr>
          <w:rFonts w:hint="eastAsia"/>
        </w:rPr>
        <w:tab/>
        <w:t xml:space="preserve">5.13  </w:t>
      </w:r>
      <w:r>
        <w:rPr>
          <w:rFonts w:hint="eastAsia"/>
        </w:rPr>
        <w:t>至于越南今天的一般人权情况，缔约国认为，根据诸如大赦国际、美国国务院和瑞典驻河内使馆等国际和其他来源提供的各种报告，尽管这方面存在严重问题，特别是在享受言论、集会、结社和宗教自由等方面，但若干领域取得了明显改善。任意逮捕和拘留经常发生，监狱条件严酷，但被拘留者受酷刑的报告极少。尽管有报告称警察残忍，但既没有经常使用酷刑也没有囚犯受酷刑的证据。</w:t>
      </w:r>
    </w:p>
    <w:p w:rsidR="00000000" w:rsidRDefault="00000000">
      <w:pPr>
        <w:rPr>
          <w:rFonts w:hint="eastAsia"/>
        </w:rPr>
      </w:pPr>
      <w:r>
        <w:rPr>
          <w:rFonts w:hint="eastAsia"/>
        </w:rPr>
        <w:tab/>
        <w:t xml:space="preserve">5.14  </w:t>
      </w:r>
      <w:r>
        <w:rPr>
          <w:rFonts w:hint="eastAsia"/>
        </w:rPr>
        <w:t>缔约国进一步认为，</w:t>
      </w:r>
      <w:r>
        <w:rPr>
          <w:rFonts w:hint="eastAsia"/>
        </w:rPr>
        <w:t>1980</w:t>
      </w:r>
      <w:r>
        <w:rPr>
          <w:rFonts w:hint="eastAsia"/>
        </w:rPr>
        <w:t>年代中从越南非法离境已不再被视为一项刑事罪行。那时非法离境的大多数人在难民署帮助下现已返回。大量返回者与撰文人来自越南同一地区。在非自愿遣返的人中，有一些因在第一庇护国犯下罪行而服监狱徒刑，但难民署没有收到他们返回后受到惩罚或歧视的报告。缔约国进一步强调说，返回时因被指控在离开越南之前犯下罪行而受法律诉讼的约</w:t>
      </w:r>
      <w:r>
        <w:rPr>
          <w:rFonts w:hint="eastAsia"/>
        </w:rPr>
        <w:t>500</w:t>
      </w:r>
      <w:r>
        <w:rPr>
          <w:rFonts w:hint="eastAsia"/>
        </w:rPr>
        <w:t>名返回者中的大多数因暴力罪行被判刑，没有人因政治罪被判刑。难民署得以对所有人进行了私下查访。最后，缔约国指出，南越军队原领导人的若干子女在瑞典和越南之间往返没有碰到越南当局制造的任何困难。</w:t>
      </w:r>
    </w:p>
    <w:p w:rsidR="00000000" w:rsidRDefault="00000000">
      <w:pPr>
        <w:spacing w:after="320"/>
        <w:rPr>
          <w:rFonts w:hint="eastAsia"/>
        </w:rPr>
      </w:pPr>
      <w:r>
        <w:rPr>
          <w:rFonts w:hint="eastAsia"/>
        </w:rPr>
        <w:tab/>
        <w:t xml:space="preserve">5.15  </w:t>
      </w:r>
      <w:r>
        <w:rPr>
          <w:rFonts w:hint="eastAsia"/>
        </w:rPr>
        <w:t>至于对撰文人受酷刑的个人危险的评估，缔约国提醒说，根据委员会的判例，这种危险必须可预见、实实在在和是针对个人的，为此缔约国提出下列意见。</w:t>
      </w:r>
    </w:p>
    <w:p w:rsidR="00000000" w:rsidRDefault="00000000">
      <w:pPr>
        <w:pStyle w:val="Heading4"/>
        <w:ind w:left="510"/>
        <w:rPr>
          <w:rFonts w:hint="eastAsia"/>
        </w:rPr>
      </w:pPr>
      <w:r>
        <w:rPr>
          <w:rFonts w:hint="eastAsia"/>
        </w:rPr>
        <w:t xml:space="preserve">V. X. N. </w:t>
      </w:r>
      <w:r>
        <w:rPr>
          <w:rFonts w:hint="eastAsia"/>
        </w:rPr>
        <w:t>先生的案件</w:t>
      </w:r>
    </w:p>
    <w:p w:rsidR="00000000" w:rsidRDefault="00000000">
      <w:pPr>
        <w:rPr>
          <w:rFonts w:hint="eastAsia"/>
        </w:rPr>
      </w:pPr>
      <w:r>
        <w:rPr>
          <w:rFonts w:hint="eastAsia"/>
        </w:rPr>
        <w:tab/>
        <w:t xml:space="preserve">61.  </w:t>
      </w:r>
      <w:r>
        <w:rPr>
          <w:rFonts w:hint="eastAsia"/>
        </w:rPr>
        <w:t>缔约国提到，撰文人援引了三种不同的理由来说明如果被驱逐到他的原籍国他为什么将面临受酷刑的危险。他认为他将被政府或一些政府机构逮捕和拷打，原因是他从监狱逃跑，他因打死两名警察和打伤四名警察被判在该监狱服</w:t>
      </w:r>
      <w:r>
        <w:rPr>
          <w:rFonts w:hint="eastAsia"/>
        </w:rPr>
        <w:t>12</w:t>
      </w:r>
      <w:r>
        <w:rPr>
          <w:rFonts w:hint="eastAsia"/>
        </w:rPr>
        <w:t>年徒刑。第二，当撰文人和其他人乘船逃离越南时追踪他们的一些士兵可能被打伤或打死。第三，撰文人还说，为了逃跑他偷了一条船，船主对他发出了死亡威胁。缔约国提请委员会注意，本来文撰文人不是任何政治组织的成员，也没有积极参加母国的政治活动。</w:t>
      </w:r>
    </w:p>
    <w:p w:rsidR="00000000" w:rsidRDefault="00000000">
      <w:pPr>
        <w:rPr>
          <w:rFonts w:hint="eastAsia"/>
        </w:rPr>
      </w:pPr>
      <w:r>
        <w:rPr>
          <w:rFonts w:hint="eastAsia"/>
        </w:rPr>
        <w:tab/>
        <w:t xml:space="preserve">6.2  </w:t>
      </w:r>
      <w:r>
        <w:rPr>
          <w:rFonts w:hint="eastAsia"/>
        </w:rPr>
        <w:t>缔约国认为，在对撰文人案件审理的期间，有关主要要点上存在矛盾、不一致和怪异情况，给撰文人申诉的可信性提出了严重怀疑。第一，撰文人似乎直到他在</w:t>
      </w:r>
      <w:r>
        <w:rPr>
          <w:rFonts w:hint="eastAsia"/>
        </w:rPr>
        <w:t>1999</w:t>
      </w:r>
      <w:r>
        <w:rPr>
          <w:rFonts w:hint="eastAsia"/>
        </w:rPr>
        <w:t>年初向委员会提出申诉时才提出酷刑问题。缔约国认为，在地方警察当局</w:t>
      </w:r>
      <w:r>
        <w:rPr>
          <w:rFonts w:hint="eastAsia"/>
        </w:rPr>
        <w:t>1992</w:t>
      </w:r>
      <w:r>
        <w:rPr>
          <w:rFonts w:hint="eastAsia"/>
        </w:rPr>
        <w:t>年与他面谈时，撰文人没有提到他曾遭到虐待或酷刑或他担心返回时受到酷刑。同样，在地区法院和上诉法院的诉讼期间、在他要求最高法院准许他上诉期间或在他</w:t>
      </w:r>
      <w:r>
        <w:rPr>
          <w:rFonts w:hint="eastAsia"/>
        </w:rPr>
        <w:t>1999</w:t>
      </w:r>
      <w:r>
        <w:rPr>
          <w:rFonts w:hint="eastAsia"/>
        </w:rPr>
        <w:t>年</w:t>
      </w:r>
      <w:r>
        <w:rPr>
          <w:rFonts w:hint="eastAsia"/>
        </w:rPr>
        <w:t>1</w:t>
      </w:r>
      <w:r>
        <w:rPr>
          <w:rFonts w:hint="eastAsia"/>
        </w:rPr>
        <w:t>月要求政府撤销驱逐令时，他均没有提到酷刑。</w:t>
      </w:r>
    </w:p>
    <w:p w:rsidR="00000000" w:rsidRDefault="00000000">
      <w:pPr>
        <w:rPr>
          <w:rFonts w:hint="eastAsia"/>
        </w:rPr>
      </w:pPr>
      <w:r>
        <w:rPr>
          <w:rFonts w:hint="eastAsia"/>
        </w:rPr>
        <w:tab/>
        <w:t xml:space="preserve">6.3  </w:t>
      </w:r>
      <w:r>
        <w:rPr>
          <w:rFonts w:hint="eastAsia"/>
        </w:rPr>
        <w:t>尽管注意到撰文人为证实他的申诉而提供的医疗证明，但缔约国指出，撰文人关于他指称的过去遭受酷刑的性质和程度的说法不一致。在</w:t>
      </w:r>
      <w:r>
        <w:rPr>
          <w:rFonts w:hint="eastAsia"/>
        </w:rPr>
        <w:t>1999</w:t>
      </w:r>
      <w:r>
        <w:rPr>
          <w:rFonts w:hint="eastAsia"/>
        </w:rPr>
        <w:t>年</w:t>
      </w:r>
      <w:r>
        <w:rPr>
          <w:rFonts w:hint="eastAsia"/>
        </w:rPr>
        <w:t>3</w:t>
      </w:r>
      <w:r>
        <w:rPr>
          <w:rFonts w:hint="eastAsia"/>
        </w:rPr>
        <w:t>月的体检期间，撰文人说他被关押</w:t>
      </w:r>
      <w:r>
        <w:rPr>
          <w:rFonts w:hint="eastAsia"/>
        </w:rPr>
        <w:t>8</w:t>
      </w:r>
      <w:r>
        <w:rPr>
          <w:rFonts w:hint="eastAsia"/>
        </w:rPr>
        <w:t>个月并在头两个月期间每天遭到酷刑。在与瑞典移民委员会</w:t>
      </w:r>
      <w:r>
        <w:rPr>
          <w:rFonts w:hint="eastAsia"/>
        </w:rPr>
        <w:t>1999</w:t>
      </w:r>
      <w:r>
        <w:rPr>
          <w:rFonts w:hint="eastAsia"/>
        </w:rPr>
        <w:t>年</w:t>
      </w:r>
      <w:r>
        <w:rPr>
          <w:rFonts w:hint="eastAsia"/>
        </w:rPr>
        <w:t>5</w:t>
      </w:r>
      <w:r>
        <w:rPr>
          <w:rFonts w:hint="eastAsia"/>
        </w:rPr>
        <w:t>月</w:t>
      </w:r>
      <w:r>
        <w:rPr>
          <w:rFonts w:hint="eastAsia"/>
        </w:rPr>
        <w:t>21</w:t>
      </w:r>
      <w:r>
        <w:rPr>
          <w:rFonts w:hint="eastAsia"/>
        </w:rPr>
        <w:t>日的面谈期间，撰文人称他在</w:t>
      </w:r>
      <w:r>
        <w:rPr>
          <w:rFonts w:hint="eastAsia"/>
        </w:rPr>
        <w:t>1</w:t>
      </w:r>
      <w:r>
        <w:rPr>
          <w:rFonts w:hint="eastAsia"/>
        </w:rPr>
        <w:t>个月期间每天受酷刑，随后一周三次。最后，在与委员会</w:t>
      </w:r>
      <w:r>
        <w:rPr>
          <w:rFonts w:hint="eastAsia"/>
        </w:rPr>
        <w:t>1999</w:t>
      </w:r>
      <w:r>
        <w:rPr>
          <w:rFonts w:hint="eastAsia"/>
        </w:rPr>
        <w:t>年</w:t>
      </w:r>
      <w:r>
        <w:rPr>
          <w:rFonts w:hint="eastAsia"/>
        </w:rPr>
        <w:t>6</w:t>
      </w:r>
      <w:r>
        <w:rPr>
          <w:rFonts w:hint="eastAsia"/>
        </w:rPr>
        <w:t>月</w:t>
      </w:r>
      <w:r>
        <w:rPr>
          <w:rFonts w:hint="eastAsia"/>
        </w:rPr>
        <w:t>1</w:t>
      </w:r>
      <w:r>
        <w:rPr>
          <w:rFonts w:hint="eastAsia"/>
        </w:rPr>
        <w:t>日的最后一次面谈期间，撰文人称，他被关押</w:t>
      </w:r>
      <w:r>
        <w:rPr>
          <w:rFonts w:hint="eastAsia"/>
        </w:rPr>
        <w:t>6</w:t>
      </w:r>
      <w:r>
        <w:rPr>
          <w:rFonts w:hint="eastAsia"/>
        </w:rPr>
        <w:t>个月，几乎每天受到酷刑。此外，撰文人对指称的酷刑的描述在诉讼期间越来越戏剧化。起初，撰文人仅提到他遭到拳打脚踢，而在最后一次面谈中，他第一次提到电击和被强迫喝与清洁剂混合的水。</w:t>
      </w:r>
    </w:p>
    <w:p w:rsidR="00000000" w:rsidRDefault="00000000">
      <w:pPr>
        <w:rPr>
          <w:rFonts w:hint="eastAsia"/>
        </w:rPr>
      </w:pPr>
      <w:r>
        <w:rPr>
          <w:rFonts w:hint="eastAsia"/>
        </w:rPr>
        <w:tab/>
        <w:t xml:space="preserve">6.4  </w:t>
      </w:r>
      <w:r>
        <w:rPr>
          <w:rFonts w:hint="eastAsia"/>
        </w:rPr>
        <w:t>缔约国请委员会注意下列事实：</w:t>
      </w:r>
      <w:r>
        <w:rPr>
          <w:rFonts w:hint="eastAsia"/>
        </w:rPr>
        <w:t>1992</w:t>
      </w:r>
      <w:r>
        <w:rPr>
          <w:rFonts w:hint="eastAsia"/>
        </w:rPr>
        <w:t>年在与当地警察的初次面谈中，撰文人既没提到他被判</w:t>
      </w:r>
      <w:r>
        <w:rPr>
          <w:rFonts w:hint="eastAsia"/>
        </w:rPr>
        <w:t>12</w:t>
      </w:r>
      <w:r>
        <w:rPr>
          <w:rFonts w:hint="eastAsia"/>
        </w:rPr>
        <w:t>年徒刑也没提到他从监狱逃出。他当时的陈述是他曾于</w:t>
      </w:r>
      <w:r>
        <w:rPr>
          <w:rFonts w:hint="eastAsia"/>
        </w:rPr>
        <w:t>1981</w:t>
      </w:r>
      <w:r>
        <w:rPr>
          <w:rFonts w:hint="eastAsia"/>
        </w:rPr>
        <w:t>年</w:t>
      </w:r>
      <w:r>
        <w:rPr>
          <w:rFonts w:hint="eastAsia"/>
        </w:rPr>
        <w:t>3</w:t>
      </w:r>
      <w:r>
        <w:rPr>
          <w:rFonts w:hint="eastAsia"/>
        </w:rPr>
        <w:t>月试图逃离越南但试图逃跑未遂而被判</w:t>
      </w:r>
      <w:r>
        <w:rPr>
          <w:rFonts w:hint="eastAsia"/>
        </w:rPr>
        <w:t>3</w:t>
      </w:r>
      <w:r>
        <w:rPr>
          <w:rFonts w:hint="eastAsia"/>
        </w:rPr>
        <w:t>年徒刑，他服满了该徒刑。根据</w:t>
      </w:r>
      <w:r>
        <w:rPr>
          <w:rFonts w:hint="eastAsia"/>
        </w:rPr>
        <w:t>1992</w:t>
      </w:r>
      <w:r>
        <w:rPr>
          <w:rFonts w:hint="eastAsia"/>
        </w:rPr>
        <w:t>年的记录，撰文人称他再次试图于</w:t>
      </w:r>
      <w:r>
        <w:rPr>
          <w:rFonts w:hint="eastAsia"/>
        </w:rPr>
        <w:t>1984</w:t>
      </w:r>
      <w:r>
        <w:rPr>
          <w:rFonts w:hint="eastAsia"/>
        </w:rPr>
        <w:t>年</w:t>
      </w:r>
      <w:r>
        <w:rPr>
          <w:rFonts w:hint="eastAsia"/>
        </w:rPr>
        <w:t>10</w:t>
      </w:r>
      <w:r>
        <w:rPr>
          <w:rFonts w:hint="eastAsia"/>
        </w:rPr>
        <w:t>月离开该国，但暴露后被判两年零</w:t>
      </w:r>
      <w:r>
        <w:rPr>
          <w:rFonts w:hint="eastAsia"/>
        </w:rPr>
        <w:t>10</w:t>
      </w:r>
      <w:r>
        <w:rPr>
          <w:rFonts w:hint="eastAsia"/>
        </w:rPr>
        <w:t>天的监禁徒刑。他在</w:t>
      </w:r>
      <w:r>
        <w:rPr>
          <w:rFonts w:hint="eastAsia"/>
        </w:rPr>
        <w:t>1999</w:t>
      </w:r>
      <w:r>
        <w:rPr>
          <w:rFonts w:hint="eastAsia"/>
        </w:rPr>
        <w:t>年</w:t>
      </w:r>
      <w:r>
        <w:rPr>
          <w:rFonts w:hint="eastAsia"/>
        </w:rPr>
        <w:t>1</w:t>
      </w:r>
      <w:r>
        <w:rPr>
          <w:rFonts w:hint="eastAsia"/>
        </w:rPr>
        <w:t>月提交政府的请愿中说，他曾因逃离他的家庭被强迫迁居的丛林地并参加了由一群人组成的其目的是帮助仍在丛林的其他人逃跑的组织而被判</w:t>
      </w:r>
      <w:r>
        <w:rPr>
          <w:rFonts w:hint="eastAsia"/>
        </w:rPr>
        <w:t>12</w:t>
      </w:r>
      <w:r>
        <w:rPr>
          <w:rFonts w:hint="eastAsia"/>
        </w:rPr>
        <w:t>年监狱徒刑。后来，他声称与另外四人被抓获，其中三人被判死刑，一人被判</w:t>
      </w:r>
      <w:r>
        <w:rPr>
          <w:rFonts w:hint="eastAsia"/>
        </w:rPr>
        <w:t>17</w:t>
      </w:r>
      <w:r>
        <w:rPr>
          <w:rFonts w:hint="eastAsia"/>
        </w:rPr>
        <w:t>年监狱徒刑。缔约国还指出，撰文人没有提供证据证实他被判</w:t>
      </w:r>
      <w:r>
        <w:rPr>
          <w:rFonts w:hint="eastAsia"/>
        </w:rPr>
        <w:t>12</w:t>
      </w:r>
      <w:r>
        <w:rPr>
          <w:rFonts w:hint="eastAsia"/>
        </w:rPr>
        <w:t>年监狱徒刑的申诉。</w:t>
      </w:r>
    </w:p>
    <w:p w:rsidR="00000000" w:rsidRDefault="00000000">
      <w:pPr>
        <w:rPr>
          <w:rFonts w:hint="eastAsia"/>
        </w:rPr>
      </w:pPr>
      <w:r>
        <w:rPr>
          <w:rFonts w:hint="eastAsia"/>
        </w:rPr>
        <w:tab/>
        <w:t xml:space="preserve">6.5  </w:t>
      </w:r>
      <w:r>
        <w:rPr>
          <w:rFonts w:hint="eastAsia"/>
        </w:rPr>
        <w:t>缔约国还提到其他怪异和前后矛盾的情况，例如，如果撰文人最近的陈述是真的，那么他的三个最年长的子女一定是在监狱里怀胎的，而在撰文人称他从监狱逃出后躲藏的地区不大可能发现任何无人居住的岛屿。缔约国认为这些前后矛盾的说法使人有理由怀疑撰文人依据所谓的过去受酷刑和从监狱逃跑的经历提出的第一项申诉的可靠性和真实性。</w:t>
      </w:r>
    </w:p>
    <w:p w:rsidR="00000000" w:rsidRDefault="00000000">
      <w:pPr>
        <w:rPr>
          <w:rFonts w:hint="eastAsia"/>
        </w:rPr>
      </w:pPr>
      <w:r>
        <w:rPr>
          <w:rFonts w:hint="eastAsia"/>
        </w:rPr>
        <w:tab/>
        <w:t xml:space="preserve">6.6  </w:t>
      </w:r>
      <w:r>
        <w:rPr>
          <w:rFonts w:hint="eastAsia"/>
        </w:rPr>
        <w:t>关于上文提到的前后矛盾，缔约国说，与撰文人的所有三次面谈是均有一名越南翻译在场的情况下进行的，撰文人表示他完全听得懂翻译的话。</w:t>
      </w:r>
    </w:p>
    <w:p w:rsidR="00000000" w:rsidRDefault="00000000">
      <w:pPr>
        <w:rPr>
          <w:rFonts w:hint="eastAsia"/>
        </w:rPr>
      </w:pPr>
      <w:r>
        <w:rPr>
          <w:rFonts w:hint="eastAsia"/>
        </w:rPr>
        <w:tab/>
        <w:t xml:space="preserve">6.7  </w:t>
      </w:r>
      <w:r>
        <w:rPr>
          <w:rFonts w:hint="eastAsia"/>
        </w:rPr>
        <w:t>关于撰文人逃离越南的问题，缔约国请委员会注意，撰文人在向委员会的陈述中和在请政府准许他上诉的要求中才提到追兵被打伤或被打死，而在与警察的初次面谈中、在司法诉讼或</w:t>
      </w:r>
      <w:r>
        <w:rPr>
          <w:rFonts w:hint="eastAsia"/>
        </w:rPr>
        <w:t>1999</w:t>
      </w:r>
      <w:r>
        <w:rPr>
          <w:rFonts w:hint="eastAsia"/>
        </w:rPr>
        <w:t>年</w:t>
      </w:r>
      <w:r>
        <w:rPr>
          <w:rFonts w:hint="eastAsia"/>
        </w:rPr>
        <w:t>5</w:t>
      </w:r>
      <w:r>
        <w:rPr>
          <w:rFonts w:hint="eastAsia"/>
        </w:rPr>
        <w:t>月在与瑞典移民委员会进行的面谈期间均没有提供有关这方面的任何资料。缔约国认为，这说明撰文人并不特别重视该情况，他并不担心这将会给他带来任何严重后果，尤其是没人断定撰文人本人是或被怀疑是对枪击负有个人责任的人。此外，据认为有关</w:t>
      </w:r>
      <w:r>
        <w:rPr>
          <w:rFonts w:hint="eastAsia"/>
        </w:rPr>
        <w:t>1980</w:t>
      </w:r>
      <w:r>
        <w:rPr>
          <w:rFonts w:hint="eastAsia"/>
        </w:rPr>
        <w:t>年代从越南逃跑时受枪击的说法很普遍，但没有任何一个案件能核实这一说法。</w:t>
      </w:r>
    </w:p>
    <w:p w:rsidR="00000000" w:rsidRDefault="00000000">
      <w:pPr>
        <w:rPr>
          <w:rFonts w:hint="eastAsia"/>
        </w:rPr>
      </w:pPr>
      <w:r>
        <w:rPr>
          <w:rFonts w:hint="eastAsia"/>
        </w:rPr>
        <w:tab/>
        <w:t xml:space="preserve">6.8  </w:t>
      </w:r>
      <w:r>
        <w:rPr>
          <w:rFonts w:hint="eastAsia"/>
        </w:rPr>
        <w:t>关于撰文人有可能被私人</w:t>
      </w:r>
      <w:r>
        <w:rPr>
          <w:rFonts w:hint="eastAsia"/>
        </w:rPr>
        <w:t>(</w:t>
      </w:r>
      <w:r>
        <w:rPr>
          <w:rFonts w:hint="eastAsia"/>
        </w:rPr>
        <w:t>即撰文人为逃跑而偷的船的主人</w:t>
      </w:r>
      <w:r>
        <w:rPr>
          <w:rFonts w:hint="eastAsia"/>
        </w:rPr>
        <w:t>)</w:t>
      </w:r>
      <w:r>
        <w:rPr>
          <w:rFonts w:hint="eastAsia"/>
        </w:rPr>
        <w:t>虐待的问题，缔约国重新提到载于《公约》第</w:t>
      </w:r>
      <w:r>
        <w:rPr>
          <w:rFonts w:hint="eastAsia"/>
        </w:rPr>
        <w:t>1</w:t>
      </w:r>
      <w:r>
        <w:rPr>
          <w:rFonts w:hint="eastAsia"/>
        </w:rPr>
        <w:t>条的酷刑定义以及委员会</w:t>
      </w:r>
      <w:r>
        <w:rPr>
          <w:rFonts w:hint="eastAsia"/>
        </w:rPr>
        <w:t>1998</w:t>
      </w:r>
      <w:r>
        <w:rPr>
          <w:rFonts w:hint="eastAsia"/>
        </w:rPr>
        <w:t>年</w:t>
      </w:r>
      <w:r>
        <w:rPr>
          <w:rFonts w:hint="eastAsia"/>
        </w:rPr>
        <w:t>5</w:t>
      </w:r>
      <w:r>
        <w:rPr>
          <w:rFonts w:hint="eastAsia"/>
        </w:rPr>
        <w:t>月</w:t>
      </w:r>
      <w:r>
        <w:rPr>
          <w:rFonts w:hint="eastAsia"/>
        </w:rPr>
        <w:t>15</w:t>
      </w:r>
      <w:r>
        <w:rPr>
          <w:rFonts w:hint="eastAsia"/>
        </w:rPr>
        <w:t>日通过的关于《</w:t>
      </w:r>
      <w:r>
        <w:rPr>
          <w:rFonts w:hint="eastAsia"/>
        </w:rPr>
        <w:t xml:space="preserve">G. R. B. </w:t>
      </w:r>
      <w:r>
        <w:rPr>
          <w:rFonts w:hint="eastAsia"/>
        </w:rPr>
        <w:t>诉瑞典》案</w:t>
      </w:r>
      <w:r>
        <w:rPr>
          <w:rFonts w:hint="eastAsia"/>
        </w:rPr>
        <w:t>(</w:t>
      </w:r>
      <w:r>
        <w:rPr>
          <w:rFonts w:hint="eastAsia"/>
        </w:rPr>
        <w:t>第</w:t>
      </w:r>
      <w:r>
        <w:rPr>
          <w:rFonts w:hint="eastAsia"/>
        </w:rPr>
        <w:t>83/1997</w:t>
      </w:r>
      <w:r>
        <w:rPr>
          <w:rFonts w:hint="eastAsia"/>
        </w:rPr>
        <w:t>号来文</w:t>
      </w:r>
      <w:r>
        <w:rPr>
          <w:rFonts w:hint="eastAsia"/>
        </w:rPr>
        <w:t>)</w:t>
      </w:r>
      <w:r>
        <w:rPr>
          <w:rFonts w:hint="eastAsia"/>
        </w:rPr>
        <w:t>的意见。缔约国认为遭私人虐待的危险如未经驱逐目的地国政府的同意或默认，属《公约》第</w:t>
      </w:r>
      <w:r>
        <w:rPr>
          <w:rFonts w:hint="eastAsia"/>
        </w:rPr>
        <w:t>3</w:t>
      </w:r>
      <w:r>
        <w:rPr>
          <w:rFonts w:hint="eastAsia"/>
        </w:rPr>
        <w:t>条范畴之外的问题。</w:t>
      </w:r>
    </w:p>
    <w:p w:rsidR="00000000" w:rsidRDefault="00000000">
      <w:pPr>
        <w:rPr>
          <w:rFonts w:hint="eastAsia"/>
        </w:rPr>
      </w:pPr>
      <w:r>
        <w:rPr>
          <w:rFonts w:hint="eastAsia"/>
        </w:rPr>
        <w:tab/>
        <w:t xml:space="preserve">6.9.  </w:t>
      </w:r>
      <w:r>
        <w:rPr>
          <w:rFonts w:hint="eastAsia"/>
        </w:rPr>
        <w:t>缔约国说，据瑞典驻河内使馆反映，没有迹象表明目前的越南当局对撰文人有任何特殊兴趣。撰文人没有提出任何证据证实他在逃离越南后受警察通缉的说法。缔约国强调，怀疑撰文人申诉的真实性，认为即使这一消息被视为可信和如果假定撰文人返回时确实会被拘留和监禁，这种拘留和监禁的危险不足以启动《公约》第</w:t>
      </w:r>
      <w:r>
        <w:rPr>
          <w:rFonts w:hint="eastAsia"/>
        </w:rPr>
        <w:t>3</w:t>
      </w:r>
      <w:r>
        <w:rPr>
          <w:rFonts w:hint="eastAsia"/>
        </w:rPr>
        <w:t>条提供的绝对保护。在这方面，缔约国提醒说，没有多少证据能证明酷刑在越南实施。</w:t>
      </w:r>
    </w:p>
    <w:p w:rsidR="00000000" w:rsidRDefault="00000000">
      <w:pPr>
        <w:spacing w:after="320"/>
        <w:rPr>
          <w:rFonts w:hint="eastAsia"/>
        </w:rPr>
      </w:pPr>
      <w:r>
        <w:rPr>
          <w:rFonts w:hint="eastAsia"/>
        </w:rPr>
        <w:tab/>
        <w:t xml:space="preserve">6.10.  </w:t>
      </w:r>
      <w:r>
        <w:rPr>
          <w:rFonts w:hint="eastAsia"/>
        </w:rPr>
        <w:t>最后，缔约国告知委员会，在与撰文人所受同一的审判中被判定犯有严重强奸罪的越南国民之一于</w:t>
      </w:r>
      <w:r>
        <w:rPr>
          <w:rFonts w:hint="eastAsia"/>
        </w:rPr>
        <w:t>1998</w:t>
      </w:r>
      <w:r>
        <w:rPr>
          <w:rFonts w:hint="eastAsia"/>
        </w:rPr>
        <w:t>年</w:t>
      </w:r>
      <w:r>
        <w:rPr>
          <w:rFonts w:hint="eastAsia"/>
        </w:rPr>
        <w:t>4</w:t>
      </w:r>
      <w:r>
        <w:rPr>
          <w:rFonts w:hint="eastAsia"/>
        </w:rPr>
        <w:t>月被驱逐到越南。尽管被驱逐的人声称他曾非法离开该国并犯下与逃跑有关的罪行，但缔约国收到的有关他目前情况的资料并没有表明他自返回后受到了越南当局虐待。</w:t>
      </w:r>
    </w:p>
    <w:p w:rsidR="00000000" w:rsidRDefault="00000000">
      <w:pPr>
        <w:pStyle w:val="Heading4"/>
        <w:ind w:left="510"/>
        <w:rPr>
          <w:rFonts w:hint="eastAsia"/>
        </w:rPr>
      </w:pPr>
      <w:r>
        <w:rPr>
          <w:rFonts w:hint="eastAsia"/>
        </w:rPr>
        <w:t xml:space="preserve">H.N. </w:t>
      </w:r>
      <w:r>
        <w:rPr>
          <w:rFonts w:hint="eastAsia"/>
        </w:rPr>
        <w:t>先生的案件</w:t>
      </w:r>
    </w:p>
    <w:p w:rsidR="00000000" w:rsidRDefault="00000000">
      <w:pPr>
        <w:rPr>
          <w:rFonts w:hint="eastAsia"/>
        </w:rPr>
      </w:pPr>
      <w:r>
        <w:rPr>
          <w:rFonts w:hint="eastAsia"/>
        </w:rPr>
        <w:tab/>
        <w:t xml:space="preserve">7.1.  </w:t>
      </w:r>
      <w:r>
        <w:rPr>
          <w:rFonts w:hint="eastAsia"/>
        </w:rPr>
        <w:t>缔约国回顾说，撰文人援引了三条不同的理由，说明为什么如果他被驱逐到原籍国就会面临受酷刑的危险。他认为他将因逃离强迫他做的排雷工作而被政府或一些政府机构逮捕和拷打。其次，撰文人称他是一抵抗运动的成员并被怀疑从事反政府的敌对活动，如贴标语。最后，撰文人担心因逃离越南时打死若干警察而遭报复。当撰文人和其他人乘船逃离越南时，一些追兵可能受伤或被打死。</w:t>
      </w:r>
    </w:p>
    <w:p w:rsidR="00000000" w:rsidRDefault="00000000">
      <w:pPr>
        <w:rPr>
          <w:rFonts w:hint="eastAsia"/>
        </w:rPr>
      </w:pPr>
      <w:r>
        <w:rPr>
          <w:rFonts w:hint="eastAsia"/>
        </w:rPr>
        <w:tab/>
        <w:t xml:space="preserve">7.2.  </w:t>
      </w:r>
      <w:r>
        <w:rPr>
          <w:rFonts w:hint="eastAsia"/>
        </w:rPr>
        <w:t>缔约国说，撰文人称他在</w:t>
      </w:r>
      <w:r>
        <w:rPr>
          <w:rFonts w:hint="eastAsia"/>
        </w:rPr>
        <w:t>1985</w:t>
      </w:r>
      <w:r>
        <w:rPr>
          <w:rFonts w:hint="eastAsia"/>
        </w:rPr>
        <w:t>年被逮捕和受到酷刑。根据一精神病专家</w:t>
      </w:r>
      <w:r>
        <w:rPr>
          <w:rFonts w:hint="eastAsia"/>
        </w:rPr>
        <w:t>1999</w:t>
      </w:r>
      <w:r>
        <w:rPr>
          <w:rFonts w:hint="eastAsia"/>
        </w:rPr>
        <w:t>年</w:t>
      </w:r>
      <w:r>
        <w:rPr>
          <w:rFonts w:hint="eastAsia"/>
        </w:rPr>
        <w:t>4</w:t>
      </w:r>
      <w:r>
        <w:rPr>
          <w:rFonts w:hint="eastAsia"/>
        </w:rPr>
        <w:t>月对撰文人的检查后提出的医疗证明，撰文人很有可能在他的国家受到残忍和不人道待遇和酷刑。然而，缔约国提请委员会注意：医疗证明没有提到撰文人患有创伤后抑郁症也没有提到身上有任何酷刑伤痕。</w:t>
      </w:r>
    </w:p>
    <w:p w:rsidR="00000000" w:rsidRDefault="00000000">
      <w:pPr>
        <w:rPr>
          <w:rFonts w:hint="eastAsia"/>
        </w:rPr>
      </w:pPr>
      <w:r>
        <w:rPr>
          <w:rFonts w:hint="eastAsia"/>
        </w:rPr>
        <w:tab/>
        <w:t xml:space="preserve">7.3.  </w:t>
      </w:r>
      <w:r>
        <w:rPr>
          <w:rFonts w:hint="eastAsia"/>
        </w:rPr>
        <w:t>缔约国认为，在对撰文人案件的审查期间，有关重要问题的矛盾和前后不一致的说法使人对撰文人申诉的可信性产生严重怀疑。缔约国请委员会注意：提交人在</w:t>
      </w:r>
      <w:r>
        <w:rPr>
          <w:rFonts w:hint="eastAsia"/>
        </w:rPr>
        <w:t>1991</w:t>
      </w:r>
      <w:r>
        <w:rPr>
          <w:rFonts w:hint="eastAsia"/>
        </w:rPr>
        <w:t>年与警察当局面谈时没有提到他在越南被逮捕和受到酷刑。提交人在地区法院、上诉法院的诉讼期间或在他向最高法院提出准予上诉的请求时均没有提出酷刑问题。直到</w:t>
      </w:r>
      <w:r>
        <w:rPr>
          <w:rFonts w:hint="eastAsia"/>
        </w:rPr>
        <w:t>1998</w:t>
      </w:r>
      <w:r>
        <w:rPr>
          <w:rFonts w:hint="eastAsia"/>
        </w:rPr>
        <w:t>年</w:t>
      </w:r>
      <w:r>
        <w:rPr>
          <w:rFonts w:hint="eastAsia"/>
        </w:rPr>
        <w:t>1</w:t>
      </w:r>
      <w:r>
        <w:rPr>
          <w:rFonts w:hint="eastAsia"/>
        </w:rPr>
        <w:t>月撰文人向政府提出请愿时才声称他曾遭到酷刑和如果被驱逐他担心被监禁。</w:t>
      </w:r>
    </w:p>
    <w:p w:rsidR="00000000" w:rsidRDefault="00000000">
      <w:r>
        <w:rPr>
          <w:rFonts w:hint="eastAsia"/>
        </w:rPr>
        <w:tab/>
        <w:t xml:space="preserve">7.4.  </w:t>
      </w:r>
      <w:r>
        <w:rPr>
          <w:rFonts w:hint="eastAsia"/>
        </w:rPr>
        <w:t>此外，缔约国指出，撰文人就他为什么在</w:t>
      </w:r>
      <w:r>
        <w:rPr>
          <w:rFonts w:hint="eastAsia"/>
        </w:rPr>
        <w:t>1985</w:t>
      </w:r>
      <w:r>
        <w:rPr>
          <w:rFonts w:hint="eastAsia"/>
        </w:rPr>
        <w:t>年被警察逮捕和受酷刑提出了下列不同的说法：</w:t>
      </w:r>
      <w:r>
        <w:t>(a)</w:t>
      </w:r>
      <w:r>
        <w:rPr>
          <w:rFonts w:hint="eastAsia"/>
        </w:rPr>
        <w:t xml:space="preserve"> </w:t>
      </w:r>
      <w:r>
        <w:rPr>
          <w:rFonts w:hint="eastAsia"/>
        </w:rPr>
        <w:t>他在</w:t>
      </w:r>
      <w:r>
        <w:rPr>
          <w:rFonts w:hint="eastAsia"/>
        </w:rPr>
        <w:t>1998</w:t>
      </w:r>
      <w:r>
        <w:rPr>
          <w:rFonts w:hint="eastAsia"/>
        </w:rPr>
        <w:t>年</w:t>
      </w:r>
      <w:r>
        <w:rPr>
          <w:rFonts w:hint="eastAsia"/>
        </w:rPr>
        <w:t>1</w:t>
      </w:r>
      <w:r>
        <w:rPr>
          <w:rFonts w:hint="eastAsia"/>
        </w:rPr>
        <w:t>月向政府的请愿中说，他在计划逃离越南时被发现；</w:t>
      </w:r>
      <w:r>
        <w:t>(b)</w:t>
      </w:r>
      <w:r>
        <w:rPr>
          <w:rFonts w:hint="eastAsia"/>
        </w:rPr>
        <w:t xml:space="preserve"> </w:t>
      </w:r>
      <w:r>
        <w:rPr>
          <w:rFonts w:hint="eastAsia"/>
        </w:rPr>
        <w:t>根据</w:t>
      </w:r>
      <w:r>
        <w:rPr>
          <w:rFonts w:hint="eastAsia"/>
        </w:rPr>
        <w:t>1999</w:t>
      </w:r>
      <w:r>
        <w:rPr>
          <w:rFonts w:hint="eastAsia"/>
        </w:rPr>
        <w:t>年</w:t>
      </w:r>
      <w:r>
        <w:rPr>
          <w:rFonts w:hint="eastAsia"/>
        </w:rPr>
        <w:t>4</w:t>
      </w:r>
      <w:r>
        <w:rPr>
          <w:rFonts w:hint="eastAsia"/>
        </w:rPr>
        <w:t>月的医疗报告，他受到审讯和酷刑，要他供出抵抗运动同志的姓名；</w:t>
      </w:r>
      <w:r>
        <w:t>(c)</w:t>
      </w:r>
      <w:r>
        <w:rPr>
          <w:rFonts w:hint="eastAsia"/>
        </w:rPr>
        <w:t xml:space="preserve"> </w:t>
      </w:r>
      <w:r>
        <w:rPr>
          <w:rFonts w:hint="eastAsia"/>
        </w:rPr>
        <w:t>在</w:t>
      </w:r>
      <w:r>
        <w:rPr>
          <w:rFonts w:hint="eastAsia"/>
        </w:rPr>
        <w:t>1999</w:t>
      </w:r>
      <w:r>
        <w:rPr>
          <w:rFonts w:hint="eastAsia"/>
        </w:rPr>
        <w:t>年</w:t>
      </w:r>
      <w:r>
        <w:rPr>
          <w:rFonts w:hint="eastAsia"/>
        </w:rPr>
        <w:t>5</w:t>
      </w:r>
      <w:r>
        <w:rPr>
          <w:rFonts w:hint="eastAsia"/>
        </w:rPr>
        <w:t>月与瑞典移民委员会的面谈期间，撰文人称他因携带武器和逃避排雷义务被逮捕；</w:t>
      </w:r>
      <w:r>
        <w:t>(d)</w:t>
      </w:r>
      <w:r>
        <w:rPr>
          <w:rFonts w:hint="eastAsia"/>
        </w:rPr>
        <w:t xml:space="preserve"> </w:t>
      </w:r>
      <w:r>
        <w:rPr>
          <w:rFonts w:hint="eastAsia"/>
        </w:rPr>
        <w:t>在</w:t>
      </w:r>
      <w:r>
        <w:rPr>
          <w:rFonts w:hint="eastAsia"/>
        </w:rPr>
        <w:t>1999</w:t>
      </w:r>
      <w:r>
        <w:rPr>
          <w:rFonts w:hint="eastAsia"/>
        </w:rPr>
        <w:t>年</w:t>
      </w:r>
      <w:r>
        <w:rPr>
          <w:rFonts w:hint="eastAsia"/>
        </w:rPr>
        <w:t>6</w:t>
      </w:r>
      <w:r>
        <w:rPr>
          <w:rFonts w:hint="eastAsia"/>
        </w:rPr>
        <w:t>月与委员会的面谈期间，撰文人称他被怀疑为革命积极分子和张贴标语者；及</w:t>
      </w:r>
      <w:r>
        <w:t>(e)</w:t>
      </w:r>
      <w:r>
        <w:rPr>
          <w:rFonts w:hint="eastAsia"/>
        </w:rPr>
        <w:t xml:space="preserve"> </w:t>
      </w:r>
      <w:r>
        <w:rPr>
          <w:rFonts w:hint="eastAsia"/>
        </w:rPr>
        <w:t>撰文人在提交委员会的申诉中说，他逃避排雷义务是遭酷刑的原因。</w:t>
      </w:r>
    </w:p>
    <w:p w:rsidR="00000000" w:rsidRDefault="00000000">
      <w:pPr>
        <w:rPr>
          <w:rFonts w:hint="eastAsia"/>
        </w:rPr>
      </w:pPr>
      <w:r>
        <w:tab/>
        <w:t xml:space="preserve">7.5  </w:t>
      </w:r>
      <w:r>
        <w:rPr>
          <w:rFonts w:hint="eastAsia"/>
        </w:rPr>
        <w:t>缔约国提请委员会注意：撰文人在</w:t>
      </w:r>
      <w:r>
        <w:rPr>
          <w:rFonts w:hint="eastAsia"/>
        </w:rPr>
        <w:t>1991</w:t>
      </w:r>
      <w:r>
        <w:rPr>
          <w:rFonts w:hint="eastAsia"/>
        </w:rPr>
        <w:t>年与警察面谈时提到他被强迫在有地雷的地方从事苦役，但没有提到逃避排雷义务。在</w:t>
      </w:r>
      <w:r>
        <w:rPr>
          <w:rFonts w:hint="eastAsia"/>
        </w:rPr>
        <w:t>1999</w:t>
      </w:r>
      <w:r>
        <w:rPr>
          <w:rFonts w:hint="eastAsia"/>
        </w:rPr>
        <w:t>年</w:t>
      </w:r>
      <w:r>
        <w:rPr>
          <w:rFonts w:hint="eastAsia"/>
        </w:rPr>
        <w:t>6</w:t>
      </w:r>
      <w:r>
        <w:rPr>
          <w:rFonts w:hint="eastAsia"/>
        </w:rPr>
        <w:t>月面谈时，提交人称，一旦返回越南他有因枪杀警察和反对当局而受酷刑的危险。鉴于撰文人没有明确提到逃避排雷义务是他有可能受酷刑的理由，缔约国得出结论，撰文人本人并不担心这一情况将给他带来任何严重后果。此外，缔约国认为，没有任何资料表明这样一种行为今天在越南将被视为一种应受惩罚的罪行，更不要说受到监禁的惩罚。</w:t>
      </w:r>
    </w:p>
    <w:p w:rsidR="00000000" w:rsidRDefault="00000000">
      <w:pPr>
        <w:rPr>
          <w:rFonts w:hint="eastAsia"/>
        </w:rPr>
      </w:pPr>
      <w:r>
        <w:rPr>
          <w:rFonts w:hint="eastAsia"/>
        </w:rPr>
        <w:tab/>
        <w:t xml:space="preserve">7.6.  </w:t>
      </w:r>
      <w:r>
        <w:rPr>
          <w:rFonts w:hint="eastAsia"/>
        </w:rPr>
        <w:t>关于撰文人在抵抗运动内从事活动的说法，缔约国指出，在</w:t>
      </w:r>
      <w:r>
        <w:rPr>
          <w:rFonts w:hint="eastAsia"/>
        </w:rPr>
        <w:t>1991</w:t>
      </w:r>
      <w:r>
        <w:rPr>
          <w:rFonts w:hint="eastAsia"/>
        </w:rPr>
        <w:t>年的初次面谈期间，撰文人没有提出任何此类申诉，撰文人给委员会的来文也没有明确提到政治活动，仅有</w:t>
      </w:r>
      <w:r>
        <w:rPr>
          <w:rFonts w:hint="eastAsia"/>
        </w:rPr>
        <w:t>1999</w:t>
      </w:r>
      <w:r>
        <w:rPr>
          <w:rFonts w:hint="eastAsia"/>
        </w:rPr>
        <w:t>年</w:t>
      </w:r>
      <w:r>
        <w:rPr>
          <w:rFonts w:hint="eastAsia"/>
        </w:rPr>
        <w:t>4</w:t>
      </w:r>
      <w:r>
        <w:rPr>
          <w:rFonts w:hint="eastAsia"/>
        </w:rPr>
        <w:t>月提出的医疗证明中提到了这类事。医疗检查记录进一步反映出，撰文人声称他被“编入”抵抗运动并因反政府的敌对活动被逮捕和送到劳改营，据称他逃跑后再次加入抵抗运动，之后他被逮捕和受到酷刑，然而，缔约国指出，在</w:t>
      </w:r>
      <w:r>
        <w:rPr>
          <w:rFonts w:hint="eastAsia"/>
        </w:rPr>
        <w:t>1999</w:t>
      </w:r>
      <w:r>
        <w:rPr>
          <w:rFonts w:hint="eastAsia"/>
        </w:rPr>
        <w:t>年</w:t>
      </w:r>
      <w:r>
        <w:rPr>
          <w:rFonts w:hint="eastAsia"/>
        </w:rPr>
        <w:t>5</w:t>
      </w:r>
      <w:r>
        <w:rPr>
          <w:rFonts w:hint="eastAsia"/>
        </w:rPr>
        <w:t>月与瑞典移民委员会的面谈中，撰文人承认他是由五名成员组成的抵抗运动的“创始人”。</w:t>
      </w:r>
    </w:p>
    <w:p w:rsidR="00000000" w:rsidRDefault="00000000">
      <w:pPr>
        <w:rPr>
          <w:rFonts w:hint="eastAsia"/>
        </w:rPr>
      </w:pPr>
      <w:r>
        <w:rPr>
          <w:rFonts w:hint="eastAsia"/>
        </w:rPr>
        <w:tab/>
        <w:t xml:space="preserve">7.7.  </w:t>
      </w:r>
      <w:r>
        <w:rPr>
          <w:rFonts w:hint="eastAsia"/>
        </w:rPr>
        <w:t>除了上述前后矛盾之处外，缔约国指出，撰文人自己告诉委员会，如果越南当局对抵抗运动有任何了解，撰文人就会已经被处决了。根据缔约国，这清楚地表明，当局并不知道该运动。此外，缔约国陈述说，根据难民署和芽壮地区的人权组织，人们从未听说过武装抵抗运动或专门在该城市贴标语的任何武装集团。缔约国还强调说，越南当局目前不会对惩罚</w:t>
      </w:r>
      <w:r>
        <w:rPr>
          <w:rFonts w:hint="eastAsia"/>
        </w:rPr>
        <w:t>15</w:t>
      </w:r>
      <w:r>
        <w:rPr>
          <w:rFonts w:hint="eastAsia"/>
        </w:rPr>
        <w:t>年前书写和张贴反政府标语的人感兴趣。</w:t>
      </w:r>
    </w:p>
    <w:p w:rsidR="00000000" w:rsidRDefault="00000000">
      <w:pPr>
        <w:rPr>
          <w:rFonts w:hint="eastAsia"/>
        </w:rPr>
      </w:pPr>
      <w:r>
        <w:rPr>
          <w:rFonts w:hint="eastAsia"/>
        </w:rPr>
        <w:tab/>
        <w:t xml:space="preserve">7.8.  </w:t>
      </w:r>
      <w:r>
        <w:rPr>
          <w:rFonts w:hint="eastAsia"/>
        </w:rPr>
        <w:t>关于撰文人逃离越南的问题，缔约国提请委员会注意：在</w:t>
      </w:r>
      <w:r>
        <w:rPr>
          <w:rFonts w:hint="eastAsia"/>
        </w:rPr>
        <w:t>1991</w:t>
      </w:r>
      <w:r>
        <w:rPr>
          <w:rFonts w:hint="eastAsia"/>
        </w:rPr>
        <w:t>年与警察初步面谈期间，撰文人没有提到他逃跑时向警察开枪。撰文人直到</w:t>
      </w:r>
      <w:r>
        <w:rPr>
          <w:rFonts w:hint="eastAsia"/>
        </w:rPr>
        <w:t>1998</w:t>
      </w:r>
      <w:r>
        <w:rPr>
          <w:rFonts w:hint="eastAsia"/>
        </w:rPr>
        <w:t>年</w:t>
      </w:r>
      <w:r>
        <w:rPr>
          <w:rFonts w:hint="eastAsia"/>
        </w:rPr>
        <w:t>7</w:t>
      </w:r>
      <w:r>
        <w:rPr>
          <w:rFonts w:hint="eastAsia"/>
        </w:rPr>
        <w:t>月在向政府的请愿中和在随后的面谈中才表示他开枪打死一名或若干名警察。缔约国强调说，据撰文人说，船上有许多人，人们逃离一个大城市造成了一片混乱。据缔约国说，在这样的情况下，如果警察能认定肇事者，那将是奇迹。此外，缔约国提请委员会注意：撰文人没有说他因指称的杀害行为而被警察通缉。没有迹象表明警察发出了对他的逮捕令。</w:t>
      </w:r>
    </w:p>
    <w:p w:rsidR="00000000" w:rsidRDefault="00000000">
      <w:pPr>
        <w:rPr>
          <w:rFonts w:hint="eastAsia"/>
        </w:rPr>
      </w:pPr>
      <w:r>
        <w:rPr>
          <w:rFonts w:hint="eastAsia"/>
        </w:rPr>
        <w:tab/>
        <w:t xml:space="preserve">7.9.  </w:t>
      </w:r>
      <w:r>
        <w:rPr>
          <w:rFonts w:hint="eastAsia"/>
        </w:rPr>
        <w:t>缔约国还陈述说，除其他外撰文人提供的有关他在越南的家庭和当他</w:t>
      </w:r>
      <w:r>
        <w:rPr>
          <w:rFonts w:hint="eastAsia"/>
        </w:rPr>
        <w:t>1985</w:t>
      </w:r>
      <w:r>
        <w:rPr>
          <w:rFonts w:hint="eastAsia"/>
        </w:rPr>
        <w:t>年和</w:t>
      </w:r>
      <w:r>
        <w:rPr>
          <w:rFonts w:hint="eastAsia"/>
        </w:rPr>
        <w:t>1988</w:t>
      </w:r>
      <w:r>
        <w:rPr>
          <w:rFonts w:hint="eastAsia"/>
        </w:rPr>
        <w:t>年躲避当局时他是否与他的妻子在一起等的说法前后不一致，相互矛盾。</w:t>
      </w:r>
    </w:p>
    <w:p w:rsidR="00000000" w:rsidRDefault="00000000">
      <w:pPr>
        <w:rPr>
          <w:rFonts w:hint="eastAsia"/>
        </w:rPr>
      </w:pPr>
      <w:r>
        <w:rPr>
          <w:rFonts w:hint="eastAsia"/>
        </w:rPr>
        <w:tab/>
        <w:t xml:space="preserve">7.10.  </w:t>
      </w:r>
      <w:r>
        <w:rPr>
          <w:rFonts w:hint="eastAsia"/>
        </w:rPr>
        <w:t>关于上文提到的前后矛盾，缔约国说，与撰文人的所有三次面谈都是在有一名越南翻译在场的情况下进行的。缔约国承认，在</w:t>
      </w:r>
      <w:r>
        <w:rPr>
          <w:rFonts w:hint="eastAsia"/>
        </w:rPr>
        <w:t>1999</w:t>
      </w:r>
      <w:r>
        <w:rPr>
          <w:rFonts w:hint="eastAsia"/>
        </w:rPr>
        <w:t>年</w:t>
      </w:r>
      <w:r>
        <w:rPr>
          <w:rFonts w:hint="eastAsia"/>
        </w:rPr>
        <w:t>6</w:t>
      </w:r>
      <w:r>
        <w:rPr>
          <w:rFonts w:hint="eastAsia"/>
        </w:rPr>
        <w:t>月在委员会进行的最后一次面谈期间，撰文人称翻译讲另外一种方言，有些东西他听不懂，但没有具体说明。然而，缔约国强调说，翻译理解撰文人的话无困难，缔约国了解到，讲不同越南方言的人能不费力地互相听懂对方的话。</w:t>
      </w:r>
    </w:p>
    <w:p w:rsidR="00000000" w:rsidRDefault="00000000">
      <w:pPr>
        <w:rPr>
          <w:rFonts w:hint="eastAsia"/>
        </w:rPr>
      </w:pPr>
      <w:r>
        <w:rPr>
          <w:rFonts w:hint="eastAsia"/>
        </w:rPr>
        <w:tab/>
        <w:t xml:space="preserve">7.11.  </w:t>
      </w:r>
      <w:r>
        <w:rPr>
          <w:rFonts w:hint="eastAsia"/>
        </w:rPr>
        <w:t>缔约国陈述说，据瑞典驻河内使馆说，没有迹象表明越南当局今天对撰文人有任何特别兴趣。撰文人没有提出证据证明他逃离越南后警察通缉他的说法。缔约国强调怀疑撰文人申诉的真实性，认为即使这些材料可信，也不足以启动《公约》第</w:t>
      </w:r>
      <w:r>
        <w:rPr>
          <w:rFonts w:hint="eastAsia"/>
        </w:rPr>
        <w:t>3</w:t>
      </w:r>
      <w:r>
        <w:rPr>
          <w:rFonts w:hint="eastAsia"/>
        </w:rPr>
        <w:t>条规定的绝对保护</w:t>
      </w:r>
      <w:r>
        <w:rPr>
          <w:rFonts w:hint="eastAsia"/>
        </w:rPr>
        <w:t>(</w:t>
      </w:r>
      <w:r>
        <w:rPr>
          <w:rFonts w:hint="eastAsia"/>
        </w:rPr>
        <w:t>见上文</w:t>
      </w:r>
      <w:r>
        <w:rPr>
          <w:rFonts w:hint="eastAsia"/>
        </w:rPr>
        <w:t>6.9</w:t>
      </w:r>
      <w:r>
        <w:rPr>
          <w:rFonts w:hint="eastAsia"/>
        </w:rPr>
        <w:t>段</w:t>
      </w:r>
      <w:r>
        <w:rPr>
          <w:rFonts w:hint="eastAsia"/>
        </w:rPr>
        <w:t>)</w:t>
      </w:r>
      <w:r>
        <w:rPr>
          <w:rFonts w:hint="eastAsia"/>
        </w:rPr>
        <w:t>。</w:t>
      </w:r>
    </w:p>
    <w:p w:rsidR="00000000" w:rsidRDefault="00000000">
      <w:pPr>
        <w:spacing w:after="320"/>
        <w:rPr>
          <w:rFonts w:hint="eastAsia"/>
        </w:rPr>
      </w:pPr>
      <w:r>
        <w:rPr>
          <w:rFonts w:hint="eastAsia"/>
        </w:rPr>
        <w:tab/>
        <w:t xml:space="preserve">7.12.  </w:t>
      </w:r>
      <w:r>
        <w:rPr>
          <w:rFonts w:hint="eastAsia"/>
        </w:rPr>
        <w:t>最后，缔约国提到了在与撰文人所受同一审判中被判定犯有严重强奸罪的另一越南国民于</w:t>
      </w:r>
      <w:r>
        <w:rPr>
          <w:rFonts w:hint="eastAsia"/>
        </w:rPr>
        <w:t>1998</w:t>
      </w:r>
      <w:r>
        <w:rPr>
          <w:rFonts w:hint="eastAsia"/>
        </w:rPr>
        <w:t>年</w:t>
      </w:r>
      <w:r>
        <w:rPr>
          <w:rFonts w:hint="eastAsia"/>
        </w:rPr>
        <w:t>4</w:t>
      </w:r>
      <w:r>
        <w:rPr>
          <w:rFonts w:hint="eastAsia"/>
        </w:rPr>
        <w:t>月被驱回越南的案件</w:t>
      </w:r>
      <w:r>
        <w:rPr>
          <w:rFonts w:hint="eastAsia"/>
        </w:rPr>
        <w:t>(</w:t>
      </w:r>
      <w:r>
        <w:rPr>
          <w:rFonts w:hint="eastAsia"/>
        </w:rPr>
        <w:t>见上文</w:t>
      </w:r>
      <w:r>
        <w:rPr>
          <w:rFonts w:hint="eastAsia"/>
        </w:rPr>
        <w:t>6.10</w:t>
      </w:r>
      <w:r>
        <w:rPr>
          <w:rFonts w:hint="eastAsia"/>
        </w:rPr>
        <w:t>段</w:t>
      </w:r>
      <w:r>
        <w:rPr>
          <w:rFonts w:hint="eastAsia"/>
        </w:rPr>
        <w:t>)</w:t>
      </w:r>
      <w:r>
        <w:rPr>
          <w:rFonts w:hint="eastAsia"/>
        </w:rPr>
        <w:t>。</w:t>
      </w:r>
    </w:p>
    <w:p w:rsidR="00000000" w:rsidRDefault="00000000">
      <w:pPr>
        <w:pStyle w:val="Heading4"/>
        <w:rPr>
          <w:rFonts w:hint="eastAsia"/>
        </w:rPr>
      </w:pPr>
      <w:r>
        <w:rPr>
          <w:rFonts w:hint="eastAsia"/>
        </w:rPr>
        <w:t>缔约国提供的进一步意见</w:t>
      </w:r>
    </w:p>
    <w:p w:rsidR="00000000" w:rsidRDefault="00000000">
      <w:pPr>
        <w:rPr>
          <w:rFonts w:hint="eastAsia"/>
        </w:rPr>
      </w:pPr>
      <w:r>
        <w:rPr>
          <w:rFonts w:hint="eastAsia"/>
        </w:rPr>
        <w:tab/>
        <w:t xml:space="preserve">8.1.  </w:t>
      </w:r>
      <w:r>
        <w:rPr>
          <w:rFonts w:hint="eastAsia"/>
        </w:rPr>
        <w:t>缔约国在</w:t>
      </w:r>
      <w:r>
        <w:rPr>
          <w:rFonts w:hint="eastAsia"/>
        </w:rPr>
        <w:t>1999</w:t>
      </w:r>
      <w:r>
        <w:rPr>
          <w:rFonts w:hint="eastAsia"/>
        </w:rPr>
        <w:t>年</w:t>
      </w:r>
      <w:r>
        <w:rPr>
          <w:rFonts w:hint="eastAsia"/>
        </w:rPr>
        <w:t>10</w:t>
      </w:r>
      <w:r>
        <w:rPr>
          <w:rFonts w:hint="eastAsia"/>
        </w:rPr>
        <w:t>月</w:t>
      </w:r>
      <w:r>
        <w:rPr>
          <w:rFonts w:hint="eastAsia"/>
        </w:rPr>
        <w:t>5</w:t>
      </w:r>
      <w:r>
        <w:rPr>
          <w:rFonts w:hint="eastAsia"/>
        </w:rPr>
        <w:t>日和</w:t>
      </w:r>
      <w:r>
        <w:rPr>
          <w:rFonts w:hint="eastAsia"/>
        </w:rPr>
        <w:t>19</w:t>
      </w:r>
      <w:r>
        <w:rPr>
          <w:rFonts w:hint="eastAsia"/>
        </w:rPr>
        <w:t>日的补充函文中提请委员会注意越南公安部致瑞典驻河内使馆的信，信中称两名撰文人在越南均无任何犯罪记录。</w:t>
      </w:r>
    </w:p>
    <w:p w:rsidR="00000000" w:rsidRDefault="00000000">
      <w:pPr>
        <w:rPr>
          <w:rFonts w:hint="eastAsia"/>
        </w:rPr>
      </w:pPr>
      <w:r>
        <w:rPr>
          <w:rFonts w:hint="eastAsia"/>
        </w:rPr>
        <w:tab/>
        <w:t xml:space="preserve">8.2.  </w:t>
      </w:r>
      <w:r>
        <w:rPr>
          <w:rFonts w:hint="eastAsia"/>
        </w:rPr>
        <w:t>缔约国进一步陈述说，与撰文人共同犯下罪行，在瑞典服刑后被驱逐回原籍国的第二个越南国民向瑞典政府提出了与在瑞典的家人重新团聚的请求。缔约国告知委员会，在被驱逐前，该越南国民称他涉嫌为逃离越南偷了一艘警察的船并打死了两名警察。他还坚持说他曾经在越南被监禁三次并受到酷刑。缔约国提请委员会注意，在他返回越南一年多后提出的新请求中没有表明他自返回后受到越南当局的注意。</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9.1.  </w:t>
      </w:r>
      <w:r>
        <w:rPr>
          <w:rFonts w:hint="eastAsia"/>
        </w:rPr>
        <w:t>律师反驳了缔约国关于撰文人的来文应根据《公约》第</w:t>
      </w:r>
      <w:r>
        <w:rPr>
          <w:rFonts w:hint="eastAsia"/>
        </w:rPr>
        <w:t>22</w:t>
      </w:r>
      <w:r>
        <w:rPr>
          <w:rFonts w:hint="eastAsia"/>
        </w:rPr>
        <w:t>条第</w:t>
      </w:r>
      <w:r>
        <w:rPr>
          <w:rFonts w:hint="eastAsia"/>
        </w:rPr>
        <w:t>5</w:t>
      </w:r>
      <w:r>
        <w:rPr>
          <w:rFonts w:hint="eastAsia"/>
        </w:rPr>
        <w:t>款</w:t>
      </w:r>
      <w:r>
        <w:t>(a)</w:t>
      </w:r>
      <w:r>
        <w:rPr>
          <w:rFonts w:hint="eastAsia"/>
        </w:rPr>
        <w:t>项被宣布为不予受理的论点。律师认为，</w:t>
      </w:r>
      <w:r>
        <w:rPr>
          <w:rFonts w:hint="eastAsia"/>
        </w:rPr>
        <w:t>1951</w:t>
      </w:r>
      <w:r>
        <w:rPr>
          <w:rFonts w:hint="eastAsia"/>
        </w:rPr>
        <w:t>年的《关于难民地位的公约》没有为难民署规定国际调查或解决程序。此外，难民署驻波罗的海和北欧国家的地区代表考虑的问题是驱逐决定是否符合</w:t>
      </w:r>
      <w:r>
        <w:rPr>
          <w:rFonts w:hint="eastAsia"/>
        </w:rPr>
        <w:t>1951</w:t>
      </w:r>
      <w:r>
        <w:rPr>
          <w:rFonts w:hint="eastAsia"/>
        </w:rPr>
        <w:t>年的《关于难民地位的公约》第</w:t>
      </w:r>
      <w:r>
        <w:rPr>
          <w:rFonts w:hint="eastAsia"/>
        </w:rPr>
        <w:t>33</w:t>
      </w:r>
      <w:r>
        <w:rPr>
          <w:rFonts w:hint="eastAsia"/>
        </w:rPr>
        <w:t>条而不是要委员会审议的问题，即撰文人返回越南时是否面临酷刑危险。</w:t>
      </w:r>
    </w:p>
    <w:p w:rsidR="00000000" w:rsidRDefault="00000000">
      <w:pPr>
        <w:rPr>
          <w:rFonts w:hint="eastAsia"/>
        </w:rPr>
      </w:pPr>
      <w:r>
        <w:rPr>
          <w:rFonts w:hint="eastAsia"/>
        </w:rPr>
        <w:tab/>
        <w:t xml:space="preserve">9.2.  </w:t>
      </w:r>
      <w:r>
        <w:rPr>
          <w:rFonts w:hint="eastAsia"/>
        </w:rPr>
        <w:t>律师告知委员会，尽管越南公安部</w:t>
      </w:r>
      <w:r>
        <w:rPr>
          <w:rFonts w:hint="eastAsia"/>
        </w:rPr>
        <w:t>1998</w:t>
      </w:r>
      <w:r>
        <w:rPr>
          <w:rFonts w:hint="eastAsia"/>
        </w:rPr>
        <w:t>年</w:t>
      </w:r>
      <w:r>
        <w:rPr>
          <w:rFonts w:hint="eastAsia"/>
        </w:rPr>
        <w:t>12</w:t>
      </w:r>
      <w:r>
        <w:rPr>
          <w:rFonts w:hint="eastAsia"/>
        </w:rPr>
        <w:t>月接受撰文人遣返，但越南几个月前拒绝这种遣返。据一家瑞典报纸说，拒绝理由据说是撰文人被指控在逃离越南前曾犯有严重罪行。</w:t>
      </w:r>
    </w:p>
    <w:p w:rsidR="00000000" w:rsidRDefault="00000000">
      <w:pPr>
        <w:rPr>
          <w:rFonts w:hint="eastAsia"/>
        </w:rPr>
      </w:pPr>
      <w:r>
        <w:rPr>
          <w:rFonts w:hint="eastAsia"/>
        </w:rPr>
        <w:tab/>
        <w:t xml:space="preserve">9.3.  </w:t>
      </w:r>
      <w:r>
        <w:rPr>
          <w:rFonts w:hint="eastAsia"/>
        </w:rPr>
        <w:t>关于瑞典移民委员会</w:t>
      </w:r>
      <w:r>
        <w:rPr>
          <w:rFonts w:hint="eastAsia"/>
        </w:rPr>
        <w:t>1999</w:t>
      </w:r>
      <w:r>
        <w:rPr>
          <w:rFonts w:hint="eastAsia"/>
        </w:rPr>
        <w:t>年</w:t>
      </w:r>
      <w:r>
        <w:rPr>
          <w:rFonts w:hint="eastAsia"/>
        </w:rPr>
        <w:t>5</w:t>
      </w:r>
      <w:r>
        <w:rPr>
          <w:rFonts w:hint="eastAsia"/>
        </w:rPr>
        <w:t>月和</w:t>
      </w:r>
      <w:r>
        <w:rPr>
          <w:rFonts w:hint="eastAsia"/>
        </w:rPr>
        <w:t>6</w:t>
      </w:r>
      <w:r>
        <w:rPr>
          <w:rFonts w:hint="eastAsia"/>
        </w:rPr>
        <w:t>月与撰文人的面谈问题，律师提请委员会注意：这些面谈是在撰文人向委员会提交来文后，而且只是在司法部律师提出要求后才进行的，要求中称，“作为上诉法院驱逐</w:t>
      </w:r>
      <w:r>
        <w:rPr>
          <w:rFonts w:hint="eastAsia"/>
        </w:rPr>
        <w:t>[</w:t>
      </w:r>
      <w:r>
        <w:rPr>
          <w:rFonts w:hint="eastAsia"/>
        </w:rPr>
        <w:t>撰文人</w:t>
      </w:r>
      <w:r>
        <w:rPr>
          <w:rFonts w:hint="eastAsia"/>
        </w:rPr>
        <w:t>]</w:t>
      </w:r>
      <w:r>
        <w:rPr>
          <w:rFonts w:hint="eastAsia"/>
        </w:rPr>
        <w:t>裁决基础的瑞典移民委员会的书面意见仅载有一般的陈述。”</w:t>
      </w:r>
    </w:p>
    <w:p w:rsidR="00000000" w:rsidRDefault="00000000">
      <w:pPr>
        <w:rPr>
          <w:rFonts w:hint="eastAsia"/>
        </w:rPr>
      </w:pPr>
      <w:r>
        <w:rPr>
          <w:rFonts w:hint="eastAsia"/>
        </w:rPr>
        <w:tab/>
        <w:t xml:space="preserve">9.4.  </w:t>
      </w:r>
      <w:r>
        <w:rPr>
          <w:rFonts w:hint="eastAsia"/>
        </w:rPr>
        <w:t>律师回顾说，但警察分别于</w:t>
      </w:r>
      <w:r>
        <w:rPr>
          <w:rFonts w:hint="eastAsia"/>
        </w:rPr>
        <w:t>1992</w:t>
      </w:r>
      <w:r>
        <w:rPr>
          <w:rFonts w:hint="eastAsia"/>
        </w:rPr>
        <w:t>年和</w:t>
      </w:r>
      <w:r>
        <w:rPr>
          <w:rFonts w:hint="eastAsia"/>
        </w:rPr>
        <w:t>1991</w:t>
      </w:r>
      <w:r>
        <w:rPr>
          <w:rFonts w:hint="eastAsia"/>
        </w:rPr>
        <w:t>年与撰文人初步面谈时，他们已经被接受为配额难民，没有按到达瑞典的正常寻求庇护者的同样条件申请庇护。面谈期间，没有人询问他们过去在越南受酷刑和虐待问题，也没有人问撰文人如果送他们返回他们将面临何种危险的问题。</w:t>
      </w:r>
    </w:p>
    <w:p w:rsidR="00000000" w:rsidRDefault="00000000">
      <w:pPr>
        <w:rPr>
          <w:rFonts w:hint="eastAsia"/>
        </w:rPr>
      </w:pPr>
      <w:r>
        <w:rPr>
          <w:rFonts w:hint="eastAsia"/>
        </w:rPr>
        <w:tab/>
        <w:t xml:space="preserve">9.5.  </w:t>
      </w:r>
      <w:r>
        <w:rPr>
          <w:rFonts w:hint="eastAsia"/>
        </w:rPr>
        <w:t>就第一名撰文人</w:t>
      </w:r>
      <w:r>
        <w:rPr>
          <w:rFonts w:hint="eastAsia"/>
        </w:rPr>
        <w:t>V.X.N.</w:t>
      </w:r>
      <w:r>
        <w:rPr>
          <w:rFonts w:hint="eastAsia"/>
        </w:rPr>
        <w:t>先生的情况而言，律师陈述说，刑事诉讼期间法院或撰文人的辩护律师均没有提及过去或将来受酷刑的危险问题，因此，撰文人并不知道该问题的任何重要性。就</w:t>
      </w:r>
      <w:r>
        <w:rPr>
          <w:rFonts w:hint="eastAsia"/>
        </w:rPr>
        <w:t>H.N.</w:t>
      </w:r>
      <w:r>
        <w:rPr>
          <w:rFonts w:hint="eastAsia"/>
        </w:rPr>
        <w:t>先生的情况而言，律师陈述说，撰文人的辩护律师提请地区法院注意该问题。然而，地区法院不驱逐撰文人的裁决仅提到：即使越南的情况最近有相当大的改善，仍不能认为被告已不再是难民。辩护律师没有在上诉法院提出担心将来受酷刑的问题，因为辩护律师考虑到地区法院的裁决，以为上诉法院将不会同意驱逐。</w:t>
      </w:r>
    </w:p>
    <w:p w:rsidR="00000000" w:rsidRDefault="00000000">
      <w:pPr>
        <w:rPr>
          <w:rFonts w:hint="eastAsia"/>
        </w:rPr>
      </w:pPr>
      <w:r>
        <w:rPr>
          <w:rFonts w:hint="eastAsia"/>
        </w:rPr>
        <w:tab/>
        <w:t xml:space="preserve">9.6.  </w:t>
      </w:r>
      <w:r>
        <w:rPr>
          <w:rFonts w:hint="eastAsia"/>
        </w:rPr>
        <w:t>律师进一步提请委员会注意：尽管在与撰文人的所有面谈期间均有一名越南翻译在场，但撰文人称越南南方与北方的方言之间有相当大的区别。越南移民委员会使用的翻译通常是北方人，而撰文人是南方人。根据律师，这种情况是造成缔约国提到的一些前后矛盾的原因。</w:t>
      </w:r>
    </w:p>
    <w:p w:rsidR="00000000" w:rsidRDefault="00000000">
      <w:pPr>
        <w:rPr>
          <w:rFonts w:hint="eastAsia"/>
        </w:rPr>
      </w:pPr>
      <w:r>
        <w:rPr>
          <w:rFonts w:hint="eastAsia"/>
        </w:rPr>
        <w:tab/>
        <w:t xml:space="preserve">9.7.  </w:t>
      </w:r>
      <w:r>
        <w:rPr>
          <w:rFonts w:hint="eastAsia"/>
        </w:rPr>
        <w:t>缔约国认为根本无法核实关于</w:t>
      </w:r>
      <w:r>
        <w:rPr>
          <w:rFonts w:hint="eastAsia"/>
        </w:rPr>
        <w:t>1980</w:t>
      </w:r>
      <w:r>
        <w:rPr>
          <w:rFonts w:hint="eastAsia"/>
        </w:rPr>
        <w:t>年代从越南逃离时发生枪击情况的大量陈述，律师在答复这一论点时承认这符合逻辑。他说，已遣返的越南国民对确认这一信息没有兴趣，而难民署又不适宜于调查和寻找不利于他们正在帮助的人的证据。</w:t>
      </w:r>
    </w:p>
    <w:p w:rsidR="00000000" w:rsidRDefault="00000000">
      <w:pPr>
        <w:rPr>
          <w:rFonts w:hint="eastAsia"/>
        </w:rPr>
      </w:pPr>
      <w:r>
        <w:rPr>
          <w:rFonts w:hint="eastAsia"/>
        </w:rPr>
        <w:tab/>
        <w:t xml:space="preserve">9.8.  </w:t>
      </w:r>
      <w:r>
        <w:rPr>
          <w:rFonts w:hint="eastAsia"/>
        </w:rPr>
        <w:t>律师强调说，委员会不应该考虑缔约国在其初步意见及其</w:t>
      </w:r>
      <w:r>
        <w:rPr>
          <w:rFonts w:hint="eastAsia"/>
        </w:rPr>
        <w:t>1999</w:t>
      </w:r>
      <w:r>
        <w:rPr>
          <w:rFonts w:hint="eastAsia"/>
        </w:rPr>
        <w:t>年</w:t>
      </w:r>
      <w:r>
        <w:rPr>
          <w:rFonts w:hint="eastAsia"/>
        </w:rPr>
        <w:t>10</w:t>
      </w:r>
      <w:r>
        <w:rPr>
          <w:rFonts w:hint="eastAsia"/>
        </w:rPr>
        <w:t>月</w:t>
      </w:r>
      <w:r>
        <w:rPr>
          <w:rFonts w:hint="eastAsia"/>
        </w:rPr>
        <w:t>19</w:t>
      </w:r>
      <w:r>
        <w:rPr>
          <w:rFonts w:hint="eastAsia"/>
        </w:rPr>
        <w:t>日的补充意见中提到的已返回越南的另外两名越南国民的案例，因为每一个人的申诉应根据其案情予以审理。</w:t>
      </w:r>
    </w:p>
    <w:p w:rsidR="00000000" w:rsidRDefault="00000000">
      <w:pPr>
        <w:spacing w:after="320"/>
        <w:rPr>
          <w:rFonts w:hint="eastAsia"/>
        </w:rPr>
      </w:pPr>
      <w:r>
        <w:rPr>
          <w:rFonts w:hint="eastAsia"/>
        </w:rPr>
        <w:tab/>
        <w:t xml:space="preserve">9.9.  </w:t>
      </w:r>
      <w:r>
        <w:rPr>
          <w:rFonts w:hint="eastAsia"/>
        </w:rPr>
        <w:t>除了律师提出的适用于两名撰文人的意见外，他提出了有关各自案情的下列意见。</w:t>
      </w:r>
    </w:p>
    <w:p w:rsidR="00000000" w:rsidRDefault="00000000">
      <w:pPr>
        <w:pStyle w:val="Heading4"/>
        <w:ind w:left="510"/>
        <w:rPr>
          <w:rFonts w:hint="eastAsia"/>
        </w:rPr>
      </w:pPr>
      <w:r>
        <w:rPr>
          <w:rFonts w:hint="eastAsia"/>
        </w:rPr>
        <w:t>V.X.N.</w:t>
      </w:r>
      <w:r>
        <w:rPr>
          <w:rFonts w:hint="eastAsia"/>
        </w:rPr>
        <w:t>的情况</w:t>
      </w:r>
    </w:p>
    <w:p w:rsidR="00000000" w:rsidRDefault="00000000">
      <w:pPr>
        <w:rPr>
          <w:rFonts w:hint="eastAsia"/>
        </w:rPr>
      </w:pPr>
      <w:r>
        <w:rPr>
          <w:rFonts w:hint="eastAsia"/>
        </w:rPr>
        <w:tab/>
        <w:t xml:space="preserve">10.1.  </w:t>
      </w:r>
      <w:r>
        <w:rPr>
          <w:rFonts w:hint="eastAsia"/>
        </w:rPr>
        <w:t>律师坚持认为，缔约国在评估撰文人面临的危险时没有对体检结果给予应有的重视。撰文人对其身体所受痛苦的描述出现了缔约国所指的前后矛盾，造成对其信誉的怀疑，这是要一个人试图重新讲述所受酷刑经历时应该预料到的。</w:t>
      </w:r>
    </w:p>
    <w:p w:rsidR="00000000" w:rsidRDefault="00000000">
      <w:pPr>
        <w:rPr>
          <w:rFonts w:hint="eastAsia"/>
        </w:rPr>
      </w:pPr>
      <w:r>
        <w:rPr>
          <w:rFonts w:hint="eastAsia"/>
        </w:rPr>
        <w:tab/>
        <w:t xml:space="preserve">10.2.  </w:t>
      </w:r>
      <w:r>
        <w:rPr>
          <w:rFonts w:hint="eastAsia"/>
        </w:rPr>
        <w:t>律师注意到缔约国关于撰文人没有提供任何证据的论点，即实际上将他判处</w:t>
      </w:r>
      <w:r>
        <w:rPr>
          <w:rFonts w:hint="eastAsia"/>
        </w:rPr>
        <w:t>12</w:t>
      </w:r>
      <w:r>
        <w:rPr>
          <w:rFonts w:hint="eastAsia"/>
        </w:rPr>
        <w:t>年监禁徒刑的判决和缔约国所指与撰文人所在监狱和从监狱逃跑有关的某些“奇怪情况”。律师陈述说，在越南，判决从不直接转交撰文人，而仅转交当时的辩护律师，而在</w:t>
      </w:r>
      <w:r>
        <w:rPr>
          <w:rFonts w:hint="eastAsia"/>
        </w:rPr>
        <w:t>23</w:t>
      </w:r>
      <w:r>
        <w:rPr>
          <w:rFonts w:hint="eastAsia"/>
        </w:rPr>
        <w:t>年后当事人已记不得他的姓名。然而，撰文人已提供了审判本身的细节，即审判是在芽壮市进行的，调查是由庆和县当局进行的。</w:t>
      </w:r>
    </w:p>
    <w:p w:rsidR="00000000" w:rsidRDefault="00000000">
      <w:pPr>
        <w:rPr>
          <w:rFonts w:hint="eastAsia"/>
        </w:rPr>
      </w:pPr>
      <w:r>
        <w:rPr>
          <w:rFonts w:hint="eastAsia"/>
        </w:rPr>
        <w:tab/>
        <w:t xml:space="preserve">10.3.  </w:t>
      </w:r>
      <w:r>
        <w:rPr>
          <w:rFonts w:hint="eastAsia"/>
        </w:rPr>
        <w:t>关于缔约国所指的“奇怪现象”，律师说，没有理由怀疑撰文人的声明，即他的三个年长的孩子实际上是在撰文人被监禁期间怀胎的。狱警可以被收买让囚犯与其探监的妻子私下单独在一起，尽管这在通常情况下是禁止的。至于在撰文人声称从监狱逃出后躲藏的地区不大可能找到无人居住的岛屿的问题，人们可不费力地证实芽壮市之外存在撰文人曾躲藏过的人烟稀少的泳湄岛。</w:t>
      </w:r>
    </w:p>
    <w:p w:rsidR="00000000" w:rsidRDefault="00000000">
      <w:pPr>
        <w:rPr>
          <w:rFonts w:hint="eastAsia"/>
        </w:rPr>
      </w:pPr>
      <w:r>
        <w:rPr>
          <w:rFonts w:hint="eastAsia"/>
        </w:rPr>
        <w:tab/>
        <w:t xml:space="preserve">10.4.  </w:t>
      </w:r>
      <w:r>
        <w:rPr>
          <w:rFonts w:hint="eastAsia"/>
        </w:rPr>
        <w:t>律师进一步说，有关撰文人在</w:t>
      </w:r>
      <w:r>
        <w:rPr>
          <w:rFonts w:hint="eastAsia"/>
        </w:rPr>
        <w:t>1992</w:t>
      </w:r>
      <w:r>
        <w:rPr>
          <w:rFonts w:hint="eastAsia"/>
        </w:rPr>
        <w:t>年首次面谈期间提到的监狱徒刑的说法系误解所致，因为撰文人在</w:t>
      </w:r>
      <w:r>
        <w:rPr>
          <w:rFonts w:hint="eastAsia"/>
        </w:rPr>
        <w:t>1976</w:t>
      </w:r>
      <w:r>
        <w:rPr>
          <w:rFonts w:hint="eastAsia"/>
        </w:rPr>
        <w:t>年被判刑后，曾在三个不同监狱服刑，直到</w:t>
      </w:r>
      <w:r>
        <w:rPr>
          <w:rFonts w:hint="eastAsia"/>
        </w:rPr>
        <w:t>9</w:t>
      </w:r>
      <w:r>
        <w:rPr>
          <w:rFonts w:hint="eastAsia"/>
        </w:rPr>
        <w:t>年后逃跑。律师认为与撰文人关于酷刑、判刑、监禁和从监狱逃跑等叙述有关的其他不一致没有什么重要价值，应该从自这些事件发生以来相当长的时间已经过去的角度来看待。</w:t>
      </w:r>
    </w:p>
    <w:p w:rsidR="00000000" w:rsidRDefault="00000000">
      <w:pPr>
        <w:rPr>
          <w:rFonts w:hint="eastAsia"/>
        </w:rPr>
      </w:pPr>
      <w:r>
        <w:rPr>
          <w:rFonts w:hint="eastAsia"/>
        </w:rPr>
        <w:tab/>
        <w:t xml:space="preserve">10.5.  </w:t>
      </w:r>
      <w:r>
        <w:rPr>
          <w:rFonts w:hint="eastAsia"/>
        </w:rPr>
        <w:t>律师还说，《公约》第</w:t>
      </w:r>
      <w:r>
        <w:rPr>
          <w:rFonts w:hint="eastAsia"/>
        </w:rPr>
        <w:t>3</w:t>
      </w:r>
      <w:r>
        <w:rPr>
          <w:rFonts w:hint="eastAsia"/>
        </w:rPr>
        <w:t>条规定的保护不仅适用于面临越南国家当局使用酷刑的危险，而且也适用于如果当局不能给个人提供在越南免遭犯罪行为之害的必要保护的情况。为此，律师提到了欧洲人权法院的判例。</w:t>
      </w:r>
    </w:p>
    <w:p w:rsidR="00000000" w:rsidRDefault="00000000">
      <w:pPr>
        <w:spacing w:after="320"/>
        <w:rPr>
          <w:rFonts w:hint="eastAsia"/>
        </w:rPr>
      </w:pPr>
      <w:r>
        <w:rPr>
          <w:rFonts w:hint="eastAsia"/>
        </w:rPr>
        <w:tab/>
        <w:t xml:space="preserve">10.6.  </w:t>
      </w:r>
      <w:r>
        <w:rPr>
          <w:rFonts w:hint="eastAsia"/>
        </w:rPr>
        <w:t>最后，律师提到缔约国</w:t>
      </w:r>
      <w:r>
        <w:rPr>
          <w:rFonts w:hint="eastAsia"/>
        </w:rPr>
        <w:t>1999</w:t>
      </w:r>
      <w:r>
        <w:rPr>
          <w:rFonts w:hint="eastAsia"/>
        </w:rPr>
        <w:t>年</w:t>
      </w:r>
      <w:r>
        <w:rPr>
          <w:rFonts w:hint="eastAsia"/>
        </w:rPr>
        <w:t>10</w:t>
      </w:r>
      <w:r>
        <w:rPr>
          <w:rFonts w:hint="eastAsia"/>
        </w:rPr>
        <w:t>月</w:t>
      </w:r>
      <w:r>
        <w:rPr>
          <w:rFonts w:hint="eastAsia"/>
        </w:rPr>
        <w:t>5</w:t>
      </w:r>
      <w:r>
        <w:rPr>
          <w:rFonts w:hint="eastAsia"/>
        </w:rPr>
        <w:t>日的补充意见。他说，越南当局提供的有关撰文人刑事记录的资料不准确。他坚持认为撰文人</w:t>
      </w:r>
      <w:r>
        <w:rPr>
          <w:rFonts w:hint="eastAsia"/>
        </w:rPr>
        <w:t>1976</w:t>
      </w:r>
      <w:r>
        <w:rPr>
          <w:rFonts w:hint="eastAsia"/>
        </w:rPr>
        <w:t>年被芽壮法院判处了</w:t>
      </w:r>
      <w:r>
        <w:rPr>
          <w:rFonts w:hint="eastAsia"/>
        </w:rPr>
        <w:t>12</w:t>
      </w:r>
      <w:r>
        <w:rPr>
          <w:rFonts w:hint="eastAsia"/>
        </w:rPr>
        <w:t>年徒刑。</w:t>
      </w:r>
    </w:p>
    <w:p w:rsidR="00000000" w:rsidRDefault="00000000">
      <w:pPr>
        <w:pStyle w:val="Heading4"/>
        <w:ind w:left="510"/>
        <w:rPr>
          <w:rFonts w:hint="eastAsia"/>
        </w:rPr>
      </w:pPr>
      <w:r>
        <w:rPr>
          <w:rFonts w:hint="eastAsia"/>
        </w:rPr>
        <w:t>H.N.</w:t>
      </w:r>
      <w:r>
        <w:rPr>
          <w:rFonts w:hint="eastAsia"/>
        </w:rPr>
        <w:t>先生的情况</w:t>
      </w:r>
    </w:p>
    <w:p w:rsidR="00000000" w:rsidRDefault="00000000">
      <w:pPr>
        <w:rPr>
          <w:rFonts w:hint="eastAsia"/>
        </w:rPr>
      </w:pPr>
      <w:r>
        <w:rPr>
          <w:rFonts w:hint="eastAsia"/>
        </w:rPr>
        <w:tab/>
        <w:t xml:space="preserve">11.1.  </w:t>
      </w:r>
      <w:r>
        <w:rPr>
          <w:rFonts w:hint="eastAsia"/>
        </w:rPr>
        <w:t>律师说，缔约国关于撰文人提供的资料前后矛盾的问题并非重大的实质问题，而只不过是一个语义学问题。下列事实可完全解释前后不一致的问题：不同的面谈期间翻译不是同一人，或撰文人的陈述在不同场合可能有不同的记录。例如，律师注意到，缔约国关于撰文人</w:t>
      </w:r>
      <w:r>
        <w:rPr>
          <w:rFonts w:hint="eastAsia"/>
        </w:rPr>
        <w:t>1998</w:t>
      </w:r>
      <w:r>
        <w:rPr>
          <w:rFonts w:hint="eastAsia"/>
        </w:rPr>
        <w:t>年</w:t>
      </w:r>
      <w:r>
        <w:rPr>
          <w:rFonts w:hint="eastAsia"/>
        </w:rPr>
        <w:t>1</w:t>
      </w:r>
      <w:r>
        <w:rPr>
          <w:rFonts w:hint="eastAsia"/>
        </w:rPr>
        <w:t>月给政府的请愿削弱了撰文人信誉的论点。在请愿中撰文人称他在计划从越南逃跑时被发现，后来被逮捕和受到酷刑。对此，律师认为这一说法与撰文人关于他因逃避排雷义务或因积极参与抵抗活动或两者兼而有之的说法根本不矛盾。</w:t>
      </w:r>
    </w:p>
    <w:p w:rsidR="00000000" w:rsidRDefault="00000000">
      <w:pPr>
        <w:rPr>
          <w:rFonts w:hint="eastAsia"/>
        </w:rPr>
      </w:pPr>
      <w:r>
        <w:rPr>
          <w:rFonts w:hint="eastAsia"/>
        </w:rPr>
        <w:tab/>
        <w:t xml:space="preserve">11.2.  </w:t>
      </w:r>
      <w:r>
        <w:rPr>
          <w:rFonts w:hint="eastAsia"/>
        </w:rPr>
        <w:t>关于撰文人参与的抵抗活动，律师不同意下列意见：缔约国提到的来自不同人权组织和联合国难民署的个人必然知道</w:t>
      </w:r>
      <w:r>
        <w:rPr>
          <w:rFonts w:hint="eastAsia"/>
        </w:rPr>
        <w:t>14</w:t>
      </w:r>
      <w:r>
        <w:rPr>
          <w:rFonts w:hint="eastAsia"/>
        </w:rPr>
        <w:t>年前在芽壮活动的抵抗共产主义小集团的活动。</w:t>
      </w:r>
    </w:p>
    <w:p w:rsidR="00000000" w:rsidRDefault="00000000">
      <w:pPr>
        <w:rPr>
          <w:rFonts w:hint="eastAsia"/>
        </w:rPr>
      </w:pPr>
      <w:r>
        <w:rPr>
          <w:rFonts w:hint="eastAsia"/>
        </w:rPr>
        <w:tab/>
        <w:t xml:space="preserve">11.3.  </w:t>
      </w:r>
      <w:r>
        <w:rPr>
          <w:rFonts w:hint="eastAsia"/>
        </w:rPr>
        <w:t>律师不同意缔约国关于撰文人对他的逃跑和与逃跑有关的枪击事件的叙述“不断升级”的说法。律师坚持认为，升级的是各次面谈期间的提问。他回顾说，</w:t>
      </w:r>
      <w:r>
        <w:rPr>
          <w:rFonts w:hint="eastAsia"/>
        </w:rPr>
        <w:t xml:space="preserve"> </w:t>
      </w:r>
      <w:r>
        <w:rPr>
          <w:rFonts w:hint="eastAsia"/>
        </w:rPr>
        <w:t>撰文人在</w:t>
      </w:r>
      <w:r>
        <w:rPr>
          <w:rFonts w:hint="eastAsia"/>
        </w:rPr>
        <w:t>1991</w:t>
      </w:r>
      <w:r>
        <w:rPr>
          <w:rFonts w:hint="eastAsia"/>
        </w:rPr>
        <w:t>年与警察的首次面谈期间没有被问及他逃跑的细节。律师也不同意缔约国所说没有迹象表明就撰文人签发了逮捕证的论断。他提醒委员会注意，越南当局起初因撰文人在逃离越南之前犯下罪行而拒绝接受他们遣返。</w:t>
      </w:r>
    </w:p>
    <w:p w:rsidR="00000000" w:rsidRDefault="00000000">
      <w:pPr>
        <w:rPr>
          <w:rFonts w:hint="eastAsia"/>
        </w:rPr>
      </w:pPr>
      <w:r>
        <w:rPr>
          <w:rFonts w:hint="eastAsia"/>
        </w:rPr>
        <w:tab/>
        <w:t xml:space="preserve">11.4.  </w:t>
      </w:r>
      <w:r>
        <w:rPr>
          <w:rFonts w:hint="eastAsia"/>
        </w:rPr>
        <w:t>律师说，鉴于撰文人逃离时所处的情况，除了用医疗证明来证实他的申诉外，他不可能提出任何其他证据。律师认为，要撰文人与越南当局联系索要文件证据，那将是不恰当的，而警察出于各种原因也不会提供发生了酷刑的任何书面证据。</w:t>
      </w:r>
    </w:p>
    <w:p w:rsidR="00000000" w:rsidRDefault="00000000">
      <w:pPr>
        <w:spacing w:after="320"/>
        <w:rPr>
          <w:rFonts w:hint="eastAsia"/>
        </w:rPr>
      </w:pPr>
      <w:r>
        <w:rPr>
          <w:rFonts w:hint="eastAsia"/>
        </w:rPr>
        <w:tab/>
        <w:t xml:space="preserve">11.5.  </w:t>
      </w:r>
      <w:r>
        <w:rPr>
          <w:rFonts w:hint="eastAsia"/>
        </w:rPr>
        <w:t>最后，律师提到缔约国</w:t>
      </w:r>
      <w:r>
        <w:rPr>
          <w:rFonts w:hint="eastAsia"/>
        </w:rPr>
        <w:t>1999</w:t>
      </w:r>
      <w:r>
        <w:rPr>
          <w:rFonts w:hint="eastAsia"/>
        </w:rPr>
        <w:t>年</w:t>
      </w:r>
      <w:r>
        <w:rPr>
          <w:rFonts w:hint="eastAsia"/>
        </w:rPr>
        <w:t>10</w:t>
      </w:r>
      <w:r>
        <w:rPr>
          <w:rFonts w:hint="eastAsia"/>
        </w:rPr>
        <w:t>月</w:t>
      </w:r>
      <w:r>
        <w:rPr>
          <w:rFonts w:hint="eastAsia"/>
        </w:rPr>
        <w:t>5</w:t>
      </w:r>
      <w:r>
        <w:rPr>
          <w:rFonts w:hint="eastAsia"/>
        </w:rPr>
        <w:t>日的补充意见，其中称撰文人在越南无犯罪记录。他承认，这符合撰文人关于没有因任何罪行被越南法院判刑的陈述。</w:t>
      </w:r>
    </w:p>
    <w:p w:rsidR="00000000" w:rsidRDefault="00000000">
      <w:pPr>
        <w:pStyle w:val="Heading4"/>
        <w:rPr>
          <w:rFonts w:hint="eastAsia"/>
        </w:rPr>
      </w:pPr>
      <w:r>
        <w:rPr>
          <w:rFonts w:hint="eastAsia"/>
        </w:rPr>
        <w:t>缔约国的进一步评论</w:t>
      </w:r>
    </w:p>
    <w:p w:rsidR="00000000" w:rsidRDefault="00000000">
      <w:pPr>
        <w:rPr>
          <w:rFonts w:hint="eastAsia"/>
        </w:rPr>
      </w:pPr>
      <w:r>
        <w:rPr>
          <w:rFonts w:hint="eastAsia"/>
        </w:rPr>
        <w:tab/>
        <w:t xml:space="preserve">12.1.  </w:t>
      </w:r>
      <w:r>
        <w:rPr>
          <w:rFonts w:hint="eastAsia"/>
        </w:rPr>
        <w:t>缔约国在</w:t>
      </w:r>
      <w:r>
        <w:rPr>
          <w:rFonts w:hint="eastAsia"/>
        </w:rPr>
        <w:t>2000</w:t>
      </w:r>
      <w:r>
        <w:rPr>
          <w:rFonts w:hint="eastAsia"/>
        </w:rPr>
        <w:t>年</w:t>
      </w:r>
      <w:r>
        <w:rPr>
          <w:rFonts w:hint="eastAsia"/>
        </w:rPr>
        <w:t>2</w:t>
      </w:r>
      <w:r>
        <w:rPr>
          <w:rFonts w:hint="eastAsia"/>
        </w:rPr>
        <w:t>月</w:t>
      </w:r>
      <w:r>
        <w:rPr>
          <w:rFonts w:hint="eastAsia"/>
        </w:rPr>
        <w:t>8</w:t>
      </w:r>
      <w:r>
        <w:rPr>
          <w:rFonts w:hint="eastAsia"/>
        </w:rPr>
        <w:t>日的补充函件中说越南从未拒绝接受撰文人的遣返。缔约国还说，多年来在试图遣返越南公民时，困难重重；越南当局这一次接受遣返是由于两国之间就大量遣返案件进行长期讨论的结果。</w:t>
      </w:r>
    </w:p>
    <w:p w:rsidR="00000000" w:rsidRDefault="00000000">
      <w:pPr>
        <w:rPr>
          <w:rFonts w:hint="eastAsia"/>
        </w:rPr>
      </w:pPr>
      <w:r>
        <w:rPr>
          <w:rFonts w:hint="eastAsia"/>
        </w:rPr>
        <w:tab/>
        <w:t xml:space="preserve">12.2.  </w:t>
      </w:r>
      <w:r>
        <w:rPr>
          <w:rFonts w:hint="eastAsia"/>
        </w:rPr>
        <w:t>缔约国说，瑞典驻河内使馆证实说，尽管越南语有不同方言，发音有区别，有时词汇不一样，但这些区别并不大。缔约国进一步指出，文字在全国各地是一样的。</w:t>
      </w:r>
    </w:p>
    <w:p w:rsidR="00000000" w:rsidRDefault="00000000">
      <w:pPr>
        <w:spacing w:after="320"/>
        <w:rPr>
          <w:rFonts w:hint="eastAsia"/>
        </w:rPr>
      </w:pPr>
      <w:r>
        <w:rPr>
          <w:rFonts w:hint="eastAsia"/>
        </w:rPr>
        <w:tab/>
        <w:t xml:space="preserve">12.3.  </w:t>
      </w:r>
      <w:r>
        <w:rPr>
          <w:rFonts w:hint="eastAsia"/>
        </w:rPr>
        <w:t>最后，关于</w:t>
      </w:r>
      <w:r>
        <w:rPr>
          <w:rFonts w:hint="eastAsia"/>
        </w:rPr>
        <w:t>V.X.N.</w:t>
      </w:r>
      <w:r>
        <w:rPr>
          <w:rFonts w:hint="eastAsia"/>
        </w:rPr>
        <w:t>先生将有受私人虐待危险的申诉，缔约国要强调，没有任何证据证明越南当局将没有能力向撰文人提供适当保护，使之免遭这种待遇。缔约国指出，律师在这方面提到的判例仅涉及到对《欧洲人权公约》的解释，不适用于《禁止酷刑公约》。</w:t>
      </w:r>
    </w:p>
    <w:p w:rsidR="00000000" w:rsidRDefault="00000000">
      <w:pPr>
        <w:pStyle w:val="Heading4"/>
        <w:rPr>
          <w:rFonts w:hint="eastAsia"/>
        </w:rPr>
      </w:pPr>
      <w:r>
        <w:rPr>
          <w:rFonts w:hint="eastAsia"/>
        </w:rPr>
        <w:t>委员会面前的问题及其审议情况</w:t>
      </w:r>
    </w:p>
    <w:p w:rsidR="00000000" w:rsidRDefault="00000000">
      <w:pPr>
        <w:rPr>
          <w:rFonts w:hint="eastAsia"/>
        </w:rPr>
      </w:pPr>
      <w:r>
        <w:rPr>
          <w:rFonts w:hint="eastAsia"/>
        </w:rPr>
        <w:tab/>
        <w:t xml:space="preserve">13.1.  </w:t>
      </w:r>
      <w:r>
        <w:rPr>
          <w:rFonts w:hint="eastAsia"/>
        </w:rPr>
        <w:t>在审议来文所载的任何请求之前，禁止酷刑委员会必须根据《公约》第</w:t>
      </w:r>
      <w:r>
        <w:rPr>
          <w:rFonts w:hint="eastAsia"/>
        </w:rPr>
        <w:t>22</w:t>
      </w:r>
      <w:r>
        <w:rPr>
          <w:rFonts w:hint="eastAsia"/>
        </w:rPr>
        <w:t>条决定是否受理来文。考虑到《公约》第</w:t>
      </w:r>
      <w:r>
        <w:rPr>
          <w:rFonts w:hint="eastAsia"/>
        </w:rPr>
        <w:t>22</w:t>
      </w:r>
      <w:r>
        <w:rPr>
          <w:rFonts w:hint="eastAsia"/>
        </w:rPr>
        <w:t>条第</w:t>
      </w:r>
      <w:r>
        <w:rPr>
          <w:rFonts w:hint="eastAsia"/>
        </w:rPr>
        <w:t>5</w:t>
      </w:r>
      <w:r>
        <w:rPr>
          <w:rFonts w:hint="eastAsia"/>
        </w:rPr>
        <w:t>款</w:t>
      </w:r>
      <w:r>
        <w:rPr>
          <w:rFonts w:hint="eastAsia"/>
        </w:rPr>
        <w:t>(</w:t>
      </w:r>
      <w:r>
        <w:t>a)</w:t>
      </w:r>
      <w:r>
        <w:rPr>
          <w:rFonts w:hint="eastAsia"/>
        </w:rPr>
        <w:t>项，委员会注意到缔约国的意见，即难民署为确定驱逐是否符合缔约国根据</w:t>
      </w:r>
      <w:r>
        <w:rPr>
          <w:rFonts w:hint="eastAsia"/>
        </w:rPr>
        <w:t>1951</w:t>
      </w:r>
      <w:r>
        <w:rPr>
          <w:rFonts w:hint="eastAsia"/>
        </w:rPr>
        <w:t>年《关于难民地位的公约》第</w:t>
      </w:r>
      <w:r>
        <w:rPr>
          <w:rFonts w:hint="eastAsia"/>
        </w:rPr>
        <w:t>33</w:t>
      </w:r>
      <w:r>
        <w:rPr>
          <w:rFonts w:hint="eastAsia"/>
        </w:rPr>
        <w:t>条第</w:t>
      </w:r>
      <w:r>
        <w:rPr>
          <w:rFonts w:hint="eastAsia"/>
        </w:rPr>
        <w:t>2</w:t>
      </w:r>
      <w:r>
        <w:rPr>
          <w:rFonts w:hint="eastAsia"/>
        </w:rPr>
        <w:t>款规定的义务已经审查了撰文人的案件。然而，委员会指出，</w:t>
      </w:r>
      <w:r>
        <w:rPr>
          <w:rFonts w:hint="eastAsia"/>
        </w:rPr>
        <w:t>1951</w:t>
      </w:r>
      <w:r>
        <w:rPr>
          <w:rFonts w:hint="eastAsia"/>
        </w:rPr>
        <w:t>年《关于难民地位的公约》和难民署的章程均没有规定设立国际调查或解决争端的程序。委员会认为，一地区或国际机构就在涉及某一具体案件中如何解释国际法的问题提出的书面意见或咨询意见，并不意味着该问题已受到国际调查或解决办法的审查。</w:t>
      </w:r>
    </w:p>
    <w:p w:rsidR="00000000" w:rsidRDefault="00000000">
      <w:pPr>
        <w:rPr>
          <w:rFonts w:hint="eastAsia"/>
        </w:rPr>
      </w:pPr>
      <w:r>
        <w:rPr>
          <w:rFonts w:hint="eastAsia"/>
        </w:rPr>
        <w:tab/>
        <w:t xml:space="preserve">13.2.  </w:t>
      </w:r>
      <w:r>
        <w:rPr>
          <w:rFonts w:hint="eastAsia"/>
        </w:rPr>
        <w:t>委员会进一步认为一切国内补救措施已经用尽，并认定受理来文不存在任何进一步障碍。鉴于缔约国和撰文人的律师均对来文的案情发表了意见，因此委员会着手审议这些案情。</w:t>
      </w:r>
    </w:p>
    <w:p w:rsidR="00000000" w:rsidRDefault="00000000">
      <w:pPr>
        <w:rPr>
          <w:rFonts w:hint="eastAsia"/>
        </w:rPr>
      </w:pPr>
      <w:r>
        <w:rPr>
          <w:rFonts w:hint="eastAsia"/>
        </w:rPr>
        <w:tab/>
        <w:t xml:space="preserve">13.3.  </w:t>
      </w:r>
      <w:r>
        <w:rPr>
          <w:rFonts w:hint="eastAsia"/>
        </w:rPr>
        <w:t>根据《公约》第</w:t>
      </w:r>
      <w:r>
        <w:rPr>
          <w:rFonts w:hint="eastAsia"/>
        </w:rPr>
        <w:t>3</w:t>
      </w:r>
      <w:r>
        <w:rPr>
          <w:rFonts w:hint="eastAsia"/>
        </w:rPr>
        <w:t>条第</w:t>
      </w:r>
      <w:r>
        <w:rPr>
          <w:rFonts w:hint="eastAsia"/>
        </w:rPr>
        <w:t>1</w:t>
      </w:r>
      <w:r>
        <w:rPr>
          <w:rFonts w:hint="eastAsia"/>
        </w:rPr>
        <w:t>款，委员会必须决定是否有充足理由相信撰文人在返回越南时将有受酷刑的危险。在作出该决定时，委员会必须根据《公约》第</w:t>
      </w:r>
      <w:r>
        <w:rPr>
          <w:rFonts w:hint="eastAsia"/>
        </w:rPr>
        <w:t>3</w:t>
      </w:r>
      <w:r>
        <w:rPr>
          <w:rFonts w:hint="eastAsia"/>
        </w:rPr>
        <w:t>条第</w:t>
      </w:r>
      <w:r>
        <w:rPr>
          <w:rFonts w:hint="eastAsia"/>
        </w:rPr>
        <w:t>2</w:t>
      </w:r>
      <w:r>
        <w:rPr>
          <w:rFonts w:hint="eastAsia"/>
        </w:rPr>
        <w:t>款考虑一切有关因素，包括是否存在一贯严重、公然或大规模侵犯人权现象。然而，确立是否存在这种现象的目的是确立所涉个人本人是否在他们将要返回的国家有受到酷刑的危险。因此，一个国家存在一贯严重、公然或大规模侵犯人权的现象并不构成确定具体某个人在返回该国时有受酷刑危险的充足理由。必须有其他的理由来表明所涉个人本人将面临危险。同样，不存在一贯严重侵犯人权现象并不意味着不能视某人因其具体情况而面临受酷刑的危险。</w:t>
      </w:r>
    </w:p>
    <w:p w:rsidR="00000000" w:rsidRDefault="00000000">
      <w:pPr>
        <w:rPr>
          <w:rFonts w:hint="eastAsia"/>
        </w:rPr>
      </w:pPr>
      <w:r>
        <w:rPr>
          <w:rFonts w:hint="eastAsia"/>
        </w:rPr>
        <w:tab/>
        <w:t xml:space="preserve">13.4.  </w:t>
      </w:r>
      <w:r>
        <w:rPr>
          <w:rFonts w:hint="eastAsia"/>
        </w:rPr>
        <w:t>委员会重新提到《公约》第</w:t>
      </w:r>
      <w:r>
        <w:rPr>
          <w:rFonts w:hint="eastAsia"/>
        </w:rPr>
        <w:t>3</w:t>
      </w:r>
      <w:r>
        <w:rPr>
          <w:rFonts w:hint="eastAsia"/>
        </w:rPr>
        <w:t>条第</w:t>
      </w:r>
      <w:r>
        <w:rPr>
          <w:rFonts w:hint="eastAsia"/>
        </w:rPr>
        <w:t>1</w:t>
      </w:r>
      <w:r>
        <w:rPr>
          <w:rFonts w:hint="eastAsia"/>
        </w:rPr>
        <w:t>款所载缔约国义务的绝对性质。为此，委员会注意到，瑞典</w:t>
      </w:r>
      <w:r>
        <w:rPr>
          <w:rFonts w:hint="eastAsia"/>
        </w:rPr>
        <w:t>1989</w:t>
      </w:r>
      <w:r>
        <w:rPr>
          <w:rFonts w:hint="eastAsia"/>
        </w:rPr>
        <w:t>年外国人法案绝对禁止将一个外国人驱逐到有合理理由相信他</w:t>
      </w:r>
      <w:r>
        <w:rPr>
          <w:rFonts w:hint="eastAsia"/>
        </w:rPr>
        <w:t>/</w:t>
      </w:r>
      <w:r>
        <w:rPr>
          <w:rFonts w:hint="eastAsia"/>
        </w:rPr>
        <w:t>她将面临极刑或体罚或遭受酷刑或其他不人道或有辱人格待遇或处罚的危险的国家。</w:t>
      </w:r>
    </w:p>
    <w:p w:rsidR="00000000" w:rsidRDefault="00000000">
      <w:pPr>
        <w:rPr>
          <w:rFonts w:hint="eastAsia"/>
        </w:rPr>
      </w:pPr>
      <w:r>
        <w:rPr>
          <w:rFonts w:hint="eastAsia"/>
        </w:rPr>
        <w:tab/>
        <w:t xml:space="preserve">13.5.  </w:t>
      </w:r>
      <w:r>
        <w:rPr>
          <w:rFonts w:hint="eastAsia"/>
        </w:rPr>
        <w:t>委员会指出，上诉法院驱逐撰文人的裁决的依据是瑞典移民委员会所说有关撰文人个人情况的现有资料“稀少”。委员会进一步指出，为评估危险提供依据而与撰文人的补充面谈是一直到撰文人向委员会提出来文后而且只是在律师向司法部提出要求时才进行的。</w:t>
      </w:r>
    </w:p>
    <w:p w:rsidR="00000000" w:rsidRDefault="00000000">
      <w:pPr>
        <w:rPr>
          <w:rFonts w:hint="eastAsia"/>
        </w:rPr>
      </w:pPr>
      <w:r>
        <w:rPr>
          <w:rFonts w:hint="eastAsia"/>
        </w:rPr>
        <w:tab/>
        <w:t xml:space="preserve">13.6.  </w:t>
      </w:r>
      <w:r>
        <w:rPr>
          <w:rFonts w:hint="eastAsia"/>
        </w:rPr>
        <w:t>综上所述，委员会认为撰文人在越南的活动及其他们被拘留和受酷刑的历史是确定他们在返回时是否有受酷刑危险的相关因素。在这方面，委员会注意到，缔约国指出撰文人对各事件的叙述前后矛盾，并对他们申诉的一般真实性持异议。在本案中，尽管若干区别可以用翻译中的困难、自撰文人从越南逃离已过去相当长的时间和用程序情况来加以解释，但委员会认为，对撰文人的可信性仍存在一些怀疑。</w:t>
      </w:r>
    </w:p>
    <w:p w:rsidR="00000000" w:rsidRDefault="00000000">
      <w:pPr>
        <w:rPr>
          <w:rFonts w:hint="eastAsia"/>
        </w:rPr>
      </w:pPr>
      <w:r>
        <w:rPr>
          <w:rFonts w:hint="eastAsia"/>
        </w:rPr>
        <w:tab/>
        <w:t xml:space="preserve">13.7.  </w:t>
      </w:r>
      <w:r>
        <w:rPr>
          <w:rFonts w:hint="eastAsia"/>
        </w:rPr>
        <w:t>尽管存在上述情况，委员会仍意识到越南的人权情况，但认为自撰文人逃离以来相当长的时间已经过去和</w:t>
      </w:r>
      <w:r>
        <w:rPr>
          <w:rFonts w:hint="eastAsia"/>
        </w:rPr>
        <w:t>1980</w:t>
      </w:r>
      <w:r>
        <w:rPr>
          <w:rFonts w:hint="eastAsia"/>
        </w:rPr>
        <w:t>年代中从越南非法离境已不再被越南当局视为犯罪，</w:t>
      </w:r>
      <w:r>
        <w:rPr>
          <w:rFonts w:hint="eastAsia"/>
        </w:rPr>
        <w:t xml:space="preserve"> </w:t>
      </w:r>
      <w:r>
        <w:rPr>
          <w:rFonts w:hint="eastAsia"/>
        </w:rPr>
        <w:t>撰文人没有证实他们个人如果在目前返回越南将有受酷刑的危险的申诉。为此委员会指出，返回时有可能被监禁的危险不足以启动《公约》第</w:t>
      </w:r>
      <w:r>
        <w:rPr>
          <w:rFonts w:hint="eastAsia"/>
        </w:rPr>
        <w:t>3</w:t>
      </w:r>
      <w:r>
        <w:rPr>
          <w:rFonts w:hint="eastAsia"/>
        </w:rPr>
        <w:t>条的保护。</w:t>
      </w:r>
    </w:p>
    <w:p w:rsidR="00000000" w:rsidRDefault="00000000">
      <w:pPr>
        <w:rPr>
          <w:rFonts w:hint="eastAsia"/>
        </w:rPr>
      </w:pPr>
      <w:r>
        <w:rPr>
          <w:rFonts w:hint="eastAsia"/>
        </w:rPr>
        <w:tab/>
        <w:t xml:space="preserve">13.8.  </w:t>
      </w:r>
      <w:r>
        <w:rPr>
          <w:rFonts w:hint="eastAsia"/>
        </w:rPr>
        <w:t>委员会回顾说，为了《公约》的目的，“酷刑”的先决条件之一是它由公职人员或以官方身份行使职权的其他人所造成或在其唆使、同意或默许下造成的。委员会认为，如果一个人有可能受私人造成的疼痛或痛苦，无论是否得到国家的同意或默许，缔约国是否有义务不驱逐此人的问题不属《公约》第</w:t>
      </w:r>
      <w:r>
        <w:rPr>
          <w:rFonts w:hint="eastAsia"/>
        </w:rPr>
        <w:t>3</w:t>
      </w:r>
      <w:r>
        <w:rPr>
          <w:rFonts w:hint="eastAsia"/>
        </w:rPr>
        <w:t>条的范畴。</w:t>
      </w:r>
    </w:p>
    <w:p w:rsidR="00000000" w:rsidRDefault="00000000">
      <w:pPr>
        <w:rPr>
          <w:rFonts w:hint="eastAsia"/>
        </w:rPr>
      </w:pPr>
      <w:r>
        <w:rPr>
          <w:rFonts w:hint="eastAsia"/>
        </w:rPr>
        <w:tab/>
        <w:t xml:space="preserve">14.  </w:t>
      </w:r>
      <w:r>
        <w:rPr>
          <w:rFonts w:hint="eastAsia"/>
        </w:rPr>
        <w:t>禁止酷刑委员会依《禁止酷刑和其他残忍、不人道或有辱人格待遇或处罚公约》第</w:t>
      </w:r>
      <w:r>
        <w:rPr>
          <w:rFonts w:hint="eastAsia"/>
        </w:rPr>
        <w:t>22</w:t>
      </w:r>
      <w:r>
        <w:rPr>
          <w:rFonts w:hint="eastAsia"/>
        </w:rPr>
        <w:t>条第</w:t>
      </w:r>
      <w:r>
        <w:rPr>
          <w:rFonts w:hint="eastAsia"/>
        </w:rPr>
        <w:t>7</w:t>
      </w:r>
      <w:r>
        <w:rPr>
          <w:rFonts w:hint="eastAsia"/>
        </w:rPr>
        <w:t>款规定行事，认为现有事实没有显示存在违反《公约》第</w:t>
      </w:r>
      <w:r>
        <w:rPr>
          <w:rFonts w:hint="eastAsia"/>
        </w:rPr>
        <w:t>3</w:t>
      </w:r>
      <w:r>
        <w:rPr>
          <w:rFonts w:hint="eastAsia"/>
        </w:rPr>
        <w:t>条的情况。</w:t>
      </w:r>
    </w:p>
    <w:p w:rsidR="00000000" w:rsidRDefault="00000000">
      <w:pPr>
        <w:rPr>
          <w:rFonts w:hint="eastAsia"/>
        </w:rPr>
      </w:pPr>
    </w:p>
    <w:p w:rsidR="00000000" w:rsidRDefault="00000000">
      <w:pPr>
        <w:rPr>
          <w:rFonts w:hint="eastAsia"/>
        </w:rPr>
      </w:pPr>
      <w:r>
        <w:rPr>
          <w:rFonts w:hint="eastAsia"/>
        </w:rPr>
        <w:t>[</w:t>
      </w:r>
      <w:r>
        <w:rPr>
          <w:rFonts w:hint="eastAsia"/>
        </w:rPr>
        <w:t>以英文、法文、俄文和西班牙文印发，英文本为原件。</w:t>
      </w:r>
      <w:r>
        <w:rPr>
          <w:rFonts w:hint="eastAsia"/>
        </w:rPr>
        <w:t>]</w:t>
      </w:r>
    </w:p>
    <w:p w:rsidR="00000000" w:rsidRDefault="00000000">
      <w:pPr>
        <w:rPr>
          <w:rFonts w:hint="eastAsia"/>
        </w:rPr>
      </w:pPr>
    </w:p>
    <w:p w:rsidR="00000000" w:rsidRDefault="00000000">
      <w:pPr>
        <w:pStyle w:val="Heading3"/>
        <w:rPr>
          <w:rFonts w:hint="eastAsia"/>
        </w:rPr>
      </w:pPr>
      <w:r>
        <w:br w:type="page"/>
      </w:r>
      <w:r>
        <w:rPr>
          <w:rFonts w:hint="eastAsia"/>
          <w:u w:val="none"/>
        </w:rPr>
        <w:t xml:space="preserve">10.  </w:t>
      </w:r>
      <w:r>
        <w:rPr>
          <w:rFonts w:hint="eastAsia"/>
        </w:rPr>
        <w:t>第</w:t>
      </w:r>
      <w:r>
        <w:rPr>
          <w:rFonts w:hint="eastAsia"/>
        </w:rPr>
        <w:t>137/1999</w:t>
      </w:r>
      <w:r>
        <w:rPr>
          <w:rFonts w:hint="eastAsia"/>
        </w:rPr>
        <w:t>号来文</w:t>
      </w:r>
    </w:p>
    <w:p w:rsidR="00000000" w:rsidRDefault="00000000">
      <w:r>
        <w:rPr>
          <w:rFonts w:hint="eastAsia"/>
          <w:u w:val="single"/>
        </w:rPr>
        <w:t>撰</w:t>
      </w:r>
      <w:r>
        <w:rPr>
          <w:rFonts w:hint="eastAsia"/>
          <w:u w:val="single"/>
        </w:rPr>
        <w:tab/>
      </w:r>
      <w:r>
        <w:rPr>
          <w:rFonts w:hint="eastAsia"/>
          <w:u w:val="single"/>
        </w:rPr>
        <w:t>文</w:t>
      </w:r>
      <w:r>
        <w:rPr>
          <w:rFonts w:hint="eastAsia"/>
          <w:u w:val="single"/>
        </w:rPr>
        <w:tab/>
      </w:r>
      <w:r>
        <w:rPr>
          <w:rFonts w:hint="eastAsia"/>
          <w:u w:val="single"/>
        </w:rPr>
        <w:t>人</w:t>
      </w:r>
      <w:r>
        <w:rPr>
          <w:rFonts w:hint="eastAsia"/>
        </w:rPr>
        <w:t>：</w:t>
      </w:r>
      <w:r>
        <w:rPr>
          <w:rFonts w:hint="eastAsia"/>
        </w:rPr>
        <w:tab/>
        <w:t>G.T.(</w:t>
      </w:r>
      <w:r>
        <w:rPr>
          <w:rFonts w:hint="eastAsia"/>
        </w:rPr>
        <w:t>姓名删节</w:t>
      </w:r>
      <w:r>
        <w:rPr>
          <w:rFonts w:hint="eastAsia"/>
        </w:rPr>
        <w:t>)</w:t>
      </w:r>
    </w:p>
    <w:p w:rsidR="00000000" w:rsidRDefault="00000000">
      <w:pPr>
        <w:ind w:left="2040"/>
        <w:rPr>
          <w:rFonts w:hint="eastAsia"/>
        </w:rPr>
      </w:pPr>
      <w:r>
        <w:rPr>
          <w:rFonts w:hint="eastAsia"/>
        </w:rPr>
        <w:t>[</w:t>
      </w:r>
      <w:r>
        <w:rPr>
          <w:rFonts w:hint="eastAsia"/>
        </w:rPr>
        <w:t>由律师代表</w:t>
      </w:r>
      <w:r>
        <w:rPr>
          <w:rFonts w:hint="eastAsia"/>
        </w:rPr>
        <w:t>]</w:t>
      </w:r>
    </w:p>
    <w:p w:rsidR="00000000" w:rsidRDefault="00000000">
      <w:pPr>
        <w:rPr>
          <w:rFonts w:hint="eastAsia"/>
        </w:rPr>
      </w:pPr>
      <w:r>
        <w:rPr>
          <w:rFonts w:hint="eastAsia"/>
          <w:u w:val="single"/>
        </w:rPr>
        <w:t>指称受害人</w:t>
      </w:r>
      <w:r>
        <w:rPr>
          <w:rFonts w:hint="eastAsia"/>
        </w:rPr>
        <w:t>：</w:t>
      </w:r>
      <w:r>
        <w:rPr>
          <w:rFonts w:hint="eastAsia"/>
        </w:rPr>
        <w:tab/>
      </w:r>
      <w:r>
        <w:rPr>
          <w:rFonts w:hint="eastAsia"/>
        </w:rPr>
        <w:t>撰文人</w:t>
      </w:r>
    </w:p>
    <w:p w:rsidR="00000000" w:rsidRDefault="00000000">
      <w:pPr>
        <w:rPr>
          <w:rFonts w:hint="eastAsia"/>
        </w:rPr>
      </w:pPr>
      <w:r>
        <w:rPr>
          <w:rFonts w:hint="eastAsia"/>
          <w:u w:val="single"/>
        </w:rPr>
        <w:t>缔</w:t>
      </w:r>
      <w:r>
        <w:rPr>
          <w:rFonts w:hint="eastAsia"/>
          <w:u w:val="single"/>
        </w:rPr>
        <w:tab/>
      </w:r>
      <w:r>
        <w:rPr>
          <w:rFonts w:hint="eastAsia"/>
          <w:u w:val="single"/>
        </w:rPr>
        <w:t>约</w:t>
      </w:r>
      <w:r>
        <w:rPr>
          <w:rFonts w:hint="eastAsia"/>
          <w:u w:val="single"/>
        </w:rPr>
        <w:tab/>
      </w:r>
      <w:r>
        <w:rPr>
          <w:rFonts w:hint="eastAsia"/>
          <w:u w:val="single"/>
        </w:rPr>
        <w:t>国</w:t>
      </w:r>
      <w:r>
        <w:rPr>
          <w:rFonts w:hint="eastAsia"/>
        </w:rPr>
        <w:t>：</w:t>
      </w:r>
      <w:r>
        <w:rPr>
          <w:rFonts w:hint="eastAsia"/>
        </w:rPr>
        <w:tab/>
      </w:r>
      <w:r>
        <w:rPr>
          <w:rFonts w:hint="eastAsia"/>
        </w:rPr>
        <w:t>瑞士</w:t>
      </w:r>
    </w:p>
    <w:p w:rsidR="00000000" w:rsidRDefault="00000000">
      <w:pPr>
        <w:spacing w:after="160"/>
        <w:rPr>
          <w:rFonts w:hint="eastAsia"/>
        </w:rPr>
      </w:pPr>
      <w:r>
        <w:rPr>
          <w:rFonts w:hint="eastAsia"/>
          <w:spacing w:val="50"/>
          <w:u w:val="single"/>
        </w:rPr>
        <w:t>来文日</w:t>
      </w:r>
      <w:r>
        <w:rPr>
          <w:rFonts w:hint="eastAsia"/>
          <w:snapToGrid/>
          <w:u w:val="single"/>
        </w:rPr>
        <w:t>期</w:t>
      </w:r>
      <w:r>
        <w:rPr>
          <w:rFonts w:hint="eastAsia"/>
        </w:rPr>
        <w:t>：</w:t>
      </w:r>
      <w:r>
        <w:rPr>
          <w:rFonts w:hint="eastAsia"/>
        </w:rPr>
        <w:tab/>
        <w:t>1999</w:t>
      </w:r>
      <w:r>
        <w:rPr>
          <w:rFonts w:hint="eastAsia"/>
        </w:rPr>
        <w:t>年</w:t>
      </w:r>
      <w:r>
        <w:rPr>
          <w:rFonts w:hint="eastAsia"/>
        </w:rPr>
        <w:t>5</w:t>
      </w:r>
      <w:r>
        <w:rPr>
          <w:rFonts w:hint="eastAsia"/>
        </w:rPr>
        <w:t>月</w:t>
      </w:r>
      <w:r>
        <w:rPr>
          <w:rFonts w:hint="eastAsia"/>
        </w:rPr>
        <w:t>27</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条而设立，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16</w:t>
      </w:r>
      <w:r>
        <w:rPr>
          <w:rFonts w:hint="eastAsia"/>
        </w:rPr>
        <w:t>日</w:t>
      </w:r>
      <w:r>
        <w:rPr>
          <w:rFonts w:hint="eastAsia"/>
          <w:u w:val="single"/>
        </w:rPr>
        <w:t>开会</w:t>
      </w:r>
      <w:r>
        <w:rPr>
          <w:rFonts w:hint="eastAsia"/>
        </w:rPr>
        <w:t>，</w:t>
      </w:r>
    </w:p>
    <w:p w:rsidR="00000000" w:rsidRDefault="00000000">
      <w:pPr>
        <w:rPr>
          <w:rFonts w:hint="eastAsia"/>
        </w:rPr>
      </w:pPr>
      <w:r>
        <w:rPr>
          <w:rFonts w:hint="eastAsia"/>
        </w:rPr>
        <w:tab/>
      </w:r>
      <w:r>
        <w:rPr>
          <w:rFonts w:hint="eastAsia"/>
          <w:u w:val="single"/>
        </w:rPr>
        <w:t>结束了</w:t>
      </w:r>
      <w:r>
        <w:rPr>
          <w:rFonts w:hint="eastAsia"/>
        </w:rPr>
        <w:t>根据《禁止酷刑和其他残忍、不人道或有辱人格的待遇或处罚公约》第</w:t>
      </w:r>
      <w:r>
        <w:rPr>
          <w:rFonts w:hint="eastAsia"/>
        </w:rPr>
        <w:t>22</w:t>
      </w:r>
      <w:r>
        <w:rPr>
          <w:rFonts w:hint="eastAsia"/>
        </w:rPr>
        <w:t>条提交禁止酷刑委员会的第</w:t>
      </w:r>
      <w:r>
        <w:rPr>
          <w:rFonts w:hint="eastAsia"/>
        </w:rPr>
        <w:t>137/1999</w:t>
      </w:r>
      <w:r>
        <w:rPr>
          <w:rFonts w:hint="eastAsia"/>
        </w:rPr>
        <w:t>号来文的审议，</w:t>
      </w:r>
    </w:p>
    <w:p w:rsidR="00000000" w:rsidRDefault="00000000">
      <w:pPr>
        <w:rPr>
          <w:rFonts w:hint="eastAsia"/>
        </w:rPr>
      </w:pPr>
      <w:r>
        <w:rPr>
          <w:rFonts w:hint="eastAsia"/>
        </w:rPr>
        <w:tab/>
      </w:r>
      <w:r>
        <w:rPr>
          <w:rFonts w:hint="eastAsia"/>
          <w:u w:val="single"/>
        </w:rPr>
        <w:t>考虑到</w:t>
      </w:r>
      <w:r>
        <w:rPr>
          <w:rFonts w:hint="eastAsia"/>
        </w:rPr>
        <w:t>来文撰文人和缔约国提交委员会的所有资料，</w:t>
      </w:r>
    </w:p>
    <w:p w:rsidR="00000000" w:rsidRDefault="00000000">
      <w:pPr>
        <w:spacing w:after="240"/>
        <w:rPr>
          <w:rFonts w:hint="eastAsia"/>
        </w:rPr>
      </w:pPr>
      <w:r>
        <w:rPr>
          <w:rFonts w:hint="eastAsia"/>
        </w:rPr>
        <w:tab/>
      </w:r>
      <w:r>
        <w:rPr>
          <w:rFonts w:hint="eastAsia"/>
          <w:u w:val="single"/>
        </w:rPr>
        <w:t>通过</w:t>
      </w:r>
      <w:r>
        <w:rPr>
          <w:rFonts w:hint="eastAsia"/>
        </w:rPr>
        <w:t>下列决定：</w:t>
      </w:r>
    </w:p>
    <w:p w:rsidR="00000000" w:rsidRDefault="00000000">
      <w:pPr>
        <w:pStyle w:val="NormalIndent"/>
        <w:rPr>
          <w:rFonts w:hint="eastAsia"/>
        </w:rPr>
      </w:pPr>
      <w:r>
        <w:rPr>
          <w:rFonts w:hint="eastAsia"/>
        </w:rPr>
        <w:t xml:space="preserve">1.1.  </w:t>
      </w:r>
      <w:r>
        <w:rPr>
          <w:rFonts w:hint="eastAsia"/>
        </w:rPr>
        <w:t>撰文人</w:t>
      </w:r>
      <w:r>
        <w:rPr>
          <w:rFonts w:hint="eastAsia"/>
        </w:rPr>
        <w:t>G</w:t>
      </w:r>
      <w:r>
        <w:t>.</w:t>
      </w:r>
      <w:r>
        <w:rPr>
          <w:rFonts w:hint="eastAsia"/>
        </w:rPr>
        <w:t>T</w:t>
      </w:r>
      <w:r>
        <w:t>.</w:t>
      </w:r>
      <w:r>
        <w:rPr>
          <w:rFonts w:hint="eastAsia"/>
        </w:rPr>
        <w:t>先生是库尔德人血统的土耳其公民，生于</w:t>
      </w:r>
      <w:r>
        <w:rPr>
          <w:rFonts w:hint="eastAsia"/>
        </w:rPr>
        <w:t>1975</w:t>
      </w:r>
      <w:r>
        <w:rPr>
          <w:rFonts w:hint="eastAsia"/>
        </w:rPr>
        <w:t>年，目前住瑞士并已在当地申请庇护。他的申请已被驳回。他声称，如强迫他返回土耳其，将构成瑞士违反《禁止酷刑公约》第</w:t>
      </w:r>
      <w:r>
        <w:rPr>
          <w:rFonts w:hint="eastAsia"/>
        </w:rPr>
        <w:t>3</w:t>
      </w:r>
      <w:r>
        <w:rPr>
          <w:rFonts w:hint="eastAsia"/>
        </w:rPr>
        <w:t>条的行为。他由律师代表。</w:t>
      </w:r>
    </w:p>
    <w:p w:rsidR="00000000" w:rsidRDefault="00000000">
      <w:pPr>
        <w:pStyle w:val="NormalIndent"/>
        <w:spacing w:after="320"/>
        <w:rPr>
          <w:rFonts w:hint="eastAsia"/>
        </w:rPr>
      </w:pPr>
      <w:r>
        <w:rPr>
          <w:rFonts w:hint="eastAsia"/>
        </w:rPr>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1999</w:t>
      </w:r>
      <w:r>
        <w:rPr>
          <w:rFonts w:hint="eastAsia"/>
        </w:rPr>
        <w:t>年</w:t>
      </w:r>
      <w:r>
        <w:rPr>
          <w:rFonts w:hint="eastAsia"/>
        </w:rPr>
        <w:t>6</w:t>
      </w:r>
      <w:r>
        <w:rPr>
          <w:rFonts w:hint="eastAsia"/>
        </w:rPr>
        <w:t>月</w:t>
      </w:r>
      <w:r>
        <w:rPr>
          <w:rFonts w:hint="eastAsia"/>
        </w:rPr>
        <w:t>8</w:t>
      </w:r>
      <w:r>
        <w:rPr>
          <w:rFonts w:hint="eastAsia"/>
        </w:rPr>
        <w:t>日将来文转交缔约国。同时，委员会根据议事规则第</w:t>
      </w:r>
      <w:r>
        <w:rPr>
          <w:rFonts w:hint="eastAsia"/>
        </w:rPr>
        <w:t>108</w:t>
      </w:r>
      <w:r>
        <w:rPr>
          <w:rFonts w:hint="eastAsia"/>
        </w:rPr>
        <w:t>条第</w:t>
      </w:r>
      <w:r>
        <w:rPr>
          <w:rFonts w:hint="eastAsia"/>
        </w:rPr>
        <w:t>9</w:t>
      </w:r>
      <w:r>
        <w:rPr>
          <w:rFonts w:hint="eastAsia"/>
        </w:rPr>
        <w:t>款请缔约国在撰文人的来文被审议时不将他驱逐回土耳其。</w:t>
      </w:r>
      <w:r>
        <w:rPr>
          <w:rFonts w:hint="eastAsia"/>
        </w:rPr>
        <w:t>1999</w:t>
      </w:r>
      <w:r>
        <w:rPr>
          <w:rFonts w:hint="eastAsia"/>
        </w:rPr>
        <w:t>年</w:t>
      </w:r>
      <w:r>
        <w:rPr>
          <w:rFonts w:hint="eastAsia"/>
        </w:rPr>
        <w:t>10</w:t>
      </w:r>
      <w:r>
        <w:rPr>
          <w:rFonts w:hint="eastAsia"/>
        </w:rPr>
        <w:t>月</w:t>
      </w:r>
      <w:r>
        <w:rPr>
          <w:rFonts w:hint="eastAsia"/>
        </w:rPr>
        <w:t>18</w:t>
      </w:r>
      <w:r>
        <w:rPr>
          <w:rFonts w:hint="eastAsia"/>
        </w:rPr>
        <w:t>日，缔约国通知委员会，已采取措施防止撰文人在其来文等待委员会审理时被送回土耳其。</w:t>
      </w:r>
    </w:p>
    <w:p w:rsidR="00000000" w:rsidRDefault="00000000">
      <w:pPr>
        <w:pStyle w:val="Heading4"/>
        <w:rPr>
          <w:rFonts w:hint="eastAsia"/>
        </w:rPr>
      </w:pPr>
      <w:r>
        <w:rPr>
          <w:rFonts w:hint="eastAsia"/>
        </w:rPr>
        <w:t>撰文人陈述的事实</w:t>
      </w:r>
    </w:p>
    <w:p w:rsidR="00000000" w:rsidRDefault="00000000">
      <w:pPr>
        <w:pStyle w:val="NormalIndent"/>
        <w:rPr>
          <w:rFonts w:hint="eastAsia"/>
        </w:rPr>
      </w:pPr>
      <w:r>
        <w:rPr>
          <w:rFonts w:hint="eastAsia"/>
        </w:rPr>
        <w:t xml:space="preserve">2.1.  </w:t>
      </w:r>
      <w:r>
        <w:rPr>
          <w:rFonts w:hint="eastAsia"/>
        </w:rPr>
        <w:t>撰文人来自土耳其东南部。他于</w:t>
      </w:r>
      <w:r>
        <w:rPr>
          <w:rFonts w:hint="eastAsia"/>
        </w:rPr>
        <w:t>1975</w:t>
      </w:r>
      <w:r>
        <w:rPr>
          <w:rFonts w:hint="eastAsia"/>
        </w:rPr>
        <w:t>年</w:t>
      </w:r>
      <w:r>
        <w:rPr>
          <w:rFonts w:hint="eastAsia"/>
        </w:rPr>
        <w:t>11</w:t>
      </w:r>
      <w:r>
        <w:rPr>
          <w:rFonts w:hint="eastAsia"/>
        </w:rPr>
        <w:t>月</w:t>
      </w:r>
      <w:r>
        <w:rPr>
          <w:rFonts w:hint="eastAsia"/>
        </w:rPr>
        <w:t>25</w:t>
      </w:r>
      <w:r>
        <w:rPr>
          <w:rFonts w:hint="eastAsia"/>
        </w:rPr>
        <w:t>日出生在</w:t>
      </w:r>
      <w:r>
        <w:t>Erzincan</w:t>
      </w:r>
      <w:r>
        <w:rPr>
          <w:rFonts w:hint="eastAsia"/>
          <w:lang w:val="fr-CH"/>
        </w:rPr>
        <w:t>附近的</w:t>
      </w:r>
      <w:r>
        <w:t>Dogan Köy</w:t>
      </w:r>
      <w:r>
        <w:rPr>
          <w:rFonts w:hint="eastAsia"/>
          <w:lang w:val="fr-CH"/>
        </w:rPr>
        <w:t>村庄</w:t>
      </w:r>
      <w:r>
        <w:rPr>
          <w:rFonts w:hint="eastAsia"/>
        </w:rPr>
        <w:t>，</w:t>
      </w:r>
      <w:r>
        <w:rPr>
          <w:rFonts w:hint="eastAsia"/>
          <w:lang w:val="fr-CH"/>
        </w:rPr>
        <w:t>并在那里一直居住到</w:t>
      </w:r>
      <w:r>
        <w:rPr>
          <w:rFonts w:hint="eastAsia"/>
        </w:rPr>
        <w:t>1993</w:t>
      </w:r>
      <w:r>
        <w:rPr>
          <w:rFonts w:hint="eastAsia"/>
        </w:rPr>
        <w:t>年。他说那时村民受到土耳其军队的酷刑，青年人被有组织地逮捕，被怀疑是党徒、抵抗战士或游击队。他们遭到酷刑，尤其是在</w:t>
      </w:r>
      <w:r>
        <w:t>Dogan Köy</w:t>
      </w:r>
      <w:r>
        <w:rPr>
          <w:rFonts w:hint="eastAsia"/>
        </w:rPr>
        <w:t>村庄，据撰文人说该村庄因与库尔德人工人党</w:t>
      </w:r>
      <w:r>
        <w:rPr>
          <w:rFonts w:hint="eastAsia"/>
        </w:rPr>
        <w:t>(</w:t>
      </w:r>
      <w:r>
        <w:rPr>
          <w:rFonts w:hint="eastAsia"/>
        </w:rPr>
        <w:t>库工党</w:t>
      </w:r>
      <w:r>
        <w:rPr>
          <w:rFonts w:hint="eastAsia"/>
        </w:rPr>
        <w:t>)</w:t>
      </w:r>
      <w:r>
        <w:rPr>
          <w:rFonts w:hint="eastAsia"/>
        </w:rPr>
        <w:t>的联系而出名。</w:t>
      </w:r>
    </w:p>
    <w:p w:rsidR="00000000" w:rsidRDefault="00000000">
      <w:pPr>
        <w:pStyle w:val="NormalIndent"/>
        <w:rPr>
          <w:rFonts w:hint="eastAsia"/>
          <w:lang w:val="fr-CH"/>
        </w:rPr>
      </w:pPr>
      <w:r>
        <w:rPr>
          <w:rFonts w:hint="eastAsia"/>
        </w:rPr>
        <w:t xml:space="preserve">2.2.  </w:t>
      </w:r>
      <w:r>
        <w:rPr>
          <w:rFonts w:hint="eastAsia"/>
        </w:rPr>
        <w:t>撰文人年青时就与其父母离开该村庄到</w:t>
      </w:r>
      <w:r>
        <w:rPr>
          <w:rFonts w:hint="eastAsia"/>
          <w:lang w:val="fr-CH"/>
        </w:rPr>
        <w:t>伊斯坦布尔定居。学生时代他对政治就非常积极。库尔德人青年联盟</w:t>
      </w:r>
      <w:r>
        <w:rPr>
          <w:rFonts w:hint="eastAsia"/>
          <w:lang w:val="fr-CH"/>
        </w:rPr>
        <w:t>(</w:t>
      </w:r>
      <w:r>
        <w:rPr>
          <w:rFonts w:hint="eastAsia"/>
          <w:lang w:val="fr-CH"/>
        </w:rPr>
        <w:t>库青联</w:t>
      </w:r>
      <w:r>
        <w:rPr>
          <w:rFonts w:hint="eastAsia"/>
          <w:lang w:val="fr-CH"/>
        </w:rPr>
        <w:t>)</w:t>
      </w:r>
      <w:r>
        <w:rPr>
          <w:rFonts w:hint="eastAsia"/>
          <w:lang w:val="fr-CH"/>
        </w:rPr>
        <w:t>直到</w:t>
      </w:r>
      <w:r>
        <w:rPr>
          <w:rFonts w:hint="eastAsia"/>
          <w:lang w:val="fr-CH"/>
        </w:rPr>
        <w:t>1992</w:t>
      </w:r>
      <w:r>
        <w:rPr>
          <w:rFonts w:hint="eastAsia"/>
          <w:lang w:val="fr-CH"/>
        </w:rPr>
        <w:t>年是库工党的青年组织，撰文人作为该联盟的支持者参加了各种示威、会议和散发传单的活动。他也为其事业募捐资金并帮助吸收新的支持者。</w:t>
      </w:r>
    </w:p>
    <w:p w:rsidR="00000000" w:rsidRDefault="00000000">
      <w:pPr>
        <w:pStyle w:val="NormalIndent"/>
        <w:rPr>
          <w:rFonts w:hint="eastAsia"/>
          <w:lang w:val="fr-CH"/>
        </w:rPr>
      </w:pPr>
      <w:r>
        <w:rPr>
          <w:rFonts w:hint="eastAsia"/>
          <w:lang w:val="fr-CH"/>
        </w:rPr>
        <w:t>2.3.  1995</w:t>
      </w:r>
      <w:r>
        <w:rPr>
          <w:rFonts w:hint="eastAsia"/>
          <w:lang w:val="fr-CH"/>
        </w:rPr>
        <w:t>年</w:t>
      </w:r>
      <w:r>
        <w:rPr>
          <w:rFonts w:hint="eastAsia"/>
          <w:lang w:val="fr-CH"/>
        </w:rPr>
        <w:t>5</w:t>
      </w:r>
      <w:r>
        <w:rPr>
          <w:rFonts w:hint="eastAsia"/>
          <w:lang w:val="fr-CH"/>
        </w:rPr>
        <w:t>月</w:t>
      </w:r>
      <w:r>
        <w:rPr>
          <w:rFonts w:hint="eastAsia"/>
          <w:lang w:val="fr-CH"/>
        </w:rPr>
        <w:t>29</w:t>
      </w:r>
      <w:r>
        <w:rPr>
          <w:rFonts w:hint="eastAsia"/>
          <w:lang w:val="fr-CH"/>
        </w:rPr>
        <w:t>日当撰文人即将</w:t>
      </w:r>
      <w:r>
        <w:rPr>
          <w:rFonts w:hint="eastAsia"/>
        </w:rPr>
        <w:t>应征</w:t>
      </w:r>
      <w:r>
        <w:rPr>
          <w:rFonts w:hint="eastAsia"/>
          <w:lang w:val="fr-CH"/>
        </w:rPr>
        <w:t>入伍时，他离开土耳其到瑞士投</w:t>
      </w:r>
      <w:r>
        <w:rPr>
          <w:rFonts w:hint="eastAsia"/>
        </w:rPr>
        <w:t>奔</w:t>
      </w:r>
      <w:r>
        <w:rPr>
          <w:rFonts w:hint="eastAsia"/>
          <w:lang w:val="fr-CH"/>
        </w:rPr>
        <w:t>他的兄弟，一瑞士公民。害怕服兵役也是促使他离开的原因。他于</w:t>
      </w:r>
      <w:r>
        <w:rPr>
          <w:rFonts w:hint="eastAsia"/>
          <w:lang w:val="fr-CH"/>
        </w:rPr>
        <w:t>1995</w:t>
      </w:r>
      <w:r>
        <w:rPr>
          <w:rFonts w:hint="eastAsia"/>
          <w:lang w:val="fr-CH"/>
        </w:rPr>
        <w:t>年</w:t>
      </w:r>
      <w:r>
        <w:rPr>
          <w:rFonts w:hint="eastAsia"/>
          <w:lang w:val="fr-CH"/>
        </w:rPr>
        <w:t>7</w:t>
      </w:r>
      <w:r>
        <w:rPr>
          <w:rFonts w:hint="eastAsia"/>
          <w:lang w:val="fr-CH"/>
        </w:rPr>
        <w:t>月</w:t>
      </w:r>
      <w:r>
        <w:rPr>
          <w:rFonts w:hint="eastAsia"/>
          <w:lang w:val="fr-CH"/>
        </w:rPr>
        <w:t>27</w:t>
      </w:r>
      <w:r>
        <w:rPr>
          <w:rFonts w:hint="eastAsia"/>
          <w:lang w:val="fr-CH"/>
        </w:rPr>
        <w:t>日提出庇护申请，但于同年</w:t>
      </w:r>
      <w:r>
        <w:rPr>
          <w:rFonts w:hint="eastAsia"/>
          <w:lang w:val="fr-CH"/>
        </w:rPr>
        <w:t>11</w:t>
      </w:r>
      <w:r>
        <w:rPr>
          <w:rFonts w:hint="eastAsia"/>
          <w:lang w:val="fr-CH"/>
        </w:rPr>
        <w:t>月</w:t>
      </w:r>
      <w:r>
        <w:rPr>
          <w:rFonts w:hint="eastAsia"/>
          <w:lang w:val="fr-CH"/>
        </w:rPr>
        <w:t>3</w:t>
      </w:r>
      <w:r>
        <w:rPr>
          <w:rFonts w:hint="eastAsia"/>
          <w:lang w:val="fr-CH"/>
        </w:rPr>
        <w:t>日被拒绝。</w:t>
      </w:r>
      <w:r>
        <w:rPr>
          <w:rFonts w:hint="eastAsia"/>
          <w:lang w:val="fr-CH"/>
        </w:rPr>
        <w:t>1999</w:t>
      </w:r>
      <w:r>
        <w:rPr>
          <w:rFonts w:hint="eastAsia"/>
          <w:lang w:val="fr-CH"/>
        </w:rPr>
        <w:t>年</w:t>
      </w:r>
      <w:r>
        <w:rPr>
          <w:rFonts w:hint="eastAsia"/>
          <w:lang w:val="fr-CH"/>
        </w:rPr>
        <w:t>4</w:t>
      </w:r>
      <w:r>
        <w:rPr>
          <w:rFonts w:hint="eastAsia"/>
          <w:lang w:val="fr-CH"/>
        </w:rPr>
        <w:t>月</w:t>
      </w:r>
      <w:r>
        <w:rPr>
          <w:rFonts w:hint="eastAsia"/>
          <w:lang w:val="fr-CH"/>
        </w:rPr>
        <w:t>29</w:t>
      </w:r>
      <w:r>
        <w:rPr>
          <w:rFonts w:hint="eastAsia"/>
          <w:lang w:val="fr-CH"/>
        </w:rPr>
        <w:t>日，瑞士庇护问题上诉委员会在对他的上诉裁决中批准了拒绝庇护的初步决定。</w:t>
      </w:r>
    </w:p>
    <w:p w:rsidR="00000000" w:rsidRDefault="00000000">
      <w:pPr>
        <w:pStyle w:val="NormalIndent"/>
        <w:rPr>
          <w:rFonts w:hint="eastAsia"/>
          <w:lang w:val="fr-CH"/>
        </w:rPr>
      </w:pPr>
      <w:r>
        <w:rPr>
          <w:rFonts w:hint="eastAsia"/>
          <w:lang w:val="fr-CH"/>
        </w:rPr>
        <w:t xml:space="preserve">2.4.  </w:t>
      </w:r>
      <w:r>
        <w:rPr>
          <w:rFonts w:hint="eastAsia"/>
          <w:lang w:val="fr-CH"/>
        </w:rPr>
        <w:t>撰文人指称，自他在瑞士定居以来，伊斯坦布尔的警察多次到他父母家去，因为他是反政府的积极分子和逃兵。在这样反复几次之后，他父母受到压力，向警察承认撰文人在瑞士避难并已在那里申请庇护。结果，土耳其驻日内瓦领馆两次传唤他的兄弟到领馆以便撰文人可澄清他在瑞士的情况和他服兵役的问题。撰文人没有</w:t>
      </w:r>
      <w:r>
        <w:rPr>
          <w:rFonts w:hint="eastAsia"/>
        </w:rPr>
        <w:t>理睬</w:t>
      </w:r>
      <w:r>
        <w:rPr>
          <w:rFonts w:hint="eastAsia"/>
          <w:lang w:val="fr-CH"/>
        </w:rPr>
        <w:t>。</w:t>
      </w:r>
    </w:p>
    <w:p w:rsidR="00000000" w:rsidRDefault="00000000">
      <w:pPr>
        <w:pStyle w:val="NormalIndent"/>
        <w:spacing w:after="320"/>
        <w:rPr>
          <w:rFonts w:hint="eastAsia"/>
          <w:lang w:val="fr-CH"/>
        </w:rPr>
      </w:pPr>
      <w:r>
        <w:rPr>
          <w:rFonts w:hint="eastAsia"/>
          <w:lang w:val="fr-CH"/>
        </w:rPr>
        <w:t xml:space="preserve">2.5.  </w:t>
      </w:r>
      <w:r>
        <w:rPr>
          <w:rFonts w:hint="eastAsia"/>
          <w:lang w:val="fr-CH"/>
        </w:rPr>
        <w:t>除了上述事实外，撰文人提出了他的家庭成员碰到的和如果他返回可能会对他有害的问题。就此他说，住在他家乡的两个堂姐妹和两个堂兄弟因在政治上积极参与库工党游击运动在与土耳其军队的冲突中被杀害。两个女子之一的脸部被严重毁容，只能凭她的一</w:t>
      </w:r>
      <w:r>
        <w:rPr>
          <w:rFonts w:hint="eastAsia"/>
        </w:rPr>
        <w:t>颗</w:t>
      </w:r>
      <w:r>
        <w:rPr>
          <w:rFonts w:hint="eastAsia"/>
          <w:lang w:val="fr-CH"/>
        </w:rPr>
        <w:t>金牙来辨认。</w:t>
      </w:r>
    </w:p>
    <w:p w:rsidR="00000000" w:rsidRDefault="00000000">
      <w:pPr>
        <w:pStyle w:val="Heading4"/>
        <w:rPr>
          <w:rFonts w:hint="eastAsia"/>
          <w:lang w:val="fr-CH"/>
        </w:rPr>
      </w:pPr>
      <w:r>
        <w:rPr>
          <w:rFonts w:hint="eastAsia"/>
          <w:lang w:val="fr-CH"/>
        </w:rPr>
        <w:t>申诉的案情</w:t>
      </w:r>
    </w:p>
    <w:p w:rsidR="00000000" w:rsidRDefault="00000000">
      <w:pPr>
        <w:pStyle w:val="NormalIndent"/>
        <w:rPr>
          <w:rFonts w:hint="eastAsia"/>
          <w:lang w:val="fr-CH"/>
        </w:rPr>
      </w:pPr>
      <w:r>
        <w:rPr>
          <w:rFonts w:hint="eastAsia"/>
          <w:lang w:val="fr-CH"/>
        </w:rPr>
        <w:t xml:space="preserve">3.1.  </w:t>
      </w:r>
      <w:r>
        <w:rPr>
          <w:rFonts w:hint="eastAsia"/>
          <w:lang w:val="fr-CH"/>
        </w:rPr>
        <w:t>撰文人认为，如果强迫他返回土耳其，将构成瑞士违背《公约》规定的义务的行为，如果考虑到促使他离开土耳其的原因，就有充分的理由相信他将有受到酷刑的危险。</w:t>
      </w:r>
    </w:p>
    <w:p w:rsidR="00000000" w:rsidRDefault="00000000">
      <w:pPr>
        <w:pStyle w:val="NormalIndent"/>
        <w:rPr>
          <w:rFonts w:hint="eastAsia"/>
          <w:lang w:val="fr-CH"/>
        </w:rPr>
      </w:pPr>
      <w:r>
        <w:rPr>
          <w:rFonts w:hint="eastAsia"/>
          <w:lang w:val="fr-CH"/>
        </w:rPr>
        <w:t xml:space="preserve">3.2.  </w:t>
      </w:r>
      <w:r>
        <w:rPr>
          <w:rFonts w:hint="eastAsia"/>
          <w:lang w:val="fr-CH"/>
        </w:rPr>
        <w:t>在扼要介绍了库尔德问题的历史后，撰文人强调，酷刑在土耳其已制度化。据大赦国际说，因政治原因在</w:t>
      </w:r>
      <w:r>
        <w:rPr>
          <w:rFonts w:hint="eastAsia"/>
          <w:lang w:val="fr-CH"/>
        </w:rPr>
        <w:t>1980</w:t>
      </w:r>
      <w:r>
        <w:rPr>
          <w:rFonts w:hint="eastAsia"/>
          <w:lang w:val="fr-CH"/>
        </w:rPr>
        <w:t>年和</w:t>
      </w:r>
      <w:r>
        <w:rPr>
          <w:rFonts w:hint="eastAsia"/>
          <w:lang w:val="fr-CH"/>
        </w:rPr>
        <w:t>1988</w:t>
      </w:r>
      <w:r>
        <w:rPr>
          <w:rFonts w:hint="eastAsia"/>
          <w:lang w:val="fr-CH"/>
        </w:rPr>
        <w:t>年期间被逮捕的约</w:t>
      </w:r>
      <w:r>
        <w:rPr>
          <w:rFonts w:hint="eastAsia"/>
          <w:lang w:val="fr-CH"/>
        </w:rPr>
        <w:t>25</w:t>
      </w:r>
      <w:r>
        <w:rPr>
          <w:rFonts w:hint="eastAsia"/>
          <w:lang w:val="fr-CH"/>
        </w:rPr>
        <w:t>万人几乎均遭到酷刑。撰文人还说，据大赦国际说，仅</w:t>
      </w:r>
      <w:r>
        <w:rPr>
          <w:rFonts w:hint="eastAsia"/>
          <w:lang w:val="fr-CH"/>
        </w:rPr>
        <w:t>1996</w:t>
      </w:r>
      <w:r>
        <w:rPr>
          <w:rFonts w:hint="eastAsia"/>
          <w:lang w:val="fr-CH"/>
        </w:rPr>
        <w:t>年就有</w:t>
      </w:r>
      <w:r>
        <w:rPr>
          <w:rFonts w:hint="eastAsia"/>
          <w:lang w:val="fr-CH"/>
        </w:rPr>
        <w:t>2,500</w:t>
      </w:r>
      <w:r>
        <w:rPr>
          <w:rFonts w:hint="eastAsia"/>
          <w:lang w:val="fr-CH"/>
        </w:rPr>
        <w:t>人被杀害，这一年期间，紧急状态没有中断。在紧急状态期间，一个人可以被警察关押最长不超过</w:t>
      </w:r>
      <w:r>
        <w:rPr>
          <w:rFonts w:hint="eastAsia"/>
          <w:lang w:val="fr-CH"/>
        </w:rPr>
        <w:t>10</w:t>
      </w:r>
      <w:r>
        <w:rPr>
          <w:rFonts w:hint="eastAsia"/>
          <w:lang w:val="fr-CH"/>
        </w:rPr>
        <w:t>天，包括</w:t>
      </w:r>
      <w:r>
        <w:rPr>
          <w:rFonts w:hint="eastAsia"/>
          <w:lang w:val="fr-CH"/>
        </w:rPr>
        <w:t>4</w:t>
      </w:r>
      <w:r>
        <w:rPr>
          <w:rFonts w:hint="eastAsia"/>
          <w:lang w:val="fr-CH"/>
        </w:rPr>
        <w:t>天单独监禁。人们普遍认为，以这种方式将人单独监禁会助长酷刑行为。例如，有一位名</w:t>
      </w:r>
      <w:r>
        <w:rPr>
          <w:rFonts w:hint="eastAsia"/>
          <w:lang w:val="fr-CH"/>
        </w:rPr>
        <w:t>C</w:t>
      </w:r>
      <w:r>
        <w:rPr>
          <w:lang w:val="fr-CH"/>
        </w:rPr>
        <w:t>.</w:t>
      </w:r>
      <w:r>
        <w:rPr>
          <w:rFonts w:hint="eastAsia"/>
          <w:lang w:val="fr-CH"/>
        </w:rPr>
        <w:t>S</w:t>
      </w:r>
      <w:r>
        <w:rPr>
          <w:lang w:val="fr-CH"/>
        </w:rPr>
        <w:t>.</w:t>
      </w:r>
      <w:r>
        <w:rPr>
          <w:rFonts w:hint="eastAsia"/>
          <w:lang w:val="fr-CH"/>
        </w:rPr>
        <w:t>的人在服兵役期间逃跑后说，他遭到极其</w:t>
      </w:r>
      <w:r>
        <w:rPr>
          <w:rFonts w:hint="eastAsia"/>
        </w:rPr>
        <w:t>野蛮</w:t>
      </w:r>
      <w:r>
        <w:rPr>
          <w:rFonts w:hint="eastAsia"/>
          <w:lang w:val="fr-CH"/>
        </w:rPr>
        <w:t>的对待，如将一根</w:t>
      </w:r>
      <w:r>
        <w:rPr>
          <w:rFonts w:hint="eastAsia"/>
        </w:rPr>
        <w:t>棍</w:t>
      </w:r>
      <w:r>
        <w:rPr>
          <w:rFonts w:hint="eastAsia"/>
          <w:lang w:val="fr-CH"/>
        </w:rPr>
        <w:t>子塞进他的肛门和电击他的生殖器。</w:t>
      </w:r>
    </w:p>
    <w:p w:rsidR="00000000" w:rsidRDefault="00000000">
      <w:pPr>
        <w:pStyle w:val="NormalIndent"/>
        <w:rPr>
          <w:rFonts w:hint="eastAsia"/>
          <w:lang w:val="fr-CH"/>
        </w:rPr>
      </w:pPr>
      <w:r>
        <w:rPr>
          <w:rFonts w:hint="eastAsia"/>
          <w:lang w:val="fr-CH"/>
        </w:rPr>
        <w:t xml:space="preserve">3.3.  </w:t>
      </w:r>
      <w:r>
        <w:rPr>
          <w:rFonts w:hint="eastAsia"/>
          <w:lang w:val="fr-CH"/>
        </w:rPr>
        <w:t>大赦国际还说，防止酷刑和不仁道或有</w:t>
      </w:r>
      <w:r>
        <w:rPr>
          <w:rFonts w:hint="eastAsia"/>
        </w:rPr>
        <w:t>辱</w:t>
      </w:r>
      <w:r>
        <w:rPr>
          <w:rFonts w:hint="eastAsia"/>
          <w:lang w:val="fr-CH"/>
        </w:rPr>
        <w:t>人格待遇或处罚的欧洲委员会在关于土耳其的第二次公开声明中说，酷刑在该国仍十分普遍。</w:t>
      </w:r>
      <w:r>
        <w:rPr>
          <w:rFonts w:hint="eastAsia"/>
          <w:lang w:val="fr-CH"/>
        </w:rPr>
        <w:t>1992</w:t>
      </w:r>
      <w:r>
        <w:rPr>
          <w:rFonts w:hint="eastAsia"/>
          <w:lang w:val="fr-CH"/>
        </w:rPr>
        <w:t>年在迪亚巴克尔和安卡拉的警察总部发现了新的刑具，包括一件电击器具和另一件将人的手臂吊起来的器具。大赦国际还提到了欧洲人权法院裁定土耳其治安部队犯有</w:t>
      </w:r>
      <w:r>
        <w:rPr>
          <w:rFonts w:hint="eastAsia"/>
        </w:rPr>
        <w:t>焚烧</w:t>
      </w:r>
      <w:r>
        <w:rPr>
          <w:rFonts w:hint="eastAsia"/>
          <w:lang w:val="fr-CH"/>
        </w:rPr>
        <w:t>土耳其东南部一村庄的房屋的罪行。</w:t>
      </w:r>
    </w:p>
    <w:p w:rsidR="00000000" w:rsidRDefault="00000000">
      <w:pPr>
        <w:pStyle w:val="NormalIndent"/>
        <w:rPr>
          <w:rFonts w:hint="eastAsia"/>
          <w:lang w:val="fr-CH"/>
        </w:rPr>
      </w:pPr>
      <w:r>
        <w:rPr>
          <w:rFonts w:hint="eastAsia"/>
          <w:lang w:val="fr-CH"/>
        </w:rPr>
        <w:t xml:space="preserve">3.4.  </w:t>
      </w:r>
      <w:r>
        <w:rPr>
          <w:rFonts w:hint="eastAsia"/>
          <w:lang w:val="fr-CH"/>
        </w:rPr>
        <w:t>关于兵役问题，撰文人指出，据大赦国际说，土耳其不承认出于良心拒服兵役的权利而又没有用民事服务替代兵役的规定。此外</w:t>
      </w:r>
      <w:r>
        <w:rPr>
          <w:rFonts w:hint="eastAsia"/>
        </w:rPr>
        <w:t>，</w:t>
      </w:r>
      <w:r>
        <w:rPr>
          <w:rFonts w:hint="eastAsia"/>
          <w:lang w:val="fr-CH"/>
        </w:rPr>
        <w:t>据</w:t>
      </w:r>
      <w:r>
        <w:t>Denise Graf</w:t>
      </w:r>
      <w:r>
        <w:rPr>
          <w:rFonts w:hint="eastAsia"/>
        </w:rPr>
        <w:t>说</w:t>
      </w:r>
      <w:r>
        <w:rPr>
          <w:rFonts w:hint="eastAsia"/>
        </w:rPr>
        <w:t>(</w:t>
      </w:r>
      <w:r>
        <w:rPr>
          <w:rFonts w:hint="eastAsia"/>
        </w:rPr>
        <w:t>撰文人称他自己是对土耳其逃避兵役者和拒服兵役者情况最了解的人之一</w:t>
      </w:r>
      <w:r>
        <w:rPr>
          <w:rFonts w:hint="eastAsia"/>
        </w:rPr>
        <w:t>)</w:t>
      </w:r>
      <w:r>
        <w:rPr>
          <w:rFonts w:hint="eastAsia"/>
        </w:rPr>
        <w:t>，库尔德人血统的土耳其士兵经常被派到宣布紧急状态的省份。在这些地区服兵役的库尔德人血统的士兵有受虐待</w:t>
      </w:r>
      <w:r>
        <w:rPr>
          <w:rFonts w:hint="eastAsia"/>
          <w:lang w:val="fr-CH"/>
        </w:rPr>
        <w:t>的真正危险，尤其是如果他们自己或他们的家庭成员从事政治活动。</w:t>
      </w:r>
    </w:p>
    <w:p w:rsidR="00000000" w:rsidRDefault="00000000">
      <w:pPr>
        <w:pStyle w:val="NormalIndent"/>
        <w:spacing w:after="320"/>
        <w:rPr>
          <w:rFonts w:hint="eastAsia"/>
          <w:lang w:val="fr-CH"/>
        </w:rPr>
      </w:pPr>
      <w:r>
        <w:rPr>
          <w:rFonts w:hint="eastAsia"/>
          <w:lang w:val="fr-CH"/>
        </w:rPr>
        <w:t xml:space="preserve">3.5.  </w:t>
      </w:r>
      <w:r>
        <w:rPr>
          <w:rFonts w:hint="eastAsia"/>
          <w:lang w:val="fr-CH"/>
        </w:rPr>
        <w:t>撰文人相信，如果他被送回土耳其，他将立即在安卡拉机场被逮捕并不得不承认他因上述各种原因在瑞士申请庇护。然后他将被征召入伍并被派到他的家乡地区，在那里他将遭到虐待并且不得不对他自己的人民进行虐待。在服兵役期间，他将因逃兵役而受审判并将在服满兵役时服刑。在服刑时他将遭受进一步虐待。</w:t>
      </w:r>
    </w:p>
    <w:p w:rsidR="00000000" w:rsidRDefault="00000000">
      <w:pPr>
        <w:pStyle w:val="Heading4"/>
        <w:rPr>
          <w:rFonts w:hint="eastAsia"/>
          <w:lang w:val="fr-CH"/>
        </w:rPr>
      </w:pPr>
      <w:r>
        <w:rPr>
          <w:rFonts w:hint="eastAsia"/>
          <w:lang w:val="fr-CH"/>
        </w:rPr>
        <w:t>缔约国对来文可否受理问题和案情的意见</w:t>
      </w:r>
    </w:p>
    <w:p w:rsidR="00000000" w:rsidRDefault="00000000">
      <w:pPr>
        <w:pStyle w:val="NormalIndent"/>
        <w:rPr>
          <w:rFonts w:hint="eastAsia"/>
          <w:lang w:val="fr-CH"/>
        </w:rPr>
      </w:pPr>
      <w:r>
        <w:rPr>
          <w:rFonts w:hint="eastAsia"/>
          <w:lang w:val="fr-CH"/>
        </w:rPr>
        <w:t xml:space="preserve">4.1.  </w:t>
      </w:r>
      <w:r>
        <w:rPr>
          <w:rFonts w:hint="eastAsia"/>
          <w:lang w:val="fr-CH"/>
        </w:rPr>
        <w:t>缔约国在</w:t>
      </w:r>
      <w:r>
        <w:rPr>
          <w:rFonts w:hint="eastAsia"/>
          <w:lang w:val="fr-CH"/>
        </w:rPr>
        <w:t>1999</w:t>
      </w:r>
      <w:r>
        <w:rPr>
          <w:rFonts w:hint="eastAsia"/>
          <w:lang w:val="fr-CH"/>
        </w:rPr>
        <w:t>年</w:t>
      </w:r>
      <w:r>
        <w:rPr>
          <w:rFonts w:hint="eastAsia"/>
          <w:lang w:val="fr-CH"/>
        </w:rPr>
        <w:t>12</w:t>
      </w:r>
      <w:r>
        <w:rPr>
          <w:rFonts w:hint="eastAsia"/>
          <w:lang w:val="fr-CH"/>
        </w:rPr>
        <w:t>月</w:t>
      </w:r>
      <w:r>
        <w:rPr>
          <w:rFonts w:hint="eastAsia"/>
          <w:lang w:val="fr-CH"/>
        </w:rPr>
        <w:t>20</w:t>
      </w:r>
      <w:r>
        <w:rPr>
          <w:rFonts w:hint="eastAsia"/>
          <w:lang w:val="fr-CH"/>
        </w:rPr>
        <w:t>日的信中对受理来文未表示异议，对来文的案情提出了其意见。</w:t>
      </w:r>
    </w:p>
    <w:p w:rsidR="00000000" w:rsidRDefault="00000000">
      <w:pPr>
        <w:pStyle w:val="NormalIndent"/>
        <w:rPr>
          <w:rFonts w:hint="eastAsia"/>
          <w:lang w:val="fr-CH"/>
        </w:rPr>
      </w:pPr>
      <w:r>
        <w:rPr>
          <w:rFonts w:hint="eastAsia"/>
          <w:lang w:val="fr-CH"/>
        </w:rPr>
        <w:t xml:space="preserve">4.2.  </w:t>
      </w:r>
      <w:r>
        <w:rPr>
          <w:rFonts w:hint="eastAsia"/>
          <w:lang w:val="fr-CH"/>
        </w:rPr>
        <w:t>缔约国说，瑞士庇护问题上诉委员会详细审查了撰文人关于如果被送回土耳其将面临迫害危险的断言。</w:t>
      </w:r>
    </w:p>
    <w:p w:rsidR="00000000" w:rsidRDefault="00000000">
      <w:pPr>
        <w:pStyle w:val="NormalIndent"/>
        <w:rPr>
          <w:rFonts w:hint="eastAsia"/>
          <w:lang w:val="fr-CH"/>
        </w:rPr>
      </w:pPr>
      <w:r>
        <w:rPr>
          <w:rFonts w:hint="eastAsia"/>
          <w:lang w:val="fr-CH"/>
        </w:rPr>
        <w:t xml:space="preserve">4.3.  </w:t>
      </w:r>
      <w:r>
        <w:rPr>
          <w:rFonts w:hint="eastAsia"/>
          <w:lang w:val="fr-CH"/>
        </w:rPr>
        <w:t>关于他逃兵役带来的危险，上述委员会首先指出，缔约国的庇护法不允许仅因某人厌恶服兵役或害怕战斗而给予他难民地位。还必须以庇护案的决定性因素为理由证明逃避兵役或开小差受的处罚完全是过分的，或者证明开小差的人将因同样理由受迫害，以本案为例，如果土耳其政府依据政治或类似标准招募某些人群服兵役。根据委员会现有资料，土耳其不属这种情况。土耳其征兵完全以应征者的国籍和出生为基础。因此，撰文人的库尔德人血统不会给他带来被送到东部前沿的任何危险。此外，委员会指出，撰文人没有提出他因这一原因被土耳其当局通缉的证据。委员会回顾说，只是因为当他提出庇护申请时被问及他与军队是否有任何</w:t>
      </w:r>
      <w:r>
        <w:rPr>
          <w:rFonts w:hint="eastAsia"/>
        </w:rPr>
        <w:t>麻烦</w:t>
      </w:r>
      <w:r>
        <w:rPr>
          <w:rFonts w:hint="eastAsia"/>
          <w:lang w:val="fr-CH"/>
        </w:rPr>
        <w:t>，撰文人才提到他拒服兵役，而在此之前他一直声称他没有要求庇护的其他理由。此外，当时撰文人对向他提出的服兵役的问题非常含糊其辞</w:t>
      </w:r>
      <w:r>
        <w:rPr>
          <w:rFonts w:hint="eastAsia"/>
        </w:rPr>
        <w:t>，</w:t>
      </w:r>
      <w:r>
        <w:rPr>
          <w:rFonts w:hint="eastAsia"/>
          <w:lang w:val="fr-CH"/>
        </w:rPr>
        <w:t>表明他根本不知道征兵程序。鉴于逃兵役行为的种种后果，这一事实使人对撰文人这方面申诉的真实性产生严重怀疑。最后，瑞士庇护问题上诉委员会说，根据其资料，土耳其对拒服兵役的判刑并不过分。</w:t>
      </w:r>
    </w:p>
    <w:p w:rsidR="00000000" w:rsidRDefault="00000000">
      <w:pPr>
        <w:pStyle w:val="NormalIndent"/>
        <w:rPr>
          <w:rFonts w:hint="eastAsia"/>
          <w:lang w:val="fr-CH"/>
        </w:rPr>
      </w:pPr>
      <w:r>
        <w:rPr>
          <w:rFonts w:hint="eastAsia"/>
          <w:lang w:val="fr-CH"/>
        </w:rPr>
        <w:t xml:space="preserve">4.4.  </w:t>
      </w:r>
      <w:r>
        <w:rPr>
          <w:rFonts w:hint="eastAsia"/>
          <w:lang w:val="fr-CH"/>
        </w:rPr>
        <w:t>关于撰文人的政治活动，缔约国强调说，同一委员会认为他没有提出充分证据，证明他的陈述。他从来没有因逃避兵役被逮捕或受指控。他已经声明他离开他的国家的唯一原因是他不愿意在土耳其军队服役。</w:t>
      </w:r>
    </w:p>
    <w:p w:rsidR="00000000" w:rsidRDefault="00000000">
      <w:pPr>
        <w:pStyle w:val="NormalIndent"/>
        <w:rPr>
          <w:rFonts w:hint="eastAsia"/>
          <w:lang w:val="fr-CH"/>
        </w:rPr>
      </w:pPr>
      <w:r>
        <w:rPr>
          <w:rFonts w:hint="eastAsia"/>
          <w:lang w:val="fr-CH"/>
        </w:rPr>
        <w:t xml:space="preserve">4.5.  </w:t>
      </w:r>
      <w:r>
        <w:rPr>
          <w:rFonts w:hint="eastAsia"/>
          <w:lang w:val="fr-CH"/>
        </w:rPr>
        <w:t>关于他是库尔德人血统因而受迫害的较笼统的问题，瑞士庇护问题上诉委员会注意到撰文人住在土耳其西部</w:t>
      </w:r>
      <w:r>
        <w:rPr>
          <w:rFonts w:hint="eastAsia"/>
          <w:lang w:val="fr-CH"/>
        </w:rPr>
        <w:t>(</w:t>
      </w:r>
      <w:r>
        <w:rPr>
          <w:rFonts w:hint="eastAsia"/>
          <w:lang w:val="fr-CH"/>
        </w:rPr>
        <w:t>布尔萨和后来的伊斯坦布尔</w:t>
      </w:r>
      <w:r>
        <w:rPr>
          <w:rFonts w:hint="eastAsia"/>
          <w:lang w:val="fr-CH"/>
        </w:rPr>
        <w:t>)</w:t>
      </w:r>
      <w:r>
        <w:rPr>
          <w:rFonts w:hint="eastAsia"/>
          <w:lang w:val="fr-CH"/>
        </w:rPr>
        <w:t>。这些问题在这些地方并不十分严重，或者起码就撰文人而言不比对该地区其他库尔德居民更为严重。</w:t>
      </w:r>
    </w:p>
    <w:p w:rsidR="00000000" w:rsidRDefault="00000000">
      <w:pPr>
        <w:pStyle w:val="NormalIndent"/>
        <w:rPr>
          <w:rFonts w:hint="eastAsia"/>
          <w:lang w:val="fr-CH"/>
        </w:rPr>
      </w:pPr>
      <w:r>
        <w:rPr>
          <w:rFonts w:hint="eastAsia"/>
          <w:lang w:val="fr-CH"/>
        </w:rPr>
        <w:t xml:space="preserve">4.6.  </w:t>
      </w:r>
      <w:r>
        <w:rPr>
          <w:rFonts w:hint="eastAsia"/>
          <w:lang w:val="fr-CH"/>
        </w:rPr>
        <w:t>就《公约》第</w:t>
      </w:r>
      <w:r>
        <w:rPr>
          <w:rFonts w:hint="eastAsia"/>
          <w:lang w:val="fr-CH"/>
        </w:rPr>
        <w:t>3</w:t>
      </w:r>
      <w:r>
        <w:rPr>
          <w:rFonts w:hint="eastAsia"/>
          <w:lang w:val="fr-CH"/>
        </w:rPr>
        <w:t>条而言，缔约国说，酷刑威胁不应该仅从有关国家的一般人权情况的角度来评价，也应该从与撰文人自身个性有关的因素来评价。因此，缔约国强调，撰文人必须证明在他要返回的国家他将有受到酷刑的可预见和真正的个人危险。</w:t>
      </w:r>
    </w:p>
    <w:p w:rsidR="00000000" w:rsidRDefault="00000000">
      <w:pPr>
        <w:pStyle w:val="NormalIndent"/>
        <w:rPr>
          <w:rFonts w:hint="eastAsia"/>
        </w:rPr>
      </w:pPr>
      <w:r>
        <w:rPr>
          <w:rFonts w:hint="eastAsia"/>
          <w:lang w:val="fr-CH"/>
        </w:rPr>
        <w:t xml:space="preserve">4.7.  </w:t>
      </w:r>
      <w:r>
        <w:rPr>
          <w:rFonts w:hint="eastAsia"/>
          <w:lang w:val="fr-CH"/>
        </w:rPr>
        <w:t>缔约国说，禁止酷刑委员会在考虑土耳其公民提出的其他来文时强调，土耳其的人权情况令人不安，对库工党激进成员尤其如此，他们常常受到酷刑。然而，在委员会过去裁定存在违反《公约》第</w:t>
      </w:r>
      <w:r>
        <w:rPr>
          <w:rFonts w:hint="eastAsia"/>
          <w:lang w:val="fr-CH"/>
        </w:rPr>
        <w:t>3</w:t>
      </w:r>
      <w:r>
        <w:rPr>
          <w:rFonts w:hint="eastAsia"/>
          <w:lang w:val="fr-CH"/>
        </w:rPr>
        <w:t>条情况的案件中，委员会指出，撰文人们在库工党内积极从事政治活动或在离境前已被拘留和遭受酷刑或他们有额外证据，证明他们的申诉。而另一方面，在委员会裁定不存在违反《公约》现象的案件中，委员会的结论是，对撰文人没有因具体事件而提起法律诉讼，或没有对他而是对他的家庭成员提起了法律诉讼的情况，或在他离开土耳其后，撰文人或其家庭成员也没有受到警察恫吓或</w:t>
      </w:r>
      <w:r>
        <w:rPr>
          <w:rFonts w:hint="eastAsia"/>
        </w:rPr>
        <w:t>通缉和停止与库工党协作。</w:t>
      </w:r>
    </w:p>
    <w:p w:rsidR="00000000" w:rsidRDefault="00000000">
      <w:pPr>
        <w:pStyle w:val="NormalIndent"/>
        <w:rPr>
          <w:rFonts w:hint="eastAsia"/>
        </w:rPr>
      </w:pPr>
      <w:r>
        <w:rPr>
          <w:rFonts w:hint="eastAsia"/>
        </w:rPr>
        <w:t xml:space="preserve">4.8.  </w:t>
      </w:r>
      <w:r>
        <w:rPr>
          <w:rFonts w:hint="eastAsia"/>
        </w:rPr>
        <w:t>就本案而言，缔约国首先提请注意委员会早些时候的决定。根据这些决定，仅被逮捕的危险本身并不是受酷刑危险的证据。撰文人还必须证明逃兵役行为和他的政治活动引起如果他返回将受酷刑的真正危险。</w:t>
      </w:r>
    </w:p>
    <w:p w:rsidR="00000000" w:rsidRDefault="00000000">
      <w:pPr>
        <w:pStyle w:val="NormalIndent"/>
        <w:widowControl/>
        <w:rPr>
          <w:rFonts w:hint="eastAsia"/>
          <w:lang w:val="fr-CH"/>
        </w:rPr>
      </w:pPr>
      <w:r>
        <w:rPr>
          <w:rFonts w:hint="eastAsia"/>
        </w:rPr>
        <w:t xml:space="preserve">4.9.  </w:t>
      </w:r>
      <w:r>
        <w:rPr>
          <w:rFonts w:hint="eastAsia"/>
        </w:rPr>
        <w:t>缔约国强调了撰文人申请庇护所耗时间，并认为这与一个担心如果返回他的国家后将受酷刑的人的态度相悖。实际上，缔约国认为撰文人只是因为</w:t>
      </w:r>
      <w:r>
        <w:rPr>
          <w:rFonts w:hint="eastAsia"/>
        </w:rPr>
        <w:t>1995</w:t>
      </w:r>
      <w:r>
        <w:rPr>
          <w:rFonts w:hint="eastAsia"/>
        </w:rPr>
        <w:t>年</w:t>
      </w:r>
      <w:r>
        <w:rPr>
          <w:rFonts w:hint="eastAsia"/>
        </w:rPr>
        <w:t>7</w:t>
      </w:r>
      <w:r>
        <w:rPr>
          <w:rFonts w:hint="eastAsia"/>
        </w:rPr>
        <w:t>月</w:t>
      </w:r>
      <w:r>
        <w:rPr>
          <w:rFonts w:hint="eastAsia"/>
        </w:rPr>
        <w:t>8</w:t>
      </w:r>
      <w:r>
        <w:rPr>
          <w:rFonts w:hint="eastAsia"/>
        </w:rPr>
        <w:t>日被弗里堡</w:t>
      </w:r>
      <w:r>
        <w:rPr>
          <w:rFonts w:hint="eastAsia"/>
          <w:lang w:val="fr-CH"/>
        </w:rPr>
        <w:t>警察逮捕后为了避免被立即驱逐才申请庇护的。</w:t>
      </w:r>
    </w:p>
    <w:p w:rsidR="00000000" w:rsidRDefault="00000000">
      <w:pPr>
        <w:pStyle w:val="NormalIndent"/>
        <w:rPr>
          <w:rFonts w:hint="eastAsia"/>
          <w:lang w:val="fr-CH"/>
        </w:rPr>
      </w:pPr>
      <w:r>
        <w:rPr>
          <w:rFonts w:hint="eastAsia"/>
          <w:lang w:val="fr-CH"/>
        </w:rPr>
        <w:t xml:space="preserve">4.10.  </w:t>
      </w:r>
      <w:r>
        <w:rPr>
          <w:rFonts w:hint="eastAsia"/>
          <w:lang w:val="fr-CH"/>
        </w:rPr>
        <w:t>上述考虑因素还导致缔约国推测撰文人实际上并非如他所称于</w:t>
      </w:r>
      <w:r>
        <w:rPr>
          <w:rFonts w:hint="eastAsia"/>
          <w:lang w:val="fr-CH"/>
        </w:rPr>
        <w:t>1995</w:t>
      </w:r>
      <w:r>
        <w:rPr>
          <w:rFonts w:hint="eastAsia"/>
          <w:lang w:val="fr-CH"/>
        </w:rPr>
        <w:t>年</w:t>
      </w:r>
      <w:r>
        <w:rPr>
          <w:rFonts w:hint="eastAsia"/>
          <w:lang w:val="fr-CH"/>
        </w:rPr>
        <w:t>6</w:t>
      </w:r>
      <w:r>
        <w:rPr>
          <w:rFonts w:hint="eastAsia"/>
          <w:lang w:val="fr-CH"/>
        </w:rPr>
        <w:t>月</w:t>
      </w:r>
      <w:r>
        <w:rPr>
          <w:rFonts w:hint="eastAsia"/>
          <w:lang w:val="fr-CH"/>
        </w:rPr>
        <w:t>2</w:t>
      </w:r>
      <w:r>
        <w:rPr>
          <w:rFonts w:hint="eastAsia"/>
          <w:lang w:val="fr-CH"/>
        </w:rPr>
        <w:t>日离开土耳其。撰文人的卷宗显示他于</w:t>
      </w:r>
      <w:r>
        <w:rPr>
          <w:rFonts w:hint="eastAsia"/>
          <w:lang w:val="fr-CH"/>
        </w:rPr>
        <w:t>1992</w:t>
      </w:r>
      <w:r>
        <w:rPr>
          <w:rFonts w:hint="eastAsia"/>
          <w:lang w:val="fr-CH"/>
        </w:rPr>
        <w:t>年</w:t>
      </w:r>
      <w:r>
        <w:rPr>
          <w:rFonts w:hint="eastAsia"/>
          <w:lang w:val="fr-CH"/>
        </w:rPr>
        <w:t>6</w:t>
      </w:r>
      <w:r>
        <w:rPr>
          <w:rFonts w:hint="eastAsia"/>
          <w:lang w:val="fr-CH"/>
        </w:rPr>
        <w:t>月</w:t>
      </w:r>
      <w:r>
        <w:rPr>
          <w:rFonts w:hint="eastAsia"/>
          <w:lang w:val="fr-CH"/>
        </w:rPr>
        <w:t>15</w:t>
      </w:r>
      <w:r>
        <w:rPr>
          <w:rFonts w:hint="eastAsia"/>
          <w:lang w:val="fr-CH"/>
        </w:rPr>
        <w:t>日获得瑞士</w:t>
      </w:r>
      <w:r>
        <w:rPr>
          <w:rFonts w:hint="eastAsia"/>
        </w:rPr>
        <w:t>签证</w:t>
      </w:r>
      <w:r>
        <w:rPr>
          <w:rFonts w:hint="eastAsia"/>
          <w:lang w:val="fr-CH"/>
        </w:rPr>
        <w:t>，但他的护照上没有任何记录证实他在签证到期时返回土耳其。鉴于这样的情况并考虑到表明进入土耳其领土时对护照的检查十分严格的资料，缔约国得出结论，撰文人实际上于</w:t>
      </w:r>
      <w:r>
        <w:rPr>
          <w:rFonts w:hint="eastAsia"/>
          <w:lang w:val="fr-CH"/>
        </w:rPr>
        <w:t>1992</w:t>
      </w:r>
      <w:r>
        <w:rPr>
          <w:rFonts w:hint="eastAsia"/>
          <w:lang w:val="fr-CH"/>
        </w:rPr>
        <w:t>年</w:t>
      </w:r>
      <w:r>
        <w:rPr>
          <w:rFonts w:hint="eastAsia"/>
          <w:lang w:val="fr-CH"/>
        </w:rPr>
        <w:t>6</w:t>
      </w:r>
      <w:r>
        <w:rPr>
          <w:rFonts w:hint="eastAsia"/>
          <w:lang w:val="fr-CH"/>
        </w:rPr>
        <w:t>月</w:t>
      </w:r>
      <w:r>
        <w:rPr>
          <w:rFonts w:hint="eastAsia"/>
          <w:lang w:val="fr-CH"/>
        </w:rPr>
        <w:t>15</w:t>
      </w:r>
      <w:r>
        <w:rPr>
          <w:rFonts w:hint="eastAsia"/>
          <w:lang w:val="fr-CH"/>
        </w:rPr>
        <w:t>日而不是</w:t>
      </w:r>
      <w:r>
        <w:rPr>
          <w:rFonts w:hint="eastAsia"/>
          <w:lang w:val="fr-CH"/>
        </w:rPr>
        <w:t>1995</w:t>
      </w:r>
      <w:r>
        <w:rPr>
          <w:rFonts w:hint="eastAsia"/>
          <w:lang w:val="fr-CH"/>
        </w:rPr>
        <w:t>年</w:t>
      </w:r>
      <w:r>
        <w:rPr>
          <w:rFonts w:hint="eastAsia"/>
          <w:lang w:val="fr-CH"/>
        </w:rPr>
        <w:t>6</w:t>
      </w:r>
      <w:r>
        <w:rPr>
          <w:rFonts w:hint="eastAsia"/>
          <w:lang w:val="fr-CH"/>
        </w:rPr>
        <w:t>月</w:t>
      </w:r>
      <w:r>
        <w:rPr>
          <w:rFonts w:hint="eastAsia"/>
          <w:lang w:val="fr-CH"/>
        </w:rPr>
        <w:t>2</w:t>
      </w:r>
      <w:r>
        <w:rPr>
          <w:rFonts w:hint="eastAsia"/>
          <w:lang w:val="fr-CH"/>
        </w:rPr>
        <w:t>日抵达瑞士领土，并非法居住直到他申请庇护。因此，撰文人在</w:t>
      </w:r>
      <w:r>
        <w:rPr>
          <w:rFonts w:hint="eastAsia"/>
          <w:lang w:val="fr-CH"/>
        </w:rPr>
        <w:t>1993</w:t>
      </w:r>
      <w:r>
        <w:rPr>
          <w:rFonts w:hint="eastAsia"/>
          <w:lang w:val="fr-CH"/>
        </w:rPr>
        <w:t>年为库工党工作的断言甚至更为不可信，因为那时他可能住在瑞士。</w:t>
      </w:r>
    </w:p>
    <w:p w:rsidR="00000000" w:rsidRDefault="00000000">
      <w:pPr>
        <w:pStyle w:val="NormalIndent"/>
        <w:rPr>
          <w:rFonts w:hint="eastAsia"/>
          <w:lang w:val="fr-CH"/>
        </w:rPr>
      </w:pPr>
      <w:r>
        <w:rPr>
          <w:rFonts w:hint="eastAsia"/>
          <w:lang w:val="fr-CH"/>
        </w:rPr>
        <w:t xml:space="preserve">4.11.  </w:t>
      </w:r>
      <w:r>
        <w:rPr>
          <w:rFonts w:hint="eastAsia"/>
          <w:lang w:val="fr-CH"/>
        </w:rPr>
        <w:t>撰文人因政治活动而担心被逮捕，特别是他的一些同志因参加相同的示威已被逮捕。这种担心与撰文人自己的声明相悖，即他们参加示威时使用代号。因此，撰文人和他的同志们实际上均不知道相互的姓名。</w:t>
      </w:r>
    </w:p>
    <w:p w:rsidR="00000000" w:rsidRDefault="00000000">
      <w:pPr>
        <w:pStyle w:val="NormalIndent"/>
        <w:rPr>
          <w:rFonts w:hint="eastAsia"/>
          <w:lang w:val="fr-CH"/>
        </w:rPr>
      </w:pPr>
      <w:r>
        <w:rPr>
          <w:rFonts w:hint="eastAsia"/>
          <w:lang w:val="fr-CH"/>
        </w:rPr>
        <w:t xml:space="preserve">4.12.  </w:t>
      </w:r>
      <w:r>
        <w:rPr>
          <w:rFonts w:hint="eastAsia"/>
          <w:lang w:val="fr-CH"/>
        </w:rPr>
        <w:t>缔约国还强调，撰文人在他的来文中提出了他在庇护申请中从未提出过的三条新论据，尽管没有任何因素妨碍他在庇护申诉中提出它们。这些论据是，他的家乡因与库工党的联系而出名；据指称说土耳其警察搜查了他父母的家，他的两个堂兄弟和两个堂姐妹因在库工党内的活动而被杀害。这些情况没有早些时候提出令人吃惊，另外，这些论据并不证明撰文人所说的酷刑危险存在，因为撰文人于</w:t>
      </w:r>
      <w:r>
        <w:rPr>
          <w:rFonts w:hint="eastAsia"/>
          <w:lang w:val="fr-CH"/>
        </w:rPr>
        <w:t>1990</w:t>
      </w:r>
      <w:r>
        <w:rPr>
          <w:rFonts w:hint="eastAsia"/>
          <w:lang w:val="fr-CH"/>
        </w:rPr>
        <w:t>年离开了家乡并从未谈到他在随后居住的各地可能已经碰到的问题。同样，除了无证据证明他的家庭成员被杀害外，根据委员会过去的惯例，他家庭的一些成员遭迫害或杀害的情况并不能使委员会有权得出撰文人有受酷刑危险的结论。</w:t>
      </w:r>
    </w:p>
    <w:p w:rsidR="00000000" w:rsidRDefault="00000000">
      <w:pPr>
        <w:pStyle w:val="NormalIndent"/>
        <w:rPr>
          <w:rFonts w:hint="eastAsia"/>
          <w:lang w:val="fr-CH"/>
        </w:rPr>
      </w:pPr>
      <w:r>
        <w:rPr>
          <w:rFonts w:hint="eastAsia"/>
          <w:lang w:val="fr-CH"/>
        </w:rPr>
        <w:t xml:space="preserve">4.13.  </w:t>
      </w:r>
      <w:r>
        <w:rPr>
          <w:rFonts w:hint="eastAsia"/>
          <w:lang w:val="fr-CH"/>
        </w:rPr>
        <w:t>关于撰文人提出的与他拒绝应征有关的新文件，缔约国指出，</w:t>
      </w:r>
      <w:r>
        <w:rPr>
          <w:lang w:val="fr-CH"/>
        </w:rPr>
        <w:t>Calgei</w:t>
      </w:r>
      <w:r>
        <w:rPr>
          <w:rFonts w:hint="eastAsia"/>
          <w:lang w:val="fr-CH"/>
        </w:rPr>
        <w:t>村长的声明的有用价值令人怀疑。这种类型的声明不属于村长特权范围内，而且该文件没有具体说明撰文人是如何取得该资料的，从而缔约国认为这是一份应付性质的文件。此外，该文件是否由土耳其驻日内瓦领馆宣过</w:t>
      </w:r>
      <w:r>
        <w:rPr>
          <w:rFonts w:hint="eastAsia"/>
        </w:rPr>
        <w:t>誓的</w:t>
      </w:r>
      <w:r>
        <w:rPr>
          <w:rFonts w:hint="eastAsia"/>
          <w:lang w:val="fr-CH"/>
        </w:rPr>
        <w:t>翻译所译令人怀疑，因此实际上正是后者进行的调查才发现了该文件。撰文人对这些调查的担心与谋求这种服务的请求相悖。至于他的兄弟试图证实撰文人于</w:t>
      </w:r>
      <w:r>
        <w:rPr>
          <w:rFonts w:hint="eastAsia"/>
          <w:lang w:val="fr-CH"/>
        </w:rPr>
        <w:t>1997</w:t>
      </w:r>
      <w:r>
        <w:rPr>
          <w:rFonts w:hint="eastAsia"/>
          <w:lang w:val="fr-CH"/>
        </w:rPr>
        <w:t>年和</w:t>
      </w:r>
      <w:r>
        <w:rPr>
          <w:rFonts w:hint="eastAsia"/>
          <w:lang w:val="fr-CH"/>
        </w:rPr>
        <w:t>1998</w:t>
      </w:r>
      <w:r>
        <w:rPr>
          <w:rFonts w:hint="eastAsia"/>
          <w:lang w:val="fr-CH"/>
        </w:rPr>
        <w:t>年两次收到土耳其领馆征召文件的信件，缔约国不相信下列解释，即他的兄弟如果预见到撰文人会有任何麻烦就会保留这些文件了，因为就在发出这些文件时，撰文人正对联邦难民事务办事处的决定提出了上诉。此外，撰文人和他的兄弟围绕征招文件的日期提供的资料前后矛盾。按照前者，日期为</w:t>
      </w:r>
      <w:r>
        <w:rPr>
          <w:rFonts w:hint="eastAsia"/>
          <w:lang w:val="fr-CH"/>
        </w:rPr>
        <w:t>1995</w:t>
      </w:r>
      <w:r>
        <w:rPr>
          <w:rFonts w:hint="eastAsia"/>
          <w:lang w:val="fr-CH"/>
        </w:rPr>
        <w:t>年和</w:t>
      </w:r>
      <w:r>
        <w:rPr>
          <w:rFonts w:hint="eastAsia"/>
          <w:lang w:val="fr-CH"/>
        </w:rPr>
        <w:t>1997</w:t>
      </w:r>
      <w:r>
        <w:rPr>
          <w:rFonts w:hint="eastAsia"/>
          <w:lang w:val="fr-CH"/>
        </w:rPr>
        <w:t>年，而按照后者，日期在</w:t>
      </w:r>
      <w:r>
        <w:rPr>
          <w:rFonts w:hint="eastAsia"/>
          <w:lang w:val="fr-CH"/>
        </w:rPr>
        <w:t>1997</w:t>
      </w:r>
      <w:r>
        <w:rPr>
          <w:rFonts w:hint="eastAsia"/>
          <w:lang w:val="fr-CH"/>
        </w:rPr>
        <w:t>年和</w:t>
      </w:r>
      <w:r>
        <w:rPr>
          <w:rFonts w:hint="eastAsia"/>
          <w:lang w:val="fr-CH"/>
        </w:rPr>
        <w:t>1998</w:t>
      </w:r>
      <w:r>
        <w:rPr>
          <w:rFonts w:hint="eastAsia"/>
          <w:lang w:val="fr-CH"/>
        </w:rPr>
        <w:t>年之间。</w:t>
      </w:r>
    </w:p>
    <w:p w:rsidR="00000000" w:rsidRDefault="00000000">
      <w:pPr>
        <w:pStyle w:val="NormalIndent"/>
        <w:spacing w:after="320"/>
        <w:rPr>
          <w:rFonts w:hint="eastAsia"/>
          <w:lang w:val="fr-CH"/>
        </w:rPr>
      </w:pPr>
      <w:r>
        <w:rPr>
          <w:rFonts w:hint="eastAsia"/>
          <w:lang w:val="fr-CH"/>
        </w:rPr>
        <w:t xml:space="preserve">4.14.  </w:t>
      </w:r>
      <w:r>
        <w:rPr>
          <w:rFonts w:hint="eastAsia"/>
          <w:lang w:val="fr-CH"/>
        </w:rPr>
        <w:t>缔约国进一步强调说，土耳其军队征兵仅以应征者国籍和出生为基础。从土耳其登记人口使用的制度看，招募在技术上不可能以某一种族群体的成员资格为依据。有组织地将库尔德人应征者派遣到土耳其东南部，这不符合逻辑，因为土耳其政府在该地区需要绝对忠诚和可靠的士兵。最后，有资格处理逃兵的法院迄今为止对拒绝应征的人判刑非常轻。</w:t>
      </w:r>
    </w:p>
    <w:p w:rsidR="00000000" w:rsidRDefault="00000000">
      <w:pPr>
        <w:pStyle w:val="Heading4"/>
        <w:rPr>
          <w:rFonts w:hint="eastAsia"/>
        </w:rPr>
      </w:pPr>
      <w:r>
        <w:rPr>
          <w:rFonts w:hint="eastAsia"/>
        </w:rPr>
        <w:t>撰文人的进一步评论</w:t>
      </w:r>
    </w:p>
    <w:p w:rsidR="00000000" w:rsidRDefault="00000000">
      <w:pPr>
        <w:pStyle w:val="NormalIndent"/>
        <w:rPr>
          <w:rFonts w:hint="eastAsia"/>
        </w:rPr>
      </w:pPr>
      <w:r>
        <w:rPr>
          <w:rFonts w:hint="eastAsia"/>
        </w:rPr>
        <w:t xml:space="preserve">5.1.  </w:t>
      </w:r>
      <w:r>
        <w:rPr>
          <w:rFonts w:hint="eastAsia"/>
        </w:rPr>
        <w:t>撰文人</w:t>
      </w:r>
      <w:r>
        <w:rPr>
          <w:rFonts w:hint="eastAsia"/>
        </w:rPr>
        <w:t>2000</w:t>
      </w:r>
      <w:r>
        <w:rPr>
          <w:rFonts w:hint="eastAsia"/>
        </w:rPr>
        <w:t>年</w:t>
      </w:r>
      <w:r>
        <w:rPr>
          <w:rFonts w:hint="eastAsia"/>
        </w:rPr>
        <w:t>2</w:t>
      </w:r>
      <w:r>
        <w:rPr>
          <w:rFonts w:hint="eastAsia"/>
        </w:rPr>
        <w:t>月</w:t>
      </w:r>
      <w:r>
        <w:rPr>
          <w:rFonts w:hint="eastAsia"/>
        </w:rPr>
        <w:t>25</w:t>
      </w:r>
      <w:r>
        <w:rPr>
          <w:rFonts w:hint="eastAsia"/>
        </w:rPr>
        <w:t>日的信评论了缔约国对来文案情的意见。</w:t>
      </w:r>
    </w:p>
    <w:p w:rsidR="00000000" w:rsidRDefault="00000000">
      <w:pPr>
        <w:pStyle w:val="NormalIndent"/>
        <w:rPr>
          <w:rFonts w:hint="eastAsia"/>
          <w:lang w:val="fr-CH"/>
        </w:rPr>
      </w:pPr>
      <w:r>
        <w:rPr>
          <w:rFonts w:hint="eastAsia"/>
        </w:rPr>
        <w:t xml:space="preserve">5.2.  </w:t>
      </w:r>
      <w:r>
        <w:rPr>
          <w:rFonts w:hint="eastAsia"/>
        </w:rPr>
        <w:t>关于瑞士庇护问题上诉委员会的决定，撰文人列举了</w:t>
      </w:r>
      <w:r>
        <w:rPr>
          <w:lang w:val="fr-CH"/>
        </w:rPr>
        <w:t>Denise Graf</w:t>
      </w:r>
      <w:r>
        <w:rPr>
          <w:rFonts w:hint="eastAsia"/>
          <w:lang w:val="fr-CH"/>
        </w:rPr>
        <w:t>援引的</w:t>
      </w:r>
      <w:r>
        <w:rPr>
          <w:lang w:val="fr-CH"/>
        </w:rPr>
        <w:t>Ali Peduk</w:t>
      </w:r>
      <w:r>
        <w:rPr>
          <w:rFonts w:hint="eastAsia"/>
          <w:lang w:val="fr-CH"/>
        </w:rPr>
        <w:t>案件为被派到东部同其他库尔德人作战的士兵的例子，他于</w:t>
      </w:r>
      <w:r>
        <w:rPr>
          <w:rFonts w:hint="eastAsia"/>
          <w:lang w:val="fr-CH"/>
        </w:rPr>
        <w:t>1999</w:t>
      </w:r>
      <w:r>
        <w:rPr>
          <w:rFonts w:hint="eastAsia"/>
          <w:lang w:val="fr-CH"/>
        </w:rPr>
        <w:t>年夏天在服役期间死亡，死因不详。</w:t>
      </w:r>
    </w:p>
    <w:p w:rsidR="00000000" w:rsidRDefault="00000000">
      <w:pPr>
        <w:pStyle w:val="NormalIndent"/>
        <w:rPr>
          <w:rFonts w:hint="eastAsia"/>
          <w:spacing w:val="8"/>
          <w:lang w:val="fr-CH"/>
        </w:rPr>
      </w:pPr>
      <w:r>
        <w:rPr>
          <w:rFonts w:hint="eastAsia"/>
          <w:lang w:val="fr-CH"/>
        </w:rPr>
        <w:t xml:space="preserve">5.3.  </w:t>
      </w:r>
      <w:r>
        <w:rPr>
          <w:rFonts w:hint="eastAsia"/>
          <w:spacing w:val="8"/>
          <w:lang w:val="fr-CH"/>
        </w:rPr>
        <w:t>关于领馆的征召文件，撰文人坚持说，的确是他的兄弟告诉他，他在土耳其被征召并收到两次征召通知，请他的兄弟到土耳其驻日内瓦领馆解释撰文人的情况。遗憾的是，领馆没有保留征召通知副本，该通知一个月后按惯例被送回土耳其。此外，撰文人说，在说明</w:t>
      </w:r>
      <w:r>
        <w:rPr>
          <w:rFonts w:hint="eastAsia"/>
          <w:spacing w:val="8"/>
          <w:lang w:val="fr-CH"/>
        </w:rPr>
        <w:t>1995</w:t>
      </w:r>
      <w:r>
        <w:rPr>
          <w:rFonts w:hint="eastAsia"/>
          <w:spacing w:val="8"/>
          <w:lang w:val="fr-CH"/>
        </w:rPr>
        <w:t>年和</w:t>
      </w:r>
      <w:r>
        <w:rPr>
          <w:rFonts w:hint="eastAsia"/>
          <w:spacing w:val="8"/>
          <w:lang w:val="fr-CH"/>
        </w:rPr>
        <w:t>1997</w:t>
      </w:r>
      <w:r>
        <w:rPr>
          <w:rFonts w:hint="eastAsia"/>
          <w:spacing w:val="8"/>
          <w:lang w:val="fr-CH"/>
        </w:rPr>
        <w:t>年的征召通知日期时，他确实做了“除非他弄错了”的具体说明。因此，缔约国就这一点提出的论据是不相关的。</w:t>
      </w:r>
    </w:p>
    <w:p w:rsidR="00000000" w:rsidRDefault="00000000">
      <w:pPr>
        <w:pStyle w:val="NormalIndent"/>
        <w:rPr>
          <w:rFonts w:hint="eastAsia"/>
          <w:lang w:val="fr-CH"/>
        </w:rPr>
      </w:pPr>
      <w:r>
        <w:rPr>
          <w:rFonts w:hint="eastAsia"/>
          <w:lang w:val="fr-CH"/>
        </w:rPr>
        <w:t xml:space="preserve">5.4.  </w:t>
      </w:r>
      <w:r>
        <w:rPr>
          <w:rFonts w:hint="eastAsia"/>
          <w:lang w:val="fr-CH"/>
        </w:rPr>
        <w:t>撰文人说，除了对逃避兵役者判两到三年徒刑外，服满刑期后，逃避兵役者并不能免除其兵役。撰文人所</w:t>
      </w:r>
      <w:r>
        <w:rPr>
          <w:rFonts w:hint="eastAsia"/>
        </w:rPr>
        <w:t>谴责</w:t>
      </w:r>
      <w:r>
        <w:rPr>
          <w:rFonts w:hint="eastAsia"/>
          <w:lang w:val="fr-CH"/>
        </w:rPr>
        <w:t>的正是这一不公正现象。</w:t>
      </w:r>
    </w:p>
    <w:p w:rsidR="00000000" w:rsidRDefault="00000000">
      <w:pPr>
        <w:pStyle w:val="NormalIndent"/>
        <w:rPr>
          <w:rFonts w:hint="eastAsia"/>
          <w:lang w:val="fr-CH"/>
        </w:rPr>
      </w:pPr>
      <w:r>
        <w:rPr>
          <w:rFonts w:hint="eastAsia"/>
          <w:lang w:val="fr-CH"/>
        </w:rPr>
        <w:t xml:space="preserve">5.5.  </w:t>
      </w:r>
      <w:r>
        <w:rPr>
          <w:rFonts w:hint="eastAsia"/>
          <w:lang w:val="fr-CH"/>
        </w:rPr>
        <w:t>撰文人重申他的政治活动包括参加示威和集会、散发传单、担任主持人和募捐资金。</w:t>
      </w:r>
    </w:p>
    <w:p w:rsidR="00000000" w:rsidRDefault="00000000">
      <w:pPr>
        <w:pStyle w:val="NormalIndent"/>
        <w:rPr>
          <w:rFonts w:hint="eastAsia"/>
          <w:lang w:val="fr-CH"/>
        </w:rPr>
      </w:pPr>
      <w:r>
        <w:rPr>
          <w:rFonts w:hint="eastAsia"/>
          <w:lang w:val="fr-CH"/>
        </w:rPr>
        <w:t xml:space="preserve">5.6.  </w:t>
      </w:r>
      <w:r>
        <w:rPr>
          <w:rFonts w:hint="eastAsia"/>
          <w:lang w:val="fr-CH"/>
        </w:rPr>
        <w:t>关于《公约》第</w:t>
      </w:r>
      <w:r>
        <w:rPr>
          <w:rFonts w:hint="eastAsia"/>
          <w:lang w:val="fr-CH"/>
        </w:rPr>
        <w:t>3</w:t>
      </w:r>
      <w:r>
        <w:rPr>
          <w:rFonts w:hint="eastAsia"/>
          <w:lang w:val="fr-CH"/>
        </w:rPr>
        <w:t>条，撰文人担心的不仅是他因逃避兵役而被判刑和服刑期间将要遭受的酷刑，而且还担心被派到前线和在冲突期间有被打死的危险。</w:t>
      </w:r>
    </w:p>
    <w:p w:rsidR="00000000" w:rsidRDefault="00000000">
      <w:pPr>
        <w:pStyle w:val="NormalIndent"/>
        <w:rPr>
          <w:rFonts w:hint="eastAsia"/>
          <w:lang w:val="fr-CH"/>
        </w:rPr>
      </w:pPr>
      <w:r>
        <w:rPr>
          <w:rFonts w:hint="eastAsia"/>
          <w:lang w:val="fr-CH"/>
        </w:rPr>
        <w:t xml:space="preserve">5.7.  </w:t>
      </w:r>
      <w:r>
        <w:rPr>
          <w:rFonts w:hint="eastAsia"/>
          <w:lang w:val="fr-CH"/>
        </w:rPr>
        <w:t>关于他抵达瑞士和申请庇护两者之间的时间差问题，撰文人在向瑞士庇护问题上诉委员会的上诉中已作了解释。他解释说，该耽误与申请理由无关。此外，撰文人的兄弟因他害怕和紧张而建议他在申请前先休息。</w:t>
      </w:r>
    </w:p>
    <w:p w:rsidR="00000000" w:rsidRDefault="00000000">
      <w:pPr>
        <w:pStyle w:val="NormalIndent"/>
        <w:rPr>
          <w:rFonts w:hint="eastAsia"/>
          <w:lang w:val="fr-CH"/>
        </w:rPr>
      </w:pPr>
      <w:r>
        <w:rPr>
          <w:rFonts w:hint="eastAsia"/>
          <w:lang w:val="fr-CH"/>
        </w:rPr>
        <w:t xml:space="preserve">5.8.  </w:t>
      </w:r>
      <w:r>
        <w:rPr>
          <w:rFonts w:hint="eastAsia"/>
          <w:lang w:val="fr-CH"/>
        </w:rPr>
        <w:t>关于抵达瑞士的日期问题，撰文人不同意土耳其入境检查严格的说法。他还指出，他返回时才</w:t>
      </w:r>
      <w:r>
        <w:rPr>
          <w:rFonts w:hint="eastAsia"/>
          <w:lang w:val="fr-CH"/>
        </w:rPr>
        <w:t>17</w:t>
      </w:r>
      <w:r>
        <w:rPr>
          <w:rFonts w:hint="eastAsia"/>
          <w:lang w:val="fr-CH"/>
        </w:rPr>
        <w:t>岁，因此看上去没有任何值得海关工作人员注意的东西。</w:t>
      </w:r>
    </w:p>
    <w:p w:rsidR="00000000" w:rsidRDefault="00000000">
      <w:pPr>
        <w:pStyle w:val="NormalIndent"/>
        <w:rPr>
          <w:rFonts w:hint="eastAsia"/>
          <w:lang w:val="fr-CH"/>
        </w:rPr>
      </w:pPr>
      <w:r>
        <w:rPr>
          <w:rFonts w:hint="eastAsia"/>
          <w:lang w:val="fr-CH"/>
        </w:rPr>
        <w:t xml:space="preserve">5.9.  </w:t>
      </w:r>
      <w:r>
        <w:rPr>
          <w:rFonts w:hint="eastAsia"/>
          <w:lang w:val="fr-CH"/>
        </w:rPr>
        <w:t>撰文人重申</w:t>
      </w:r>
      <w:r>
        <w:rPr>
          <w:lang w:val="fr-CH"/>
        </w:rPr>
        <w:t>Calgi</w:t>
      </w:r>
      <w:r>
        <w:rPr>
          <w:rFonts w:hint="eastAsia"/>
          <w:lang w:val="fr-CH"/>
        </w:rPr>
        <w:t>村长声明的官方性质，并强调领馆翻译经常被请到弗里堡当翻译和知道如何谨慎行事，同时遵守专业秘密。</w:t>
      </w:r>
    </w:p>
    <w:p w:rsidR="00000000" w:rsidRDefault="00000000">
      <w:pPr>
        <w:pStyle w:val="NormalIndent"/>
        <w:rPr>
          <w:rFonts w:hint="eastAsia"/>
          <w:lang w:val="fr-CH"/>
        </w:rPr>
      </w:pPr>
      <w:r>
        <w:rPr>
          <w:rFonts w:hint="eastAsia"/>
          <w:lang w:val="fr-CH"/>
        </w:rPr>
        <w:t xml:space="preserve">5.10.  </w:t>
      </w:r>
      <w:r>
        <w:rPr>
          <w:rFonts w:hint="eastAsia"/>
          <w:lang w:val="fr-CH"/>
        </w:rPr>
        <w:t>撰文人重申，他相信库尔德人逃避兵役者经常被派到东南前线与其他库尔德人作战。在这一点上他再次提到</w:t>
      </w:r>
      <w:r>
        <w:rPr>
          <w:lang w:val="fr-CH"/>
        </w:rPr>
        <w:t>Denise Graf</w:t>
      </w:r>
      <w:r>
        <w:rPr>
          <w:rFonts w:hint="eastAsia"/>
          <w:lang w:val="fr-CH"/>
        </w:rPr>
        <w:t>的陈述。</w:t>
      </w:r>
    </w:p>
    <w:p w:rsidR="00000000" w:rsidRDefault="00000000">
      <w:pPr>
        <w:pStyle w:val="NormalIndent"/>
        <w:spacing w:after="320"/>
        <w:rPr>
          <w:rFonts w:hint="eastAsia"/>
        </w:rPr>
      </w:pPr>
      <w:r>
        <w:rPr>
          <w:rFonts w:hint="eastAsia"/>
          <w:lang w:val="fr-CH"/>
        </w:rPr>
        <w:t xml:space="preserve">5.11.  </w:t>
      </w:r>
      <w:r>
        <w:rPr>
          <w:rFonts w:hint="eastAsia"/>
          <w:lang w:val="fr-CH"/>
        </w:rPr>
        <w:t>最后，撰文人提出了下列事实作为新的理由：他父亲于</w:t>
      </w:r>
      <w:r>
        <w:rPr>
          <w:rFonts w:hint="eastAsia"/>
          <w:lang w:val="fr-CH"/>
        </w:rPr>
        <w:t>2000</w:t>
      </w:r>
      <w:r>
        <w:rPr>
          <w:rFonts w:hint="eastAsia"/>
          <w:lang w:val="fr-CH"/>
        </w:rPr>
        <w:t>年</w:t>
      </w:r>
      <w:r>
        <w:rPr>
          <w:rFonts w:hint="eastAsia"/>
          <w:lang w:val="fr-CH"/>
        </w:rPr>
        <w:t>2</w:t>
      </w:r>
      <w:r>
        <w:rPr>
          <w:rFonts w:hint="eastAsia"/>
          <w:lang w:val="fr-CH"/>
        </w:rPr>
        <w:t>月</w:t>
      </w:r>
      <w:r>
        <w:rPr>
          <w:rFonts w:hint="eastAsia"/>
          <w:lang w:val="fr-CH"/>
        </w:rPr>
        <w:t>11</w:t>
      </w:r>
      <w:r>
        <w:rPr>
          <w:rFonts w:hint="eastAsia"/>
          <w:lang w:val="fr-CH"/>
        </w:rPr>
        <w:t>日在布尔萨去世；尽管他的所有家人都出席了葬礼，但他因害怕而不想</w:t>
      </w:r>
      <w:r>
        <w:rPr>
          <w:rFonts w:hint="eastAsia"/>
        </w:rPr>
        <w:t>去。此外，土耳其政府和库尔德人之间冲突的一些新的事态发展使撰文人深信，他个人的危险与任何时候一样大。根据各种新闻报道，他提请特别注意真主党对库尔德人犯下的虐待行为和注意库工党关于放弃武装斗争的声明主要是为了救其领袖的性命。为了证明冲突确实在继续，撰文人提醒说，三名库尔德人市长最近因指称与库工党有联系被逮捕。</w:t>
      </w:r>
    </w:p>
    <w:p w:rsidR="00000000" w:rsidRDefault="00000000">
      <w:pPr>
        <w:pStyle w:val="Heading4"/>
        <w:rPr>
          <w:rFonts w:hint="eastAsia"/>
        </w:rPr>
      </w:pPr>
      <w:r>
        <w:rPr>
          <w:rFonts w:hint="eastAsia"/>
          <w:snapToGrid w:val="0"/>
        </w:rPr>
        <w:t>委员会面前的问题及其审议情况</w:t>
      </w:r>
    </w:p>
    <w:p w:rsidR="00000000" w:rsidRDefault="00000000">
      <w:pPr>
        <w:pStyle w:val="NormalIndent"/>
        <w:rPr>
          <w:rFonts w:hint="eastAsia"/>
          <w:lang w:val="fr-CH"/>
        </w:rPr>
      </w:pPr>
      <w:r>
        <w:rPr>
          <w:rFonts w:hint="eastAsia"/>
          <w:lang w:val="fr-CH"/>
        </w:rPr>
        <w:t xml:space="preserve">6.1.  </w:t>
      </w:r>
      <w:r>
        <w:rPr>
          <w:rFonts w:hint="eastAsia"/>
          <w:lang w:val="fr-CH"/>
        </w:rPr>
        <w:t>在审议来文所载的任何请求之前，禁止酷刑委员会必须根据《公约》第</w:t>
      </w:r>
      <w:r>
        <w:rPr>
          <w:rFonts w:hint="eastAsia"/>
          <w:lang w:val="fr-CH"/>
        </w:rPr>
        <w:t>22</w:t>
      </w:r>
      <w:r>
        <w:rPr>
          <w:rFonts w:hint="eastAsia"/>
          <w:lang w:val="fr-CH"/>
        </w:rPr>
        <w:t>条决定来文是否予以受理。根据《公约》第</w:t>
      </w:r>
      <w:r>
        <w:rPr>
          <w:rFonts w:hint="eastAsia"/>
          <w:lang w:val="fr-CH"/>
        </w:rPr>
        <w:t>22</w:t>
      </w:r>
      <w:r>
        <w:rPr>
          <w:rFonts w:hint="eastAsia"/>
          <w:lang w:val="fr-CH"/>
        </w:rPr>
        <w:t>条第</w:t>
      </w:r>
      <w:r>
        <w:rPr>
          <w:rFonts w:hint="eastAsia"/>
          <w:lang w:val="fr-CH"/>
        </w:rPr>
        <w:t>5</w:t>
      </w:r>
      <w:r>
        <w:rPr>
          <w:rFonts w:hint="eastAsia"/>
          <w:lang w:val="fr-CH"/>
        </w:rPr>
        <w:t>款</w:t>
      </w:r>
      <w:r>
        <w:rPr>
          <w:rFonts w:hint="eastAsia"/>
          <w:lang w:val="fr-CH"/>
        </w:rPr>
        <w:t>(</w:t>
      </w:r>
      <w:r>
        <w:rPr>
          <w:lang w:val="fr-CH"/>
        </w:rPr>
        <w:t>a</w:t>
      </w:r>
      <w:r>
        <w:rPr>
          <w:rFonts w:hint="eastAsia"/>
          <w:lang w:val="fr-CH"/>
        </w:rPr>
        <w:t>)</w:t>
      </w:r>
      <w:r>
        <w:rPr>
          <w:rFonts w:hint="eastAsia"/>
          <w:lang w:val="fr-CH"/>
        </w:rPr>
        <w:t>项的要求，委员会已判定，同一事项过去和现在均未受到另一国际调查程序或解决办法的审查。在本案中，委员会还注意到，所有国内补救措施已经用尽，缔约国对受理来文无异议。因此，委员会认为来文可予以受理。鉴于缔约国和撰文人均对来文案情发表了意见，委员会立即着手审议这些案情。</w:t>
      </w:r>
    </w:p>
    <w:p w:rsidR="00000000" w:rsidRDefault="00000000">
      <w:pPr>
        <w:pStyle w:val="NormalIndent"/>
        <w:rPr>
          <w:rFonts w:hint="eastAsia"/>
          <w:lang w:val="fr-CH"/>
        </w:rPr>
      </w:pPr>
      <w:r>
        <w:rPr>
          <w:rFonts w:hint="eastAsia"/>
          <w:lang w:val="fr-CH"/>
        </w:rPr>
        <w:t xml:space="preserve">6.2.  </w:t>
      </w:r>
      <w:r>
        <w:rPr>
          <w:rFonts w:hint="eastAsia"/>
          <w:lang w:val="fr-CH"/>
        </w:rPr>
        <w:t>委员会要处理的问题是，如果强迫撰文人返回土耳其，缔约国是否违反根据《公约》第</w:t>
      </w:r>
      <w:r>
        <w:rPr>
          <w:rFonts w:hint="eastAsia"/>
          <w:lang w:val="fr-CH"/>
        </w:rPr>
        <w:t>3</w:t>
      </w:r>
      <w:r>
        <w:rPr>
          <w:rFonts w:hint="eastAsia"/>
          <w:lang w:val="fr-CH"/>
        </w:rPr>
        <w:t>条承担的义务，即如果有充分理由相信任何人在另一国家将有遭受酷刑的危险，不得将该人驱逐、遣返或引渡至该国。</w:t>
      </w:r>
    </w:p>
    <w:p w:rsidR="00000000" w:rsidRDefault="00000000">
      <w:pPr>
        <w:pStyle w:val="NormalIndent"/>
        <w:rPr>
          <w:rFonts w:hint="eastAsia"/>
          <w:lang w:val="fr-CH"/>
        </w:rPr>
      </w:pPr>
      <w:r>
        <w:rPr>
          <w:rFonts w:hint="eastAsia"/>
          <w:lang w:val="fr-CH"/>
        </w:rPr>
        <w:t xml:space="preserve">6.3.  </w:t>
      </w:r>
      <w:r>
        <w:rPr>
          <w:rFonts w:hint="eastAsia"/>
          <w:lang w:val="fr-CH"/>
        </w:rPr>
        <w:t>委员会必须根据第</w:t>
      </w:r>
      <w:r>
        <w:rPr>
          <w:rFonts w:hint="eastAsia"/>
          <w:lang w:val="fr-CH"/>
        </w:rPr>
        <w:t>3</w:t>
      </w:r>
      <w:r>
        <w:rPr>
          <w:rFonts w:hint="eastAsia"/>
          <w:lang w:val="fr-CH"/>
        </w:rPr>
        <w:t>条第</w:t>
      </w:r>
      <w:r>
        <w:rPr>
          <w:rFonts w:hint="eastAsia"/>
          <w:lang w:val="fr-CH"/>
        </w:rPr>
        <w:t>1</w:t>
      </w:r>
      <w:r>
        <w:rPr>
          <w:rFonts w:hint="eastAsia"/>
          <w:lang w:val="fr-CH"/>
        </w:rPr>
        <w:t>款确定是否有充分理由相信，撰文人如果返回土耳其将有受到酷刑的危险。在作出这一决定时，委员会必须根据第</w:t>
      </w:r>
      <w:r>
        <w:rPr>
          <w:rFonts w:hint="eastAsia"/>
          <w:lang w:val="fr-CH"/>
        </w:rPr>
        <w:t>3</w:t>
      </w:r>
      <w:r>
        <w:rPr>
          <w:rFonts w:hint="eastAsia"/>
          <w:lang w:val="fr-CH"/>
        </w:rPr>
        <w:t>条第</w:t>
      </w:r>
      <w:r>
        <w:rPr>
          <w:rFonts w:hint="eastAsia"/>
          <w:lang w:val="fr-CH"/>
        </w:rPr>
        <w:t>2</w:t>
      </w:r>
      <w:r>
        <w:rPr>
          <w:rFonts w:hint="eastAsia"/>
          <w:lang w:val="fr-CH"/>
        </w:rPr>
        <w:t>款考虑所有有关的因素，包括是否存在一贯严重、公然、大规模侵犯人权的情况。然而，判断的目的是确定所涉之人在他将要返回的国家是否有受酷刑的危险。因此，一个国家存在一贯严重、公然、或大规模侵犯人权的情况并不构成确定某一具体人在返回该国时将有受酷刑的危险的充分理由。还必须有表明该个人将有人身危险的其它理由。同样，不存在一贯公然侵犯人权的情况并不意味着某人在其具体情况中不会受到酷刑。</w:t>
      </w:r>
    </w:p>
    <w:p w:rsidR="00000000" w:rsidRDefault="00000000">
      <w:pPr>
        <w:pStyle w:val="NormalIndent"/>
        <w:rPr>
          <w:rFonts w:hint="eastAsia"/>
          <w:lang w:val="fr-CH"/>
        </w:rPr>
      </w:pPr>
      <w:r>
        <w:rPr>
          <w:rFonts w:hint="eastAsia"/>
          <w:lang w:val="fr-CH"/>
        </w:rPr>
        <w:t xml:space="preserve">6.4.  </w:t>
      </w:r>
      <w:r>
        <w:rPr>
          <w:rFonts w:hint="eastAsia"/>
          <w:lang w:val="fr-CH"/>
        </w:rPr>
        <w:t>委员会重新提到关于第</w:t>
      </w:r>
      <w:r>
        <w:rPr>
          <w:rFonts w:hint="eastAsia"/>
          <w:lang w:val="fr-CH"/>
        </w:rPr>
        <w:t>3</w:t>
      </w:r>
      <w:r>
        <w:rPr>
          <w:rFonts w:hint="eastAsia"/>
          <w:lang w:val="fr-CH"/>
        </w:rPr>
        <w:t>条执行情况的一般意见，其中包括下列内容：</w:t>
      </w:r>
    </w:p>
    <w:p w:rsidR="00000000" w:rsidRDefault="00000000">
      <w:pPr>
        <w:pStyle w:val="af"/>
        <w:rPr>
          <w:rFonts w:hint="eastAsia"/>
          <w:lang w:val="fr-CH"/>
        </w:rPr>
      </w:pPr>
      <w:r>
        <w:rPr>
          <w:rFonts w:hint="eastAsia"/>
          <w:lang w:val="fr-CH"/>
        </w:rPr>
        <w:t>“铭记缔约国和委员会有义务评估是否有充足理由认为撰文人如被驱逐、遣返或引渡就会遭受酷刑，在评估遭受酷刑的危险时，绝不能仅仅依据理论或怀疑。但是，不必证明这种危险极有可能发生”</w:t>
      </w:r>
      <w:r>
        <w:rPr>
          <w:rFonts w:hint="eastAsia"/>
          <w:lang w:val="fr-CH"/>
        </w:rPr>
        <w:t>(</w:t>
      </w:r>
      <w:r>
        <w:rPr>
          <w:lang w:val="fr-CH"/>
        </w:rPr>
        <w:t>A/53/44</w:t>
      </w:r>
      <w:r>
        <w:rPr>
          <w:rFonts w:hint="eastAsia"/>
          <w:lang w:val="fr-CH"/>
        </w:rPr>
        <w:t>附件九，第</w:t>
      </w:r>
      <w:r>
        <w:rPr>
          <w:rFonts w:hint="eastAsia"/>
          <w:lang w:val="fr-CH"/>
        </w:rPr>
        <w:t>6</w:t>
      </w:r>
      <w:r>
        <w:rPr>
          <w:rFonts w:hint="eastAsia"/>
          <w:lang w:val="fr-CH"/>
        </w:rPr>
        <w:t>段</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6.5.  </w:t>
      </w:r>
      <w:r>
        <w:rPr>
          <w:rFonts w:hint="eastAsia"/>
          <w:lang w:val="fr-CH"/>
        </w:rPr>
        <w:t>在本案中，委员会注意到缔约国提请注意撰文人的陈述前后不一致和矛盾，使人怀疑其申诉的真实性。委员会还注意到律师在这方面提出的解释。</w:t>
      </w:r>
    </w:p>
    <w:p w:rsidR="00000000" w:rsidRDefault="00000000">
      <w:pPr>
        <w:pStyle w:val="NormalIndent"/>
        <w:rPr>
          <w:rFonts w:hint="eastAsia"/>
          <w:spacing w:val="6"/>
          <w:lang w:val="fr-CH"/>
        </w:rPr>
      </w:pPr>
      <w:r>
        <w:rPr>
          <w:rFonts w:hint="eastAsia"/>
          <w:lang w:val="fr-CH"/>
        </w:rPr>
        <w:t xml:space="preserve">6.6.  </w:t>
      </w:r>
      <w:r>
        <w:rPr>
          <w:rFonts w:hint="eastAsia"/>
          <w:spacing w:val="6"/>
          <w:lang w:val="fr-CH"/>
        </w:rPr>
        <w:t>委员会从撰文人提供的资料中注意到促使他早在</w:t>
      </w:r>
      <w:r>
        <w:rPr>
          <w:rFonts w:hint="eastAsia"/>
          <w:spacing w:val="6"/>
          <w:lang w:val="fr-CH"/>
        </w:rPr>
        <w:t>1995</w:t>
      </w:r>
      <w:r>
        <w:rPr>
          <w:rFonts w:hint="eastAsia"/>
          <w:spacing w:val="6"/>
          <w:lang w:val="fr-CH"/>
        </w:rPr>
        <w:t>年就离开土耳其的事件。然而，缔约国就撰文人抵达瑞士的实际日期提出的论据没有引起撰文人提出有可能改变委员会看法的任何论据或提出在争议期间他在土耳其的任何证据。</w:t>
      </w:r>
    </w:p>
    <w:p w:rsidR="00000000" w:rsidRDefault="00000000">
      <w:pPr>
        <w:pStyle w:val="NormalIndent"/>
        <w:rPr>
          <w:rFonts w:hint="eastAsia"/>
          <w:lang w:val="fr-CH"/>
        </w:rPr>
      </w:pPr>
      <w:r>
        <w:rPr>
          <w:rFonts w:hint="eastAsia"/>
          <w:lang w:val="fr-CH"/>
        </w:rPr>
        <w:t xml:space="preserve">6.7.  </w:t>
      </w:r>
      <w:r>
        <w:rPr>
          <w:rFonts w:hint="eastAsia"/>
          <w:lang w:val="fr-CH"/>
        </w:rPr>
        <w:t>委员会还注意到，撰文人没有以证据证明他是库工党或库尔德人青年联盟的成员或参加了其活动。</w:t>
      </w:r>
    </w:p>
    <w:p w:rsidR="00000000" w:rsidRDefault="00000000">
      <w:pPr>
        <w:pStyle w:val="NormalIndent"/>
        <w:rPr>
          <w:rFonts w:hint="eastAsia"/>
          <w:lang w:val="fr-CH"/>
        </w:rPr>
      </w:pPr>
      <w:r>
        <w:rPr>
          <w:rFonts w:hint="eastAsia"/>
          <w:lang w:val="fr-CH"/>
        </w:rPr>
        <w:t xml:space="preserve">6.8.  </w:t>
      </w:r>
      <w:r>
        <w:rPr>
          <w:rFonts w:hint="eastAsia"/>
          <w:lang w:val="fr-CH"/>
        </w:rPr>
        <w:t>最后，委员会认为，撰文人提出的有关他被征召的论据因前后不一致而出现疑点，撰文人显然不能提出所谓土耳其驻日内瓦领馆发出的通知，这也令人怀疑。为证实来文这一部分而提出的唯一文件没有任何内容，无法证实他所说的事件的真实性。</w:t>
      </w:r>
    </w:p>
    <w:p w:rsidR="00000000" w:rsidRDefault="00000000">
      <w:pPr>
        <w:pStyle w:val="NormalIndent"/>
        <w:rPr>
          <w:rFonts w:hint="eastAsia"/>
          <w:lang w:val="fr-CH"/>
        </w:rPr>
      </w:pPr>
      <w:r>
        <w:rPr>
          <w:rFonts w:hint="eastAsia"/>
          <w:lang w:val="fr-CH"/>
        </w:rPr>
        <w:t xml:space="preserve">6.9.  </w:t>
      </w:r>
      <w:r>
        <w:rPr>
          <w:rFonts w:hint="eastAsia"/>
          <w:lang w:val="fr-CH"/>
        </w:rPr>
        <w:t>鉴于以上考虑，委员会认为它面前的资料没有显示有充分理由相信撰文人如被送回土耳其将有受酷刑的个人危险。</w:t>
      </w:r>
    </w:p>
    <w:p w:rsidR="00000000" w:rsidRDefault="00000000">
      <w:pPr>
        <w:pStyle w:val="NormalIndent"/>
        <w:rPr>
          <w:lang w:val="fr-CH"/>
        </w:rPr>
      </w:pPr>
      <w:r>
        <w:rPr>
          <w:rFonts w:hint="eastAsia"/>
          <w:lang w:val="fr-CH"/>
        </w:rPr>
        <w:t xml:space="preserve">6.10.  </w:t>
      </w:r>
      <w:r>
        <w:rPr>
          <w:rFonts w:hint="eastAsia"/>
          <w:lang w:val="fr-CH"/>
        </w:rPr>
        <w:t>酷刑委员会依《禁止酷刑和其他残忍、不人道或有</w:t>
      </w:r>
      <w:r>
        <w:rPr>
          <w:rFonts w:hint="eastAsia"/>
        </w:rPr>
        <w:t>辱</w:t>
      </w:r>
      <w:r>
        <w:rPr>
          <w:rFonts w:hint="eastAsia"/>
          <w:lang w:val="fr-CH"/>
        </w:rPr>
        <w:t>人格待遇或处罚公约》第</w:t>
      </w:r>
      <w:r>
        <w:rPr>
          <w:rFonts w:hint="eastAsia"/>
          <w:lang w:val="fr-CH"/>
        </w:rPr>
        <w:t>22</w:t>
      </w:r>
      <w:r>
        <w:rPr>
          <w:rFonts w:hint="eastAsia"/>
          <w:lang w:val="fr-CH"/>
        </w:rPr>
        <w:t>条第</w:t>
      </w:r>
      <w:r>
        <w:rPr>
          <w:rFonts w:hint="eastAsia"/>
          <w:lang w:val="fr-CH"/>
        </w:rPr>
        <w:t>7</w:t>
      </w:r>
      <w:r>
        <w:rPr>
          <w:rFonts w:hint="eastAsia"/>
          <w:lang w:val="fr-CH"/>
        </w:rPr>
        <w:t>款行事，得出的结论是，缔约国将撰文人送回土耳其的决定不构成违反《公约》第</w:t>
      </w:r>
      <w:r>
        <w:rPr>
          <w:rFonts w:hint="eastAsia"/>
          <w:lang w:val="fr-CH"/>
        </w:rPr>
        <w:t>3</w:t>
      </w:r>
      <w:r>
        <w:rPr>
          <w:rFonts w:hint="eastAsia"/>
          <w:lang w:val="fr-CH"/>
        </w:rPr>
        <w:t>条的情况。</w:t>
      </w:r>
    </w:p>
    <w:p w:rsidR="00000000" w:rsidRDefault="00000000">
      <w:pPr>
        <w:pStyle w:val="NormalIndent"/>
        <w:rPr>
          <w:lang w:val="fr-CH"/>
        </w:rPr>
      </w:pPr>
    </w:p>
    <w:p w:rsidR="00000000" w:rsidRDefault="00000000">
      <w:r>
        <w:t>[</w:t>
      </w:r>
      <w:r>
        <w:rPr>
          <w:rFonts w:hint="eastAsia"/>
          <w:lang w:val="fr-CH"/>
        </w:rPr>
        <w:t>以英文、法文和西班牙文印发，英文本为原件。</w:t>
      </w:r>
      <w:r>
        <w:t>]</w:t>
      </w:r>
    </w:p>
    <w:p w:rsidR="00000000" w:rsidRDefault="00000000">
      <w:pPr>
        <w:spacing w:after="320"/>
        <w:jc w:val="center"/>
        <w:rPr>
          <w:rFonts w:hint="eastAsia"/>
          <w:snapToGrid/>
          <w:u w:val="single"/>
        </w:rPr>
      </w:pPr>
      <w:r>
        <w:rPr>
          <w:lang w:val="fr-CH"/>
        </w:rPr>
        <w:br w:type="page"/>
      </w:r>
      <w:r>
        <w:rPr>
          <w:rFonts w:hint="eastAsia"/>
          <w:snapToGrid/>
        </w:rPr>
        <w:t xml:space="preserve">11.  </w:t>
      </w:r>
      <w:r>
        <w:rPr>
          <w:rFonts w:hint="eastAsia"/>
          <w:snapToGrid/>
          <w:u w:val="single"/>
        </w:rPr>
        <w:t>第</w:t>
      </w:r>
      <w:r>
        <w:rPr>
          <w:rFonts w:hint="eastAsia"/>
          <w:snapToGrid/>
          <w:u w:val="single"/>
        </w:rPr>
        <w:t>143/1999</w:t>
      </w:r>
      <w:r>
        <w:rPr>
          <w:rFonts w:hint="eastAsia"/>
          <w:snapToGrid/>
          <w:u w:val="single"/>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snapToGrid/>
        </w:rPr>
        <w:t>S.C.(</w:t>
      </w:r>
      <w:r>
        <w:rPr>
          <w:rFonts w:hint="eastAsia"/>
          <w:snapToGrid/>
        </w:rPr>
        <w:t>姓名不予透露</w:t>
      </w:r>
      <w:r>
        <w:rPr>
          <w:snapToGrid/>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由律师代理</w:t>
      </w:r>
      <w:r>
        <w:rPr>
          <w:rFonts w:hint="eastAsia"/>
        </w:rPr>
        <w:t>)</w:t>
      </w:r>
    </w:p>
    <w:p w:rsidR="00000000" w:rsidRDefault="00000000">
      <w:r>
        <w:rPr>
          <w:rFonts w:hint="eastAsia"/>
          <w:u w:val="single"/>
        </w:rPr>
        <w:t>指称受害者</w:t>
      </w:r>
      <w:r>
        <w:rPr>
          <w:rFonts w:hint="eastAsia"/>
        </w:rPr>
        <w:t>：</w:t>
      </w:r>
      <w:r>
        <w:tab/>
      </w:r>
      <w:r>
        <w:rPr>
          <w:rFonts w:hint="eastAsia"/>
          <w:snapToGrid/>
          <w:lang w:val="fr-CH"/>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snapToGrid/>
        </w:rPr>
        <w:t>丹麦</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17</w:t>
      </w:r>
      <w:r>
        <w:rPr>
          <w:rFonts w:hint="eastAsia"/>
          <w:snapToGrid/>
        </w:rPr>
        <w:t>日</w:t>
      </w:r>
    </w:p>
    <w:p w:rsidR="00000000" w:rsidRDefault="00000000">
      <w:pPr>
        <w:ind w:firstLine="480"/>
        <w:rPr>
          <w:rFonts w:hint="eastAsia"/>
          <w:snapToGrid/>
        </w:rPr>
      </w:pPr>
      <w:r>
        <w:rPr>
          <w:rFonts w:hint="eastAsia"/>
          <w:snapToGrid/>
          <w:u w:val="single"/>
        </w:rPr>
        <w:t>禁止酷刑委员会</w:t>
      </w:r>
      <w:r>
        <w:rPr>
          <w:rFonts w:hint="eastAsia"/>
          <w:snapToGrid/>
        </w:rPr>
        <w:t>，根据《禁止酷刑和其它残忍、不人道或有辱人格的待遇或处罚公约》第</w:t>
      </w:r>
      <w:r>
        <w:rPr>
          <w:rFonts w:hint="eastAsia"/>
          <w:snapToGrid/>
        </w:rPr>
        <w:t>17</w:t>
      </w:r>
      <w:r>
        <w:rPr>
          <w:rFonts w:hint="eastAsia"/>
          <w:snapToGrid/>
        </w:rPr>
        <w:t>条而成立，</w:t>
      </w:r>
    </w:p>
    <w:p w:rsidR="00000000" w:rsidRDefault="00000000">
      <w:pPr>
        <w:ind w:firstLine="480"/>
        <w:rPr>
          <w:rFonts w:hint="eastAsia"/>
          <w:snapToGrid/>
        </w:rPr>
      </w:pPr>
      <w:r>
        <w:rPr>
          <w:rFonts w:hint="eastAsia"/>
          <w:snapToGrid/>
        </w:rPr>
        <w:t>于</w:t>
      </w:r>
      <w:r>
        <w:rPr>
          <w:rFonts w:hint="eastAsia"/>
          <w:snapToGrid/>
        </w:rPr>
        <w:t>2000</w:t>
      </w:r>
      <w:r>
        <w:rPr>
          <w:rFonts w:hint="eastAsia"/>
          <w:snapToGrid/>
        </w:rPr>
        <w:t>年</w:t>
      </w:r>
      <w:r>
        <w:rPr>
          <w:rFonts w:hint="eastAsia"/>
          <w:snapToGrid/>
        </w:rPr>
        <w:t>5</w:t>
      </w:r>
      <w:r>
        <w:rPr>
          <w:rFonts w:hint="eastAsia"/>
          <w:snapToGrid/>
        </w:rPr>
        <w:t>月</w:t>
      </w:r>
      <w:r>
        <w:rPr>
          <w:rFonts w:hint="eastAsia"/>
          <w:snapToGrid/>
        </w:rPr>
        <w:t>10</w:t>
      </w:r>
      <w:r>
        <w:rPr>
          <w:rFonts w:hint="eastAsia"/>
          <w:snapToGrid/>
        </w:rPr>
        <w:t>日</w:t>
      </w:r>
      <w:r>
        <w:rPr>
          <w:rFonts w:hint="eastAsia"/>
          <w:snapToGrid/>
          <w:u w:val="single"/>
        </w:rPr>
        <w:t>开会</w:t>
      </w:r>
      <w:r>
        <w:rPr>
          <w:rFonts w:hint="eastAsia"/>
          <w:snapToGrid/>
        </w:rPr>
        <w:t>，</w:t>
      </w:r>
    </w:p>
    <w:p w:rsidR="00000000" w:rsidRDefault="00000000">
      <w:pPr>
        <w:ind w:firstLine="480"/>
        <w:rPr>
          <w:rFonts w:hint="eastAsia"/>
          <w:snapToGrid/>
        </w:rPr>
      </w:pPr>
      <w:r>
        <w:rPr>
          <w:rFonts w:hint="eastAsia"/>
          <w:snapToGrid/>
          <w:u w:val="single"/>
        </w:rPr>
        <w:t>结束了</w:t>
      </w:r>
      <w:r>
        <w:rPr>
          <w:rFonts w:hint="eastAsia"/>
          <w:snapToGrid/>
        </w:rPr>
        <w:t>对于根据《禁止酷刑和其它残忍、不人道或有辱人格的待遇或处罚公约》第</w:t>
      </w:r>
      <w:r>
        <w:rPr>
          <w:rFonts w:hint="eastAsia"/>
          <w:snapToGrid/>
        </w:rPr>
        <w:t>22</w:t>
      </w:r>
      <w:r>
        <w:rPr>
          <w:rFonts w:hint="eastAsia"/>
          <w:snapToGrid/>
        </w:rPr>
        <w:t>条提交禁止酷刑委员会的第</w:t>
      </w:r>
      <w:r>
        <w:rPr>
          <w:rFonts w:hint="eastAsia"/>
          <w:snapToGrid/>
        </w:rPr>
        <w:t>143/1999</w:t>
      </w:r>
      <w:r>
        <w:rPr>
          <w:rFonts w:hint="eastAsia"/>
          <w:snapToGrid/>
        </w:rPr>
        <w:t>号来文的审议，</w:t>
      </w:r>
    </w:p>
    <w:p w:rsidR="00000000" w:rsidRDefault="00000000">
      <w:pPr>
        <w:ind w:firstLine="480"/>
        <w:rPr>
          <w:rFonts w:hint="eastAsia"/>
          <w:snapToGrid/>
        </w:rPr>
      </w:pPr>
      <w:r>
        <w:rPr>
          <w:rFonts w:hint="eastAsia"/>
          <w:snapToGrid/>
          <w:u w:val="single"/>
        </w:rPr>
        <w:t>考虑到</w:t>
      </w:r>
      <w:r>
        <w:rPr>
          <w:rFonts w:hint="eastAsia"/>
          <w:snapToGrid/>
        </w:rPr>
        <w:t>来文撰文人、其律师和缔约国提交委员会的所有资料，</w:t>
      </w:r>
    </w:p>
    <w:p w:rsidR="00000000" w:rsidRDefault="00000000">
      <w:pPr>
        <w:spacing w:after="240"/>
        <w:ind w:firstLine="480"/>
        <w:rPr>
          <w:rFonts w:hint="eastAsia"/>
          <w:snapToGrid/>
        </w:rPr>
      </w:pPr>
      <w:r>
        <w:rPr>
          <w:rFonts w:hint="eastAsia"/>
          <w:snapToGrid/>
          <w:u w:val="single"/>
        </w:rPr>
        <w:t>通过</w:t>
      </w:r>
      <w:r>
        <w:rPr>
          <w:rFonts w:hint="eastAsia"/>
          <w:snapToGrid/>
        </w:rPr>
        <w:t>委员会根据《公约》第</w:t>
      </w:r>
      <w:r>
        <w:rPr>
          <w:rFonts w:hint="eastAsia"/>
          <w:snapToGrid/>
        </w:rPr>
        <w:t>22</w:t>
      </w:r>
      <w:r>
        <w:rPr>
          <w:rFonts w:hint="eastAsia"/>
          <w:snapToGrid/>
        </w:rPr>
        <w:t>条第</w:t>
      </w:r>
      <w:r>
        <w:rPr>
          <w:rFonts w:hint="eastAsia"/>
          <w:snapToGrid/>
        </w:rPr>
        <w:t>7</w:t>
      </w:r>
      <w:r>
        <w:rPr>
          <w:rFonts w:hint="eastAsia"/>
          <w:snapToGrid/>
        </w:rPr>
        <w:t>款提出的意见。</w:t>
      </w:r>
    </w:p>
    <w:p w:rsidR="00000000" w:rsidRDefault="00000000">
      <w:pPr>
        <w:ind w:firstLine="480"/>
        <w:rPr>
          <w:rFonts w:hint="eastAsia"/>
          <w:snapToGrid/>
        </w:rPr>
      </w:pPr>
      <w:r>
        <w:rPr>
          <w:rFonts w:hint="eastAsia"/>
          <w:snapToGrid/>
        </w:rPr>
        <w:t xml:space="preserve">1.1  </w:t>
      </w:r>
      <w:r>
        <w:rPr>
          <w:rFonts w:hint="eastAsia"/>
          <w:snapToGrid/>
        </w:rPr>
        <w:t>来文撰文人</w:t>
      </w:r>
      <w:r>
        <w:rPr>
          <w:rFonts w:hint="eastAsia"/>
          <w:snapToGrid/>
        </w:rPr>
        <w:t>S.C.</w:t>
      </w:r>
      <w:r>
        <w:rPr>
          <w:rFonts w:hint="eastAsia"/>
          <w:snapToGrid/>
        </w:rPr>
        <w:t>女士，生于</w:t>
      </w:r>
      <w:r>
        <w:rPr>
          <w:rFonts w:hint="eastAsia"/>
          <w:snapToGrid/>
        </w:rPr>
        <w:t>1965</w:t>
      </w:r>
      <w:r>
        <w:rPr>
          <w:rFonts w:hint="eastAsia"/>
          <w:snapToGrid/>
        </w:rPr>
        <w:t>年</w:t>
      </w:r>
      <w:r>
        <w:rPr>
          <w:rFonts w:hint="eastAsia"/>
          <w:snapToGrid/>
        </w:rPr>
        <w:t>8</w:t>
      </w:r>
      <w:r>
        <w:rPr>
          <w:rFonts w:hint="eastAsia"/>
          <w:snapToGrid/>
        </w:rPr>
        <w:t>月</w:t>
      </w:r>
      <w:r>
        <w:rPr>
          <w:rFonts w:hint="eastAsia"/>
          <w:snapToGrid/>
        </w:rPr>
        <w:t>21</w:t>
      </w:r>
      <w:r>
        <w:rPr>
          <w:rFonts w:hint="eastAsia"/>
          <w:snapToGrid/>
        </w:rPr>
        <w:t>日，为厄瓜多尔原籍，目前与她的三位未成年子女一起在丹麦寻求庇护。撰文人声称，她若返回厄瓜多尔就会有遭酷刑的风险，因此，如果迫使她返回厄瓜多尔，将会构成丹麦违反《公约》第</w:t>
      </w:r>
      <w:r>
        <w:rPr>
          <w:rFonts w:hint="eastAsia"/>
          <w:snapToGrid/>
        </w:rPr>
        <w:t>3</w:t>
      </w:r>
      <w:r>
        <w:rPr>
          <w:rFonts w:hint="eastAsia"/>
          <w:snapToGrid/>
        </w:rPr>
        <w:t>条的行为。撰文人由丹麦非政府组织“</w:t>
      </w:r>
      <w:r>
        <w:rPr>
          <w:rFonts w:hint="eastAsia"/>
          <w:snapToGrid/>
        </w:rPr>
        <w:t>L</w:t>
      </w:r>
      <w:r>
        <w:rPr>
          <w:snapToGrid/>
        </w:rPr>
        <w:t>et Bosnia Live</w:t>
      </w:r>
      <w:r>
        <w:rPr>
          <w:rFonts w:hint="eastAsia"/>
          <w:snapToGrid/>
        </w:rPr>
        <w:t>”代理。</w:t>
      </w:r>
    </w:p>
    <w:p w:rsidR="00000000" w:rsidRDefault="00000000">
      <w:pPr>
        <w:spacing w:after="240"/>
        <w:ind w:firstLine="480"/>
        <w:rPr>
          <w:rFonts w:hint="eastAsia"/>
          <w:snapToGrid/>
        </w:rPr>
      </w:pPr>
      <w:r>
        <w:rPr>
          <w:rFonts w:hint="eastAsia"/>
          <w:snapToGrid/>
        </w:rPr>
        <w:t xml:space="preserve">1.2  </w:t>
      </w:r>
      <w:r>
        <w:rPr>
          <w:rFonts w:hint="eastAsia"/>
          <w:snapToGrid/>
        </w:rPr>
        <w:t>根据《公约》第</w:t>
      </w:r>
      <w:r>
        <w:rPr>
          <w:rFonts w:hint="eastAsia"/>
          <w:snapToGrid/>
        </w:rPr>
        <w:t>22</w:t>
      </w:r>
      <w:r>
        <w:rPr>
          <w:rFonts w:hint="eastAsia"/>
          <w:snapToGrid/>
        </w:rPr>
        <w:t>条第</w:t>
      </w:r>
      <w:r>
        <w:rPr>
          <w:rFonts w:hint="eastAsia"/>
          <w:snapToGrid/>
        </w:rPr>
        <w:t>3</w:t>
      </w:r>
      <w:r>
        <w:rPr>
          <w:rFonts w:hint="eastAsia"/>
          <w:snapToGrid/>
        </w:rPr>
        <w:t>款，委员会于</w:t>
      </w:r>
      <w:r>
        <w:rPr>
          <w:rFonts w:hint="eastAsia"/>
          <w:snapToGrid/>
        </w:rPr>
        <w:t>1999</w:t>
      </w:r>
      <w:r>
        <w:rPr>
          <w:rFonts w:hint="eastAsia"/>
          <w:snapToGrid/>
        </w:rPr>
        <w:t>年</w:t>
      </w:r>
      <w:r>
        <w:rPr>
          <w:rFonts w:hint="eastAsia"/>
          <w:snapToGrid/>
        </w:rPr>
        <w:t>9</w:t>
      </w:r>
      <w:r>
        <w:rPr>
          <w:rFonts w:hint="eastAsia"/>
          <w:snapToGrid/>
        </w:rPr>
        <w:t>月</w:t>
      </w:r>
      <w:r>
        <w:rPr>
          <w:rFonts w:hint="eastAsia"/>
          <w:snapToGrid/>
        </w:rPr>
        <w:t>29</w:t>
      </w:r>
      <w:r>
        <w:rPr>
          <w:rFonts w:hint="eastAsia"/>
          <w:snapToGrid/>
        </w:rPr>
        <w:t>日将来文转呈给了该缔约国。依据委员会议事规则第</w:t>
      </w:r>
      <w:r>
        <w:rPr>
          <w:rFonts w:hint="eastAsia"/>
          <w:snapToGrid/>
        </w:rPr>
        <w:t>108</w:t>
      </w:r>
      <w:r>
        <w:rPr>
          <w:rFonts w:hint="eastAsia"/>
          <w:snapToGrid/>
        </w:rPr>
        <w:t>条第</w:t>
      </w:r>
      <w:r>
        <w:rPr>
          <w:rFonts w:hint="eastAsia"/>
          <w:snapToGrid/>
        </w:rPr>
        <w:t>9</w:t>
      </w:r>
      <w:r>
        <w:rPr>
          <w:rFonts w:hint="eastAsia"/>
          <w:snapToGrid/>
        </w:rPr>
        <w:t>款，缔约国不得在委员会审议该案件期间将撰文人驱回厄瓜多尔。缔约国于</w:t>
      </w:r>
      <w:r>
        <w:rPr>
          <w:rFonts w:hint="eastAsia"/>
          <w:snapToGrid/>
        </w:rPr>
        <w:t>1999</w:t>
      </w:r>
      <w:r>
        <w:rPr>
          <w:rFonts w:hint="eastAsia"/>
          <w:snapToGrid/>
        </w:rPr>
        <w:t>年</w:t>
      </w:r>
      <w:r>
        <w:rPr>
          <w:rFonts w:hint="eastAsia"/>
          <w:snapToGrid/>
        </w:rPr>
        <w:t>11</w:t>
      </w:r>
      <w:r>
        <w:rPr>
          <w:rFonts w:hint="eastAsia"/>
          <w:snapToGrid/>
        </w:rPr>
        <w:t>月</w:t>
      </w:r>
      <w:r>
        <w:rPr>
          <w:rFonts w:hint="eastAsia"/>
          <w:snapToGrid/>
        </w:rPr>
        <w:t>29</w:t>
      </w:r>
      <w:r>
        <w:rPr>
          <w:rFonts w:hint="eastAsia"/>
          <w:snapToGrid/>
        </w:rPr>
        <w:t>日的来函向委员会通告，在委员会审议期间，撰文人及其三位未成年子女将不会被驱回其原籍国。</w:t>
      </w:r>
    </w:p>
    <w:p w:rsidR="00000000" w:rsidRDefault="00000000">
      <w:pPr>
        <w:pStyle w:val="Heading4"/>
        <w:rPr>
          <w:rFonts w:hint="eastAsia"/>
        </w:rPr>
      </w:pPr>
      <w:r>
        <w:rPr>
          <w:rFonts w:hint="eastAsia"/>
        </w:rPr>
        <w:t>撰文人提供的事实</w:t>
      </w:r>
    </w:p>
    <w:p w:rsidR="00000000" w:rsidRDefault="00000000">
      <w:pPr>
        <w:ind w:firstLine="480"/>
        <w:rPr>
          <w:rFonts w:hint="eastAsia"/>
          <w:snapToGrid/>
        </w:rPr>
      </w:pPr>
      <w:r>
        <w:rPr>
          <w:rFonts w:hint="eastAsia"/>
          <w:snapToGrid/>
        </w:rPr>
        <w:t xml:space="preserve">2.1  </w:t>
      </w:r>
      <w:r>
        <w:rPr>
          <w:rFonts w:hint="eastAsia"/>
          <w:snapToGrid/>
        </w:rPr>
        <w:t>撰文人说，她于</w:t>
      </w:r>
      <w:r>
        <w:rPr>
          <w:rFonts w:hint="eastAsia"/>
          <w:snapToGrid/>
        </w:rPr>
        <w:t>1995</w:t>
      </w:r>
      <w:r>
        <w:rPr>
          <w:rFonts w:hint="eastAsia"/>
          <w:snapToGrid/>
        </w:rPr>
        <w:t>年</w:t>
      </w:r>
      <w:r>
        <w:rPr>
          <w:rFonts w:hint="eastAsia"/>
          <w:snapToGrid/>
        </w:rPr>
        <w:t>4</w:t>
      </w:r>
      <w:r>
        <w:rPr>
          <w:rFonts w:hint="eastAsia"/>
          <w:snapToGrid/>
        </w:rPr>
        <w:t>月在圣多明各成为非法的反对党“厄瓜多尔罗尔多斯党”党员，然而强调她自</w:t>
      </w:r>
      <w:r>
        <w:rPr>
          <w:rFonts w:hint="eastAsia"/>
          <w:snapToGrid/>
        </w:rPr>
        <w:t>1985</w:t>
      </w:r>
      <w:r>
        <w:rPr>
          <w:rFonts w:hint="eastAsia"/>
          <w:snapToGrid/>
        </w:rPr>
        <w:t>年起就一起是一名积极的支持者。据撰文人称，她于</w:t>
      </w:r>
      <w:r>
        <w:rPr>
          <w:rFonts w:hint="eastAsia"/>
          <w:snapToGrid/>
        </w:rPr>
        <w:t>1994</w:t>
      </w:r>
      <w:r>
        <w:rPr>
          <w:rFonts w:hint="eastAsia"/>
          <w:snapToGrid/>
        </w:rPr>
        <w:t>年</w:t>
      </w:r>
      <w:r>
        <w:rPr>
          <w:rFonts w:hint="eastAsia"/>
          <w:snapToGrid/>
        </w:rPr>
        <w:t>5</w:t>
      </w:r>
      <w:r>
        <w:rPr>
          <w:rFonts w:hint="eastAsia"/>
          <w:snapToGrid/>
        </w:rPr>
        <w:t>月</w:t>
      </w:r>
      <w:r>
        <w:rPr>
          <w:rFonts w:hint="eastAsia"/>
          <w:snapToGrid/>
        </w:rPr>
        <w:t>28</w:t>
      </w:r>
      <w:r>
        <w:rPr>
          <w:rFonts w:hint="eastAsia"/>
          <w:snapToGrid/>
        </w:rPr>
        <w:t>日散发了政治宣传材料之后遭到逮捕。她先被关押了三天，据称拘留期间她遭受到了虐待，每隔三小时不是揪拉她的头发，就是对她进行殴打或威胁。撰文人还称，她被判处了六个月的缓期徒刑，缓刑期间没收了她的证件，包括她的护照，并且剥夺了她作为厄瓜多尔公民的公民权利和政治权利。</w:t>
      </w:r>
    </w:p>
    <w:p w:rsidR="00000000" w:rsidRDefault="00000000">
      <w:pPr>
        <w:ind w:firstLine="480"/>
        <w:rPr>
          <w:rFonts w:hint="eastAsia"/>
          <w:snapToGrid/>
        </w:rPr>
      </w:pPr>
      <w:r>
        <w:rPr>
          <w:rFonts w:hint="eastAsia"/>
          <w:snapToGrid/>
        </w:rPr>
        <w:t xml:space="preserve">2.2  </w:t>
      </w:r>
      <w:r>
        <w:rPr>
          <w:rFonts w:hint="eastAsia"/>
          <w:snapToGrid/>
        </w:rPr>
        <w:t>撰文人称，</w:t>
      </w:r>
      <w:r>
        <w:rPr>
          <w:rFonts w:hint="eastAsia"/>
          <w:snapToGrid/>
        </w:rPr>
        <w:t>1995</w:t>
      </w:r>
      <w:r>
        <w:rPr>
          <w:rFonts w:hint="eastAsia"/>
          <w:snapToGrid/>
        </w:rPr>
        <w:t>年</w:t>
      </w:r>
      <w:r>
        <w:rPr>
          <w:rFonts w:hint="eastAsia"/>
          <w:snapToGrid/>
        </w:rPr>
        <w:t>12</w:t>
      </w:r>
      <w:r>
        <w:rPr>
          <w:rFonts w:hint="eastAsia"/>
          <w:snapToGrid/>
        </w:rPr>
        <w:t>月</w:t>
      </w:r>
      <w:r>
        <w:rPr>
          <w:rFonts w:hint="eastAsia"/>
          <w:snapToGrid/>
        </w:rPr>
        <w:t>13</w:t>
      </w:r>
      <w:r>
        <w:rPr>
          <w:rFonts w:hint="eastAsia"/>
          <w:snapToGrid/>
        </w:rPr>
        <w:t>日组织并参与了一次约</w:t>
      </w:r>
      <w:r>
        <w:rPr>
          <w:rFonts w:hint="eastAsia"/>
          <w:snapToGrid/>
        </w:rPr>
        <w:t>200</w:t>
      </w:r>
      <w:r>
        <w:rPr>
          <w:rFonts w:hint="eastAsia"/>
          <w:snapToGrid/>
        </w:rPr>
        <w:t>人举行的未经批准的政治示威之后，她再次遭逮捕。据撰文人称，她被羁押了</w:t>
      </w:r>
      <w:r>
        <w:rPr>
          <w:rFonts w:hint="eastAsia"/>
          <w:snapToGrid/>
        </w:rPr>
        <w:t>10</w:t>
      </w:r>
      <w:r>
        <w:rPr>
          <w:rFonts w:hint="eastAsia"/>
          <w:snapToGrid/>
        </w:rPr>
        <w:t>天，并在蒙受挨饿、遭到脚踢和警棍的殴打之后，被判处了</w:t>
      </w:r>
      <w:r>
        <w:rPr>
          <w:rFonts w:hint="eastAsia"/>
          <w:snapToGrid/>
        </w:rPr>
        <w:t>10</w:t>
      </w:r>
      <w:r>
        <w:rPr>
          <w:rFonts w:hint="eastAsia"/>
          <w:snapToGrid/>
        </w:rPr>
        <w:t>天的监禁。为证实她的陈述，撰文人提及了她获释之后，求医治疗的伤情记录影印件。</w:t>
      </w:r>
    </w:p>
    <w:p w:rsidR="00000000" w:rsidRDefault="00000000">
      <w:pPr>
        <w:ind w:firstLine="480"/>
        <w:rPr>
          <w:rFonts w:hint="eastAsia"/>
          <w:snapToGrid/>
        </w:rPr>
      </w:pPr>
      <w:r>
        <w:rPr>
          <w:rFonts w:hint="eastAsia"/>
          <w:snapToGrid/>
        </w:rPr>
        <w:t>2.3  1996</w:t>
      </w:r>
      <w:r>
        <w:rPr>
          <w:rFonts w:hint="eastAsia"/>
          <w:snapToGrid/>
        </w:rPr>
        <w:t>年</w:t>
      </w:r>
      <w:r>
        <w:rPr>
          <w:rFonts w:hint="eastAsia"/>
          <w:snapToGrid/>
        </w:rPr>
        <w:t>4</w:t>
      </w:r>
      <w:r>
        <w:rPr>
          <w:rFonts w:hint="eastAsia"/>
          <w:snapToGrid/>
        </w:rPr>
        <w:t>月</w:t>
      </w:r>
      <w:r>
        <w:rPr>
          <w:rFonts w:hint="eastAsia"/>
          <w:snapToGrid/>
        </w:rPr>
        <w:t>26</w:t>
      </w:r>
      <w:r>
        <w:rPr>
          <w:rFonts w:hint="eastAsia"/>
          <w:snapToGrid/>
        </w:rPr>
        <w:t>日，撰文人被任命为该党某一妇女团体的政治领导人。她的主要任务是组织妇女会议，特别在那些贫困住宅区举行妇女会议，向她们宣传妇女权利。</w:t>
      </w:r>
      <w:r>
        <w:rPr>
          <w:rFonts w:hint="eastAsia"/>
          <w:snapToGrid/>
        </w:rPr>
        <w:t xml:space="preserve"> </w:t>
      </w:r>
      <w:r>
        <w:rPr>
          <w:rFonts w:hint="eastAsia"/>
          <w:snapToGrid/>
        </w:rPr>
        <w:t>她还为那些父亲或母亲一方失踪，或双亲失踪的家庭提供帮助。</w:t>
      </w:r>
    </w:p>
    <w:p w:rsidR="00000000" w:rsidRDefault="00000000">
      <w:pPr>
        <w:ind w:firstLine="480"/>
        <w:rPr>
          <w:rFonts w:hint="eastAsia"/>
          <w:snapToGrid/>
        </w:rPr>
      </w:pPr>
      <w:r>
        <w:rPr>
          <w:rFonts w:hint="eastAsia"/>
          <w:snapToGrid/>
        </w:rPr>
        <w:t xml:space="preserve">2.4  </w:t>
      </w:r>
      <w:r>
        <w:rPr>
          <w:rFonts w:hint="eastAsia"/>
          <w:snapToGrid/>
        </w:rPr>
        <w:t>撰文人的未婚夫也曾积极从事厄瓜多尔罗尔多斯党的活动，据称在</w:t>
      </w:r>
      <w:r>
        <w:rPr>
          <w:rFonts w:hint="eastAsia"/>
          <w:snapToGrid/>
        </w:rPr>
        <w:t>1996</w:t>
      </w:r>
      <w:r>
        <w:rPr>
          <w:rFonts w:hint="eastAsia"/>
          <w:snapToGrid/>
        </w:rPr>
        <w:t>年被便衣警察带走之后便失踪了。</w:t>
      </w:r>
    </w:p>
    <w:p w:rsidR="00000000" w:rsidRDefault="00000000">
      <w:pPr>
        <w:ind w:firstLine="480"/>
        <w:rPr>
          <w:rFonts w:hint="eastAsia"/>
          <w:snapToGrid/>
        </w:rPr>
      </w:pPr>
      <w:r>
        <w:rPr>
          <w:rFonts w:hint="eastAsia"/>
          <w:snapToGrid/>
        </w:rPr>
        <w:t xml:space="preserve">2.5  </w:t>
      </w:r>
      <w:r>
        <w:rPr>
          <w:rFonts w:hint="eastAsia"/>
          <w:snapToGrid/>
        </w:rPr>
        <w:t>据撰文人称，她因参与了在圣多明各举行的一次政治示威于</w:t>
      </w:r>
      <w:r>
        <w:rPr>
          <w:rFonts w:hint="eastAsia"/>
          <w:snapToGrid/>
        </w:rPr>
        <w:t>1997</w:t>
      </w:r>
      <w:r>
        <w:rPr>
          <w:rFonts w:hint="eastAsia"/>
          <w:snapToGrid/>
        </w:rPr>
        <w:t>年</w:t>
      </w:r>
      <w:r>
        <w:rPr>
          <w:rFonts w:hint="eastAsia"/>
          <w:snapToGrid/>
        </w:rPr>
        <w:t>1</w:t>
      </w:r>
      <w:r>
        <w:rPr>
          <w:rFonts w:hint="eastAsia"/>
          <w:snapToGrid/>
        </w:rPr>
        <w:t>月</w:t>
      </w:r>
      <w:r>
        <w:rPr>
          <w:rFonts w:hint="eastAsia"/>
          <w:snapToGrid/>
        </w:rPr>
        <w:t>27</w:t>
      </w:r>
      <w:r>
        <w:rPr>
          <w:rFonts w:hint="eastAsia"/>
          <w:snapToGrid/>
        </w:rPr>
        <w:t>日再次被拘留。据称，撰文人被判处了六个月的监禁。她说，在被监禁期间曾经挨饿、手指被施行电击，并遭到强奸。当撰文人出狱时，曾求医治疗，但拿不出诊治记录。撰文人还称，</w:t>
      </w:r>
      <w:r>
        <w:rPr>
          <w:rFonts w:hint="eastAsia"/>
          <w:snapToGrid/>
        </w:rPr>
        <w:t>1997</w:t>
      </w:r>
      <w:r>
        <w:rPr>
          <w:rFonts w:hint="eastAsia"/>
          <w:snapToGrid/>
        </w:rPr>
        <w:t>年她在遭监禁期间，她的住家遭到入室洗劫，一无所剩，而她有理由认为，警察应为此承担责任。</w:t>
      </w:r>
    </w:p>
    <w:p w:rsidR="00000000" w:rsidRDefault="00000000">
      <w:pPr>
        <w:ind w:firstLine="480"/>
        <w:rPr>
          <w:rFonts w:hint="eastAsia"/>
          <w:snapToGrid/>
        </w:rPr>
      </w:pPr>
      <w:r>
        <w:rPr>
          <w:rFonts w:hint="eastAsia"/>
          <w:snapToGrid/>
        </w:rPr>
        <w:t xml:space="preserve">2.6  </w:t>
      </w:r>
      <w:r>
        <w:rPr>
          <w:rFonts w:hint="eastAsia"/>
          <w:snapToGrid/>
        </w:rPr>
        <w:t>撰文人说，当她出狱时，警方要她离境出国。但是，她并未听从，而是进入深山与躲藏在那里的家人团圆，她的亲属逃入深山是为了防止她的子女被当局抓走。在躲藏期间，她从其姊妹处得悉，由于她没有脱党，也没有按出狱时的命令向警方报到，因此下达了逮捕她的通缉令。据称，撰文人与其子女在山中躲藏了六个月以后，才在厄瓜多尔罗尔多斯党的协助下逃离该国。</w:t>
      </w:r>
    </w:p>
    <w:p w:rsidR="00000000" w:rsidRDefault="00000000">
      <w:pPr>
        <w:ind w:firstLine="480"/>
        <w:rPr>
          <w:rFonts w:hint="eastAsia"/>
          <w:snapToGrid/>
        </w:rPr>
      </w:pPr>
      <w:r>
        <w:rPr>
          <w:rFonts w:hint="eastAsia"/>
          <w:snapToGrid/>
        </w:rPr>
        <w:t xml:space="preserve">2.7  </w:t>
      </w:r>
      <w:r>
        <w:rPr>
          <w:rFonts w:hint="eastAsia"/>
          <w:snapToGrid/>
        </w:rPr>
        <w:t>撰文人与其子女于</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15</w:t>
      </w:r>
      <w:r>
        <w:rPr>
          <w:rFonts w:hint="eastAsia"/>
          <w:snapToGrid/>
        </w:rPr>
        <w:t>日乘小汔车逃离厄瓜多尔进入哥伦比亚。她持有</w:t>
      </w:r>
      <w:r>
        <w:rPr>
          <w:rFonts w:hint="eastAsia"/>
          <w:snapToGrid/>
        </w:rPr>
        <w:t>1996</w:t>
      </w:r>
      <w:r>
        <w:rPr>
          <w:rFonts w:hint="eastAsia"/>
          <w:snapToGrid/>
        </w:rPr>
        <w:t>年</w:t>
      </w:r>
      <w:r>
        <w:rPr>
          <w:rFonts w:hint="eastAsia"/>
          <w:snapToGrid/>
        </w:rPr>
        <w:t>9</w:t>
      </w:r>
      <w:r>
        <w:rPr>
          <w:rFonts w:hint="eastAsia"/>
          <w:snapToGrid/>
        </w:rPr>
        <w:t>月颁发的有效护照旅行。</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16</w:t>
      </w:r>
      <w:r>
        <w:rPr>
          <w:rFonts w:hint="eastAsia"/>
          <w:snapToGrid/>
        </w:rPr>
        <w:t>日，她离开哥伦比亚，中途在荷兰呆了两天之后，于</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20</w:t>
      </w:r>
      <w:r>
        <w:rPr>
          <w:rFonts w:hint="eastAsia"/>
          <w:snapToGrid/>
        </w:rPr>
        <w:t>日进入丹麦国境。入境后撰文人立即提出了庇护申请。</w:t>
      </w:r>
    </w:p>
    <w:p w:rsidR="00000000" w:rsidRDefault="00000000">
      <w:pPr>
        <w:ind w:firstLine="480"/>
        <w:rPr>
          <w:rFonts w:hint="eastAsia"/>
          <w:snapToGrid/>
        </w:rPr>
      </w:pPr>
      <w:r>
        <w:rPr>
          <w:rFonts w:hint="eastAsia"/>
          <w:snapToGrid/>
        </w:rPr>
        <w:t>2.8  1998</w:t>
      </w:r>
      <w:r>
        <w:rPr>
          <w:rFonts w:hint="eastAsia"/>
          <w:snapToGrid/>
        </w:rPr>
        <w:t>年</w:t>
      </w:r>
      <w:r>
        <w:rPr>
          <w:rFonts w:hint="eastAsia"/>
          <w:snapToGrid/>
        </w:rPr>
        <w:t>10</w:t>
      </w:r>
      <w:r>
        <w:rPr>
          <w:rFonts w:hint="eastAsia"/>
          <w:snapToGrid/>
        </w:rPr>
        <w:t>月</w:t>
      </w:r>
      <w:r>
        <w:rPr>
          <w:rFonts w:hint="eastAsia"/>
          <w:snapToGrid/>
        </w:rPr>
        <w:t>30</w:t>
      </w:r>
      <w:r>
        <w:rPr>
          <w:rFonts w:hint="eastAsia"/>
          <w:snapToGrid/>
        </w:rPr>
        <w:t>日丹麦移民局否决了撰文人的庇护申请。随后，她就移民局的否决向难民事务理事会提出了申诉，后者于</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17</w:t>
      </w:r>
      <w:r>
        <w:rPr>
          <w:rFonts w:hint="eastAsia"/>
          <w:snapToGrid/>
        </w:rPr>
        <w:t>日作了裁定，确认了前者的决定。</w:t>
      </w:r>
      <w:r>
        <w:rPr>
          <w:rFonts w:hint="eastAsia"/>
          <w:snapToGrid/>
        </w:rPr>
        <w:t>1999</w:t>
      </w:r>
      <w:r>
        <w:rPr>
          <w:rFonts w:hint="eastAsia"/>
          <w:snapToGrid/>
        </w:rPr>
        <w:t>年</w:t>
      </w:r>
      <w:r>
        <w:rPr>
          <w:rFonts w:hint="eastAsia"/>
          <w:snapToGrid/>
        </w:rPr>
        <w:t>3</w:t>
      </w:r>
      <w:r>
        <w:rPr>
          <w:rFonts w:hint="eastAsia"/>
          <w:snapToGrid/>
        </w:rPr>
        <w:t>月</w:t>
      </w:r>
      <w:r>
        <w:rPr>
          <w:rFonts w:hint="eastAsia"/>
          <w:snapToGrid/>
        </w:rPr>
        <w:t>24</w:t>
      </w:r>
      <w:r>
        <w:rPr>
          <w:rFonts w:hint="eastAsia"/>
          <w:snapToGrid/>
        </w:rPr>
        <w:t>日，非政府组织“</w:t>
      </w:r>
      <w:r>
        <w:rPr>
          <w:rFonts w:hint="eastAsia"/>
          <w:snapToGrid/>
        </w:rPr>
        <w:t>L</w:t>
      </w:r>
      <w:r>
        <w:rPr>
          <w:snapToGrid/>
        </w:rPr>
        <w:t>et Bosnia Live</w:t>
      </w:r>
      <w:r>
        <w:rPr>
          <w:rFonts w:hint="eastAsia"/>
          <w:snapToGrid/>
        </w:rPr>
        <w:t>”为撰文人出面，请求理事会参照撰文人的有关政治活动，包括厄瓜多尔罗尔多斯党的来信和</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26</w:t>
      </w:r>
      <w:r>
        <w:rPr>
          <w:rFonts w:hint="eastAsia"/>
          <w:snapToGrid/>
        </w:rPr>
        <w:t>日厄瓜多尔内政部对她下达的逮捕令影印件等新资料，重新审议此案。</w:t>
      </w:r>
      <w:r>
        <w:rPr>
          <w:rFonts w:hint="eastAsia"/>
          <w:snapToGrid/>
        </w:rPr>
        <w:t>1999</w:t>
      </w:r>
      <w:r>
        <w:rPr>
          <w:rFonts w:hint="eastAsia"/>
          <w:snapToGrid/>
        </w:rPr>
        <w:t>年</w:t>
      </w:r>
      <w:r>
        <w:rPr>
          <w:rFonts w:hint="eastAsia"/>
          <w:snapToGrid/>
        </w:rPr>
        <w:t>5</w:t>
      </w:r>
      <w:r>
        <w:rPr>
          <w:rFonts w:hint="eastAsia"/>
          <w:snapToGrid/>
        </w:rPr>
        <w:t>月</w:t>
      </w:r>
      <w:r>
        <w:rPr>
          <w:rFonts w:hint="eastAsia"/>
          <w:snapToGrid/>
        </w:rPr>
        <w:t>28</w:t>
      </w:r>
      <w:r>
        <w:rPr>
          <w:rFonts w:hint="eastAsia"/>
          <w:snapToGrid/>
        </w:rPr>
        <w:t>日，理事会拒绝了撰文人重新提出庇护申请的请求。她于</w:t>
      </w:r>
      <w:r>
        <w:rPr>
          <w:rFonts w:hint="eastAsia"/>
          <w:snapToGrid/>
        </w:rPr>
        <w:t>1999</w:t>
      </w:r>
      <w:r>
        <w:rPr>
          <w:rFonts w:hint="eastAsia"/>
          <w:snapToGrid/>
        </w:rPr>
        <w:t>年</w:t>
      </w:r>
      <w:r>
        <w:rPr>
          <w:rFonts w:hint="eastAsia"/>
          <w:snapToGrid/>
        </w:rPr>
        <w:t>7</w:t>
      </w:r>
      <w:r>
        <w:rPr>
          <w:rFonts w:hint="eastAsia"/>
          <w:snapToGrid/>
        </w:rPr>
        <w:t>月</w:t>
      </w:r>
      <w:r>
        <w:rPr>
          <w:rFonts w:hint="eastAsia"/>
          <w:snapToGrid/>
        </w:rPr>
        <w:t>30</w:t>
      </w:r>
      <w:r>
        <w:rPr>
          <w:rFonts w:hint="eastAsia"/>
          <w:snapToGrid/>
        </w:rPr>
        <w:t>日向内政部提出了基于人道主义理由的请求。这项请求于</w:t>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日被驳回。</w:t>
      </w:r>
    </w:p>
    <w:p w:rsidR="00000000" w:rsidRDefault="00000000">
      <w:pPr>
        <w:spacing w:after="240"/>
        <w:ind w:firstLine="480"/>
        <w:rPr>
          <w:rFonts w:hint="eastAsia"/>
          <w:snapToGrid/>
          <w:spacing w:val="6"/>
        </w:rPr>
      </w:pPr>
      <w:r>
        <w:rPr>
          <w:rFonts w:hint="eastAsia"/>
          <w:snapToGrid/>
        </w:rPr>
        <w:t xml:space="preserve">2.9  </w:t>
      </w:r>
      <w:r>
        <w:rPr>
          <w:rFonts w:hint="eastAsia"/>
          <w:snapToGrid/>
          <w:spacing w:val="6"/>
        </w:rPr>
        <w:t>撰文人还说，此案过去和现在均未经任何另一个国际机构的调查或解决。</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spacing w:after="320"/>
        <w:ind w:firstLine="480"/>
        <w:rPr>
          <w:rFonts w:hint="eastAsia"/>
          <w:snapToGrid/>
        </w:rPr>
      </w:pPr>
      <w:r>
        <w:rPr>
          <w:rFonts w:hint="eastAsia"/>
          <w:snapToGrid/>
        </w:rPr>
        <w:t xml:space="preserve">3.  </w:t>
      </w:r>
      <w:r>
        <w:rPr>
          <w:rFonts w:hint="eastAsia"/>
          <w:snapToGrid/>
        </w:rPr>
        <w:t>从所述事实看，撰文人担心，如果她返回厄瓜多尔，将会再度遭受酷刑，因此，强迫她返回的作法将构成丹麦违反《公约》第</w:t>
      </w:r>
      <w:r>
        <w:rPr>
          <w:rFonts w:hint="eastAsia"/>
          <w:snapToGrid/>
        </w:rPr>
        <w:t>3</w:t>
      </w:r>
      <w:r>
        <w:rPr>
          <w:rFonts w:hint="eastAsia"/>
          <w:snapToGrid/>
        </w:rPr>
        <w:t>条的行为。</w:t>
      </w:r>
    </w:p>
    <w:p w:rsidR="00000000" w:rsidRDefault="00000000">
      <w:pPr>
        <w:pStyle w:val="Heading4"/>
        <w:rPr>
          <w:rFonts w:hint="eastAsia"/>
        </w:rPr>
      </w:pPr>
      <w:r>
        <w:rPr>
          <w:rFonts w:hint="eastAsia"/>
        </w:rPr>
        <w:t>缔约国的意见</w:t>
      </w:r>
    </w:p>
    <w:p w:rsidR="00000000" w:rsidRDefault="00000000">
      <w:pPr>
        <w:ind w:firstLine="480"/>
        <w:rPr>
          <w:rFonts w:hint="eastAsia"/>
          <w:snapToGrid/>
        </w:rPr>
      </w:pPr>
      <w:r>
        <w:rPr>
          <w:rFonts w:hint="eastAsia"/>
          <w:snapToGrid/>
        </w:rPr>
        <w:t xml:space="preserve">4.1  </w:t>
      </w:r>
      <w:r>
        <w:rPr>
          <w:rFonts w:hint="eastAsia"/>
          <w:snapToGrid/>
        </w:rPr>
        <w:t>缔约国于</w:t>
      </w:r>
      <w:r>
        <w:rPr>
          <w:rFonts w:hint="eastAsia"/>
          <w:snapToGrid/>
        </w:rPr>
        <w:t>1999</w:t>
      </w:r>
      <w:r>
        <w:rPr>
          <w:rFonts w:hint="eastAsia"/>
          <w:snapToGrid/>
        </w:rPr>
        <w:t>年</w:t>
      </w:r>
      <w:r>
        <w:rPr>
          <w:rFonts w:hint="eastAsia"/>
          <w:snapToGrid/>
        </w:rPr>
        <w:t>11</w:t>
      </w:r>
      <w:r>
        <w:rPr>
          <w:rFonts w:hint="eastAsia"/>
          <w:snapToGrid/>
        </w:rPr>
        <w:t>月</w:t>
      </w:r>
      <w:r>
        <w:rPr>
          <w:rFonts w:hint="eastAsia"/>
          <w:snapToGrid/>
        </w:rPr>
        <w:t>29</w:t>
      </w:r>
      <w:r>
        <w:rPr>
          <w:rFonts w:hint="eastAsia"/>
          <w:snapToGrid/>
        </w:rPr>
        <w:t>日发函向委员会通报，该国不反对撰文人来文格式的可受理性。然而，缔约国提出，撰文人并没有根据《公约》第</w:t>
      </w:r>
      <w:r>
        <w:rPr>
          <w:rFonts w:hint="eastAsia"/>
          <w:snapToGrid/>
        </w:rPr>
        <w:t>22</w:t>
      </w:r>
      <w:r>
        <w:rPr>
          <w:rFonts w:hint="eastAsia"/>
          <w:snapToGrid/>
        </w:rPr>
        <w:t>条确立一个表面上证据确凿的案件，以便使她的来文得到受理，因此委员会应宣布来文不予受理。倘若委员会不以此为理由拒绝受理来文，那么缔约国则将指出，就本案实情而论，未出现违反《公约》条款的情况。</w:t>
      </w:r>
    </w:p>
    <w:p w:rsidR="00000000" w:rsidRDefault="00000000">
      <w:pPr>
        <w:ind w:firstLine="480"/>
        <w:rPr>
          <w:rFonts w:hint="eastAsia"/>
          <w:snapToGrid/>
        </w:rPr>
      </w:pPr>
      <w:r>
        <w:rPr>
          <w:rFonts w:hint="eastAsia"/>
          <w:snapToGrid/>
        </w:rPr>
        <w:t xml:space="preserve">4.2  </w:t>
      </w:r>
      <w:r>
        <w:rPr>
          <w:rFonts w:hint="eastAsia"/>
          <w:snapToGrid/>
        </w:rPr>
        <w:t>缔约国确认撰文人所述的有关援用无遗国内补救办法程序的经过，而且进一步说明，她最初提出庇护申请时，是以她自己的语言提出的，行使了她的这项权利。在丹麦移民局与她进行详细和全面的初次个人面谈期间，整个过程始终有一位翻译在场。来函进一步说，在难民事务理事会议事时，寻求庇护者及其本人的律师和一名翻译以及丹麦移民局的代表可以参加。</w:t>
      </w:r>
    </w:p>
    <w:p w:rsidR="00000000" w:rsidRDefault="00000000">
      <w:pPr>
        <w:ind w:firstLine="480"/>
        <w:rPr>
          <w:rFonts w:hint="eastAsia"/>
          <w:snapToGrid/>
        </w:rPr>
      </w:pPr>
      <w:r>
        <w:rPr>
          <w:rFonts w:hint="eastAsia"/>
          <w:snapToGrid/>
        </w:rPr>
        <w:t xml:space="preserve">4.3  </w:t>
      </w:r>
      <w:r>
        <w:rPr>
          <w:rFonts w:hint="eastAsia"/>
          <w:snapToGrid/>
        </w:rPr>
        <w:t>关于《公约》第</w:t>
      </w:r>
      <w:r>
        <w:rPr>
          <w:rFonts w:hint="eastAsia"/>
          <w:snapToGrid/>
        </w:rPr>
        <w:t>3</w:t>
      </w:r>
      <w:r>
        <w:rPr>
          <w:rFonts w:hint="eastAsia"/>
          <w:snapToGrid/>
        </w:rPr>
        <w:t>条是否适用本案实情，缔约国强调，根据委员会</w:t>
      </w:r>
      <w:r>
        <w:rPr>
          <w:rFonts w:hint="eastAsia"/>
          <w:snapToGrid/>
        </w:rPr>
        <w:t>1997</w:t>
      </w:r>
      <w:r>
        <w:rPr>
          <w:rFonts w:hint="eastAsia"/>
          <w:snapToGrid/>
        </w:rPr>
        <w:t>年</w:t>
      </w:r>
      <w:r>
        <w:rPr>
          <w:rFonts w:hint="eastAsia"/>
          <w:snapToGrid/>
        </w:rPr>
        <w:t>11</w:t>
      </w:r>
      <w:r>
        <w:rPr>
          <w:rFonts w:hint="eastAsia"/>
          <w:snapToGrid/>
        </w:rPr>
        <w:t>月</w:t>
      </w:r>
      <w:r>
        <w:rPr>
          <w:rFonts w:hint="eastAsia"/>
          <w:snapToGrid/>
        </w:rPr>
        <w:t>21</w:t>
      </w:r>
      <w:r>
        <w:rPr>
          <w:rFonts w:hint="eastAsia"/>
          <w:snapToGrid/>
        </w:rPr>
        <w:t>日通过的关于第</w:t>
      </w:r>
      <w:r>
        <w:rPr>
          <w:rFonts w:hint="eastAsia"/>
          <w:snapToGrid/>
        </w:rPr>
        <w:t>3</w:t>
      </w:r>
      <w:r>
        <w:rPr>
          <w:rFonts w:hint="eastAsia"/>
          <w:snapToGrid/>
        </w:rPr>
        <w:t>条执行情况《一般性评论》的第</w:t>
      </w:r>
      <w:r>
        <w:rPr>
          <w:rFonts w:hint="eastAsia"/>
          <w:snapToGrid/>
        </w:rPr>
        <w:t>5</w:t>
      </w:r>
      <w:r>
        <w:rPr>
          <w:rFonts w:hint="eastAsia"/>
          <w:snapToGrid/>
        </w:rPr>
        <w:t>段，撰文人负有举证责任，提出有理可辩的案情。</w:t>
      </w:r>
    </w:p>
    <w:p w:rsidR="00000000" w:rsidRDefault="00000000">
      <w:pPr>
        <w:ind w:firstLine="480"/>
        <w:rPr>
          <w:rFonts w:hint="eastAsia"/>
          <w:snapToGrid/>
        </w:rPr>
      </w:pPr>
      <w:r>
        <w:rPr>
          <w:rFonts w:hint="eastAsia"/>
          <w:snapToGrid/>
        </w:rPr>
        <w:t xml:space="preserve">4.4  </w:t>
      </w:r>
      <w:r>
        <w:rPr>
          <w:rFonts w:hint="eastAsia"/>
          <w:snapToGrid/>
        </w:rPr>
        <w:t>缔约国在进一步述及上述《一般性评论》时指出，委员会既不是上诉庭，也不是半司法或行政性质的机构，只是一个监督机构。缔约国强调，来文并未载有任何未经丹麦移民局和难民事务理事会深入审查的材料。缔约国认为，撰文人试图把委员会当作一个上诉机构，以求就丹麦移民局业已审理过的申诉重新作出评估。</w:t>
      </w:r>
    </w:p>
    <w:p w:rsidR="00000000" w:rsidRDefault="00000000">
      <w:pPr>
        <w:ind w:firstLine="480"/>
        <w:rPr>
          <w:rFonts w:hint="eastAsia"/>
          <w:snapToGrid/>
        </w:rPr>
      </w:pPr>
      <w:r>
        <w:rPr>
          <w:rFonts w:hint="eastAsia"/>
          <w:snapToGrid/>
        </w:rPr>
        <w:t>4.5  1999</w:t>
      </w:r>
      <w:r>
        <w:rPr>
          <w:rFonts w:hint="eastAsia"/>
          <w:snapToGrid/>
        </w:rPr>
        <w:t>年</w:t>
      </w:r>
      <w:r>
        <w:rPr>
          <w:rFonts w:hint="eastAsia"/>
          <w:snapToGrid/>
        </w:rPr>
        <w:t>2</w:t>
      </w:r>
      <w:r>
        <w:rPr>
          <w:rFonts w:hint="eastAsia"/>
          <w:snapToGrid/>
        </w:rPr>
        <w:t>月</w:t>
      </w:r>
      <w:r>
        <w:rPr>
          <w:rFonts w:hint="eastAsia"/>
          <w:snapToGrid/>
        </w:rPr>
        <w:t>17</w:t>
      </w:r>
      <w:r>
        <w:rPr>
          <w:rFonts w:hint="eastAsia"/>
          <w:snapToGrid/>
        </w:rPr>
        <w:t>日在作出确认移民局</w:t>
      </w:r>
      <w:r>
        <w:rPr>
          <w:rFonts w:hint="eastAsia"/>
          <w:snapToGrid/>
        </w:rPr>
        <w:t>1998</w:t>
      </w:r>
      <w:r>
        <w:rPr>
          <w:rFonts w:hint="eastAsia"/>
          <w:snapToGrid/>
        </w:rPr>
        <w:t>年</w:t>
      </w:r>
      <w:r>
        <w:rPr>
          <w:rFonts w:hint="eastAsia"/>
          <w:snapToGrid/>
        </w:rPr>
        <w:t>10</w:t>
      </w:r>
      <w:r>
        <w:rPr>
          <w:rFonts w:hint="eastAsia"/>
          <w:snapToGrid/>
        </w:rPr>
        <w:t>月</w:t>
      </w:r>
      <w:r>
        <w:rPr>
          <w:rFonts w:hint="eastAsia"/>
          <w:snapToGrid/>
        </w:rPr>
        <w:t>30</w:t>
      </w:r>
      <w:r>
        <w:rPr>
          <w:rFonts w:hint="eastAsia"/>
          <w:snapToGrid/>
        </w:rPr>
        <w:t>日决定的裁决时，理事会认为，无法确信撰文人在离开厄瓜多尔之前曾因政治活动而遭受过迫害，也不能相信她返回原籍国后，将会遭到包括酷刑在内的迫害。</w:t>
      </w:r>
    </w:p>
    <w:p w:rsidR="00000000" w:rsidRDefault="00000000">
      <w:pPr>
        <w:ind w:firstLine="480"/>
        <w:rPr>
          <w:rFonts w:hint="eastAsia"/>
          <w:snapToGrid/>
        </w:rPr>
      </w:pPr>
      <w:r>
        <w:rPr>
          <w:rFonts w:hint="eastAsia"/>
          <w:snapToGrid/>
        </w:rPr>
        <w:t xml:space="preserve">4.6  </w:t>
      </w:r>
      <w:r>
        <w:rPr>
          <w:rFonts w:hint="eastAsia"/>
          <w:snapToGrid/>
        </w:rPr>
        <w:t>缔约国强调，根据委员会的惯例，不论有关收容国情况的资料是否可证实撰文人的申诉，委员会对案情实质的评估是决定性的。提请委员会注意的是，撰文人自称她曾长期在其中身居要职的厄瓜多尔罗尔多斯党不是一个她所说的非法政党，而是厄瓜多尔境内的最大党派之一，但撰文人却辨认不出</w:t>
      </w:r>
      <w:r>
        <w:rPr>
          <w:rFonts w:hint="eastAsia"/>
          <w:snapToGrid/>
        </w:rPr>
        <w:t>1996</w:t>
      </w:r>
      <w:r>
        <w:rPr>
          <w:rFonts w:hint="eastAsia"/>
          <w:snapToGrid/>
        </w:rPr>
        <w:t>年曾任该国政府首脑的就是该党领袖。</w:t>
      </w:r>
    </w:p>
    <w:p w:rsidR="00000000" w:rsidRDefault="00000000">
      <w:pPr>
        <w:ind w:firstLine="480"/>
        <w:rPr>
          <w:rFonts w:hint="eastAsia"/>
          <w:snapToGrid/>
        </w:rPr>
      </w:pPr>
      <w:r>
        <w:rPr>
          <w:rFonts w:hint="eastAsia"/>
          <w:snapToGrid/>
        </w:rPr>
        <w:t xml:space="preserve">4.7  </w:t>
      </w:r>
      <w:r>
        <w:rPr>
          <w:rFonts w:hint="eastAsia"/>
          <w:snapToGrid/>
        </w:rPr>
        <w:t>缔约国指出，难民事务理事会的调查发现，撰文人所称的那几次被监禁均存在着一些不很确定的因素。</w:t>
      </w:r>
    </w:p>
    <w:p w:rsidR="00000000" w:rsidRDefault="00000000">
      <w:pPr>
        <w:ind w:firstLine="480"/>
        <w:rPr>
          <w:rFonts w:hint="eastAsia"/>
          <w:snapToGrid/>
        </w:rPr>
      </w:pPr>
      <w:r>
        <w:rPr>
          <w:rFonts w:hint="eastAsia"/>
          <w:snapToGrid/>
        </w:rPr>
        <w:t xml:space="preserve">4.8  </w:t>
      </w:r>
      <w:r>
        <w:rPr>
          <w:rFonts w:hint="eastAsia"/>
          <w:snapToGrid/>
        </w:rPr>
        <w:t>此外，缔约国强调，在丹麦移民局与撰文人面谈期间，她拿出了厄瓜多尔罗尔多斯党致难民事务理事会的几封信件、据称是她本人的医生分别在</w:t>
      </w:r>
      <w:r>
        <w:rPr>
          <w:rFonts w:hint="eastAsia"/>
          <w:snapToGrid/>
        </w:rPr>
        <w:t>1994</w:t>
      </w:r>
      <w:r>
        <w:rPr>
          <w:rFonts w:hint="eastAsia"/>
          <w:snapToGrid/>
        </w:rPr>
        <w:t>年</w:t>
      </w:r>
      <w:r>
        <w:rPr>
          <w:rFonts w:hint="eastAsia"/>
          <w:snapToGrid/>
        </w:rPr>
        <w:t>6</w:t>
      </w:r>
      <w:r>
        <w:rPr>
          <w:rFonts w:hint="eastAsia"/>
          <w:snapToGrid/>
        </w:rPr>
        <w:t>月</w:t>
      </w:r>
      <w:r>
        <w:rPr>
          <w:rFonts w:hint="eastAsia"/>
          <w:snapToGrid/>
        </w:rPr>
        <w:t>1</w:t>
      </w:r>
      <w:r>
        <w:rPr>
          <w:rFonts w:hint="eastAsia"/>
          <w:snapToGrid/>
        </w:rPr>
        <w:t>日和</w:t>
      </w:r>
      <w:r>
        <w:rPr>
          <w:rFonts w:hint="eastAsia"/>
          <w:snapToGrid/>
        </w:rPr>
        <w:t>1995</w:t>
      </w:r>
      <w:r>
        <w:rPr>
          <w:rFonts w:hint="eastAsia"/>
          <w:snapToGrid/>
        </w:rPr>
        <w:t>年</w:t>
      </w:r>
      <w:r>
        <w:rPr>
          <w:rFonts w:hint="eastAsia"/>
          <w:snapToGrid/>
        </w:rPr>
        <w:t>12</w:t>
      </w:r>
      <w:r>
        <w:rPr>
          <w:rFonts w:hint="eastAsia"/>
          <w:snapToGrid/>
        </w:rPr>
        <w:t>月</w:t>
      </w:r>
      <w:r>
        <w:rPr>
          <w:rFonts w:hint="eastAsia"/>
          <w:snapToGrid/>
        </w:rPr>
        <w:t>23</w:t>
      </w:r>
      <w:r>
        <w:rPr>
          <w:rFonts w:hint="eastAsia"/>
          <w:snapToGrid/>
        </w:rPr>
        <w:t>日开出的两份医疗就诊证明影印件，以及</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抓拿她的逮捕证。在与移民局面谈期间，撰文人说，当时下达对她的逮捕证是因为她未遵从退党的勒令。然而，她对理事会却说，下达逮捕令是因为她未听命离境出国。这份逮捕令不是警方直接给她的，而是从警方雇用的一位朋友得到的一份影印件。撰文人只有医疗证明的影印件，据称因为她没有长期住址，因此，她本人不敢把原件保留在身边。考虑到这些证件的内容和撰文人的有关陈述，再与本案有关的其它材料相比照，理事会认为这些证件并不能改变对案情评断的性质。</w:t>
      </w:r>
    </w:p>
    <w:p w:rsidR="00000000" w:rsidRDefault="00000000">
      <w:pPr>
        <w:ind w:firstLine="480"/>
        <w:rPr>
          <w:rFonts w:hint="eastAsia"/>
          <w:snapToGrid/>
        </w:rPr>
      </w:pPr>
      <w:r>
        <w:rPr>
          <w:rFonts w:hint="eastAsia"/>
          <w:snapToGrid/>
        </w:rPr>
        <w:t xml:space="preserve">4.9  </w:t>
      </w:r>
      <w:r>
        <w:rPr>
          <w:rFonts w:hint="eastAsia"/>
          <w:snapToGrid/>
        </w:rPr>
        <w:t>据说，撰文人有关她在最后一次被监禁期间遭到强奸的声称没有多大的分量，因为撰文人直到向理事会提出上诉时才提出这件事。鉴于在向理事会提出上诉之前，移民局是让一位女性与撰文人进行的最后一次面谈，而且考虑到，按撰文人本人所称，她曾一直积极地开展着促进妇女权利的活动，撰文人竟然会早先未向当局，也未向她自己的律师提出过这方面的有关证据，看来对她的可信性得打折扣。</w:t>
      </w:r>
    </w:p>
    <w:p w:rsidR="00000000" w:rsidRDefault="00000000">
      <w:pPr>
        <w:ind w:firstLine="480"/>
        <w:rPr>
          <w:rFonts w:hint="eastAsia"/>
          <w:snapToGrid/>
        </w:rPr>
      </w:pPr>
      <w:r>
        <w:rPr>
          <w:rFonts w:hint="eastAsia"/>
          <w:snapToGrid/>
        </w:rPr>
        <w:t xml:space="preserve">4.10  </w:t>
      </w:r>
      <w:r>
        <w:rPr>
          <w:rFonts w:hint="eastAsia"/>
          <w:snapToGrid/>
        </w:rPr>
        <w:t>至于难民事务理事会于</w:t>
      </w:r>
      <w:r>
        <w:rPr>
          <w:rFonts w:hint="eastAsia"/>
          <w:snapToGrid/>
        </w:rPr>
        <w:t>1999</w:t>
      </w:r>
      <w:r>
        <w:rPr>
          <w:rFonts w:hint="eastAsia"/>
          <w:snapToGrid/>
        </w:rPr>
        <w:t>年</w:t>
      </w:r>
      <w:r>
        <w:rPr>
          <w:rFonts w:hint="eastAsia"/>
          <w:snapToGrid/>
        </w:rPr>
        <w:t>5</w:t>
      </w:r>
      <w:r>
        <w:rPr>
          <w:rFonts w:hint="eastAsia"/>
          <w:snapToGrid/>
        </w:rPr>
        <w:t>月</w:t>
      </w:r>
      <w:r>
        <w:rPr>
          <w:rFonts w:hint="eastAsia"/>
          <w:snapToGrid/>
        </w:rPr>
        <w:t>28</w:t>
      </w:r>
      <w:r>
        <w:rPr>
          <w:rFonts w:hint="eastAsia"/>
          <w:snapToGrid/>
        </w:rPr>
        <w:t>日作出不再重审此案的决定，缔约国指出，理事会强调，撰文人所指的那些新材料并未超出理事会和移民局在最初审理过程中业已审议过的任何内容成分。</w:t>
      </w:r>
    </w:p>
    <w:p w:rsidR="00000000" w:rsidRDefault="00000000">
      <w:pPr>
        <w:ind w:firstLine="480"/>
        <w:rPr>
          <w:rFonts w:hint="eastAsia"/>
          <w:snapToGrid/>
        </w:rPr>
      </w:pPr>
      <w:r>
        <w:rPr>
          <w:rFonts w:hint="eastAsia"/>
          <w:snapToGrid/>
        </w:rPr>
        <w:t xml:space="preserve">4.11  </w:t>
      </w:r>
      <w:r>
        <w:rPr>
          <w:rFonts w:hint="eastAsia"/>
          <w:snapToGrid/>
        </w:rPr>
        <w:t>缔约国还提请委员会注意，理事会在评估中指出，撰文人称</w:t>
      </w:r>
      <w:r>
        <w:rPr>
          <w:rFonts w:hint="eastAsia"/>
          <w:snapToGrid/>
        </w:rPr>
        <w:t>1995</w:t>
      </w:r>
      <w:r>
        <w:rPr>
          <w:rFonts w:hint="eastAsia"/>
          <w:snapToGrid/>
        </w:rPr>
        <w:t>年</w:t>
      </w:r>
      <w:r>
        <w:rPr>
          <w:rFonts w:hint="eastAsia"/>
          <w:snapToGrid/>
        </w:rPr>
        <w:t>12</w:t>
      </w:r>
      <w:r>
        <w:rPr>
          <w:rFonts w:hint="eastAsia"/>
          <w:snapToGrid/>
        </w:rPr>
        <w:t>月获释之后，还被剥夺了身份证件约一年，然而，她居然还能于</w:t>
      </w:r>
      <w:r>
        <w:rPr>
          <w:rFonts w:hint="eastAsia"/>
          <w:snapToGrid/>
        </w:rPr>
        <w:t>1996</w:t>
      </w:r>
      <w:r>
        <w:rPr>
          <w:rFonts w:hint="eastAsia"/>
          <w:snapToGrid/>
        </w:rPr>
        <w:t>年</w:t>
      </w:r>
      <w:r>
        <w:rPr>
          <w:rFonts w:hint="eastAsia"/>
          <w:snapToGrid/>
        </w:rPr>
        <w:t>9</w:t>
      </w:r>
      <w:r>
        <w:rPr>
          <w:rFonts w:hint="eastAsia"/>
          <w:snapToGrid/>
        </w:rPr>
        <w:t>月获得有效的护照，这是很不可能的事。此外，缔约国还指出，撰文人在向移民当局阐述她离开厄瓜多尔的说法上有前后不一致的地方。她称是</w:t>
      </w:r>
      <w:r>
        <w:rPr>
          <w:rFonts w:hint="eastAsia"/>
          <w:snapToGrid/>
        </w:rPr>
        <w:t>1998</w:t>
      </w:r>
      <w:r>
        <w:rPr>
          <w:rFonts w:hint="eastAsia"/>
          <w:snapToGrid/>
        </w:rPr>
        <w:t>年</w:t>
      </w:r>
      <w:r>
        <w:rPr>
          <w:rFonts w:hint="eastAsia"/>
          <w:snapToGrid/>
        </w:rPr>
        <w:t>8</w:t>
      </w:r>
      <w:r>
        <w:rPr>
          <w:rFonts w:hint="eastAsia"/>
          <w:snapToGrid/>
        </w:rPr>
        <w:t>月</w:t>
      </w:r>
      <w:r>
        <w:rPr>
          <w:rFonts w:hint="eastAsia"/>
          <w:snapToGrid/>
        </w:rPr>
        <w:t>15</w:t>
      </w:r>
      <w:r>
        <w:rPr>
          <w:rFonts w:hint="eastAsia"/>
          <w:snapToGrid/>
        </w:rPr>
        <w:t>日持真实护照离境出国的，但在另一场合她则说实际上是趁黑夜非法出逃的，她既拿不出任何护照，也不被准许越出厄瓜多尔边界，因为她受到通缉。</w:t>
      </w:r>
    </w:p>
    <w:p w:rsidR="00000000" w:rsidRDefault="00000000">
      <w:pPr>
        <w:ind w:firstLine="480"/>
        <w:rPr>
          <w:rFonts w:hint="eastAsia"/>
          <w:snapToGrid/>
        </w:rPr>
      </w:pPr>
      <w:r>
        <w:rPr>
          <w:rFonts w:hint="eastAsia"/>
          <w:snapToGrid/>
        </w:rPr>
        <w:t xml:space="preserve">4.12  </w:t>
      </w:r>
      <w:r>
        <w:rPr>
          <w:rFonts w:hint="eastAsia"/>
          <w:snapToGrid/>
        </w:rPr>
        <w:t>最后，缔约国指出，理事会并不一定要否认，撰文人确有可能如她所说因示威而遭逮捕，但拘留本身并不足以成为批准庇护的理由。即使撰文人在被拘留期间曾蒙受到酷刑也同样不足以成为准予庇护的理由。缔约国称，同样，即便按委员会的惯例，就算存在着遭到拘留的此类风险，仍不足于促使援引《公约》第</w:t>
      </w:r>
      <w:r>
        <w:rPr>
          <w:rFonts w:hint="eastAsia"/>
          <w:snapToGrid/>
        </w:rPr>
        <w:t>3</w:t>
      </w:r>
      <w:r>
        <w:rPr>
          <w:rFonts w:hint="eastAsia"/>
          <w:snapToGrid/>
        </w:rPr>
        <w:t>条所列的保护条款，而且尚无确凿证据包括医生证明可证实撰文人曾遭受到酷刑的说法。</w:t>
      </w:r>
    </w:p>
    <w:p w:rsidR="00000000" w:rsidRDefault="00000000">
      <w:pPr>
        <w:spacing w:after="240"/>
        <w:ind w:firstLine="480"/>
        <w:rPr>
          <w:rFonts w:hint="eastAsia"/>
          <w:snapToGrid/>
        </w:rPr>
      </w:pPr>
      <w:r>
        <w:rPr>
          <w:rFonts w:hint="eastAsia"/>
          <w:snapToGrid/>
        </w:rPr>
        <w:t xml:space="preserve">4.13  </w:t>
      </w:r>
      <w:r>
        <w:rPr>
          <w:rFonts w:hint="eastAsia"/>
          <w:snapToGrid/>
        </w:rPr>
        <w:t>最后，缔约国指出，厄瓜多尔不仅签署了《禁止酷刑公约》，而且还于</w:t>
      </w:r>
      <w:r>
        <w:rPr>
          <w:rFonts w:hint="eastAsia"/>
          <w:snapToGrid/>
        </w:rPr>
        <w:t>1998</w:t>
      </w:r>
      <w:r>
        <w:rPr>
          <w:rFonts w:hint="eastAsia"/>
          <w:snapToGrid/>
        </w:rPr>
        <w:t>年</w:t>
      </w:r>
      <w:r>
        <w:rPr>
          <w:rFonts w:hint="eastAsia"/>
          <w:snapToGrid/>
        </w:rPr>
        <w:t>9</w:t>
      </w:r>
      <w:r>
        <w:rPr>
          <w:rFonts w:hint="eastAsia"/>
          <w:snapToGrid/>
        </w:rPr>
        <w:t>月宣布承认委员会根据第</w:t>
      </w:r>
      <w:r>
        <w:rPr>
          <w:rFonts w:hint="eastAsia"/>
          <w:snapToGrid/>
        </w:rPr>
        <w:t>22</w:t>
      </w:r>
      <w:r>
        <w:rPr>
          <w:rFonts w:hint="eastAsia"/>
          <w:snapToGrid/>
        </w:rPr>
        <w:t>条接受和审议来文的主管职权。缔约国意识到，委员会曾说，一国加入《公约》并根据第</w:t>
      </w:r>
      <w:r>
        <w:rPr>
          <w:rFonts w:hint="eastAsia"/>
          <w:snapToGrid/>
        </w:rPr>
        <w:t>22</w:t>
      </w:r>
      <w:r>
        <w:rPr>
          <w:rFonts w:hint="eastAsia"/>
          <w:snapToGrid/>
        </w:rPr>
        <w:t>条承认委员会的职权其本身并不足以排除返回该国家的举动违反第</w:t>
      </w:r>
      <w:r>
        <w:rPr>
          <w:rFonts w:hint="eastAsia"/>
          <w:snapToGrid/>
        </w:rPr>
        <w:t>3</w:t>
      </w:r>
      <w:r>
        <w:rPr>
          <w:rFonts w:hint="eastAsia"/>
          <w:snapToGrid/>
        </w:rPr>
        <w:t>条，然而对此类情况应加以重视。</w:t>
      </w:r>
    </w:p>
    <w:p w:rsidR="00000000" w:rsidRDefault="00000000">
      <w:pPr>
        <w:pStyle w:val="Heading4"/>
        <w:rPr>
          <w:rFonts w:hint="eastAsia"/>
        </w:rPr>
      </w:pPr>
      <w:r>
        <w:rPr>
          <w:rFonts w:hint="eastAsia"/>
        </w:rPr>
        <w:t>撰文人代理的评论意见</w:t>
      </w:r>
    </w:p>
    <w:p w:rsidR="00000000" w:rsidRDefault="00000000">
      <w:pPr>
        <w:ind w:firstLine="480"/>
        <w:rPr>
          <w:rFonts w:hint="eastAsia"/>
          <w:snapToGrid/>
        </w:rPr>
      </w:pPr>
      <w:r>
        <w:rPr>
          <w:rFonts w:hint="eastAsia"/>
          <w:snapToGrid/>
        </w:rPr>
        <w:t xml:space="preserve">5.1  </w:t>
      </w:r>
      <w:r>
        <w:rPr>
          <w:rFonts w:hint="eastAsia"/>
          <w:snapToGrid/>
        </w:rPr>
        <w:t>撰文人的代理人在对政府函文进行评论时指出，缔约国所持的立场认为，撰文人负有举证之责，必须列出“有理可辩的案情事实”，以证实她若返回祖国会有遭受酷刑的危险。据代理所称，撰文人原先所作的陈述中申诉了她为厄瓜多尔印第安贫困妇女出面开展政治活动而蒙受迫害，包括遭受酷刑的经历，就这一点来看，她已经提出了有理可辩的案件事实。此外，代理人还指出，根据委员会的惯例，蒙受酷刑的风险不一定非要很严峻，委员会曾经清楚地说明，只要“超出仅仅有可能发生酷刑的程度”即可。</w:t>
      </w:r>
    </w:p>
    <w:p w:rsidR="00000000" w:rsidRDefault="00000000">
      <w:pPr>
        <w:ind w:firstLine="480"/>
        <w:rPr>
          <w:rFonts w:hint="eastAsia"/>
          <w:snapToGrid/>
        </w:rPr>
      </w:pPr>
      <w:r>
        <w:rPr>
          <w:rFonts w:hint="eastAsia"/>
          <w:snapToGrid/>
        </w:rPr>
        <w:t xml:space="preserve">5.2  </w:t>
      </w:r>
      <w:r>
        <w:rPr>
          <w:rFonts w:hint="eastAsia"/>
          <w:snapToGrid/>
        </w:rPr>
        <w:t>代理人认为，缔约国提出，与撰文人所述的情况相反，厄瓜多尔罗尔多斯党是一个合法的党派，而且该党领袖于</w:t>
      </w:r>
      <w:r>
        <w:rPr>
          <w:rFonts w:hint="eastAsia"/>
          <w:snapToGrid/>
        </w:rPr>
        <w:t>1996</w:t>
      </w:r>
      <w:r>
        <w:rPr>
          <w:rFonts w:hint="eastAsia"/>
          <w:snapToGrid/>
        </w:rPr>
        <w:t>年曾任国家总统。这一论点与目前审议的主要问题，即与撰文人如返回厄瓜多尔是否会冒受酷刑的风险问题毫不相关。缔约国提出的论点只是凭借臆断和曲解，并无事实根据。</w:t>
      </w:r>
    </w:p>
    <w:p w:rsidR="00000000" w:rsidRDefault="00000000">
      <w:pPr>
        <w:ind w:firstLine="480"/>
        <w:rPr>
          <w:rFonts w:hint="eastAsia"/>
          <w:snapToGrid/>
        </w:rPr>
      </w:pPr>
      <w:r>
        <w:rPr>
          <w:rFonts w:hint="eastAsia"/>
          <w:snapToGrid/>
        </w:rPr>
        <w:t xml:space="preserve">5.3  </w:t>
      </w:r>
      <w:r>
        <w:rPr>
          <w:rFonts w:hint="eastAsia"/>
          <w:snapToGrid/>
        </w:rPr>
        <w:t>代理人称，</w:t>
      </w:r>
      <w:r>
        <w:rPr>
          <w:rFonts w:hint="eastAsia"/>
          <w:snapToGrid/>
        </w:rPr>
        <w:t xml:space="preserve"> </w:t>
      </w:r>
      <w:r>
        <w:rPr>
          <w:rFonts w:hint="eastAsia"/>
          <w:snapToGrid/>
        </w:rPr>
        <w:t>应当更为重视厄瓜多尔罗尔多斯党地方领导层发来的两封信件所述的情况，</w:t>
      </w:r>
      <w:r>
        <w:rPr>
          <w:rFonts w:hint="eastAsia"/>
          <w:snapToGrid/>
        </w:rPr>
        <w:t xml:space="preserve"> </w:t>
      </w:r>
      <w:r>
        <w:rPr>
          <w:rFonts w:hint="eastAsia"/>
          <w:snapToGrid/>
        </w:rPr>
        <w:t>即由于她曾身为该党倡导妇女权利的主要推动者，如果她返回厄瓜多尔就会有遭受酷刑的危险。他提请委员会注意</w:t>
      </w:r>
      <w:r>
        <w:rPr>
          <w:rFonts w:hint="eastAsia"/>
          <w:snapToGrid/>
        </w:rPr>
        <w:t>1999</w:t>
      </w:r>
      <w:r>
        <w:rPr>
          <w:rFonts w:hint="eastAsia"/>
          <w:snapToGrid/>
        </w:rPr>
        <w:t>年</w:t>
      </w:r>
      <w:r>
        <w:rPr>
          <w:rFonts w:hint="eastAsia"/>
          <w:snapToGrid/>
        </w:rPr>
        <w:t>8</w:t>
      </w:r>
      <w:r>
        <w:rPr>
          <w:rFonts w:hint="eastAsia"/>
          <w:snapToGrid/>
        </w:rPr>
        <w:t>月</w:t>
      </w:r>
      <w:r>
        <w:rPr>
          <w:rFonts w:hint="eastAsia"/>
          <w:snapToGrid/>
        </w:rPr>
        <w:t>20</w:t>
      </w:r>
      <w:r>
        <w:rPr>
          <w:rFonts w:hint="eastAsia"/>
          <w:snapToGrid/>
        </w:rPr>
        <w:t>日的信函，来信说，接替撰文人作为该党妇女阵线领导人的继任者已经被逮捕。该国内政部</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26</w:t>
      </w:r>
      <w:r>
        <w:rPr>
          <w:rFonts w:hint="eastAsia"/>
          <w:snapToGrid/>
        </w:rPr>
        <w:t>日对她下达的缉捕令应能证明，撰文人不只是因上街进行政治示威按扰乱公共秩序的罪名义受通缉的人。</w:t>
      </w:r>
    </w:p>
    <w:p w:rsidR="00000000" w:rsidRDefault="00000000">
      <w:pPr>
        <w:ind w:firstLine="480"/>
        <w:rPr>
          <w:rFonts w:hint="eastAsia"/>
          <w:snapToGrid/>
        </w:rPr>
      </w:pPr>
      <w:r>
        <w:rPr>
          <w:rFonts w:hint="eastAsia"/>
          <w:snapToGrid/>
        </w:rPr>
        <w:t xml:space="preserve">5.4  </w:t>
      </w:r>
      <w:r>
        <w:rPr>
          <w:rFonts w:hint="eastAsia"/>
          <w:snapToGrid/>
        </w:rPr>
        <w:t>代理人还进一步地提到，撰文人在狱中受到与当地警察密切勾结的狱吏的强奸。因此，得不到任何医学证据是没有什么可奇怪的。实际上，撰文人最初时期没有向丹麦当局透露这一事实，可以说与其他处于这种情况下的妇女一样，她希望从内心里忘掉这一不幸遭遇，而且她只能有限地相信警官和询查人员，其理由也是显而易见的。</w:t>
      </w:r>
    </w:p>
    <w:p w:rsidR="00000000" w:rsidRDefault="00000000">
      <w:pPr>
        <w:ind w:firstLine="480"/>
        <w:rPr>
          <w:rFonts w:hint="eastAsia"/>
          <w:snapToGrid/>
        </w:rPr>
      </w:pPr>
      <w:r>
        <w:rPr>
          <w:rFonts w:hint="eastAsia"/>
          <w:snapToGrid/>
        </w:rPr>
        <w:t xml:space="preserve">5.5  </w:t>
      </w:r>
      <w:r>
        <w:rPr>
          <w:rFonts w:hint="eastAsia"/>
          <w:snapToGrid/>
        </w:rPr>
        <w:t>代理人指出，缔约国感到，当撰文人在蒙受据称的厄瓜多尔当局迫害之际，竟然还能获得有效护照，认为这是不可令人置信的，并以此为证，声称她不会有遭酷刑的风险。这一论据与缔约国的立场不相符，丹麦规定所有外籍人，包括寻求庇护者，都必须在启程前于就近的丹麦领事馆申请有效签证。</w:t>
      </w:r>
    </w:p>
    <w:p w:rsidR="00000000" w:rsidRDefault="00000000">
      <w:pPr>
        <w:spacing w:after="240"/>
        <w:ind w:firstLine="480"/>
        <w:rPr>
          <w:rFonts w:hint="eastAsia"/>
          <w:snapToGrid/>
        </w:rPr>
      </w:pPr>
      <w:r>
        <w:rPr>
          <w:rFonts w:hint="eastAsia"/>
          <w:snapToGrid/>
        </w:rPr>
        <w:t xml:space="preserve">5.6  </w:t>
      </w:r>
      <w:r>
        <w:rPr>
          <w:rFonts w:hint="eastAsia"/>
          <w:snapToGrid/>
        </w:rPr>
        <w:t>最后，代理人提出，厄瓜多尔为本《公约》缔约国与本案毫不相关。问题在于厄瓜多尔事实上究竟是否执行了《公约》规定的各项权利，特别是主要反对党派领袖不受酷刑迫害的权利。</w:t>
      </w:r>
    </w:p>
    <w:p w:rsidR="00000000" w:rsidRDefault="00000000">
      <w:pPr>
        <w:pStyle w:val="Heading4"/>
        <w:rPr>
          <w:rFonts w:hint="eastAsia"/>
        </w:rPr>
      </w:pPr>
      <w:r>
        <w:rPr>
          <w:rFonts w:hint="eastAsia"/>
        </w:rPr>
        <w:t>委员会面临的问题和审议情况</w:t>
      </w:r>
    </w:p>
    <w:p w:rsidR="00000000" w:rsidRDefault="00000000">
      <w:pPr>
        <w:ind w:firstLine="480"/>
        <w:rPr>
          <w:rFonts w:hint="eastAsia"/>
          <w:snapToGrid/>
        </w:rPr>
      </w:pPr>
      <w:r>
        <w:rPr>
          <w:rFonts w:hint="eastAsia"/>
          <w:snapToGrid/>
        </w:rPr>
        <w:t xml:space="preserve">6.1  </w:t>
      </w:r>
      <w:r>
        <w:rPr>
          <w:rFonts w:hint="eastAsia"/>
          <w:snapToGrid/>
        </w:rPr>
        <w:t>在审理来文中的任何一项申诉之前，禁止酷刑委员会必须根据《公约》第</w:t>
      </w:r>
      <w:r>
        <w:rPr>
          <w:rFonts w:hint="eastAsia"/>
          <w:snapToGrid/>
        </w:rPr>
        <w:t>22</w:t>
      </w:r>
      <w:r>
        <w:rPr>
          <w:rFonts w:hint="eastAsia"/>
          <w:snapToGrid/>
        </w:rPr>
        <w:t>条确定来文可否受理。委员会必须按《公约》第</w:t>
      </w:r>
      <w:r>
        <w:rPr>
          <w:rFonts w:hint="eastAsia"/>
          <w:snapToGrid/>
        </w:rPr>
        <w:t>22</w:t>
      </w:r>
      <w:r>
        <w:rPr>
          <w:rFonts w:hint="eastAsia"/>
          <w:snapToGrid/>
        </w:rPr>
        <w:t>条第</w:t>
      </w:r>
      <w:r>
        <w:rPr>
          <w:rFonts w:hint="eastAsia"/>
          <w:snapToGrid/>
        </w:rPr>
        <w:t>5</w:t>
      </w:r>
      <w:r>
        <w:rPr>
          <w:rFonts w:hint="eastAsia"/>
          <w:snapToGrid/>
        </w:rPr>
        <w:t>款</w:t>
      </w:r>
      <w:r>
        <w:rPr>
          <w:rFonts w:hint="eastAsia"/>
          <w:snapToGrid/>
        </w:rPr>
        <w:t>(a)</w:t>
      </w:r>
      <w:r>
        <w:rPr>
          <w:rFonts w:hint="eastAsia"/>
          <w:snapToGrid/>
        </w:rPr>
        <w:t>项所述确定，同一事项过去和现在均未受到另一国际调查程序或解决办法的审理。</w:t>
      </w:r>
    </w:p>
    <w:p w:rsidR="00000000" w:rsidRDefault="00000000">
      <w:pPr>
        <w:ind w:firstLine="480"/>
        <w:rPr>
          <w:rFonts w:hint="eastAsia"/>
          <w:snapToGrid/>
        </w:rPr>
      </w:pPr>
      <w:r>
        <w:rPr>
          <w:rFonts w:hint="eastAsia"/>
          <w:snapToGrid/>
        </w:rPr>
        <w:t xml:space="preserve">6.2  </w:t>
      </w:r>
      <w:r>
        <w:rPr>
          <w:rFonts w:hint="eastAsia"/>
          <w:snapToGrid/>
        </w:rPr>
        <w:t>委员会还认为，所有国内补救办法都必须已援用无遗而且不存在阻碍受理来文的任何其它障碍。鉴于缔约国和撰文人代表均已就来文的案情实质提出了看法，委员会将着手审议案情的是非曲直。</w:t>
      </w:r>
    </w:p>
    <w:p w:rsidR="00000000" w:rsidRDefault="00000000">
      <w:pPr>
        <w:ind w:firstLine="480"/>
        <w:rPr>
          <w:rFonts w:hint="eastAsia"/>
          <w:snapToGrid/>
        </w:rPr>
      </w:pPr>
      <w:r>
        <w:rPr>
          <w:rFonts w:hint="eastAsia"/>
          <w:snapToGrid/>
        </w:rPr>
        <w:t xml:space="preserve">6.3  </w:t>
      </w:r>
      <w:r>
        <w:rPr>
          <w:rFonts w:hint="eastAsia"/>
          <w:snapToGrid/>
        </w:rPr>
        <w:t>委员会面临的问题是，强迫撰文人返回厄瓜多尔是否违反丹麦依《公约》第</w:t>
      </w:r>
      <w:r>
        <w:rPr>
          <w:rFonts w:hint="eastAsia"/>
          <w:snapToGrid/>
        </w:rPr>
        <w:t>3</w:t>
      </w:r>
      <w:r>
        <w:rPr>
          <w:rFonts w:hint="eastAsia"/>
          <w:snapToGrid/>
        </w:rPr>
        <w:t>条所承担的义务，即不将某人驱回或遣返有充分理由可相信他或她将会有遭受酷刑危险的另一国家。</w:t>
      </w:r>
    </w:p>
    <w:p w:rsidR="00000000" w:rsidRDefault="00000000">
      <w:pPr>
        <w:ind w:firstLine="480"/>
        <w:rPr>
          <w:rFonts w:hint="eastAsia"/>
          <w:snapToGrid/>
        </w:rPr>
      </w:pPr>
      <w:r>
        <w:rPr>
          <w:rFonts w:hint="eastAsia"/>
          <w:snapToGrid/>
        </w:rPr>
        <w:t xml:space="preserve">6.4  </w:t>
      </w:r>
      <w:r>
        <w:rPr>
          <w:rFonts w:hint="eastAsia"/>
          <w:snapToGrid/>
        </w:rPr>
        <w:t>委员会必须根据委员会议事规则第</w:t>
      </w:r>
      <w:r>
        <w:rPr>
          <w:rFonts w:hint="eastAsia"/>
          <w:snapToGrid/>
        </w:rPr>
        <w:t>3</w:t>
      </w:r>
      <w:r>
        <w:rPr>
          <w:rFonts w:hint="eastAsia"/>
          <w:snapToGrid/>
        </w:rPr>
        <w:t>条第</w:t>
      </w:r>
      <w:r>
        <w:rPr>
          <w:rFonts w:hint="eastAsia"/>
          <w:snapToGrid/>
        </w:rPr>
        <w:t>1</w:t>
      </w:r>
      <w:r>
        <w:rPr>
          <w:rFonts w:hint="eastAsia"/>
          <w:snapToGrid/>
        </w:rPr>
        <w:t>款确定，是否有充足的理由相信撰文人如返回厄瓜多尔会有遭受酷刑的危险。在作出这一决定时，委员会必须根据第</w:t>
      </w:r>
      <w:r>
        <w:rPr>
          <w:rFonts w:hint="eastAsia"/>
          <w:snapToGrid/>
        </w:rPr>
        <w:t>3</w:t>
      </w:r>
      <w:r>
        <w:rPr>
          <w:rFonts w:hint="eastAsia"/>
          <w:snapToGrid/>
        </w:rPr>
        <w:t>条第</w:t>
      </w:r>
      <w:r>
        <w:rPr>
          <w:rFonts w:hint="eastAsia"/>
          <w:snapToGrid/>
        </w:rPr>
        <w:t>2</w:t>
      </w:r>
      <w:r>
        <w:rPr>
          <w:rFonts w:hint="eastAsia"/>
          <w:snapToGrid/>
        </w:rPr>
        <w:t>款审议一切有关的考虑，包括是否存在着一贯严重、公然、大规模侵犯人权的情况。然而，作出这一判断的目的是为了确定，所涉个人将返回的国内是否会有遭受酷刑的风险。一国境内存在着的这类一贯严重、公然和大规模侵犯人权行为的情况，不足于构成确定某一具体个人返回该国将有遭受酷刑危险的充足理由。必须有具体理由证明所涉个人将会面临人身危险。同样，不存在一贯严重侵犯人权的情况，也并不意味着可以认为，按某一个人本身的具体情况而论，他或她就不会有遭受酷刑的危险。</w:t>
      </w:r>
    </w:p>
    <w:p w:rsidR="00000000" w:rsidRDefault="00000000">
      <w:pPr>
        <w:ind w:firstLine="480"/>
        <w:rPr>
          <w:rFonts w:hint="eastAsia"/>
          <w:snapToGrid/>
        </w:rPr>
      </w:pPr>
      <w:r>
        <w:rPr>
          <w:rFonts w:hint="eastAsia"/>
          <w:snapToGrid/>
        </w:rPr>
        <w:t xml:space="preserve">6.5  </w:t>
      </w:r>
      <w:r>
        <w:rPr>
          <w:rFonts w:hint="eastAsia"/>
          <w:snapToGrid/>
        </w:rPr>
        <w:t>从撰文人陈述的情况中，委员会注意到撰文人在厄瓜多尔境内所从事的提倡妇女权利的活动。委员会还注意到，缔约国虽然对撰文人所述情况是否全部属实持有怀疑，但对于因撰文人所从事的政治活动厄瓜多尔当局可能会找她麻烦这一点，缔约国并不一定有异议。委员会尤其注意到，撰文人曾作为厄瓜多尔的一个合法政党成员开展过政治活动。厄瓜多尔不仅批准了《禁止酷刑公约》并且还根据《公约》第</w:t>
      </w:r>
      <w:r>
        <w:rPr>
          <w:rFonts w:hint="eastAsia"/>
          <w:snapToGrid/>
        </w:rPr>
        <w:t>22</w:t>
      </w:r>
      <w:r>
        <w:rPr>
          <w:rFonts w:hint="eastAsia"/>
          <w:snapToGrid/>
        </w:rPr>
        <w:t>条作出了承认职权的任择性声明。</w:t>
      </w:r>
    </w:p>
    <w:p w:rsidR="00000000" w:rsidRDefault="00000000">
      <w:pPr>
        <w:ind w:firstLine="480"/>
        <w:rPr>
          <w:rFonts w:hint="eastAsia"/>
          <w:snapToGrid/>
        </w:rPr>
      </w:pPr>
      <w:r>
        <w:rPr>
          <w:rFonts w:hint="eastAsia"/>
          <w:snapToGrid/>
        </w:rPr>
        <w:t xml:space="preserve">6.6  </w:t>
      </w:r>
      <w:r>
        <w:rPr>
          <w:rFonts w:hint="eastAsia"/>
          <w:snapToGrid/>
        </w:rPr>
        <w:t>委员会指出，为了《公约》第</w:t>
      </w:r>
      <w:r>
        <w:rPr>
          <w:rFonts w:hint="eastAsia"/>
          <w:snapToGrid/>
        </w:rPr>
        <w:t>3</w:t>
      </w:r>
      <w:r>
        <w:rPr>
          <w:rFonts w:hint="eastAsia"/>
          <w:snapToGrid/>
        </w:rPr>
        <w:t>条的目的，有关个人必须证明他或她如果返回国内估计就会遭受酷刑的切实人身风险。</w:t>
      </w:r>
    </w:p>
    <w:p w:rsidR="00000000" w:rsidRDefault="00000000">
      <w:pPr>
        <w:ind w:firstLine="480"/>
        <w:rPr>
          <w:rFonts w:hint="eastAsia"/>
          <w:snapToGrid/>
        </w:rPr>
      </w:pPr>
      <w:r>
        <w:rPr>
          <w:rFonts w:hint="eastAsia"/>
          <w:snapToGrid/>
        </w:rPr>
        <w:t xml:space="preserve">6.7  </w:t>
      </w:r>
      <w:r>
        <w:rPr>
          <w:rFonts w:hint="eastAsia"/>
          <w:snapToGrid/>
        </w:rPr>
        <w:t>委员会认为，撰文人陈述的情况并未显示出有充实理由可以证明她返回厄瓜多尔境内估计就会面临遭受酷刑的切实人身风险。</w:t>
      </w:r>
    </w:p>
    <w:p w:rsidR="00000000" w:rsidRDefault="00000000">
      <w:pPr>
        <w:spacing w:after="320"/>
        <w:ind w:firstLine="480"/>
        <w:rPr>
          <w:rFonts w:hint="eastAsia"/>
          <w:snapToGrid/>
        </w:rPr>
      </w:pPr>
      <w:r>
        <w:rPr>
          <w:rFonts w:hint="eastAsia"/>
          <w:snapToGrid/>
        </w:rPr>
        <w:t xml:space="preserve">7.  </w:t>
      </w:r>
      <w:r>
        <w:rPr>
          <w:rFonts w:hint="eastAsia"/>
          <w:snapToGrid/>
        </w:rPr>
        <w:t>禁止酷刑委员会根据《禁止酷刑和其它残忍、不人道或有辱人格的待遇或处罚公约》第</w:t>
      </w:r>
      <w:r>
        <w:rPr>
          <w:rFonts w:hint="eastAsia"/>
          <w:snapToGrid/>
        </w:rPr>
        <w:t>22</w:t>
      </w:r>
      <w:r>
        <w:rPr>
          <w:rFonts w:hint="eastAsia"/>
          <w:snapToGrid/>
        </w:rPr>
        <w:t>条第</w:t>
      </w:r>
      <w:r>
        <w:rPr>
          <w:rFonts w:hint="eastAsia"/>
          <w:snapToGrid/>
        </w:rPr>
        <w:t>7</w:t>
      </w:r>
      <w:r>
        <w:rPr>
          <w:rFonts w:hint="eastAsia"/>
          <w:snapToGrid/>
        </w:rPr>
        <w:t>款采取行动，得出结论认为，缔约国将撰文人遣返回厄瓜多尔并未构成违反《公约》第</w:t>
      </w:r>
      <w:r>
        <w:rPr>
          <w:rFonts w:hint="eastAsia"/>
          <w:snapToGrid/>
        </w:rPr>
        <w:t>3</w:t>
      </w:r>
      <w:r>
        <w:rPr>
          <w:rFonts w:hint="eastAsia"/>
          <w:snapToGrid/>
        </w:rPr>
        <w:t>条的行为。</w:t>
      </w:r>
    </w:p>
    <w:p w:rsidR="00000000" w:rsidRDefault="00000000">
      <w:pPr>
        <w:rPr>
          <w:rFonts w:hint="eastAsia"/>
          <w:snapToGrid/>
        </w:rPr>
      </w:pPr>
      <w:r>
        <w:rPr>
          <w:snapToGrid/>
        </w:rPr>
        <w:t>[</w:t>
      </w:r>
      <w:r>
        <w:rPr>
          <w:rFonts w:hint="eastAsia"/>
          <w:snapToGrid/>
        </w:rPr>
        <w:t>以英文、法文、俄文和西班牙文印发，英文为原件。</w:t>
      </w:r>
      <w:r>
        <w:rPr>
          <w:snapToGrid/>
        </w:rPr>
        <w:t>]</w:t>
      </w:r>
    </w:p>
    <w:p w:rsidR="00000000" w:rsidRDefault="00000000">
      <w:pPr>
        <w:spacing w:after="320"/>
        <w:ind w:firstLine="480"/>
        <w:jc w:val="center"/>
        <w:rPr>
          <w:rFonts w:hint="eastAsia"/>
          <w:snapToGrid/>
          <w:u w:val="single"/>
        </w:rPr>
      </w:pPr>
      <w:r>
        <w:rPr>
          <w:rFonts w:hint="eastAsia"/>
          <w:snapToGrid/>
        </w:rPr>
        <w:t xml:space="preserve">B.  </w:t>
      </w:r>
      <w:r>
        <w:rPr>
          <w:rFonts w:hint="eastAsia"/>
          <w:snapToGrid/>
          <w:u w:val="single"/>
        </w:rPr>
        <w:t>决</w:t>
      </w:r>
      <w:r>
        <w:rPr>
          <w:rFonts w:hint="eastAsia"/>
          <w:snapToGrid/>
          <w:u w:val="single"/>
        </w:rPr>
        <w:t xml:space="preserve">  </w:t>
      </w:r>
      <w:r>
        <w:rPr>
          <w:rFonts w:hint="eastAsia"/>
          <w:snapToGrid/>
          <w:u w:val="single"/>
        </w:rPr>
        <w:t>定</w:t>
      </w:r>
    </w:p>
    <w:p w:rsidR="00000000" w:rsidRDefault="00000000">
      <w:pPr>
        <w:spacing w:after="320"/>
        <w:jc w:val="center"/>
        <w:rPr>
          <w:rFonts w:hint="eastAsia"/>
          <w:snapToGrid/>
          <w:u w:val="single"/>
        </w:rPr>
      </w:pPr>
      <w:r>
        <w:rPr>
          <w:rFonts w:hint="eastAsia"/>
          <w:snapToGrid/>
        </w:rPr>
        <w:t xml:space="preserve">1.  </w:t>
      </w:r>
      <w:r>
        <w:rPr>
          <w:rFonts w:hint="eastAsia"/>
          <w:snapToGrid/>
          <w:u w:val="single"/>
        </w:rPr>
        <w:t>第</w:t>
      </w:r>
      <w:r>
        <w:rPr>
          <w:rFonts w:hint="eastAsia"/>
          <w:snapToGrid/>
          <w:u w:val="single"/>
        </w:rPr>
        <w:t>86/1997</w:t>
      </w:r>
      <w:r>
        <w:rPr>
          <w:rFonts w:hint="eastAsia"/>
          <w:snapToGrid/>
          <w:u w:val="single"/>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snapToGrid/>
        </w:rPr>
        <w:t>P</w:t>
      </w:r>
      <w:r>
        <w:rPr>
          <w:snapToGrid/>
        </w:rPr>
        <w:t>.</w:t>
      </w:r>
      <w:r>
        <w:rPr>
          <w:rFonts w:hint="eastAsia"/>
          <w:snapToGrid/>
        </w:rPr>
        <w:t>S.</w:t>
      </w:r>
      <w:r>
        <w:rPr>
          <w:snapToGrid/>
        </w:rPr>
        <w:t>(</w:t>
      </w:r>
      <w:r>
        <w:rPr>
          <w:rFonts w:hint="eastAsia"/>
          <w:snapToGrid/>
        </w:rPr>
        <w:t>姓名不予透露</w:t>
      </w:r>
      <w:r>
        <w:rPr>
          <w:snapToGrid/>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由律师代理</w:t>
      </w:r>
      <w:r>
        <w:rPr>
          <w:rFonts w:hint="eastAsia"/>
        </w:rPr>
        <w:t>)</w:t>
      </w:r>
    </w:p>
    <w:p w:rsidR="00000000" w:rsidRDefault="00000000">
      <w:r>
        <w:rPr>
          <w:rFonts w:hint="eastAsia"/>
          <w:u w:val="single"/>
        </w:rPr>
        <w:t>指称受害者</w:t>
      </w:r>
      <w:r>
        <w:rPr>
          <w:rFonts w:hint="eastAsia"/>
        </w:rPr>
        <w:t>：</w:t>
      </w:r>
      <w:r>
        <w:tab/>
      </w:r>
      <w:r>
        <w:rPr>
          <w:rFonts w:hint="eastAsia"/>
          <w:snapToGrid/>
          <w:lang w:val="fr-CH"/>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snapToGrid/>
        </w:rPr>
        <w:t>加拿大</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snapToGrid/>
        </w:rPr>
        <w:t>1997</w:t>
      </w:r>
      <w:r>
        <w:rPr>
          <w:rFonts w:hint="eastAsia"/>
          <w:snapToGrid/>
        </w:rPr>
        <w:t>年</w:t>
      </w:r>
      <w:r>
        <w:rPr>
          <w:rFonts w:hint="eastAsia"/>
          <w:snapToGrid/>
        </w:rPr>
        <w:t>6</w:t>
      </w:r>
      <w:r>
        <w:rPr>
          <w:rFonts w:hint="eastAsia"/>
          <w:snapToGrid/>
        </w:rPr>
        <w:t>月</w:t>
      </w:r>
      <w:r>
        <w:rPr>
          <w:rFonts w:hint="eastAsia"/>
          <w:snapToGrid/>
        </w:rPr>
        <w:t>19</w:t>
      </w:r>
      <w:r>
        <w:rPr>
          <w:rFonts w:hint="eastAsia"/>
          <w:snapToGrid/>
        </w:rPr>
        <w:t>日</w:t>
      </w:r>
    </w:p>
    <w:p w:rsidR="00000000" w:rsidRDefault="00000000">
      <w:pPr>
        <w:ind w:firstLine="480"/>
        <w:rPr>
          <w:snapToGrid/>
        </w:rPr>
      </w:pPr>
      <w:r>
        <w:rPr>
          <w:rFonts w:hint="eastAsia"/>
          <w:snapToGrid/>
          <w:u w:val="single"/>
        </w:rPr>
        <w:t>禁止酷刑委员会</w:t>
      </w:r>
      <w:r>
        <w:rPr>
          <w:rFonts w:hint="eastAsia"/>
          <w:snapToGrid/>
        </w:rPr>
        <w:t>，根据《禁止酷刑和其它残忍、不人道或有辱人格的待遇或处罚公约》第</w:t>
      </w:r>
      <w:r>
        <w:rPr>
          <w:rFonts w:hint="eastAsia"/>
          <w:snapToGrid/>
        </w:rPr>
        <w:t>17</w:t>
      </w:r>
      <w:r>
        <w:rPr>
          <w:rFonts w:hint="eastAsia"/>
          <w:snapToGrid/>
        </w:rPr>
        <w:t>条而成立，</w:t>
      </w:r>
    </w:p>
    <w:p w:rsidR="00000000" w:rsidRDefault="00000000">
      <w:pPr>
        <w:ind w:firstLine="480"/>
        <w:rPr>
          <w:rFonts w:hint="eastAsia"/>
          <w:snapToGrid/>
          <w:u w:val="single"/>
        </w:rPr>
      </w:pPr>
      <w:r>
        <w:rPr>
          <w:rFonts w:hint="eastAsia"/>
          <w:snapToGrid/>
        </w:rPr>
        <w:t>于</w:t>
      </w:r>
      <w:r>
        <w:rPr>
          <w:snapToGrid/>
        </w:rPr>
        <w:t>1995</w:t>
      </w:r>
      <w:r>
        <w:rPr>
          <w:rFonts w:hint="eastAsia"/>
          <w:snapToGrid/>
        </w:rPr>
        <w:t>年</w:t>
      </w:r>
      <w:r>
        <w:rPr>
          <w:rFonts w:hint="eastAsia"/>
          <w:snapToGrid/>
        </w:rPr>
        <w:t>11</w:t>
      </w:r>
      <w:r>
        <w:rPr>
          <w:rFonts w:hint="eastAsia"/>
          <w:snapToGrid/>
        </w:rPr>
        <w:t>月</w:t>
      </w:r>
      <w:r>
        <w:rPr>
          <w:rFonts w:hint="eastAsia"/>
          <w:snapToGrid/>
        </w:rPr>
        <w:t>18</w:t>
      </w:r>
      <w:r>
        <w:rPr>
          <w:rFonts w:hint="eastAsia"/>
          <w:snapToGrid/>
        </w:rPr>
        <w:t>日</w:t>
      </w:r>
      <w:r>
        <w:rPr>
          <w:rFonts w:hint="eastAsia"/>
          <w:snapToGrid/>
          <w:u w:val="single"/>
        </w:rPr>
        <w:t>开会</w:t>
      </w:r>
    </w:p>
    <w:p w:rsidR="00000000" w:rsidRDefault="00000000">
      <w:pPr>
        <w:spacing w:after="320"/>
        <w:ind w:firstLine="480"/>
        <w:rPr>
          <w:rFonts w:hint="eastAsia"/>
          <w:snapToGrid/>
        </w:rPr>
      </w:pPr>
      <w:r>
        <w:rPr>
          <w:rFonts w:hint="eastAsia"/>
          <w:snapToGrid/>
          <w:u w:val="single"/>
        </w:rPr>
        <w:t>通过</w:t>
      </w:r>
      <w:r>
        <w:rPr>
          <w:rFonts w:hint="eastAsia"/>
          <w:snapToGrid/>
        </w:rPr>
        <w:t>以下：</w:t>
      </w:r>
    </w:p>
    <w:p w:rsidR="00000000" w:rsidRDefault="00000000">
      <w:pPr>
        <w:spacing w:after="320"/>
        <w:ind w:firstLine="480"/>
        <w:jc w:val="center"/>
        <w:rPr>
          <w:rFonts w:hint="eastAsia"/>
          <w:snapToGrid/>
          <w:u w:val="single"/>
        </w:rPr>
      </w:pPr>
      <w:r>
        <w:rPr>
          <w:rFonts w:hint="eastAsia"/>
          <w:snapToGrid/>
          <w:u w:val="single"/>
        </w:rPr>
        <w:t>关于可否受理的决定</w:t>
      </w:r>
    </w:p>
    <w:p w:rsidR="00000000" w:rsidRDefault="00000000">
      <w:pPr>
        <w:ind w:firstLine="480"/>
        <w:rPr>
          <w:rFonts w:hint="eastAsia"/>
          <w:snapToGrid/>
        </w:rPr>
      </w:pPr>
      <w:r>
        <w:rPr>
          <w:rFonts w:hint="eastAsia"/>
          <w:snapToGrid/>
        </w:rPr>
        <w:t xml:space="preserve">1.1  </w:t>
      </w:r>
      <w:r>
        <w:rPr>
          <w:rFonts w:hint="eastAsia"/>
          <w:snapToGrid/>
        </w:rPr>
        <w:t>来文撰文人</w:t>
      </w:r>
      <w:r>
        <w:rPr>
          <w:rFonts w:hint="eastAsia"/>
          <w:snapToGrid/>
        </w:rPr>
        <w:t>P.S.</w:t>
      </w:r>
      <w:r>
        <w:rPr>
          <w:rFonts w:hint="eastAsia"/>
          <w:snapToGrid/>
        </w:rPr>
        <w:t>是</w:t>
      </w:r>
      <w:r>
        <w:rPr>
          <w:rFonts w:hint="eastAsia"/>
          <w:snapToGrid/>
        </w:rPr>
        <w:t>1944</w:t>
      </w:r>
      <w:r>
        <w:rPr>
          <w:rFonts w:hint="eastAsia"/>
          <w:snapToGrid/>
        </w:rPr>
        <w:t>年在旁遮普邦出生的印度公民，目前在加拿大居住，他在该国寻求庇护，并面临着被谴送出境问题。他声称，把他遣返回印度将构成加拿大违犯《禁止酷刑和其它残忍、不人道或有辱人格的待遇或处罚公约》第</w:t>
      </w:r>
      <w:r>
        <w:rPr>
          <w:rFonts w:hint="eastAsia"/>
          <w:snapToGrid/>
        </w:rPr>
        <w:t>3</w:t>
      </w:r>
      <w:r>
        <w:rPr>
          <w:rFonts w:hint="eastAsia"/>
          <w:snapToGrid/>
        </w:rPr>
        <w:t>条的行为。他由律师代理。</w:t>
      </w:r>
    </w:p>
    <w:p w:rsidR="00000000" w:rsidRDefault="00000000">
      <w:pPr>
        <w:spacing w:after="240"/>
        <w:ind w:firstLine="480"/>
        <w:rPr>
          <w:rFonts w:hint="eastAsia"/>
          <w:snapToGrid/>
        </w:rPr>
      </w:pPr>
      <w:r>
        <w:rPr>
          <w:rFonts w:hint="eastAsia"/>
          <w:snapToGrid/>
        </w:rPr>
        <w:t xml:space="preserve">1.2  </w:t>
      </w:r>
      <w:r>
        <w:rPr>
          <w:rFonts w:hint="eastAsia"/>
          <w:snapToGrid/>
        </w:rPr>
        <w:t>委员会根据《公约》第</w:t>
      </w:r>
      <w:r>
        <w:rPr>
          <w:rFonts w:hint="eastAsia"/>
          <w:snapToGrid/>
        </w:rPr>
        <w:t>22</w:t>
      </w:r>
      <w:r>
        <w:rPr>
          <w:rFonts w:hint="eastAsia"/>
          <w:snapToGrid/>
        </w:rPr>
        <w:t>条第</w:t>
      </w:r>
      <w:r>
        <w:rPr>
          <w:rFonts w:hint="eastAsia"/>
          <w:snapToGrid/>
        </w:rPr>
        <w:t>3</w:t>
      </w:r>
      <w:r>
        <w:rPr>
          <w:rFonts w:hint="eastAsia"/>
          <w:snapToGrid/>
        </w:rPr>
        <w:t>款，于</w:t>
      </w:r>
      <w:r>
        <w:rPr>
          <w:rFonts w:hint="eastAsia"/>
          <w:snapToGrid/>
        </w:rPr>
        <w:t>1997</w:t>
      </w:r>
      <w:r>
        <w:rPr>
          <w:rFonts w:hint="eastAsia"/>
          <w:snapToGrid/>
        </w:rPr>
        <w:t>年致函缔约国提请注意此来文。</w:t>
      </w:r>
    </w:p>
    <w:p w:rsidR="00000000" w:rsidRDefault="00000000">
      <w:pPr>
        <w:pStyle w:val="Heading4"/>
        <w:rPr>
          <w:rFonts w:hint="eastAsia"/>
        </w:rPr>
      </w:pPr>
      <w:r>
        <w:rPr>
          <w:rFonts w:hint="eastAsia"/>
        </w:rPr>
        <w:t>撰文人提供的事实</w:t>
      </w:r>
    </w:p>
    <w:p w:rsidR="00000000" w:rsidRDefault="00000000">
      <w:pPr>
        <w:rPr>
          <w:rFonts w:hint="eastAsia"/>
          <w:snapToGrid/>
        </w:rPr>
      </w:pPr>
      <w:r>
        <w:tab/>
        <w:t>2.</w:t>
      </w:r>
      <w:r>
        <w:rPr>
          <w:rFonts w:hint="eastAsia"/>
        </w:rPr>
        <w:t xml:space="preserve">1  </w:t>
      </w:r>
      <w:r>
        <w:rPr>
          <w:rFonts w:hint="eastAsia"/>
        </w:rPr>
        <w:t>撰文人曾为属</w:t>
      </w:r>
      <w:r>
        <w:t xml:space="preserve">Bhrat Kissan </w:t>
      </w:r>
      <w:r>
        <w:rPr>
          <w:rFonts w:hint="eastAsia"/>
        </w:rPr>
        <w:t>农会的自耕农。这个农会的目标是对联邦</w:t>
      </w:r>
      <w:r>
        <w:rPr>
          <w:rFonts w:hint="eastAsia"/>
          <w:snapToGrid/>
        </w:rPr>
        <w:t>政府施加压力，促使改善自耕农的农业和条件。他曾于</w:t>
      </w:r>
      <w:r>
        <w:rPr>
          <w:rFonts w:hint="eastAsia"/>
          <w:snapToGrid/>
        </w:rPr>
        <w:t>1989</w:t>
      </w:r>
      <w:r>
        <w:rPr>
          <w:rFonts w:hint="eastAsia"/>
          <w:snapToGrid/>
        </w:rPr>
        <w:t>、</w:t>
      </w:r>
      <w:r>
        <w:rPr>
          <w:rFonts w:hint="eastAsia"/>
          <w:snapToGrid/>
        </w:rPr>
        <w:t>1990</w:t>
      </w:r>
      <w:r>
        <w:rPr>
          <w:rFonts w:hint="eastAsia"/>
          <w:snapToGrid/>
        </w:rPr>
        <w:t>和</w:t>
      </w:r>
      <w:r>
        <w:rPr>
          <w:rFonts w:hint="eastAsia"/>
          <w:snapToGrid/>
        </w:rPr>
        <w:t>1992</w:t>
      </w:r>
      <w:r>
        <w:rPr>
          <w:rFonts w:hint="eastAsia"/>
          <w:snapToGrid/>
        </w:rPr>
        <w:t>年几度被逮捕并被扣押了若干天。</w:t>
      </w:r>
      <w:r>
        <w:rPr>
          <w:rFonts w:hint="eastAsia"/>
          <w:snapToGrid/>
        </w:rPr>
        <w:t>1993</w:t>
      </w:r>
      <w:r>
        <w:rPr>
          <w:rFonts w:hint="eastAsia"/>
          <w:snapToGrid/>
        </w:rPr>
        <w:t>年</w:t>
      </w:r>
      <w:r>
        <w:rPr>
          <w:rFonts w:hint="eastAsia"/>
          <w:snapToGrid/>
        </w:rPr>
        <w:t>11</w:t>
      </w:r>
      <w:r>
        <w:rPr>
          <w:rFonts w:hint="eastAsia"/>
          <w:snapToGrid/>
        </w:rPr>
        <w:t>月，警察通缉的四名锡克族武装分子躲藏在他的甘蔗田。警察就这些武装分子一事对他进行了讯问，由于不相信他与这些武装分子无关，因此将他逮捕。他在被拘留期间受到了酷刑。他被施以种种酷刑手段，有一次警察先把他吊在天花板上，然后，突然松开吊索，使他重重地摔在地上，致使他的肩膀脱臼。</w:t>
      </w:r>
      <w:r>
        <w:rPr>
          <w:rFonts w:hint="eastAsia"/>
          <w:snapToGrid/>
        </w:rPr>
        <w:t>1993</w:t>
      </w:r>
      <w:r>
        <w:rPr>
          <w:rFonts w:hint="eastAsia"/>
          <w:snapToGrid/>
        </w:rPr>
        <w:t>年</w:t>
      </w:r>
      <w:r>
        <w:rPr>
          <w:rFonts w:hint="eastAsia"/>
          <w:snapToGrid/>
        </w:rPr>
        <w:t>11</w:t>
      </w:r>
      <w:r>
        <w:rPr>
          <w:rFonts w:hint="eastAsia"/>
          <w:snapToGrid/>
        </w:rPr>
        <w:t>月</w:t>
      </w:r>
      <w:r>
        <w:rPr>
          <w:rFonts w:hint="eastAsia"/>
          <w:snapToGrid/>
        </w:rPr>
        <w:t>29</w:t>
      </w:r>
      <w:r>
        <w:rPr>
          <w:rFonts w:hint="eastAsia"/>
          <w:snapToGrid/>
        </w:rPr>
        <w:t>日他的兄弟交了一笔保金并同意与警察合作之后，他才获释。他决定搬迁到哈里亚纳邦的</w:t>
      </w:r>
      <w:r>
        <w:rPr>
          <w:snapToGrid/>
        </w:rPr>
        <w:t>Panchkula</w:t>
      </w:r>
      <w:r>
        <w:rPr>
          <w:rFonts w:hint="eastAsia"/>
          <w:snapToGrid/>
        </w:rPr>
        <w:t>去，随后又迁到了新德里。他在新德里获得了护照。在</w:t>
      </w:r>
      <w:r>
        <w:rPr>
          <w:snapToGrid/>
        </w:rPr>
        <w:t>Panchkula</w:t>
      </w:r>
      <w:r>
        <w:rPr>
          <w:rFonts w:hint="eastAsia"/>
          <w:snapToGrid/>
        </w:rPr>
        <w:t>期间，警察曾对他的妻子进行了骚扰追问他的行踪。</w:t>
      </w:r>
      <w:r>
        <w:rPr>
          <w:rFonts w:hint="eastAsia"/>
          <w:snapToGrid/>
        </w:rPr>
        <w:t>1994</w:t>
      </w:r>
      <w:r>
        <w:rPr>
          <w:rFonts w:hint="eastAsia"/>
          <w:snapToGrid/>
        </w:rPr>
        <w:t>年</w:t>
      </w:r>
      <w:r>
        <w:rPr>
          <w:rFonts w:hint="eastAsia"/>
          <w:snapToGrid/>
        </w:rPr>
        <w:t>2</w:t>
      </w:r>
      <w:r>
        <w:rPr>
          <w:rFonts w:hint="eastAsia"/>
          <w:snapToGrid/>
        </w:rPr>
        <w:t>月</w:t>
      </w:r>
      <w:r>
        <w:rPr>
          <w:rFonts w:hint="eastAsia"/>
          <w:snapToGrid/>
        </w:rPr>
        <w:t>5</w:t>
      </w:r>
      <w:r>
        <w:rPr>
          <w:rFonts w:hint="eastAsia"/>
          <w:snapToGrid/>
        </w:rPr>
        <w:t>日，妻子也遭到了逮捕。</w:t>
      </w:r>
    </w:p>
    <w:p w:rsidR="00000000" w:rsidRDefault="00000000">
      <w:pPr>
        <w:ind w:firstLine="480"/>
        <w:rPr>
          <w:rFonts w:hint="eastAsia"/>
          <w:snapToGrid/>
        </w:rPr>
      </w:pPr>
      <w:r>
        <w:rPr>
          <w:rFonts w:hint="eastAsia"/>
          <w:snapToGrid/>
        </w:rPr>
        <w:t xml:space="preserve">2.2  </w:t>
      </w:r>
      <w:r>
        <w:rPr>
          <w:rFonts w:hint="eastAsia"/>
          <w:snapToGrid/>
        </w:rPr>
        <w:t>撰文人称，他出了一笔钱让一位代理人替他办理了加拿大签证。</w:t>
      </w:r>
      <w:r>
        <w:rPr>
          <w:rFonts w:hint="eastAsia"/>
          <w:snapToGrid/>
        </w:rPr>
        <w:t>1994</w:t>
      </w:r>
      <w:r>
        <w:rPr>
          <w:rFonts w:hint="eastAsia"/>
          <w:snapToGrid/>
        </w:rPr>
        <w:t>年</w:t>
      </w:r>
      <w:r>
        <w:rPr>
          <w:rFonts w:hint="eastAsia"/>
          <w:snapToGrid/>
        </w:rPr>
        <w:t>6</w:t>
      </w:r>
      <w:r>
        <w:rPr>
          <w:rFonts w:hint="eastAsia"/>
          <w:snapToGrid/>
        </w:rPr>
        <w:t>月</w:t>
      </w:r>
      <w:r>
        <w:rPr>
          <w:rFonts w:hint="eastAsia"/>
          <w:snapToGrid/>
        </w:rPr>
        <w:t>10</w:t>
      </w:r>
      <w:r>
        <w:rPr>
          <w:rFonts w:hint="eastAsia"/>
          <w:snapToGrid/>
        </w:rPr>
        <w:t>日，他离开印度飞往联合王国。他在英国呆了几个月之后，便去了加拿大。</w:t>
      </w:r>
    </w:p>
    <w:p w:rsidR="00000000" w:rsidRDefault="00000000">
      <w:pPr>
        <w:ind w:firstLine="480"/>
        <w:rPr>
          <w:rFonts w:hint="eastAsia"/>
          <w:snapToGrid/>
        </w:rPr>
      </w:pPr>
      <w:r>
        <w:rPr>
          <w:rFonts w:hint="eastAsia"/>
          <w:snapToGrid/>
        </w:rPr>
        <w:t>2.3  1994</w:t>
      </w:r>
      <w:r>
        <w:rPr>
          <w:rFonts w:hint="eastAsia"/>
          <w:snapToGrid/>
        </w:rPr>
        <w:t>年</w:t>
      </w:r>
      <w:r>
        <w:rPr>
          <w:rFonts w:hint="eastAsia"/>
          <w:snapToGrid/>
        </w:rPr>
        <w:t>8</w:t>
      </w:r>
      <w:r>
        <w:rPr>
          <w:rFonts w:hint="eastAsia"/>
          <w:snapToGrid/>
        </w:rPr>
        <w:t>月</w:t>
      </w:r>
      <w:r>
        <w:rPr>
          <w:rFonts w:hint="eastAsia"/>
          <w:snapToGrid/>
        </w:rPr>
        <w:t>30</w:t>
      </w:r>
      <w:r>
        <w:rPr>
          <w:rFonts w:hint="eastAsia"/>
          <w:snapToGrid/>
        </w:rPr>
        <w:t>日，撰文人提出了难民地位申请，但移民和难民事务委员会于</w:t>
      </w:r>
      <w:r>
        <w:rPr>
          <w:rFonts w:hint="eastAsia"/>
          <w:snapToGrid/>
        </w:rPr>
        <w:t>1996</w:t>
      </w:r>
      <w:r>
        <w:rPr>
          <w:rFonts w:hint="eastAsia"/>
          <w:snapToGrid/>
        </w:rPr>
        <w:t>年</w:t>
      </w:r>
      <w:r>
        <w:rPr>
          <w:rFonts w:hint="eastAsia"/>
          <w:snapToGrid/>
        </w:rPr>
        <w:t>2</w:t>
      </w:r>
      <w:r>
        <w:rPr>
          <w:rFonts w:hint="eastAsia"/>
          <w:snapToGrid/>
        </w:rPr>
        <w:t>月拒绝了他的申请。然后，他向联邦法院提出了请求，要求对上述拒绝进行司法审查。</w:t>
      </w:r>
      <w:r>
        <w:rPr>
          <w:rFonts w:hint="eastAsia"/>
          <w:snapToGrid/>
        </w:rPr>
        <w:t>1996</w:t>
      </w:r>
      <w:r>
        <w:rPr>
          <w:rFonts w:hint="eastAsia"/>
          <w:snapToGrid/>
        </w:rPr>
        <w:t>年</w:t>
      </w:r>
      <w:r>
        <w:rPr>
          <w:rFonts w:hint="eastAsia"/>
          <w:snapToGrid/>
        </w:rPr>
        <w:t>6</w:t>
      </w:r>
      <w:r>
        <w:rPr>
          <w:rFonts w:hint="eastAsia"/>
          <w:snapToGrid/>
        </w:rPr>
        <w:t>月</w:t>
      </w:r>
      <w:r>
        <w:rPr>
          <w:rFonts w:hint="eastAsia"/>
          <w:snapToGrid/>
        </w:rPr>
        <w:t>17</w:t>
      </w:r>
      <w:r>
        <w:rPr>
          <w:rFonts w:hint="eastAsia"/>
          <w:snapToGrid/>
        </w:rPr>
        <w:t>日这项请求被驳回。最后，撰文人将此案呈递给了国籍和移民事务部的“申请后确定官员”，以求确定他是否可作为“未经承认的加拿大境内难民地位申请者”定居。在确定这一地位之前，移民事务官员必须判断，遣返是否会对申请者的生命和人身安全构成风险。</w:t>
      </w:r>
    </w:p>
    <w:p w:rsidR="00000000" w:rsidRDefault="00000000">
      <w:pPr>
        <w:spacing w:after="320"/>
        <w:ind w:firstLine="480"/>
        <w:rPr>
          <w:rFonts w:hint="eastAsia"/>
          <w:snapToGrid/>
        </w:rPr>
      </w:pPr>
      <w:r>
        <w:rPr>
          <w:rFonts w:hint="eastAsia"/>
          <w:snapToGrid/>
        </w:rPr>
        <w:t>2.4  1996</w:t>
      </w:r>
      <w:r>
        <w:rPr>
          <w:rFonts w:hint="eastAsia"/>
          <w:snapToGrid/>
        </w:rPr>
        <w:t>年</w:t>
      </w:r>
      <w:r>
        <w:rPr>
          <w:rFonts w:hint="eastAsia"/>
          <w:snapToGrid/>
        </w:rPr>
        <w:t>9</w:t>
      </w:r>
      <w:r>
        <w:rPr>
          <w:rFonts w:hint="eastAsia"/>
          <w:snapToGrid/>
        </w:rPr>
        <w:t>月</w:t>
      </w:r>
      <w:r>
        <w:rPr>
          <w:rFonts w:hint="eastAsia"/>
          <w:snapToGrid/>
        </w:rPr>
        <w:t>23</w:t>
      </w:r>
      <w:r>
        <w:rPr>
          <w:rFonts w:hint="eastAsia"/>
          <w:snapToGrid/>
        </w:rPr>
        <w:t>日，移民官员确定，申请人不属于那些对其执行返回方案就会面临风险的人。因此，撰文人于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22</w:t>
      </w:r>
      <w:r>
        <w:rPr>
          <w:rFonts w:hint="eastAsia"/>
          <w:snapToGrid/>
        </w:rPr>
        <w:t>日接到前去移民事务中心的传唤书，以便向他传达驱逐令。撰文人称，申请后确定官员的决定是不符合逻辑的，因为这仅仅重复了移民和难民事务委员会的决定，没有考虑到两名健康问题专家</w:t>
      </w:r>
      <w:r>
        <w:rPr>
          <w:rFonts w:hint="eastAsia"/>
          <w:snapToGrid/>
        </w:rPr>
        <w:t>(</w:t>
      </w:r>
      <w:r>
        <w:rPr>
          <w:rFonts w:hint="eastAsia"/>
          <w:snapToGrid/>
        </w:rPr>
        <w:t>一位心理医生和一位医生</w:t>
      </w:r>
      <w:r>
        <w:rPr>
          <w:rFonts w:hint="eastAsia"/>
          <w:snapToGrid/>
        </w:rPr>
        <w:t>)</w:t>
      </w:r>
      <w:r>
        <w:rPr>
          <w:rFonts w:hint="eastAsia"/>
          <w:snapToGrid/>
        </w:rPr>
        <w:t>的报告</w:t>
      </w:r>
      <w:r>
        <w:rPr>
          <w:snapToGrid/>
        </w:rPr>
        <w:t xml:space="preserve"> </w:t>
      </w:r>
      <w:r>
        <w:rPr>
          <w:rStyle w:val="FootnoteReference"/>
          <w:snapToGrid/>
        </w:rPr>
        <w:footnoteReference w:customMarkFollows="1" w:id="22"/>
        <w:t>1</w:t>
      </w:r>
      <w:r>
        <w:rPr>
          <w:rFonts w:hint="eastAsia"/>
          <w:snapToGrid/>
        </w:rPr>
        <w:t xml:space="preserve"> </w:t>
      </w:r>
      <w:r>
        <w:rPr>
          <w:rFonts w:hint="eastAsia"/>
          <w:snapToGrid/>
        </w:rPr>
        <w:t>。这两位医生的结论认为他有关受到酷刑的声称是可信的。心理医生还诊断说“他受遭到的非法拘留以及在监狱中蒙受到警察迫害他的酷刑和残暴行为、死亡威胁、亲眼目睹警察对其妻子的残暴行为、死亡威胁以及因丧失重大社会作用产生的严重沮丧情绪，致使他处于长期性的心理创伤状况”。</w:t>
      </w:r>
    </w:p>
    <w:p w:rsidR="00000000" w:rsidRDefault="00000000">
      <w:pPr>
        <w:pStyle w:val="Heading4"/>
        <w:rPr>
          <w:rFonts w:hint="eastAsia"/>
        </w:rPr>
      </w:pPr>
      <w:r>
        <w:rPr>
          <w:rFonts w:hint="eastAsia"/>
        </w:rPr>
        <w:t>申</w:t>
      </w:r>
      <w:r>
        <w:t xml:space="preserve">  </w:t>
      </w:r>
      <w:r>
        <w:rPr>
          <w:rFonts w:hint="eastAsia"/>
        </w:rPr>
        <w:t>诉</w:t>
      </w:r>
    </w:p>
    <w:p w:rsidR="00000000" w:rsidRDefault="00000000">
      <w:pPr>
        <w:spacing w:after="320"/>
        <w:ind w:firstLine="480"/>
        <w:rPr>
          <w:rFonts w:hint="eastAsia"/>
          <w:snapToGrid/>
        </w:rPr>
      </w:pPr>
      <w:r>
        <w:rPr>
          <w:rFonts w:hint="eastAsia"/>
          <w:snapToGrid/>
        </w:rPr>
        <w:t xml:space="preserve">3.  </w:t>
      </w:r>
      <w:r>
        <w:rPr>
          <w:rFonts w:hint="eastAsia"/>
          <w:snapToGrid/>
        </w:rPr>
        <w:t>撰文人称，如果他返回印度，将会被关进监狱、遭受酷刑甚至被杀害。印度境内经常发生《公约》第</w:t>
      </w:r>
      <w:r>
        <w:rPr>
          <w:rFonts w:hint="eastAsia"/>
          <w:snapToGrid/>
        </w:rPr>
        <w:t>3</w:t>
      </w:r>
      <w:r>
        <w:rPr>
          <w:rFonts w:hint="eastAsia"/>
          <w:snapToGrid/>
        </w:rPr>
        <w:t>条第</w:t>
      </w:r>
      <w:r>
        <w:rPr>
          <w:rFonts w:hint="eastAsia"/>
          <w:snapToGrid/>
        </w:rPr>
        <w:t>2</w:t>
      </w:r>
      <w:r>
        <w:rPr>
          <w:rFonts w:hint="eastAsia"/>
          <w:snapToGrid/>
        </w:rPr>
        <w:t>款涵义所指的侵犯人权行为，特别是迫害锡克族的行为。他提供了一些载有这方面资料的非政府方面的报告。他还提供了一份</w:t>
      </w:r>
      <w:r>
        <w:rPr>
          <w:rFonts w:hint="eastAsia"/>
          <w:snapToGrid/>
        </w:rPr>
        <w:t>1996</w:t>
      </w:r>
      <w:r>
        <w:rPr>
          <w:rFonts w:hint="eastAsia"/>
          <w:snapToGrid/>
        </w:rPr>
        <w:t>年</w:t>
      </w:r>
      <w:r>
        <w:rPr>
          <w:rFonts w:hint="eastAsia"/>
          <w:snapToGrid/>
        </w:rPr>
        <w:t>8</w:t>
      </w:r>
      <w:r>
        <w:rPr>
          <w:rFonts w:hint="eastAsia"/>
          <w:snapToGrid/>
        </w:rPr>
        <w:t>月</w:t>
      </w:r>
      <w:r>
        <w:rPr>
          <w:rFonts w:hint="eastAsia"/>
          <w:snapToGrid/>
        </w:rPr>
        <w:t>28</w:t>
      </w:r>
      <w:r>
        <w:rPr>
          <w:rFonts w:hint="eastAsia"/>
          <w:snapToGrid/>
        </w:rPr>
        <w:t>日的医疗证明，证实他的一些伤痕和状况可能与他有关酷刑之害的声称相一致。为证实他的申诉，他列举了加拿大当局的其它一些有关庇护决定，其中承认锡克族在印度遭受到迫害。最后，他声称，如果迫使他返回印度，他将再也无法向委员会提出申诉了，因为印度不是《公约》缔约国。</w:t>
      </w:r>
    </w:p>
    <w:p w:rsidR="00000000" w:rsidRDefault="00000000">
      <w:pPr>
        <w:pStyle w:val="Heading4"/>
        <w:rPr>
          <w:rFonts w:hint="eastAsia"/>
        </w:rPr>
      </w:pPr>
      <w:r>
        <w:rPr>
          <w:rFonts w:hint="eastAsia"/>
        </w:rPr>
        <w:t>缔约国关于可否受理的意见</w:t>
      </w:r>
    </w:p>
    <w:p w:rsidR="00000000" w:rsidRDefault="00000000">
      <w:pPr>
        <w:ind w:firstLine="480"/>
        <w:rPr>
          <w:rFonts w:hint="eastAsia"/>
          <w:snapToGrid/>
        </w:rPr>
      </w:pPr>
      <w:r>
        <w:rPr>
          <w:rFonts w:hint="eastAsia"/>
          <w:snapToGrid/>
        </w:rPr>
        <w:t xml:space="preserve">4.1  </w:t>
      </w:r>
      <w:r>
        <w:rPr>
          <w:rFonts w:hint="eastAsia"/>
          <w:snapToGrid/>
        </w:rPr>
        <w:t>缔约国</w:t>
      </w:r>
      <w:r>
        <w:rPr>
          <w:rFonts w:hint="eastAsia"/>
          <w:snapToGrid/>
        </w:rPr>
        <w:t>1998</w:t>
      </w:r>
      <w:r>
        <w:rPr>
          <w:rFonts w:hint="eastAsia"/>
          <w:snapToGrid/>
        </w:rPr>
        <w:t>年</w:t>
      </w:r>
      <w:r>
        <w:rPr>
          <w:rFonts w:hint="eastAsia"/>
          <w:snapToGrid/>
        </w:rPr>
        <w:t>3</w:t>
      </w:r>
      <w:r>
        <w:rPr>
          <w:rFonts w:hint="eastAsia"/>
          <w:snapToGrid/>
        </w:rPr>
        <w:t>月</w:t>
      </w:r>
      <w:r>
        <w:rPr>
          <w:rFonts w:hint="eastAsia"/>
          <w:snapToGrid/>
        </w:rPr>
        <w:t>26</w:t>
      </w:r>
      <w:r>
        <w:rPr>
          <w:rFonts w:hint="eastAsia"/>
          <w:snapToGrid/>
        </w:rPr>
        <w:t>日的复函就来文可否受理提出了反驳理由。印度称，首先，撰文人没有援用无遗国内现有的一切补救办法；其次，来文并未能列出实质性的理由可令人相信撰文人返回印度将会面临遭酷刑的危险。</w:t>
      </w:r>
    </w:p>
    <w:p w:rsidR="00000000" w:rsidRDefault="00000000">
      <w:pPr>
        <w:ind w:firstLine="480"/>
        <w:rPr>
          <w:rFonts w:hint="eastAsia"/>
          <w:snapToGrid/>
        </w:rPr>
      </w:pPr>
      <w:r>
        <w:rPr>
          <w:rFonts w:hint="eastAsia"/>
          <w:snapToGrid/>
        </w:rPr>
        <w:t xml:space="preserve">4.2  </w:t>
      </w:r>
      <w:r>
        <w:rPr>
          <w:rFonts w:hint="eastAsia"/>
          <w:snapToGrid/>
        </w:rPr>
        <w:t>撰文人曾在</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8</w:t>
      </w:r>
      <w:r>
        <w:rPr>
          <w:rFonts w:hint="eastAsia"/>
          <w:snapToGrid/>
        </w:rPr>
        <w:t>日</w:t>
      </w:r>
      <w:r>
        <w:rPr>
          <w:rFonts w:hint="eastAsia"/>
          <w:snapToGrid/>
        </w:rPr>
        <w:t>(</w:t>
      </w:r>
      <w:r>
        <w:rPr>
          <w:rFonts w:hint="eastAsia"/>
          <w:snapToGrid/>
        </w:rPr>
        <w:t>在他本人出庭之际</w:t>
      </w:r>
      <w:r>
        <w:rPr>
          <w:rFonts w:hint="eastAsia"/>
          <w:snapToGrid/>
        </w:rPr>
        <w:t>)</w:t>
      </w:r>
      <w:r>
        <w:rPr>
          <w:rFonts w:hint="eastAsia"/>
          <w:snapToGrid/>
        </w:rPr>
        <w:t>和</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11</w:t>
      </w:r>
      <w:r>
        <w:rPr>
          <w:rFonts w:hint="eastAsia"/>
          <w:snapToGrid/>
        </w:rPr>
        <w:t>日</w:t>
      </w:r>
      <w:r>
        <w:rPr>
          <w:rFonts w:hint="eastAsia"/>
          <w:snapToGrid/>
        </w:rPr>
        <w:t>(</w:t>
      </w:r>
      <w:r>
        <w:rPr>
          <w:rFonts w:hint="eastAsia"/>
          <w:snapToGrid/>
        </w:rPr>
        <w:t>通过律师</w:t>
      </w:r>
      <w:r>
        <w:rPr>
          <w:rFonts w:hint="eastAsia"/>
          <w:snapToGrid/>
        </w:rPr>
        <w:t>)</w:t>
      </w:r>
      <w:r>
        <w:rPr>
          <w:rFonts w:hint="eastAsia"/>
          <w:snapToGrid/>
        </w:rPr>
        <w:t>两次向联邦法院提出了请求，要求对申请后确定官员的决定进行司法复查。他于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31</w:t>
      </w:r>
      <w:r>
        <w:rPr>
          <w:rFonts w:hint="eastAsia"/>
          <w:snapToGrid/>
        </w:rPr>
        <w:t>日撤回了其第一次请求。至于第二次请求，由于撰文人没及时地提交必需的文件，而且也没有提出延期提交文件的要求，因此，联邦法院于</w:t>
      </w:r>
      <w:r>
        <w:rPr>
          <w:rFonts w:hint="eastAsia"/>
          <w:snapToGrid/>
        </w:rPr>
        <w:t>1997</w:t>
      </w:r>
      <w:r>
        <w:rPr>
          <w:rFonts w:hint="eastAsia"/>
          <w:snapToGrid/>
        </w:rPr>
        <w:t>年</w:t>
      </w:r>
      <w:r>
        <w:rPr>
          <w:rFonts w:hint="eastAsia"/>
          <w:snapToGrid/>
        </w:rPr>
        <w:t>1</w:t>
      </w:r>
      <w:r>
        <w:rPr>
          <w:rFonts w:hint="eastAsia"/>
          <w:snapToGrid/>
        </w:rPr>
        <w:t>月</w:t>
      </w:r>
      <w:r>
        <w:rPr>
          <w:rFonts w:hint="eastAsia"/>
          <w:snapToGrid/>
        </w:rPr>
        <w:t>31</w:t>
      </w:r>
      <w:r>
        <w:rPr>
          <w:rFonts w:hint="eastAsia"/>
          <w:snapToGrid/>
        </w:rPr>
        <w:t>日驳回了他的请求。</w:t>
      </w:r>
    </w:p>
    <w:p w:rsidR="00000000" w:rsidRDefault="00000000">
      <w:pPr>
        <w:ind w:firstLine="480"/>
        <w:rPr>
          <w:rFonts w:hint="eastAsia"/>
          <w:snapToGrid/>
        </w:rPr>
      </w:pPr>
      <w:r>
        <w:rPr>
          <w:rFonts w:hint="eastAsia"/>
          <w:snapToGrid/>
        </w:rPr>
        <w:t xml:space="preserve">4.3  </w:t>
      </w:r>
      <w:r>
        <w:rPr>
          <w:rFonts w:hint="eastAsia"/>
          <w:snapToGrid/>
        </w:rPr>
        <w:t>撰文人于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18</w:t>
      </w:r>
      <w:r>
        <w:rPr>
          <w:rFonts w:hint="eastAsia"/>
          <w:snapToGrid/>
        </w:rPr>
        <w:t>日提出请求，要求不按必须在境外提出申请的移民条例规定，以例外方式允许他在加拿大境内定居。这项请求要求的是“基于人道主义原因的部级批准特例”，被视为无充分理由而遭到了拒绝。撰文人本可寻求就拒绝准予基于人道主义原因的部级批准特例提出司法复查的要求，但撰文人却未这么做。然而，他目前仍有可能诉诸于这项补救措施，尽管时限已过，但还有提出延期的可能性。</w:t>
      </w:r>
    </w:p>
    <w:p w:rsidR="00000000" w:rsidRDefault="00000000">
      <w:pPr>
        <w:ind w:firstLine="480"/>
        <w:rPr>
          <w:rFonts w:hint="eastAsia"/>
          <w:snapToGrid/>
        </w:rPr>
      </w:pPr>
      <w:r>
        <w:rPr>
          <w:rFonts w:hint="eastAsia"/>
          <w:snapToGrid/>
        </w:rPr>
        <w:t xml:space="preserve">4.4  </w:t>
      </w:r>
      <w:r>
        <w:rPr>
          <w:rFonts w:hint="eastAsia"/>
          <w:snapToGrid/>
        </w:rPr>
        <w:t>撰文人于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22</w:t>
      </w:r>
      <w:r>
        <w:rPr>
          <w:rFonts w:hint="eastAsia"/>
          <w:snapToGrid/>
        </w:rPr>
        <w:t>日接到传唤书，让他前往蒙特利尔的移民事务中心，以便为他离开加拿大作出安排。然而，他没按传唤前往。因此，于</w:t>
      </w:r>
      <w:r>
        <w:rPr>
          <w:rFonts w:hint="eastAsia"/>
          <w:snapToGrid/>
        </w:rPr>
        <w:t>1997</w:t>
      </w:r>
      <w:r>
        <w:rPr>
          <w:rFonts w:hint="eastAsia"/>
          <w:snapToGrid/>
        </w:rPr>
        <w:t>年</w:t>
      </w:r>
      <w:r>
        <w:rPr>
          <w:rFonts w:hint="eastAsia"/>
          <w:snapToGrid/>
        </w:rPr>
        <w:t>2</w:t>
      </w:r>
      <w:r>
        <w:rPr>
          <w:rFonts w:hint="eastAsia"/>
          <w:snapToGrid/>
        </w:rPr>
        <w:t>月</w:t>
      </w:r>
      <w:r>
        <w:rPr>
          <w:rFonts w:hint="eastAsia"/>
          <w:snapToGrid/>
        </w:rPr>
        <w:t>7</w:t>
      </w:r>
      <w:r>
        <w:rPr>
          <w:rFonts w:hint="eastAsia"/>
          <w:snapToGrid/>
        </w:rPr>
        <w:t>日下达了对他的逮捕令。至今，撰文人既未被捕，也没有返回印度，仍躲藏在一处不为人知的地方。</w:t>
      </w:r>
    </w:p>
    <w:p w:rsidR="00000000" w:rsidRDefault="00000000">
      <w:pPr>
        <w:ind w:firstLine="480"/>
        <w:rPr>
          <w:rFonts w:hint="eastAsia"/>
          <w:snapToGrid/>
        </w:rPr>
      </w:pPr>
      <w:r>
        <w:rPr>
          <w:rFonts w:hint="eastAsia"/>
          <w:snapToGrid/>
        </w:rPr>
        <w:t xml:space="preserve">4.5  </w:t>
      </w:r>
      <w:r>
        <w:rPr>
          <w:rFonts w:hint="eastAsia"/>
          <w:snapToGrid/>
        </w:rPr>
        <w:t>对于必须援用无遗一切现有国内补救办法的规定，《公约》规定了两项例外。个人可不必诉诸那些无理地延长或不可能会有有效补救之效的措施。对移民事务官员拒绝赋予撰文人“未经承认的难民地位申请者”地位的决定，不属于上述任何一项例外之列。</w:t>
      </w:r>
    </w:p>
    <w:p w:rsidR="00000000" w:rsidRDefault="00000000">
      <w:pPr>
        <w:ind w:firstLine="480"/>
        <w:rPr>
          <w:rFonts w:hint="eastAsia"/>
          <w:snapToGrid/>
        </w:rPr>
      </w:pPr>
      <w:r>
        <w:rPr>
          <w:rFonts w:hint="eastAsia"/>
          <w:snapToGrid/>
        </w:rPr>
        <w:t xml:space="preserve">4.6  </w:t>
      </w:r>
      <w:r>
        <w:rPr>
          <w:rFonts w:hint="eastAsia"/>
          <w:snapToGrid/>
        </w:rPr>
        <w:t>这项补救措施可在一合理的时限内实施。虽然法律并未确定可自动地暂停执行，但按定义联邦法院有权就一项正在复理的司法复查申诉暂停执行驱逐令。为暂停驱逐行动，申请人必须证明：</w:t>
      </w:r>
      <w:r>
        <w:rPr>
          <w:rFonts w:hint="eastAsia"/>
          <w:snapToGrid/>
        </w:rPr>
        <w:t>(1)</w:t>
      </w:r>
      <w:r>
        <w:rPr>
          <w:snapToGrid/>
        </w:rPr>
        <w:t xml:space="preserve"> </w:t>
      </w:r>
      <w:r>
        <w:rPr>
          <w:rFonts w:hint="eastAsia"/>
          <w:snapToGrid/>
        </w:rPr>
        <w:t>申请涉及到有待法庭解决的实质性问题；</w:t>
      </w:r>
      <w:r>
        <w:rPr>
          <w:rFonts w:hint="eastAsia"/>
          <w:snapToGrid/>
        </w:rPr>
        <w:t>(2)</w:t>
      </w:r>
      <w:r>
        <w:rPr>
          <w:snapToGrid/>
        </w:rPr>
        <w:t xml:space="preserve"> </w:t>
      </w:r>
      <w:r>
        <w:rPr>
          <w:rFonts w:hint="eastAsia"/>
          <w:snapToGrid/>
        </w:rPr>
        <w:t>如果不批准暂停驱逐，他将蒙受不可挽回的损害；</w:t>
      </w:r>
      <w:r>
        <w:rPr>
          <w:rFonts w:hint="eastAsia"/>
          <w:snapToGrid/>
        </w:rPr>
        <w:t>(3)</w:t>
      </w:r>
      <w:r>
        <w:rPr>
          <w:snapToGrid/>
        </w:rPr>
        <w:t xml:space="preserve"> </w:t>
      </w:r>
      <w:r>
        <w:rPr>
          <w:rFonts w:hint="eastAsia"/>
          <w:snapToGrid/>
        </w:rPr>
        <w:t>种种不利处境使得暂停驱逐对他有利。这样的请求如有必要，可作为紧急事务提出，甚至可以在几个小时内得到处置。</w:t>
      </w:r>
    </w:p>
    <w:p w:rsidR="00000000" w:rsidRDefault="00000000">
      <w:pPr>
        <w:ind w:firstLine="480"/>
        <w:rPr>
          <w:rFonts w:hint="eastAsia"/>
          <w:snapToGrid/>
        </w:rPr>
      </w:pPr>
      <w:r>
        <w:rPr>
          <w:rFonts w:hint="eastAsia"/>
          <w:snapToGrid/>
        </w:rPr>
        <w:t xml:space="preserve">4.7  </w:t>
      </w:r>
      <w:r>
        <w:rPr>
          <w:rFonts w:hint="eastAsia"/>
          <w:snapToGrid/>
        </w:rPr>
        <w:t>此外，这项补救措施很有可能使撰文人得到某种补救。如果联邦法院确信行政当局曾有失误，那么法院可下令重新进行调查。根据法院的准则对此案进行的任何重新审理，就有可能批准撰文人在加拿大境内的定居权。此外，就拒绝准予部级批准特例提出的司法复查请求，最终有可能使他得到基于人道主义理由的批准，许可他在加拿大境内定居。</w:t>
      </w:r>
    </w:p>
    <w:p w:rsidR="00000000" w:rsidRDefault="00000000">
      <w:pPr>
        <w:ind w:firstLine="480"/>
        <w:rPr>
          <w:rFonts w:hint="eastAsia"/>
          <w:snapToGrid/>
        </w:rPr>
      </w:pPr>
      <w:r>
        <w:rPr>
          <w:rFonts w:hint="eastAsia"/>
          <w:snapToGrid/>
        </w:rPr>
        <w:t xml:space="preserve">4.8  </w:t>
      </w:r>
      <w:r>
        <w:rPr>
          <w:rFonts w:hint="eastAsia"/>
          <w:snapToGrid/>
        </w:rPr>
        <w:t>为使来文得到受理，必须拿出某些证据以证实来文所称的有关国家违反《公约》的行为。倘若没有这些证明，那么来文就不符合《公约》第</w:t>
      </w:r>
      <w:r>
        <w:rPr>
          <w:rFonts w:hint="eastAsia"/>
          <w:snapToGrid/>
        </w:rPr>
        <w:t>22</w:t>
      </w:r>
      <w:r>
        <w:rPr>
          <w:rFonts w:hint="eastAsia"/>
          <w:snapToGrid/>
        </w:rPr>
        <w:t>条的规定，因此也就不可受理。就本案而论，撰文人并未确立实质性的理由，无法令人相信，倘若他返回印度，将会面临遭受酷刑的危险。</w:t>
      </w:r>
    </w:p>
    <w:p w:rsidR="00000000" w:rsidRDefault="00000000">
      <w:pPr>
        <w:ind w:firstLine="480"/>
        <w:rPr>
          <w:rFonts w:hint="eastAsia"/>
          <w:snapToGrid/>
        </w:rPr>
      </w:pPr>
      <w:r>
        <w:rPr>
          <w:rFonts w:hint="eastAsia"/>
          <w:snapToGrid/>
        </w:rPr>
        <w:t xml:space="preserve">4.9  </w:t>
      </w:r>
      <w:r>
        <w:rPr>
          <w:rFonts w:hint="eastAsia"/>
          <w:snapToGrid/>
        </w:rPr>
        <w:t>缔约国承认印度的人权记录引起了人们相当程度的关注。然而，正如美国国务院</w:t>
      </w:r>
      <w:r>
        <w:rPr>
          <w:rFonts w:hint="eastAsia"/>
          <w:snapToGrid/>
        </w:rPr>
        <w:t>1998</w:t>
      </w:r>
      <w:r>
        <w:rPr>
          <w:rFonts w:hint="eastAsia"/>
          <w:snapToGrid/>
        </w:rPr>
        <w:t>年</w:t>
      </w:r>
      <w:r>
        <w:rPr>
          <w:rFonts w:hint="eastAsia"/>
          <w:snapToGrid/>
        </w:rPr>
        <w:t>1</w:t>
      </w:r>
      <w:r>
        <w:rPr>
          <w:rFonts w:hint="eastAsia"/>
          <w:snapToGrid/>
        </w:rPr>
        <w:t>月</w:t>
      </w:r>
      <w:r>
        <w:rPr>
          <w:rFonts w:hint="eastAsia"/>
          <w:snapToGrid/>
        </w:rPr>
        <w:t>30</w:t>
      </w:r>
      <w:r>
        <w:rPr>
          <w:rFonts w:hint="eastAsia"/>
          <w:snapToGrid/>
        </w:rPr>
        <w:t>日发表的关于印度的</w:t>
      </w:r>
      <w:r>
        <w:rPr>
          <w:rFonts w:hint="eastAsia"/>
          <w:snapToGrid/>
        </w:rPr>
        <w:t>1997</w:t>
      </w:r>
      <w:r>
        <w:rPr>
          <w:rFonts w:hint="eastAsia"/>
          <w:snapToGrid/>
        </w:rPr>
        <w:t>年《国家人权行为报告》所述，近几年来，印度境内，特别是旁庶普邦境内情况已有了重大的改善。自</w:t>
      </w:r>
      <w:r>
        <w:rPr>
          <w:rFonts w:hint="eastAsia"/>
          <w:snapToGrid/>
        </w:rPr>
        <w:t>1996</w:t>
      </w:r>
      <w:r>
        <w:rPr>
          <w:rFonts w:hint="eastAsia"/>
          <w:snapToGrid/>
        </w:rPr>
        <w:t>年</w:t>
      </w:r>
      <w:r>
        <w:rPr>
          <w:rFonts w:hint="eastAsia"/>
          <w:snapToGrid/>
        </w:rPr>
        <w:t>6</w:t>
      </w:r>
      <w:r>
        <w:rPr>
          <w:rFonts w:hint="eastAsia"/>
          <w:snapToGrid/>
        </w:rPr>
        <w:t>月新当选的政府执政以来，已经采取了若干步骤以确保人权在印度境内得到更进一步的尊重。例如，政府于</w:t>
      </w:r>
      <w:r>
        <w:rPr>
          <w:rFonts w:hint="eastAsia"/>
          <w:snapToGrid/>
        </w:rPr>
        <w:t>1997</w:t>
      </w:r>
      <w:r>
        <w:rPr>
          <w:rFonts w:hint="eastAsia"/>
          <w:snapToGrid/>
        </w:rPr>
        <w:t>年</w:t>
      </w:r>
      <w:r>
        <w:rPr>
          <w:rFonts w:hint="eastAsia"/>
          <w:snapToGrid/>
        </w:rPr>
        <w:t>10</w:t>
      </w:r>
      <w:r>
        <w:rPr>
          <w:rFonts w:hint="eastAsia"/>
          <w:snapToGrid/>
        </w:rPr>
        <w:t>月</w:t>
      </w:r>
      <w:r>
        <w:rPr>
          <w:rFonts w:hint="eastAsia"/>
          <w:snapToGrid/>
        </w:rPr>
        <w:t>14</w:t>
      </w:r>
      <w:r>
        <w:rPr>
          <w:rFonts w:hint="eastAsia"/>
          <w:snapToGrid/>
        </w:rPr>
        <w:t>日签署了《公约》并宣布政府拟采取步骤和行动防止和惩治本国领土内的酷刑行为。</w:t>
      </w:r>
    </w:p>
    <w:p w:rsidR="00000000" w:rsidRDefault="00000000">
      <w:pPr>
        <w:ind w:firstLine="480"/>
        <w:rPr>
          <w:rFonts w:hint="eastAsia"/>
          <w:snapToGrid/>
        </w:rPr>
      </w:pPr>
      <w:r>
        <w:rPr>
          <w:rFonts w:hint="eastAsia"/>
          <w:snapToGrid/>
        </w:rPr>
        <w:t>4.10  1997</w:t>
      </w:r>
      <w:r>
        <w:rPr>
          <w:rFonts w:hint="eastAsia"/>
          <w:snapToGrid/>
        </w:rPr>
        <w:t>年</w:t>
      </w:r>
      <w:r>
        <w:rPr>
          <w:rFonts w:hint="eastAsia"/>
          <w:snapToGrid/>
        </w:rPr>
        <w:t>2</w:t>
      </w:r>
      <w:r>
        <w:rPr>
          <w:rFonts w:hint="eastAsia"/>
          <w:snapToGrid/>
        </w:rPr>
        <w:t>月，</w:t>
      </w:r>
      <w:r>
        <w:rPr>
          <w:rFonts w:hint="eastAsia"/>
          <w:snapToGrid/>
        </w:rPr>
        <w:t xml:space="preserve"> </w:t>
      </w:r>
      <w:r>
        <w:rPr>
          <w:rFonts w:hint="eastAsia"/>
          <w:snapToGrid/>
        </w:rPr>
        <w:t>四名旁庶普邦问题专家向移民和难民事务委员会提供了涉及印度境内人权、和平及社会秩序等各类问题的资料。据这几位专家说，印度中央政府这几年来一直致力于整肃制约旁庶普邦的警察。旁庶普邦的警察曾在镇压反叛者期间犯下了许多法外处决和制造失踪的行为。</w:t>
      </w:r>
      <w:r>
        <w:rPr>
          <w:rFonts w:hint="eastAsia"/>
          <w:snapToGrid/>
        </w:rPr>
        <w:t>1980</w:t>
      </w:r>
      <w:r>
        <w:rPr>
          <w:rFonts w:hint="eastAsia"/>
          <w:snapToGrid/>
        </w:rPr>
        <w:t>年代后期和</w:t>
      </w:r>
      <w:r>
        <w:rPr>
          <w:rFonts w:hint="eastAsia"/>
          <w:snapToGrid/>
        </w:rPr>
        <w:t>1990</w:t>
      </w:r>
      <w:r>
        <w:rPr>
          <w:rFonts w:hint="eastAsia"/>
          <w:snapToGrid/>
        </w:rPr>
        <w:t>年代初政府曾对该邦警察采取了置若罔闻的态度，如今特别是内务部和新德里的最高法院认识到，必须对旁庶普邦的警察实行控制。因此，对许多指控旁庶普邦警察的案件重新进行了审理。然而，专家们说，由于这是一个长期形成的问题，并且已形成了根深蒂固的心态，因此，这种不惩罚旁庶普邦警察的袒护风气只能缓慢地改变。</w:t>
      </w:r>
    </w:p>
    <w:p w:rsidR="00000000" w:rsidRDefault="00000000">
      <w:pPr>
        <w:ind w:firstLine="480"/>
        <w:rPr>
          <w:rFonts w:hint="eastAsia"/>
          <w:snapToGrid/>
        </w:rPr>
      </w:pPr>
      <w:r>
        <w:rPr>
          <w:rFonts w:hint="eastAsia"/>
          <w:snapToGrid/>
        </w:rPr>
        <w:t xml:space="preserve">4.11  </w:t>
      </w:r>
      <w:r>
        <w:rPr>
          <w:rFonts w:hint="eastAsia"/>
          <w:snapToGrid/>
        </w:rPr>
        <w:t>据其中一位专家说，诉诸武力是旁庶普邦警风的一部分。警察仍颇有权势，还敢犯下许多不可接受的行为而不承担责任。例如，他们仍然可以把人带到警察所进行虐待。印度境内施用酷刑的行为四处泛滥。另一位专家强调，旁庶普邦对被拘留者的虐待虽说较为严重，但如今印度境内其它一些地方的情况则更加恶劣。这些专家还指出，目前在旁庶普邦境内，那些未被怀疑为主要活动者的人不会有风险，而那些确实受到虐待的人向司法体制提出投诉的可能性也大为提高了。</w:t>
      </w:r>
    </w:p>
    <w:p w:rsidR="00000000" w:rsidRDefault="00000000">
      <w:pPr>
        <w:ind w:firstLine="480"/>
        <w:rPr>
          <w:rFonts w:hint="eastAsia"/>
          <w:snapToGrid/>
        </w:rPr>
      </w:pPr>
      <w:r>
        <w:rPr>
          <w:rFonts w:hint="eastAsia"/>
          <w:snapToGrid/>
        </w:rPr>
        <w:t xml:space="preserve">4.12  </w:t>
      </w:r>
      <w:r>
        <w:rPr>
          <w:rFonts w:hint="eastAsia"/>
          <w:snapToGrid/>
        </w:rPr>
        <w:t>至于那些被从加拿大遣返的人所面临的风险，一位专家说，驻新德里的加拿大高级委员会代表定期在机场监察从加拿大被遣返的抵达人员。近几年来有</w:t>
      </w:r>
      <w:r>
        <w:rPr>
          <w:rFonts w:hint="eastAsia"/>
          <w:snapToGrid/>
        </w:rPr>
        <w:t>8</w:t>
      </w:r>
      <w:r>
        <w:rPr>
          <w:rFonts w:hint="eastAsia"/>
          <w:snapToGrid/>
        </w:rPr>
        <w:t>至</w:t>
      </w:r>
      <w:r>
        <w:rPr>
          <w:rFonts w:hint="eastAsia"/>
          <w:snapToGrid/>
        </w:rPr>
        <w:t>10</w:t>
      </w:r>
      <w:r>
        <w:rPr>
          <w:rFonts w:hint="eastAsia"/>
          <w:snapToGrid/>
        </w:rPr>
        <w:t>人被遣返，而印度当局均予以放行，仅逮捕了一名</w:t>
      </w:r>
      <w:r>
        <w:rPr>
          <w:rFonts w:hint="eastAsia"/>
          <w:snapToGrid/>
        </w:rPr>
        <w:t>K</w:t>
      </w:r>
      <w:r>
        <w:rPr>
          <w:snapToGrid/>
        </w:rPr>
        <w:t>halistan</w:t>
      </w:r>
      <w:r>
        <w:rPr>
          <w:rFonts w:hint="eastAsia"/>
          <w:snapToGrid/>
        </w:rPr>
        <w:t>突击队领导人。这些专家们还称，过去几年来，驻新德里的加拿大高级委员会工作人员与那些已被加拿大批准难民地位的旁庶普邦人的家属举行了移民事务面谈。</w:t>
      </w:r>
      <w:r>
        <w:rPr>
          <w:rFonts w:hint="eastAsia"/>
          <w:snapToGrid/>
        </w:rPr>
        <w:t xml:space="preserve"> </w:t>
      </w:r>
      <w:r>
        <w:rPr>
          <w:rFonts w:hint="eastAsia"/>
          <w:snapToGrid/>
        </w:rPr>
        <w:t>其中绝大多数被批准难民地位者，与他们家属所述的情况不一致，表明这些人前往加拿大是出于经济原因。</w:t>
      </w:r>
    </w:p>
    <w:p w:rsidR="00000000" w:rsidRDefault="00000000">
      <w:pPr>
        <w:ind w:firstLine="480"/>
        <w:rPr>
          <w:rFonts w:hint="eastAsia"/>
          <w:snapToGrid/>
        </w:rPr>
      </w:pPr>
      <w:r>
        <w:rPr>
          <w:rFonts w:hint="eastAsia"/>
          <w:snapToGrid/>
        </w:rPr>
        <w:t>4.13</w:t>
      </w:r>
      <w:r>
        <w:rPr>
          <w:snapToGrid/>
        </w:rPr>
        <w:t xml:space="preserve"> </w:t>
      </w:r>
      <w:r>
        <w:rPr>
          <w:rFonts w:hint="eastAsia"/>
          <w:snapToGrid/>
        </w:rPr>
        <w:t xml:space="preserve"> </w:t>
      </w:r>
      <w:r>
        <w:rPr>
          <w:rFonts w:hint="eastAsia"/>
          <w:snapToGrid/>
        </w:rPr>
        <w:t>据缔约国称，移民和难民事务委员会和审查官均不认为撰文人的指控可信，因为他们在调查过程中发现了许多前后矛盾的问题。他们还注意到，从</w:t>
      </w:r>
      <w:r>
        <w:rPr>
          <w:rFonts w:hint="eastAsia"/>
          <w:snapToGrid/>
        </w:rPr>
        <w:t>1993</w:t>
      </w:r>
      <w:r>
        <w:rPr>
          <w:rFonts w:hint="eastAsia"/>
          <w:snapToGrid/>
        </w:rPr>
        <w:t>年</w:t>
      </w:r>
      <w:r>
        <w:rPr>
          <w:rFonts w:hint="eastAsia"/>
          <w:snapToGrid/>
        </w:rPr>
        <w:t>11</w:t>
      </w:r>
      <w:r>
        <w:rPr>
          <w:rFonts w:hint="eastAsia"/>
          <w:snapToGrid/>
        </w:rPr>
        <w:t>月他获释后至</w:t>
      </w:r>
      <w:r>
        <w:rPr>
          <w:rFonts w:hint="eastAsia"/>
          <w:snapToGrid/>
        </w:rPr>
        <w:t>1994</w:t>
      </w:r>
      <w:r>
        <w:rPr>
          <w:rFonts w:hint="eastAsia"/>
          <w:snapToGrid/>
        </w:rPr>
        <w:t>年</w:t>
      </w:r>
      <w:r>
        <w:rPr>
          <w:rFonts w:hint="eastAsia"/>
          <w:snapToGrid/>
        </w:rPr>
        <w:t>8</w:t>
      </w:r>
      <w:r>
        <w:rPr>
          <w:rFonts w:hint="eastAsia"/>
          <w:snapToGrid/>
        </w:rPr>
        <w:t>月在加拿大申请难民地位期间的所作所为，与他怕受到警察迫害的担心之间有前后矛盾之处。身为一名自耕农，撰文人极少有可能会被视为一“主要的活动者”。因此，他若返回祖国，是不会有任何酷刑危险的。</w:t>
      </w:r>
    </w:p>
    <w:p w:rsidR="00000000" w:rsidRDefault="00000000">
      <w:pPr>
        <w:ind w:firstLine="480"/>
        <w:rPr>
          <w:rFonts w:hint="eastAsia"/>
          <w:snapToGrid/>
        </w:rPr>
      </w:pPr>
      <w:r>
        <w:rPr>
          <w:rFonts w:hint="eastAsia"/>
          <w:snapToGrid/>
        </w:rPr>
        <w:t xml:space="preserve">4.14  </w:t>
      </w:r>
      <w:r>
        <w:rPr>
          <w:rFonts w:hint="eastAsia"/>
          <w:snapToGrid/>
        </w:rPr>
        <w:t>因此，缔约国的结论认为，撰文人的来文并不能显示出任何情况可证明他面临任何遭受酷刑的人身安全真正风险。虽然，撰文人声称在</w:t>
      </w:r>
      <w:r>
        <w:rPr>
          <w:rFonts w:hint="eastAsia"/>
          <w:snapToGrid/>
        </w:rPr>
        <w:t>1993</w:t>
      </w:r>
      <w:r>
        <w:rPr>
          <w:rFonts w:hint="eastAsia"/>
          <w:snapToGrid/>
        </w:rPr>
        <w:t>年</w:t>
      </w:r>
      <w:r>
        <w:rPr>
          <w:rFonts w:hint="eastAsia"/>
          <w:snapToGrid/>
        </w:rPr>
        <w:t>11</w:t>
      </w:r>
      <w:r>
        <w:rPr>
          <w:rFonts w:hint="eastAsia"/>
          <w:snapToGrid/>
        </w:rPr>
        <w:t>月</w:t>
      </w:r>
      <w:r>
        <w:rPr>
          <w:rFonts w:hint="eastAsia"/>
          <w:snapToGrid/>
        </w:rPr>
        <w:t>25</w:t>
      </w:r>
      <w:r>
        <w:rPr>
          <w:rFonts w:hint="eastAsia"/>
          <w:snapToGrid/>
        </w:rPr>
        <w:t>日至</w:t>
      </w:r>
      <w:r>
        <w:rPr>
          <w:rFonts w:hint="eastAsia"/>
          <w:snapToGrid/>
        </w:rPr>
        <w:t>29</w:t>
      </w:r>
      <w:r>
        <w:rPr>
          <w:rFonts w:hint="eastAsia"/>
          <w:snapToGrid/>
        </w:rPr>
        <w:t>日期间曾遭受到印度当局施行的酷刑，并称他担心受到警察的迫害，但没有迹象表明自那时起印度当局就在追缉他。他没有声称他是反对党派的活动者，而且自他获释后的所作所为，也与他宣称担心遭印度当局监禁、酷刑或杀害，甚至被追缉的表现心态不一致。</w:t>
      </w:r>
    </w:p>
    <w:p w:rsidR="00000000" w:rsidRDefault="00000000">
      <w:pPr>
        <w:ind w:firstLine="480"/>
        <w:rPr>
          <w:rFonts w:hint="eastAsia"/>
          <w:snapToGrid/>
        </w:rPr>
      </w:pPr>
      <w:r>
        <w:rPr>
          <w:rFonts w:hint="eastAsia"/>
          <w:snapToGrid/>
        </w:rPr>
        <w:t xml:space="preserve">4.15  </w:t>
      </w:r>
      <w:r>
        <w:rPr>
          <w:rFonts w:hint="eastAsia"/>
          <w:snapToGrid/>
        </w:rPr>
        <w:t>虽然撰文人向加拿大当局提交了医疗报告，包括一位整形外科医生的报告，但该医生指出，这些创伤与所宣称的酷刑情况不相符，这些创伤不能与医疗报告所述情况互相印证，因为这些受酷刑的情况都是按撰文人本人所述撰写的。对此，当局认为是不可信的。</w:t>
      </w:r>
    </w:p>
    <w:p w:rsidR="00000000" w:rsidRDefault="00000000">
      <w:pPr>
        <w:spacing w:after="320"/>
        <w:ind w:firstLine="480"/>
        <w:rPr>
          <w:rFonts w:hint="eastAsia"/>
          <w:snapToGrid/>
        </w:rPr>
      </w:pPr>
      <w:r>
        <w:rPr>
          <w:rFonts w:hint="eastAsia"/>
          <w:snapToGrid/>
        </w:rPr>
        <w:t xml:space="preserve">4.16  </w:t>
      </w:r>
      <w:r>
        <w:rPr>
          <w:rFonts w:hint="eastAsia"/>
          <w:snapToGrid/>
        </w:rPr>
        <w:t>综上所述，缔约国称，撰文人并未能确立一个表面上证据确凿的案件，不能令人相信将他遣返回印度将会使他面临蒙受酷刑的人身风险，因此，应当宣布来文不可受理。</w:t>
      </w:r>
    </w:p>
    <w:p w:rsidR="00000000" w:rsidRDefault="00000000">
      <w:pPr>
        <w:pStyle w:val="Heading4"/>
        <w:rPr>
          <w:rFonts w:hint="eastAsia"/>
        </w:rPr>
      </w:pPr>
      <w:r>
        <w:rPr>
          <w:rFonts w:hint="eastAsia"/>
        </w:rPr>
        <w:t>撰文人的评论</w:t>
      </w:r>
    </w:p>
    <w:p w:rsidR="00000000" w:rsidRDefault="00000000">
      <w:pPr>
        <w:ind w:firstLine="480"/>
        <w:rPr>
          <w:rFonts w:hint="eastAsia"/>
          <w:snapToGrid/>
        </w:rPr>
      </w:pPr>
      <w:r>
        <w:rPr>
          <w:rFonts w:hint="eastAsia"/>
          <w:snapToGrid/>
        </w:rPr>
        <w:t xml:space="preserve">5.1  </w:t>
      </w:r>
      <w:r>
        <w:rPr>
          <w:rFonts w:hint="eastAsia"/>
          <w:snapToGrid/>
        </w:rPr>
        <w:t>针对缔约国声称国内补救办法未援用无遗的论点，撰文人说，就来文而言，联邦法院的所有补救办法都是虚设的，因为这些都是酌情处置的办法，只有极少的情况下才可批准予以实施。联邦法院极少审查诸如撰文人这类的案件。所有法律案例均表明，联邦法院对此类案件均采取了在司法上尽量不干预的作法。</w:t>
      </w:r>
    </w:p>
    <w:p w:rsidR="00000000" w:rsidRDefault="00000000">
      <w:pPr>
        <w:ind w:firstLine="480"/>
        <w:rPr>
          <w:rFonts w:hint="eastAsia"/>
          <w:snapToGrid/>
        </w:rPr>
      </w:pPr>
      <w:r>
        <w:rPr>
          <w:rFonts w:hint="eastAsia"/>
          <w:snapToGrid/>
        </w:rPr>
        <w:t xml:space="preserve">5.2  </w:t>
      </w:r>
      <w:r>
        <w:rPr>
          <w:rFonts w:hint="eastAsia"/>
          <w:snapToGrid/>
        </w:rPr>
        <w:t>鉴于联邦法院几乎从不出面干预，即使它出面干预</w:t>
      </w:r>
      <w:r>
        <w:rPr>
          <w:rFonts w:hint="eastAsia"/>
          <w:snapToGrid/>
        </w:rPr>
        <w:t>98%</w:t>
      </w:r>
      <w:r>
        <w:rPr>
          <w:rFonts w:hint="eastAsia"/>
          <w:snapToGrid/>
        </w:rPr>
        <w:t>也是维持移民和难民事务委员会的决定，包括随后</w:t>
      </w:r>
      <w:r>
        <w:rPr>
          <w:rFonts w:hint="eastAsia"/>
          <w:snapToGrid/>
        </w:rPr>
        <w:t>(</w:t>
      </w:r>
      <w:r>
        <w:rPr>
          <w:rFonts w:hint="eastAsia"/>
          <w:snapToGrid/>
        </w:rPr>
        <w:t>对返回是否有风险问题</w:t>
      </w:r>
      <w:r>
        <w:rPr>
          <w:rFonts w:hint="eastAsia"/>
          <w:snapToGrid/>
        </w:rPr>
        <w:t>)</w:t>
      </w:r>
      <w:r>
        <w:rPr>
          <w:rFonts w:hint="eastAsia"/>
          <w:snapToGrid/>
        </w:rPr>
        <w:t>的审查，因此说法院会出面干预撰文人的案件，是极为异常的情况，且不说这种干预几乎是不可能奏效的。此外，这一案件提交给高级法院也绝不能阻拦加拿大当局对某人的驱逐；这实际上是常见的情况。既然当局已经发出了逮捕通缉令，那么在任何时候都可抓拿撰文人，丝毫不必多事地把他送回印度。</w:t>
      </w:r>
    </w:p>
    <w:p w:rsidR="00000000" w:rsidRDefault="00000000">
      <w:pPr>
        <w:ind w:firstLine="480"/>
        <w:rPr>
          <w:rFonts w:hint="eastAsia"/>
          <w:snapToGrid/>
        </w:rPr>
      </w:pPr>
      <w:r>
        <w:rPr>
          <w:rFonts w:hint="eastAsia"/>
          <w:snapToGrid/>
        </w:rPr>
        <w:t xml:space="preserve">5.3  </w:t>
      </w:r>
      <w:r>
        <w:rPr>
          <w:rFonts w:hint="eastAsia"/>
          <w:snapToGrid/>
        </w:rPr>
        <w:t>缔约国在评论中称，撰文人在某种程度上忽略了他的上诉的诸项选择措施</w:t>
      </w:r>
      <w:r>
        <w:rPr>
          <w:rFonts w:hint="eastAsia"/>
          <w:snapToGrid/>
        </w:rPr>
        <w:t>(</w:t>
      </w:r>
      <w:r>
        <w:rPr>
          <w:rFonts w:hint="eastAsia"/>
          <w:snapToGrid/>
        </w:rPr>
        <w:t>司法审查</w:t>
      </w:r>
      <w:r>
        <w:rPr>
          <w:rFonts w:hint="eastAsia"/>
          <w:snapToGrid/>
        </w:rPr>
        <w:t>)</w:t>
      </w:r>
      <w:r>
        <w:rPr>
          <w:rFonts w:hint="eastAsia"/>
          <w:snapToGrid/>
        </w:rPr>
        <w:t>。事实上，这只是一纸空文的措施，因为实际上这根本就不能提供任何所寻求的补救。</w:t>
      </w:r>
    </w:p>
    <w:p w:rsidR="00000000" w:rsidRDefault="00000000">
      <w:pPr>
        <w:ind w:firstLine="480"/>
        <w:rPr>
          <w:rFonts w:hint="eastAsia"/>
          <w:snapToGrid/>
        </w:rPr>
      </w:pPr>
      <w:r>
        <w:rPr>
          <w:rFonts w:hint="eastAsia"/>
          <w:snapToGrid/>
        </w:rPr>
        <w:t xml:space="preserve">5.4  </w:t>
      </w:r>
      <w:r>
        <w:rPr>
          <w:rFonts w:hint="eastAsia"/>
          <w:snapToGrid/>
        </w:rPr>
        <w:t>缔约国还指责撰文人没有提出基于人道主义的部级批准特例的申请。然而，提出这类申请是要支付费用的。此外，由于撰文人头上已高悬着一道驱逐令，申请不会令他得到任何保护。</w:t>
      </w:r>
    </w:p>
    <w:p w:rsidR="00000000" w:rsidRDefault="00000000">
      <w:pPr>
        <w:ind w:firstLine="480"/>
        <w:rPr>
          <w:rFonts w:hint="eastAsia"/>
          <w:snapToGrid/>
        </w:rPr>
      </w:pPr>
      <w:r>
        <w:rPr>
          <w:rFonts w:hint="eastAsia"/>
          <w:snapToGrid/>
        </w:rPr>
        <w:t xml:space="preserve">5.5  </w:t>
      </w:r>
      <w:r>
        <w:rPr>
          <w:rFonts w:hint="eastAsia"/>
          <w:snapToGrid/>
        </w:rPr>
        <w:t>对于所谓返回方案风险问题的申请，上述评述也同样适用。加拿大的返回方案风险问题下设立的机制只是装门面的可笑伎俩，因为只有</w:t>
      </w:r>
      <w:r>
        <w:rPr>
          <w:rFonts w:hint="eastAsia"/>
          <w:snapToGrid/>
        </w:rPr>
        <w:t>3%</w:t>
      </w:r>
      <w:r>
        <w:rPr>
          <w:rFonts w:hint="eastAsia"/>
          <w:snapToGrid/>
        </w:rPr>
        <w:t>的案件得到批准。</w:t>
      </w:r>
    </w:p>
    <w:p w:rsidR="00000000" w:rsidRDefault="00000000">
      <w:pPr>
        <w:ind w:firstLine="480"/>
        <w:rPr>
          <w:rFonts w:hint="eastAsia"/>
          <w:snapToGrid/>
        </w:rPr>
      </w:pPr>
      <w:r>
        <w:rPr>
          <w:rFonts w:hint="eastAsia"/>
          <w:snapToGrid/>
        </w:rPr>
        <w:t xml:space="preserve">5.6  </w:t>
      </w:r>
      <w:r>
        <w:rPr>
          <w:rFonts w:hint="eastAsia"/>
          <w:snapToGrid/>
        </w:rPr>
        <w:t>撰文人不能认同缔约国指称来文未能确立充实的理由，无法相信他如返回印度将有遭酷刑风险的论点。他强调了体检的重要结果，使人完全有理由认为，他过去曾遭受到酷刑。在此情况下，如果让撰文人返回印度，所面临的风险远不止是遭受酷刑。</w:t>
      </w:r>
    </w:p>
    <w:p w:rsidR="00000000" w:rsidRDefault="00000000">
      <w:pPr>
        <w:ind w:firstLine="480"/>
        <w:rPr>
          <w:rFonts w:hint="eastAsia"/>
          <w:snapToGrid/>
        </w:rPr>
      </w:pPr>
      <w:r>
        <w:rPr>
          <w:rFonts w:hint="eastAsia"/>
          <w:snapToGrid/>
        </w:rPr>
        <w:t xml:space="preserve">5.7  </w:t>
      </w:r>
      <w:r>
        <w:rPr>
          <w:rFonts w:hint="eastAsia"/>
          <w:snapToGrid/>
        </w:rPr>
        <w:t>撰文人感到不解的是，在过去几年期间，加拿大批准了大量面临问题与他所述问题相同的其他申请者。唯一的不同是移民事务委员会不相信他。这项调查结果，如果可以这么说的话，在极大程度上依赖的是主观的臆断，并未适当地考虑到个人可能面临的危险。</w:t>
      </w:r>
    </w:p>
    <w:p w:rsidR="00000000" w:rsidRDefault="00000000">
      <w:pPr>
        <w:spacing w:after="320"/>
        <w:ind w:firstLine="480"/>
        <w:rPr>
          <w:rFonts w:hint="eastAsia"/>
          <w:snapToGrid/>
        </w:rPr>
      </w:pPr>
      <w:r>
        <w:rPr>
          <w:rFonts w:hint="eastAsia"/>
          <w:snapToGrid/>
        </w:rPr>
        <w:t xml:space="preserve">5.8  </w:t>
      </w:r>
      <w:r>
        <w:rPr>
          <w:rFonts w:hint="eastAsia"/>
          <w:snapToGrid/>
        </w:rPr>
        <w:t>最后，撰文人称，缔约国没有履行《公约》所规定的义务。国内立法并未列入《公约》确立的主要条款和补救办法，也没有颁布法律建立起各项机制，以便让类似撰文人本人这样的申诉者，在感到案情需要时可向这些主管当局进行投诉。移民和难民事务委员会始终说，它并无权履行《公约》的职权，仅称这是就业和移民部长的特权。然而，该部长却从未为融入《公约》的内容颁布过任何准则或修订过移民法。因此，无法说究竟是谁负责执行《公约》，或究竟采取了哪些步骤以确保加拿大履行义务，不将面临遭受酷刑危险的人遣返回其原籍国。</w:t>
      </w:r>
    </w:p>
    <w:p w:rsidR="00000000" w:rsidRDefault="00000000">
      <w:pPr>
        <w:pStyle w:val="Heading4"/>
        <w:rPr>
          <w:rFonts w:hint="eastAsia"/>
        </w:rPr>
      </w:pPr>
      <w:r>
        <w:rPr>
          <w:rFonts w:hint="eastAsia"/>
        </w:rPr>
        <w:t>关于可否受理的考虑</w:t>
      </w:r>
    </w:p>
    <w:p w:rsidR="00000000" w:rsidRDefault="00000000">
      <w:pPr>
        <w:ind w:firstLine="480"/>
        <w:rPr>
          <w:rFonts w:hint="eastAsia"/>
          <w:snapToGrid/>
        </w:rPr>
      </w:pPr>
      <w:r>
        <w:rPr>
          <w:rFonts w:hint="eastAsia"/>
          <w:snapToGrid/>
        </w:rPr>
        <w:t xml:space="preserve">6.1  </w:t>
      </w:r>
      <w:r>
        <w:rPr>
          <w:rFonts w:hint="eastAsia"/>
          <w:snapToGrid/>
        </w:rPr>
        <w:t>在审理来文中的任何一项申诉之前，禁止酷刑委员会必须根据《公约》第</w:t>
      </w:r>
      <w:r>
        <w:rPr>
          <w:rFonts w:hint="eastAsia"/>
          <w:snapToGrid/>
        </w:rPr>
        <w:t>22</w:t>
      </w:r>
      <w:r>
        <w:rPr>
          <w:rFonts w:hint="eastAsia"/>
          <w:snapToGrid/>
        </w:rPr>
        <w:t>条确定来文可否受理。对于正在审议的案件，委员会注意到，来文不是匿名的，而且同一事项过去和现在均未受到根据另一国际调查程序或解决办法的审理。委员会还注意到，来文并未滥用提交此类来文的权利，来文也无不符合《公约》条款的地方。</w:t>
      </w:r>
    </w:p>
    <w:p w:rsidR="00000000" w:rsidRDefault="00000000">
      <w:pPr>
        <w:ind w:firstLine="480"/>
        <w:rPr>
          <w:rFonts w:hint="eastAsia"/>
          <w:snapToGrid/>
        </w:rPr>
      </w:pPr>
      <w:r>
        <w:rPr>
          <w:rFonts w:hint="eastAsia"/>
          <w:snapToGrid/>
        </w:rPr>
        <w:t xml:space="preserve">6.2  </w:t>
      </w:r>
      <w:r>
        <w:rPr>
          <w:rFonts w:hint="eastAsia"/>
          <w:snapToGrid/>
        </w:rPr>
        <w:t>缔约国称，撰文人没有援用无遗国内补救办法。在这方面，委员会注意到撰文人已诉诸了下列各项补救办法：</w:t>
      </w:r>
    </w:p>
    <w:p w:rsidR="00000000" w:rsidRDefault="00000000">
      <w:pPr>
        <w:ind w:left="1040" w:firstLine="480"/>
        <w:rPr>
          <w:rFonts w:hint="eastAsia"/>
          <w:snapToGrid/>
        </w:rPr>
      </w:pPr>
      <w:r>
        <w:rPr>
          <w:rFonts w:hint="eastAsia"/>
          <w:snapToGrid/>
        </w:rPr>
        <w:t>向移民和难民事务委员会提出了难民地位申请</w:t>
      </w:r>
      <w:r>
        <w:rPr>
          <w:rFonts w:hint="eastAsia"/>
          <w:snapToGrid/>
        </w:rPr>
        <w:t>(1996</w:t>
      </w:r>
      <w:r>
        <w:rPr>
          <w:rFonts w:hint="eastAsia"/>
          <w:snapToGrid/>
        </w:rPr>
        <w:t>年</w:t>
      </w:r>
      <w:r>
        <w:rPr>
          <w:rFonts w:hint="eastAsia"/>
          <w:snapToGrid/>
        </w:rPr>
        <w:t>2</w:t>
      </w:r>
      <w:r>
        <w:rPr>
          <w:rFonts w:hint="eastAsia"/>
          <w:snapToGrid/>
        </w:rPr>
        <w:t>月遭驳回</w:t>
      </w:r>
      <w:r>
        <w:rPr>
          <w:rFonts w:hint="eastAsia"/>
          <w:snapToGrid/>
        </w:rPr>
        <w:t>)</w:t>
      </w:r>
      <w:r>
        <w:rPr>
          <w:rFonts w:hint="eastAsia"/>
          <w:snapToGrid/>
        </w:rPr>
        <w:t>；</w:t>
      </w:r>
    </w:p>
    <w:p w:rsidR="00000000" w:rsidRDefault="00000000">
      <w:pPr>
        <w:ind w:left="1040" w:firstLine="480"/>
        <w:rPr>
          <w:rFonts w:hint="eastAsia"/>
          <w:snapToGrid/>
        </w:rPr>
      </w:pPr>
      <w:r>
        <w:rPr>
          <w:rFonts w:hint="eastAsia"/>
          <w:snapToGrid/>
        </w:rPr>
        <w:t>就上述拒绝提出了请求，要求进行司法复查</w:t>
      </w:r>
      <w:r>
        <w:rPr>
          <w:rFonts w:hint="eastAsia"/>
          <w:snapToGrid/>
        </w:rPr>
        <w:t>(1996</w:t>
      </w:r>
      <w:r>
        <w:rPr>
          <w:rFonts w:hint="eastAsia"/>
          <w:snapToGrid/>
        </w:rPr>
        <w:t>年</w:t>
      </w:r>
      <w:r>
        <w:rPr>
          <w:rFonts w:hint="eastAsia"/>
          <w:snapToGrid/>
        </w:rPr>
        <w:t>6</w:t>
      </w:r>
      <w:r>
        <w:rPr>
          <w:rFonts w:hint="eastAsia"/>
          <w:snapToGrid/>
        </w:rPr>
        <w:t>月遭驳回</w:t>
      </w:r>
      <w:r>
        <w:rPr>
          <w:rFonts w:hint="eastAsia"/>
          <w:snapToGrid/>
        </w:rPr>
        <w:t>)</w:t>
      </w:r>
      <w:r>
        <w:rPr>
          <w:rFonts w:hint="eastAsia"/>
          <w:snapToGrid/>
        </w:rPr>
        <w:t>；</w:t>
      </w:r>
    </w:p>
    <w:p w:rsidR="00000000" w:rsidRDefault="00000000">
      <w:pPr>
        <w:ind w:left="1040" w:firstLine="480"/>
        <w:rPr>
          <w:rFonts w:hint="eastAsia"/>
          <w:snapToGrid/>
        </w:rPr>
      </w:pPr>
      <w:r>
        <w:rPr>
          <w:rFonts w:hint="eastAsia"/>
          <w:snapToGrid/>
        </w:rPr>
        <w:t>向国籍和移民事务部的申请后确定官员提出申请</w:t>
      </w:r>
      <w:r>
        <w:rPr>
          <w:rFonts w:hint="eastAsia"/>
          <w:snapToGrid/>
        </w:rPr>
        <w:t>(1996</w:t>
      </w:r>
      <w:r>
        <w:rPr>
          <w:rFonts w:hint="eastAsia"/>
          <w:snapToGrid/>
        </w:rPr>
        <w:t>年</w:t>
      </w:r>
      <w:r>
        <w:rPr>
          <w:rFonts w:hint="eastAsia"/>
          <w:snapToGrid/>
        </w:rPr>
        <w:t>9</w:t>
      </w:r>
      <w:r>
        <w:rPr>
          <w:rFonts w:hint="eastAsia"/>
          <w:snapToGrid/>
        </w:rPr>
        <w:t>月</w:t>
      </w:r>
      <w:r>
        <w:rPr>
          <w:rFonts w:hint="eastAsia"/>
          <w:snapToGrid/>
        </w:rPr>
        <w:t>23</w:t>
      </w:r>
      <w:r>
        <w:rPr>
          <w:rFonts w:hint="eastAsia"/>
          <w:snapToGrid/>
        </w:rPr>
        <w:t>日遭驳回</w:t>
      </w:r>
      <w:r>
        <w:rPr>
          <w:rFonts w:hint="eastAsia"/>
          <w:snapToGrid/>
        </w:rPr>
        <w:t>)</w:t>
      </w:r>
      <w:r>
        <w:rPr>
          <w:rFonts w:hint="eastAsia"/>
          <w:snapToGrid/>
        </w:rPr>
        <w:t>；</w:t>
      </w:r>
    </w:p>
    <w:p w:rsidR="00000000" w:rsidRDefault="00000000">
      <w:pPr>
        <w:ind w:left="1040" w:firstLine="480"/>
        <w:rPr>
          <w:rFonts w:hint="eastAsia"/>
          <w:snapToGrid/>
        </w:rPr>
      </w:pPr>
      <w:r>
        <w:rPr>
          <w:rFonts w:hint="eastAsia"/>
          <w:snapToGrid/>
        </w:rPr>
        <w:t>向最高法院两次提出了寻求对“审查被拒绝申请的官员”的决定进行司法复查的请求</w:t>
      </w:r>
      <w:r>
        <w:rPr>
          <w:rFonts w:hint="eastAsia"/>
          <w:snapToGrid/>
        </w:rPr>
        <w:t>(</w:t>
      </w:r>
      <w:r>
        <w:rPr>
          <w:rFonts w:hint="eastAsia"/>
          <w:snapToGrid/>
        </w:rPr>
        <w:t>第一次请求撤回之后，第二次请求于</w:t>
      </w:r>
      <w:r>
        <w:rPr>
          <w:rFonts w:hint="eastAsia"/>
          <w:snapToGrid/>
        </w:rPr>
        <w:t>1997</w:t>
      </w:r>
      <w:r>
        <w:rPr>
          <w:rFonts w:hint="eastAsia"/>
          <w:snapToGrid/>
        </w:rPr>
        <w:t>年</w:t>
      </w:r>
      <w:r>
        <w:rPr>
          <w:rFonts w:hint="eastAsia"/>
          <w:snapToGrid/>
        </w:rPr>
        <w:t>1</w:t>
      </w:r>
      <w:r>
        <w:rPr>
          <w:rFonts w:hint="eastAsia"/>
          <w:snapToGrid/>
        </w:rPr>
        <w:t>月因没有及时提出而被拒绝</w:t>
      </w:r>
      <w:r>
        <w:rPr>
          <w:rFonts w:hint="eastAsia"/>
          <w:snapToGrid/>
        </w:rPr>
        <w:t>)</w:t>
      </w:r>
      <w:r>
        <w:rPr>
          <w:rFonts w:hint="eastAsia"/>
          <w:snapToGrid/>
        </w:rPr>
        <w:t>；</w:t>
      </w:r>
    </w:p>
    <w:p w:rsidR="00000000" w:rsidRDefault="00000000">
      <w:pPr>
        <w:ind w:left="1040" w:firstLine="480"/>
        <w:rPr>
          <w:rFonts w:hint="eastAsia"/>
          <w:snapToGrid/>
        </w:rPr>
      </w:pPr>
      <w:r>
        <w:rPr>
          <w:rFonts w:hint="eastAsia"/>
          <w:snapToGrid/>
        </w:rPr>
        <w:t>申请“基于人道主义原因的部级批准特例”</w:t>
      </w:r>
      <w:r>
        <w:rPr>
          <w:rFonts w:hint="eastAsia"/>
          <w:snapToGrid/>
        </w:rPr>
        <w:t>(</w:t>
      </w:r>
      <w:r>
        <w:rPr>
          <w:rFonts w:hint="eastAsia"/>
          <w:snapToGrid/>
        </w:rPr>
        <w:t>因理由不足而被驳回</w:t>
      </w:r>
      <w:r>
        <w:rPr>
          <w:rFonts w:hint="eastAsia"/>
          <w:snapToGrid/>
        </w:rPr>
        <w:t>)</w:t>
      </w:r>
      <w:r>
        <w:rPr>
          <w:rFonts w:hint="eastAsia"/>
          <w:snapToGrid/>
        </w:rPr>
        <w:t>；</w:t>
      </w:r>
    </w:p>
    <w:p w:rsidR="00000000" w:rsidRDefault="00000000">
      <w:pPr>
        <w:ind w:firstLine="480"/>
        <w:rPr>
          <w:rFonts w:hint="eastAsia"/>
          <w:snapToGrid/>
        </w:rPr>
      </w:pPr>
      <w:r>
        <w:rPr>
          <w:rFonts w:hint="eastAsia"/>
          <w:snapToGrid/>
        </w:rPr>
        <w:t xml:space="preserve">6.3  </w:t>
      </w:r>
      <w:r>
        <w:rPr>
          <w:rFonts w:hint="eastAsia"/>
          <w:snapToGrid/>
        </w:rPr>
        <w:t>缔约国称，撰文人本应完成他寻求对申请后确定官员的决定提出司法复查的申请，而且他仍然可以尝试就拒绝基于人道主义原因的部级批准特例提出司法复查。委员会认为，即使按撰文人所说这些补救办法是虚设无效的，然而他却拿不出证据证实这些补救办法会无限期地延长或不可能产生任何效果。因此，委员会指出，这不符合《公约》第</w:t>
      </w:r>
      <w:r>
        <w:rPr>
          <w:rFonts w:hint="eastAsia"/>
          <w:snapToGrid/>
        </w:rPr>
        <w:t>22</w:t>
      </w:r>
      <w:r>
        <w:rPr>
          <w:rFonts w:hint="eastAsia"/>
          <w:snapToGrid/>
        </w:rPr>
        <w:t>条第</w:t>
      </w:r>
      <w:r>
        <w:rPr>
          <w:rFonts w:hint="eastAsia"/>
          <w:snapToGrid/>
        </w:rPr>
        <w:t>5</w:t>
      </w:r>
      <w:r>
        <w:rPr>
          <w:rFonts w:hint="eastAsia"/>
          <w:snapToGrid/>
        </w:rPr>
        <w:t>款</w:t>
      </w:r>
      <w:r>
        <w:rPr>
          <w:rFonts w:hint="eastAsia"/>
          <w:snapToGrid/>
        </w:rPr>
        <w:t>(a)</w:t>
      </w:r>
      <w:r>
        <w:rPr>
          <w:rFonts w:hint="eastAsia"/>
          <w:snapToGrid/>
        </w:rPr>
        <w:t>项所规定的条件。</w:t>
      </w:r>
    </w:p>
    <w:p w:rsidR="00000000" w:rsidRDefault="00000000">
      <w:pPr>
        <w:ind w:firstLine="480"/>
        <w:rPr>
          <w:rFonts w:hint="eastAsia"/>
          <w:snapToGrid/>
        </w:rPr>
      </w:pPr>
      <w:r>
        <w:rPr>
          <w:rFonts w:hint="eastAsia"/>
          <w:snapToGrid/>
        </w:rPr>
        <w:t xml:space="preserve">7.  </w:t>
      </w:r>
      <w:r>
        <w:rPr>
          <w:rFonts w:hint="eastAsia"/>
          <w:snapToGrid/>
        </w:rPr>
        <w:t>因此，委员会决定：</w:t>
      </w:r>
    </w:p>
    <w:p w:rsidR="00000000" w:rsidRDefault="00000000">
      <w:pPr>
        <w:numPr>
          <w:ilvl w:val="0"/>
          <w:numId w:val="151"/>
        </w:numPr>
        <w:rPr>
          <w:rFonts w:hint="eastAsia"/>
          <w:snapToGrid/>
        </w:rPr>
      </w:pPr>
      <w:r>
        <w:rPr>
          <w:rFonts w:hint="eastAsia"/>
          <w:snapToGrid/>
        </w:rPr>
        <w:t>来文不予受理；</w:t>
      </w:r>
    </w:p>
    <w:p w:rsidR="00000000" w:rsidRDefault="00000000">
      <w:pPr>
        <w:numPr>
          <w:ilvl w:val="0"/>
          <w:numId w:val="151"/>
        </w:numPr>
        <w:rPr>
          <w:rFonts w:hint="eastAsia"/>
          <w:snapToGrid/>
        </w:rPr>
      </w:pPr>
      <w:r>
        <w:rPr>
          <w:rFonts w:hint="eastAsia"/>
          <w:snapToGrid/>
        </w:rPr>
        <w:t>根据委员会议事规则第</w:t>
      </w:r>
      <w:r>
        <w:rPr>
          <w:rFonts w:hint="eastAsia"/>
          <w:snapToGrid/>
        </w:rPr>
        <w:t>109</w:t>
      </w:r>
      <w:r>
        <w:rPr>
          <w:rFonts w:hint="eastAsia"/>
          <w:snapToGrid/>
        </w:rPr>
        <w:t>条规定，在收到撰文人或代表撰文人提供的资料表明不可受理的理由已不适用时，可重新审查本决定；</w:t>
      </w:r>
    </w:p>
    <w:p w:rsidR="00000000" w:rsidRDefault="00000000">
      <w:pPr>
        <w:numPr>
          <w:ilvl w:val="0"/>
          <w:numId w:val="151"/>
        </w:numPr>
        <w:spacing w:after="320"/>
        <w:rPr>
          <w:rFonts w:hint="eastAsia"/>
          <w:snapToGrid/>
        </w:rPr>
      </w:pPr>
      <w:r>
        <w:rPr>
          <w:rFonts w:hint="eastAsia"/>
          <w:snapToGrid/>
        </w:rPr>
        <w:t>本决定将发送给缔约国、撰文人及其代表。</w:t>
      </w:r>
    </w:p>
    <w:p w:rsidR="00000000" w:rsidRDefault="00000000">
      <w:pPr>
        <w:rPr>
          <w:rFonts w:hint="eastAsia"/>
          <w:snapToGrid/>
        </w:rPr>
      </w:pPr>
      <w:r>
        <w:rPr>
          <w:snapToGrid/>
        </w:rPr>
        <w:t>[</w:t>
      </w:r>
      <w:r>
        <w:rPr>
          <w:rFonts w:hint="eastAsia"/>
          <w:snapToGrid/>
        </w:rPr>
        <w:t>以英文、法文、俄文和西班牙文印发，英文为原件。</w:t>
      </w:r>
      <w:r>
        <w:rPr>
          <w:snapToGrid/>
        </w:rPr>
        <w:t>]</w:t>
      </w:r>
    </w:p>
    <w:p w:rsidR="00000000" w:rsidRDefault="00000000">
      <w:pPr>
        <w:pStyle w:val="Heading3"/>
        <w:rPr>
          <w:rFonts w:hint="eastAsia"/>
        </w:rPr>
      </w:pPr>
      <w:r>
        <w:br w:type="page"/>
      </w:r>
      <w:r>
        <w:rPr>
          <w:rFonts w:hint="eastAsia"/>
          <w:u w:val="none"/>
        </w:rPr>
        <w:t xml:space="preserve">2.  </w:t>
      </w:r>
      <w:r>
        <w:rPr>
          <w:rFonts w:hint="eastAsia"/>
        </w:rPr>
        <w:t>第</w:t>
      </w:r>
      <w:r>
        <w:rPr>
          <w:rFonts w:hint="eastAsia"/>
        </w:rPr>
        <w:t>93/1997</w:t>
      </w:r>
      <w:r>
        <w:rPr>
          <w:rFonts w:hint="eastAsia"/>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smallCaps/>
          <w:snapToGrid/>
        </w:rPr>
        <w:t>K</w:t>
      </w:r>
      <w:r>
        <w:rPr>
          <w:snapToGrid/>
        </w:rPr>
        <w:t>.</w:t>
      </w:r>
      <w:r>
        <w:rPr>
          <w:rFonts w:hint="eastAsia"/>
          <w:snapToGrid/>
        </w:rPr>
        <w:t>N</w:t>
      </w:r>
      <w:r>
        <w:rPr>
          <w:snapToGrid/>
        </w:rPr>
        <w:t>(</w:t>
      </w:r>
      <w:r>
        <w:rPr>
          <w:rFonts w:hint="eastAsia"/>
          <w:snapToGrid/>
        </w:rPr>
        <w:t>姓名节略</w:t>
      </w:r>
      <w:r>
        <w:rPr>
          <w:snapToGrid/>
        </w:rPr>
        <w:t>)</w:t>
      </w:r>
    </w:p>
    <w:p w:rsidR="00000000" w:rsidRDefault="00000000">
      <w:r>
        <w:rPr>
          <w:rFonts w:hint="eastAsia"/>
        </w:rPr>
        <w:tab/>
      </w:r>
      <w:r>
        <w:rPr>
          <w:rFonts w:hint="eastAsia"/>
        </w:rPr>
        <w:tab/>
      </w:r>
      <w:r>
        <w:rPr>
          <w:rFonts w:hint="eastAsia"/>
        </w:rPr>
        <w:tab/>
      </w:r>
      <w:r>
        <w:rPr>
          <w:rFonts w:hint="eastAsia"/>
        </w:rPr>
        <w:tab/>
        <w:t>(</w:t>
      </w:r>
      <w:r>
        <w:rPr>
          <w:rFonts w:hint="eastAsia"/>
        </w:rPr>
        <w:t>由律师代理</w:t>
      </w:r>
      <w:r>
        <w:rPr>
          <w:rFonts w:hint="eastAsia"/>
        </w:rPr>
        <w:t>)</w:t>
      </w:r>
    </w:p>
    <w:p w:rsidR="00000000" w:rsidRDefault="00000000">
      <w:r>
        <w:rPr>
          <w:rFonts w:hint="eastAsia"/>
          <w:u w:val="single"/>
        </w:rPr>
        <w:t>指称受害者</w:t>
      </w:r>
      <w:r>
        <w:rPr>
          <w:rFonts w:hint="eastAsia"/>
        </w:rPr>
        <w:t>：</w:t>
      </w:r>
      <w:r>
        <w:tab/>
      </w:r>
      <w:r>
        <w:rPr>
          <w:rFonts w:hint="eastAsia"/>
          <w:snapToGrid/>
          <w:lang w:val="fr-CH"/>
        </w:rPr>
        <w:t>撰文人</w:t>
      </w:r>
    </w:p>
    <w:p w:rsidR="00000000" w:rsidRDefault="00000000">
      <w:r>
        <w:rPr>
          <w:rFonts w:hint="eastAsia"/>
          <w:u w:val="single"/>
        </w:rPr>
        <w:t>缔</w:t>
      </w:r>
      <w:r>
        <w:rPr>
          <w:rFonts w:hint="eastAsia"/>
          <w:u w:val="single"/>
        </w:rPr>
        <w:t xml:space="preserve">  </w:t>
      </w:r>
      <w:r>
        <w:rPr>
          <w:rFonts w:hint="eastAsia"/>
          <w:u w:val="single"/>
        </w:rPr>
        <w:t>约</w:t>
      </w:r>
      <w:r>
        <w:rPr>
          <w:rFonts w:hint="eastAsia"/>
          <w:u w:val="single"/>
        </w:rPr>
        <w:t xml:space="preserve">  </w:t>
      </w:r>
      <w:r>
        <w:rPr>
          <w:rFonts w:hint="eastAsia"/>
          <w:u w:val="single"/>
        </w:rPr>
        <w:t>国</w:t>
      </w:r>
      <w:r>
        <w:rPr>
          <w:rFonts w:hint="eastAsia"/>
        </w:rPr>
        <w:t>：</w:t>
      </w:r>
      <w:r>
        <w:tab/>
      </w:r>
      <w:r>
        <w:rPr>
          <w:rFonts w:hint="eastAsia"/>
          <w:snapToGrid/>
        </w:rPr>
        <w:t>法国</w:t>
      </w:r>
    </w:p>
    <w:p w:rsidR="00000000" w:rsidRDefault="00000000">
      <w:pPr>
        <w:spacing w:after="320"/>
      </w:pPr>
      <w:r>
        <w:rPr>
          <w:rFonts w:hint="eastAsia"/>
          <w:spacing w:val="52"/>
          <w:u w:val="single"/>
        </w:rPr>
        <w:t>来文日</w:t>
      </w:r>
      <w:r>
        <w:rPr>
          <w:rFonts w:hint="eastAsia"/>
          <w:u w:val="single"/>
        </w:rPr>
        <w:t>期</w:t>
      </w:r>
      <w:r>
        <w:rPr>
          <w:rFonts w:hint="eastAsia"/>
        </w:rPr>
        <w:t>：</w:t>
      </w:r>
      <w:r>
        <w:tab/>
      </w:r>
      <w:r>
        <w:rPr>
          <w:rFonts w:hint="eastAsia"/>
          <w:snapToGrid/>
        </w:rPr>
        <w:t>1997</w:t>
      </w:r>
      <w:r>
        <w:rPr>
          <w:rFonts w:hint="eastAsia"/>
          <w:snapToGrid/>
        </w:rPr>
        <w:t>年</w:t>
      </w:r>
      <w:r>
        <w:rPr>
          <w:rFonts w:hint="eastAsia"/>
          <w:snapToGrid/>
        </w:rPr>
        <w:t>8</w:t>
      </w:r>
      <w:r>
        <w:rPr>
          <w:rFonts w:hint="eastAsia"/>
          <w:snapToGrid/>
        </w:rPr>
        <w:t>月</w:t>
      </w:r>
      <w:r>
        <w:rPr>
          <w:rFonts w:hint="eastAsia"/>
          <w:snapToGrid/>
        </w:rPr>
        <w:t>15</w:t>
      </w:r>
      <w:r>
        <w:rPr>
          <w:rFonts w:hint="eastAsia"/>
          <w:snapToGrid/>
        </w:rPr>
        <w:t>日</w:t>
      </w:r>
    </w:p>
    <w:p w:rsidR="00000000" w:rsidRDefault="00000000">
      <w:pPr>
        <w:ind w:firstLine="480"/>
        <w:rPr>
          <w:rFonts w:hint="eastAsia"/>
          <w:snapToGrid/>
        </w:rPr>
      </w:pPr>
      <w:r>
        <w:rPr>
          <w:rFonts w:hint="eastAsia"/>
          <w:snapToGrid/>
          <w:u w:val="single"/>
        </w:rPr>
        <w:t>禁止酷刑委员会</w:t>
      </w:r>
      <w:r>
        <w:rPr>
          <w:rFonts w:hint="eastAsia"/>
          <w:snapToGrid/>
        </w:rPr>
        <w:t>，根据《禁止酷刑和其它残忍、不人道或有辱人格的待遇或处罚公约》第</w:t>
      </w:r>
      <w:r>
        <w:rPr>
          <w:rFonts w:hint="eastAsia"/>
          <w:snapToGrid/>
        </w:rPr>
        <w:t>17</w:t>
      </w:r>
      <w:r>
        <w:rPr>
          <w:rFonts w:hint="eastAsia"/>
          <w:snapToGrid/>
        </w:rPr>
        <w:t>条而成立，</w:t>
      </w:r>
    </w:p>
    <w:p w:rsidR="00000000" w:rsidRDefault="00000000">
      <w:pPr>
        <w:ind w:firstLine="480"/>
        <w:rPr>
          <w:rFonts w:hint="eastAsia"/>
          <w:snapToGrid/>
        </w:rPr>
      </w:pPr>
      <w:r>
        <w:rPr>
          <w:rFonts w:hint="eastAsia"/>
          <w:snapToGrid/>
        </w:rPr>
        <w:t>于</w:t>
      </w:r>
      <w:r>
        <w:rPr>
          <w:rFonts w:hint="eastAsia"/>
          <w:snapToGrid/>
        </w:rPr>
        <w:t>1999</w:t>
      </w:r>
      <w:r>
        <w:rPr>
          <w:rFonts w:hint="eastAsia"/>
          <w:snapToGrid/>
        </w:rPr>
        <w:t>年</w:t>
      </w:r>
      <w:r>
        <w:rPr>
          <w:rFonts w:hint="eastAsia"/>
          <w:snapToGrid/>
        </w:rPr>
        <w:t xml:space="preserve">11 </w:t>
      </w:r>
      <w:r>
        <w:rPr>
          <w:rFonts w:hint="eastAsia"/>
          <w:snapToGrid/>
        </w:rPr>
        <w:t>月</w:t>
      </w:r>
      <w:r>
        <w:rPr>
          <w:rFonts w:hint="eastAsia"/>
          <w:snapToGrid/>
        </w:rPr>
        <w:t>19</w:t>
      </w:r>
      <w:r>
        <w:rPr>
          <w:rFonts w:hint="eastAsia"/>
          <w:snapToGrid/>
        </w:rPr>
        <w:t>日</w:t>
      </w:r>
      <w:r>
        <w:rPr>
          <w:rFonts w:hint="eastAsia"/>
          <w:snapToGrid/>
          <w:u w:val="single"/>
        </w:rPr>
        <w:t>开会</w:t>
      </w:r>
      <w:r>
        <w:rPr>
          <w:rFonts w:hint="eastAsia"/>
          <w:snapToGrid/>
        </w:rPr>
        <w:t>，</w:t>
      </w:r>
    </w:p>
    <w:p w:rsidR="00000000" w:rsidRDefault="00000000">
      <w:pPr>
        <w:spacing w:after="320"/>
        <w:ind w:firstLine="480"/>
        <w:rPr>
          <w:rFonts w:hint="eastAsia"/>
          <w:snapToGrid/>
        </w:rPr>
      </w:pPr>
      <w:r>
        <w:rPr>
          <w:rFonts w:hint="eastAsia"/>
          <w:snapToGrid/>
          <w:u w:val="single"/>
        </w:rPr>
        <w:t>通过</w:t>
      </w:r>
      <w:r>
        <w:rPr>
          <w:rFonts w:hint="eastAsia"/>
          <w:snapToGrid/>
        </w:rPr>
        <w:t>以下：</w:t>
      </w:r>
    </w:p>
    <w:p w:rsidR="00000000" w:rsidRDefault="00000000">
      <w:pPr>
        <w:pStyle w:val="Heading3"/>
        <w:rPr>
          <w:rFonts w:hint="eastAsia"/>
        </w:rPr>
      </w:pPr>
      <w:r>
        <w:rPr>
          <w:rFonts w:hint="eastAsia"/>
        </w:rPr>
        <w:t>关于可否受理的决定</w:t>
      </w:r>
    </w:p>
    <w:p w:rsidR="00000000" w:rsidRDefault="00000000">
      <w:pPr>
        <w:rPr>
          <w:rFonts w:hint="eastAsia"/>
          <w:snapToGrid/>
        </w:rPr>
      </w:pPr>
      <w:r>
        <w:rPr>
          <w:snapToGrid/>
        </w:rPr>
        <w:tab/>
      </w:r>
      <w:r>
        <w:rPr>
          <w:rFonts w:hint="eastAsia"/>
          <w:snapToGrid/>
        </w:rPr>
        <w:t xml:space="preserve">1.1  </w:t>
      </w:r>
      <w:r>
        <w:rPr>
          <w:rFonts w:hint="eastAsia"/>
          <w:snapToGrid/>
        </w:rPr>
        <w:t>来文撰文人</w:t>
      </w:r>
      <w:r>
        <w:rPr>
          <w:rFonts w:hint="eastAsia"/>
          <w:snapToGrid/>
        </w:rPr>
        <w:t>K.N.</w:t>
      </w:r>
      <w:r>
        <w:rPr>
          <w:rFonts w:hint="eastAsia"/>
          <w:snapToGrid/>
        </w:rPr>
        <w:t>生于</w:t>
      </w:r>
      <w:r>
        <w:rPr>
          <w:rFonts w:hint="eastAsia"/>
          <w:snapToGrid/>
        </w:rPr>
        <w:t>1963</w:t>
      </w:r>
      <w:r>
        <w:rPr>
          <w:rFonts w:hint="eastAsia"/>
          <w:snapToGrid/>
        </w:rPr>
        <w:t>年，是刚果民主共和国</w:t>
      </w:r>
      <w:r>
        <w:rPr>
          <w:rFonts w:hint="eastAsia"/>
          <w:snapToGrid/>
        </w:rPr>
        <w:t>(</w:t>
      </w:r>
      <w:r>
        <w:rPr>
          <w:rFonts w:hint="eastAsia"/>
          <w:snapToGrid/>
        </w:rPr>
        <w:t>原扎伊尔</w:t>
      </w:r>
      <w:r>
        <w:rPr>
          <w:rFonts w:hint="eastAsia"/>
          <w:snapToGrid/>
        </w:rPr>
        <w:t>)</w:t>
      </w:r>
      <w:r>
        <w:rPr>
          <w:rFonts w:hint="eastAsia"/>
          <w:snapToGrid/>
        </w:rPr>
        <w:t>国民，现居住在法国。他提出了庇护要求，但面临着被遣送出境问题。他宣称将他遣返回刚果民主共和国将构成法国违反《禁止酷刑和其它残忍、不人道或有辱人格的待遇或处罚公约》第</w:t>
      </w:r>
      <w:r>
        <w:rPr>
          <w:rFonts w:hint="eastAsia"/>
          <w:snapToGrid/>
        </w:rPr>
        <w:t>3</w:t>
      </w:r>
      <w:r>
        <w:rPr>
          <w:rFonts w:hint="eastAsia"/>
          <w:snapToGrid/>
        </w:rPr>
        <w:t>条的行为。他由律师代理。</w:t>
      </w:r>
    </w:p>
    <w:p w:rsidR="00000000" w:rsidRDefault="00000000">
      <w:pPr>
        <w:spacing w:after="320"/>
        <w:rPr>
          <w:rFonts w:hint="eastAsia"/>
          <w:snapToGrid/>
        </w:rPr>
      </w:pPr>
      <w:r>
        <w:rPr>
          <w:snapToGrid/>
        </w:rPr>
        <w:tab/>
      </w:r>
      <w:r>
        <w:rPr>
          <w:rFonts w:hint="eastAsia"/>
          <w:snapToGrid/>
        </w:rPr>
        <w:t xml:space="preserve">1.2  </w:t>
      </w:r>
      <w:r>
        <w:rPr>
          <w:rFonts w:hint="eastAsia"/>
          <w:snapToGrid/>
        </w:rPr>
        <w:t>根据《公约》第</w:t>
      </w:r>
      <w:r>
        <w:rPr>
          <w:rFonts w:hint="eastAsia"/>
          <w:snapToGrid/>
        </w:rPr>
        <w:t>22</w:t>
      </w:r>
      <w:r>
        <w:rPr>
          <w:rFonts w:hint="eastAsia"/>
          <w:snapToGrid/>
        </w:rPr>
        <w:t>条第</w:t>
      </w:r>
      <w:r>
        <w:rPr>
          <w:rFonts w:hint="eastAsia"/>
          <w:snapToGrid/>
        </w:rPr>
        <w:t>3</w:t>
      </w:r>
      <w:r>
        <w:rPr>
          <w:rFonts w:hint="eastAsia"/>
          <w:snapToGrid/>
        </w:rPr>
        <w:t>款，委员会已于</w:t>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17</w:t>
      </w:r>
      <w:r>
        <w:rPr>
          <w:rFonts w:hint="eastAsia"/>
          <w:snapToGrid/>
        </w:rPr>
        <w:t>日致函提请缔约国注意此来文。</w:t>
      </w:r>
    </w:p>
    <w:p w:rsidR="00000000" w:rsidRDefault="00000000">
      <w:pPr>
        <w:pStyle w:val="Heading4"/>
      </w:pPr>
      <w:r>
        <w:rPr>
          <w:rFonts w:hint="eastAsia"/>
        </w:rPr>
        <w:t>撰文人提供的事实</w:t>
      </w:r>
    </w:p>
    <w:p w:rsidR="00000000" w:rsidRDefault="00000000">
      <w:pPr>
        <w:rPr>
          <w:rFonts w:hint="eastAsia"/>
          <w:snapToGrid/>
        </w:rPr>
      </w:pPr>
      <w:r>
        <w:rPr>
          <w:snapToGrid/>
        </w:rPr>
        <w:tab/>
      </w:r>
      <w:r>
        <w:rPr>
          <w:rFonts w:hint="eastAsia"/>
          <w:snapToGrid/>
        </w:rPr>
        <w:t xml:space="preserve">2.1  </w:t>
      </w:r>
      <w:r>
        <w:rPr>
          <w:rFonts w:hint="eastAsia"/>
          <w:snapToGrid/>
        </w:rPr>
        <w:t>撰文人说，他是扎伊尔的学生领导人，组织过反蒙博托总统政权的学生示威游行。他没有叙述在扎伊尔的活动情况，但提供了下列影印件：</w:t>
      </w:r>
      <w:r>
        <w:rPr>
          <w:rFonts w:hint="eastAsia"/>
          <w:snapToGrid/>
        </w:rPr>
        <w:t>1992</w:t>
      </w:r>
      <w:r>
        <w:rPr>
          <w:rFonts w:hint="eastAsia"/>
          <w:snapToGrid/>
        </w:rPr>
        <w:t>年</w:t>
      </w:r>
      <w:r>
        <w:rPr>
          <w:rFonts w:hint="eastAsia"/>
          <w:snapToGrid/>
        </w:rPr>
        <w:t>5</w:t>
      </w:r>
      <w:r>
        <w:rPr>
          <w:rFonts w:hint="eastAsia"/>
          <w:snapToGrid/>
        </w:rPr>
        <w:t>月</w:t>
      </w:r>
      <w:r>
        <w:rPr>
          <w:rFonts w:hint="eastAsia"/>
          <w:snapToGrid/>
        </w:rPr>
        <w:t>4</w:t>
      </w:r>
      <w:r>
        <w:rPr>
          <w:rFonts w:hint="eastAsia"/>
          <w:snapToGrid/>
        </w:rPr>
        <w:t>日针对他颁布的一项通缉令、</w:t>
      </w:r>
      <w:r>
        <w:rPr>
          <w:rFonts w:hint="eastAsia"/>
          <w:snapToGrid/>
        </w:rPr>
        <w:t xml:space="preserve"> 1992</w:t>
      </w:r>
      <w:r>
        <w:rPr>
          <w:rFonts w:hint="eastAsia"/>
          <w:snapToGrid/>
        </w:rPr>
        <w:t>年</w:t>
      </w:r>
      <w:r>
        <w:rPr>
          <w:rFonts w:hint="eastAsia"/>
          <w:snapToGrid/>
        </w:rPr>
        <w:t>4</w:t>
      </w:r>
      <w:r>
        <w:rPr>
          <w:rFonts w:hint="eastAsia"/>
          <w:snapToGrid/>
        </w:rPr>
        <w:t>月</w:t>
      </w:r>
      <w:r>
        <w:rPr>
          <w:rFonts w:hint="eastAsia"/>
          <w:snapToGrid/>
        </w:rPr>
        <w:t>22</w:t>
      </w:r>
      <w:r>
        <w:rPr>
          <w:rFonts w:hint="eastAsia"/>
          <w:snapToGrid/>
        </w:rPr>
        <w:t>日</w:t>
      </w:r>
      <w:r>
        <w:rPr>
          <w:rFonts w:hint="eastAsia"/>
          <w:snapToGrid/>
        </w:rPr>
        <w:t>N</w:t>
      </w:r>
      <w:r>
        <w:rPr>
          <w:snapToGrid/>
        </w:rPr>
        <w:t>djili</w:t>
      </w:r>
      <w:r>
        <w:rPr>
          <w:rFonts w:hint="eastAsia"/>
          <w:snapToGrid/>
        </w:rPr>
        <w:t>检察厅撰拟的一份依煽动反叛行为实行逮捕和拘留的命令，以及</w:t>
      </w:r>
      <w:r>
        <w:rPr>
          <w:rFonts w:hint="eastAsia"/>
          <w:snapToGrid/>
        </w:rPr>
        <w:t>1992</w:t>
      </w:r>
      <w:r>
        <w:rPr>
          <w:rFonts w:hint="eastAsia"/>
          <w:snapToGrid/>
        </w:rPr>
        <w:t>年</w:t>
      </w:r>
      <w:r>
        <w:rPr>
          <w:rFonts w:hint="eastAsia"/>
          <w:snapToGrid/>
        </w:rPr>
        <w:t>7</w:t>
      </w:r>
      <w:r>
        <w:rPr>
          <w:rFonts w:hint="eastAsia"/>
          <w:snapToGrid/>
        </w:rPr>
        <w:t>月</w:t>
      </w:r>
      <w:r>
        <w:rPr>
          <w:rFonts w:hint="eastAsia"/>
          <w:snapToGrid/>
        </w:rPr>
        <w:t>24</w:t>
      </w:r>
      <w:r>
        <w:rPr>
          <w:rFonts w:hint="eastAsia"/>
          <w:snapToGrid/>
        </w:rPr>
        <w:t>日对其兄弟的审前保释令。</w:t>
      </w:r>
    </w:p>
    <w:p w:rsidR="00000000" w:rsidRDefault="00000000">
      <w:pPr>
        <w:rPr>
          <w:rFonts w:hint="eastAsia"/>
          <w:snapToGrid/>
        </w:rPr>
      </w:pPr>
      <w:r>
        <w:rPr>
          <w:snapToGrid/>
        </w:rPr>
        <w:tab/>
      </w:r>
      <w:r>
        <w:rPr>
          <w:rFonts w:hint="eastAsia"/>
          <w:snapToGrid/>
        </w:rPr>
        <w:t>2.2  1992</w:t>
      </w:r>
      <w:r>
        <w:rPr>
          <w:rFonts w:hint="eastAsia"/>
          <w:snapToGrid/>
        </w:rPr>
        <w:t>年</w:t>
      </w:r>
      <w:r>
        <w:rPr>
          <w:rFonts w:hint="eastAsia"/>
          <w:snapToGrid/>
        </w:rPr>
        <w:t>6</w:t>
      </w:r>
      <w:r>
        <w:rPr>
          <w:rFonts w:hint="eastAsia"/>
          <w:snapToGrid/>
        </w:rPr>
        <w:t>月</w:t>
      </w:r>
      <w:r>
        <w:rPr>
          <w:rFonts w:hint="eastAsia"/>
          <w:snapToGrid/>
        </w:rPr>
        <w:t>6</w:t>
      </w:r>
      <w:r>
        <w:rPr>
          <w:rFonts w:hint="eastAsia"/>
          <w:snapToGrid/>
        </w:rPr>
        <w:t>日，撰文人一抵达法国境内即向法国保护难民和无国籍者事务署</w:t>
      </w:r>
      <w:r>
        <w:rPr>
          <w:rFonts w:hint="eastAsia"/>
          <w:snapToGrid/>
        </w:rPr>
        <w:t>(</w:t>
      </w:r>
      <w:r>
        <w:rPr>
          <w:rFonts w:hint="eastAsia"/>
          <w:snapToGrid/>
        </w:rPr>
        <w:t>保护难民署</w:t>
      </w:r>
      <w:r>
        <w:rPr>
          <w:rFonts w:hint="eastAsia"/>
          <w:snapToGrid/>
        </w:rPr>
        <w:t>)</w:t>
      </w:r>
      <w:r>
        <w:rPr>
          <w:rFonts w:hint="eastAsia"/>
          <w:snapToGrid/>
        </w:rPr>
        <w:t>提出了难民地位的申请；</w:t>
      </w:r>
      <w:r>
        <w:rPr>
          <w:rFonts w:hint="eastAsia"/>
          <w:snapToGrid/>
        </w:rPr>
        <w:t>1992</w:t>
      </w:r>
      <w:r>
        <w:rPr>
          <w:rFonts w:hint="eastAsia"/>
          <w:snapToGrid/>
        </w:rPr>
        <w:t>年</w:t>
      </w:r>
      <w:r>
        <w:rPr>
          <w:rFonts w:hint="eastAsia"/>
          <w:snapToGrid/>
        </w:rPr>
        <w:t>8</w:t>
      </w:r>
      <w:r>
        <w:rPr>
          <w:rFonts w:hint="eastAsia"/>
          <w:snapToGrid/>
        </w:rPr>
        <w:t>月</w:t>
      </w:r>
      <w:r>
        <w:rPr>
          <w:rFonts w:hint="eastAsia"/>
          <w:snapToGrid/>
        </w:rPr>
        <w:t>11</w:t>
      </w:r>
      <w:r>
        <w:rPr>
          <w:rFonts w:hint="eastAsia"/>
          <w:snapToGrid/>
        </w:rPr>
        <w:t>日他的申请被拒绝。</w:t>
      </w:r>
      <w:r>
        <w:rPr>
          <w:rFonts w:hint="eastAsia"/>
          <w:snapToGrid/>
        </w:rPr>
        <w:t>1992</w:t>
      </w:r>
      <w:r>
        <w:rPr>
          <w:rFonts w:hint="eastAsia"/>
          <w:snapToGrid/>
        </w:rPr>
        <w:t>年</w:t>
      </w:r>
      <w:r>
        <w:rPr>
          <w:rFonts w:hint="eastAsia"/>
          <w:snapToGrid/>
        </w:rPr>
        <w:t>12</w:t>
      </w:r>
      <w:r>
        <w:rPr>
          <w:rFonts w:hint="eastAsia"/>
          <w:snapToGrid/>
        </w:rPr>
        <w:t>月</w:t>
      </w:r>
      <w:r>
        <w:rPr>
          <w:rFonts w:hint="eastAsia"/>
          <w:snapToGrid/>
        </w:rPr>
        <w:t>17</w:t>
      </w:r>
      <w:r>
        <w:rPr>
          <w:rFonts w:hint="eastAsia"/>
          <w:snapToGrid/>
        </w:rPr>
        <w:t>日难民上诉委员会</w:t>
      </w:r>
      <w:r>
        <w:rPr>
          <w:rFonts w:hint="eastAsia"/>
          <w:snapToGrid/>
        </w:rPr>
        <w:t>(</w:t>
      </w:r>
      <w:r>
        <w:rPr>
          <w:rFonts w:hint="eastAsia"/>
          <w:snapToGrid/>
        </w:rPr>
        <w:t>上诉委</w:t>
      </w:r>
      <w:r>
        <w:rPr>
          <w:rFonts w:hint="eastAsia"/>
          <w:snapToGrid/>
        </w:rPr>
        <w:t>)</w:t>
      </w:r>
      <w:r>
        <w:rPr>
          <w:rFonts w:hint="eastAsia"/>
          <w:snapToGrid/>
        </w:rPr>
        <w:t>维持了此项拒绝决定。</w:t>
      </w:r>
    </w:p>
    <w:p w:rsidR="00000000" w:rsidRDefault="00000000">
      <w:pPr>
        <w:rPr>
          <w:rFonts w:hint="eastAsia"/>
          <w:snapToGrid/>
        </w:rPr>
      </w:pPr>
      <w:r>
        <w:rPr>
          <w:snapToGrid/>
        </w:rPr>
        <w:tab/>
      </w:r>
      <w:r>
        <w:rPr>
          <w:rFonts w:hint="eastAsia"/>
          <w:snapToGrid/>
        </w:rPr>
        <w:t xml:space="preserve">2.3  </w:t>
      </w:r>
      <w:r>
        <w:rPr>
          <w:rFonts w:hint="eastAsia"/>
          <w:snapToGrid/>
        </w:rPr>
        <w:t>此后，撰文人要求审查他的案情，称案情已出现了一些新的因素，其家庭中的若干成员遭受到严重的虐待，</w:t>
      </w:r>
      <w:r>
        <w:rPr>
          <w:snapToGrid/>
          <w:vertAlign w:val="superscript"/>
        </w:rPr>
        <w:t>1</w:t>
      </w:r>
      <w:r>
        <w:rPr>
          <w:rFonts w:hint="eastAsia"/>
          <w:snapToGrid/>
        </w:rPr>
        <w:t xml:space="preserve"> </w:t>
      </w:r>
      <w:r>
        <w:rPr>
          <w:rFonts w:hint="eastAsia"/>
          <w:snapToGrid/>
        </w:rPr>
        <w:t>并提供了一些文件的影印件，证明他仍是被追缉者。与此同时，巴黎警察局长于</w:t>
      </w:r>
      <w:r>
        <w:rPr>
          <w:rFonts w:hint="eastAsia"/>
          <w:snapToGrid/>
        </w:rPr>
        <w:t>1993</w:t>
      </w:r>
      <w:r>
        <w:rPr>
          <w:rFonts w:hint="eastAsia"/>
          <w:snapToGrid/>
        </w:rPr>
        <w:t>年</w:t>
      </w:r>
      <w:r>
        <w:rPr>
          <w:rFonts w:hint="eastAsia"/>
          <w:snapToGrid/>
        </w:rPr>
        <w:t>4</w:t>
      </w:r>
      <w:r>
        <w:rPr>
          <w:rFonts w:hint="eastAsia"/>
          <w:snapToGrid/>
        </w:rPr>
        <w:t>月</w:t>
      </w:r>
      <w:r>
        <w:rPr>
          <w:rFonts w:hint="eastAsia"/>
          <w:snapToGrid/>
        </w:rPr>
        <w:t>15</w:t>
      </w:r>
      <w:r>
        <w:rPr>
          <w:rFonts w:hint="eastAsia"/>
          <w:snapToGrid/>
        </w:rPr>
        <w:t>日下达命令，决定将他遣送出境。</w:t>
      </w:r>
    </w:p>
    <w:p w:rsidR="00000000" w:rsidRDefault="00000000">
      <w:pPr>
        <w:rPr>
          <w:rFonts w:hint="eastAsia"/>
          <w:snapToGrid/>
        </w:rPr>
      </w:pPr>
      <w:r>
        <w:rPr>
          <w:snapToGrid/>
        </w:rPr>
        <w:tab/>
      </w:r>
      <w:r>
        <w:rPr>
          <w:rFonts w:hint="eastAsia"/>
          <w:snapToGrid/>
        </w:rPr>
        <w:t xml:space="preserve">2.4  </w:t>
      </w:r>
      <w:r>
        <w:rPr>
          <w:rFonts w:hint="eastAsia"/>
          <w:snapToGrid/>
        </w:rPr>
        <w:t>保护难民署</w:t>
      </w:r>
      <w:r>
        <w:rPr>
          <w:rFonts w:hint="eastAsia"/>
          <w:snapToGrid/>
        </w:rPr>
        <w:t>1993</w:t>
      </w:r>
      <w:r>
        <w:rPr>
          <w:rFonts w:hint="eastAsia"/>
          <w:snapToGrid/>
        </w:rPr>
        <w:t>年</w:t>
      </w:r>
      <w:r>
        <w:rPr>
          <w:rFonts w:hint="eastAsia"/>
          <w:snapToGrid/>
        </w:rPr>
        <w:t>4</w:t>
      </w:r>
      <w:r>
        <w:rPr>
          <w:rFonts w:hint="eastAsia"/>
          <w:snapToGrid/>
        </w:rPr>
        <w:t>月</w:t>
      </w:r>
      <w:r>
        <w:rPr>
          <w:rFonts w:hint="eastAsia"/>
          <w:snapToGrid/>
        </w:rPr>
        <w:t>23</w:t>
      </w:r>
      <w:r>
        <w:rPr>
          <w:rFonts w:hint="eastAsia"/>
          <w:snapToGrid/>
        </w:rPr>
        <w:t>日的决定驳回了</w:t>
      </w:r>
      <w:r>
        <w:rPr>
          <w:rFonts w:hint="eastAsia"/>
          <w:snapToGrid/>
        </w:rPr>
        <w:t xml:space="preserve">K.N. </w:t>
      </w:r>
      <w:r>
        <w:rPr>
          <w:rFonts w:hint="eastAsia"/>
          <w:snapToGrid/>
        </w:rPr>
        <w:t>再次提出的申请，理由是这些所谓的新情况并不能确定他所说的担心有道理，因为他的说法没有任何可令人确信的证据。上诉委于</w:t>
      </w:r>
      <w:r>
        <w:rPr>
          <w:rFonts w:hint="eastAsia"/>
          <w:snapToGrid/>
        </w:rPr>
        <w:t>1993</w:t>
      </w:r>
      <w:r>
        <w:rPr>
          <w:rFonts w:hint="eastAsia"/>
          <w:snapToGrid/>
        </w:rPr>
        <w:t>年</w:t>
      </w:r>
      <w:r>
        <w:rPr>
          <w:rFonts w:hint="eastAsia"/>
          <w:snapToGrid/>
        </w:rPr>
        <w:t>9</w:t>
      </w:r>
      <w:r>
        <w:rPr>
          <w:rFonts w:hint="eastAsia"/>
          <w:snapToGrid/>
        </w:rPr>
        <w:t>月</w:t>
      </w:r>
      <w:r>
        <w:rPr>
          <w:rFonts w:hint="eastAsia"/>
          <w:snapToGrid/>
        </w:rPr>
        <w:t>28</w:t>
      </w:r>
      <w:r>
        <w:rPr>
          <w:rFonts w:hint="eastAsia"/>
          <w:snapToGrid/>
        </w:rPr>
        <w:t>日基于同样的理由维持了上述的拒绝决定，同时，目前的案例法也不接受本应在最初申请时呈附的诸点考虑可作为新的因素。然而，撰文人仍称，这些新因素有充分的相关性，足以使巴黎行政法庭撤销在驳回他的首次申请之后于</w:t>
      </w:r>
      <w:r>
        <w:rPr>
          <w:rFonts w:hint="eastAsia"/>
          <w:snapToGrid/>
        </w:rPr>
        <w:t>1993</w:t>
      </w:r>
      <w:r>
        <w:rPr>
          <w:rFonts w:hint="eastAsia"/>
          <w:snapToGrid/>
        </w:rPr>
        <w:t>年</w:t>
      </w:r>
      <w:r>
        <w:rPr>
          <w:rFonts w:hint="eastAsia"/>
          <w:snapToGrid/>
        </w:rPr>
        <w:t>5</w:t>
      </w:r>
      <w:r>
        <w:rPr>
          <w:rFonts w:hint="eastAsia"/>
          <w:snapToGrid/>
        </w:rPr>
        <w:t>月</w:t>
      </w:r>
      <w:r>
        <w:rPr>
          <w:rFonts w:hint="eastAsia"/>
          <w:snapToGrid/>
        </w:rPr>
        <w:t>5</w:t>
      </w:r>
      <w:r>
        <w:rPr>
          <w:rFonts w:hint="eastAsia"/>
          <w:snapToGrid/>
        </w:rPr>
        <w:t>日下达的第一个遣送出境的命令。</w:t>
      </w:r>
    </w:p>
    <w:p w:rsidR="00000000" w:rsidRDefault="00000000">
      <w:pPr>
        <w:rPr>
          <w:rFonts w:hint="eastAsia"/>
          <w:snapToGrid/>
        </w:rPr>
      </w:pPr>
      <w:r>
        <w:rPr>
          <w:snapToGrid/>
        </w:rPr>
        <w:tab/>
      </w:r>
      <w:r>
        <w:rPr>
          <w:rFonts w:hint="eastAsia"/>
          <w:snapToGrid/>
        </w:rPr>
        <w:t xml:space="preserve">2.5  </w:t>
      </w:r>
      <w:r>
        <w:rPr>
          <w:rFonts w:hint="eastAsia"/>
          <w:snapToGrid/>
        </w:rPr>
        <w:t>来文透露，曾下达过第二个遣送出境的命令，但撰文人说他从来也不知道还有第二个遣返令，很可能这一命令送到他原先的旧住址去了。他确认，由于第二个遣返令未传达到他本人，因而就前述遣返令提出的上诉已经是不可受理的了。</w:t>
      </w:r>
    </w:p>
    <w:p w:rsidR="00000000" w:rsidRDefault="00000000">
      <w:pPr>
        <w:rPr>
          <w:rFonts w:hint="eastAsia"/>
          <w:snapToGrid/>
        </w:rPr>
      </w:pPr>
      <w:r>
        <w:rPr>
          <w:snapToGrid/>
        </w:rPr>
        <w:tab/>
      </w:r>
      <w:r>
        <w:rPr>
          <w:rFonts w:hint="eastAsia"/>
          <w:snapToGrid/>
        </w:rPr>
        <w:t>2.6  1994</w:t>
      </w:r>
      <w:r>
        <w:rPr>
          <w:rFonts w:hint="eastAsia"/>
          <w:snapToGrid/>
        </w:rPr>
        <w:t>年</w:t>
      </w:r>
      <w:r>
        <w:rPr>
          <w:rFonts w:hint="eastAsia"/>
          <w:snapToGrid/>
        </w:rPr>
        <w:t>3</w:t>
      </w:r>
      <w:r>
        <w:rPr>
          <w:rFonts w:hint="eastAsia"/>
          <w:snapToGrid/>
        </w:rPr>
        <w:t>月</w:t>
      </w:r>
      <w:r>
        <w:rPr>
          <w:rFonts w:hint="eastAsia"/>
          <w:snapToGrid/>
        </w:rPr>
        <w:t>12</w:t>
      </w:r>
      <w:r>
        <w:rPr>
          <w:rFonts w:hint="eastAsia"/>
          <w:snapToGrid/>
        </w:rPr>
        <w:t>日在一次检查身份证时，撰文人被查获逮捕并被送交给了巴黎法院。法院当即作出了审理安排，而巴黎教养法庭于</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日下达裁决书，以偷窃和非法在法国滞留为由，判处他三年不准进入法国领土。这一项偷窃控罪是因为他持的身份证是其内弟的，而据撰文人称，这是内弟借给他的。</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20</w:t>
      </w:r>
      <w:r>
        <w:rPr>
          <w:rFonts w:hint="eastAsia"/>
          <w:snapToGrid/>
        </w:rPr>
        <w:t>日，</w:t>
      </w:r>
      <w:r>
        <w:rPr>
          <w:rFonts w:hint="eastAsia"/>
          <w:snapToGrid/>
        </w:rPr>
        <w:t>K.N.</w:t>
      </w:r>
      <w:r>
        <w:rPr>
          <w:rFonts w:hint="eastAsia"/>
          <w:snapToGrid/>
        </w:rPr>
        <w:t>被押送上一架在布鲁塞尔中转，飞往金沙萨的班机。</w:t>
      </w:r>
    </w:p>
    <w:p w:rsidR="00000000" w:rsidRDefault="00000000">
      <w:pPr>
        <w:rPr>
          <w:rFonts w:hint="eastAsia"/>
          <w:snapToGrid/>
        </w:rPr>
      </w:pPr>
      <w:r>
        <w:rPr>
          <w:snapToGrid/>
        </w:rPr>
        <w:tab/>
      </w:r>
      <w:r>
        <w:rPr>
          <w:rFonts w:hint="eastAsia"/>
          <w:snapToGrid/>
        </w:rPr>
        <w:t xml:space="preserve">2.7  </w:t>
      </w:r>
      <w:r>
        <w:rPr>
          <w:rFonts w:hint="eastAsia"/>
          <w:snapToGrid/>
        </w:rPr>
        <w:t>撰文人称，当他抵达扎伊尔时，在通过机场移民检查口之后被拘留。据他所称，一名军官对他进行了严厉的盘问，扣下了他申请庇护的有关文件，特别是保护难民署和上诉委的有关决定。</w:t>
      </w:r>
    </w:p>
    <w:p w:rsidR="00000000" w:rsidRDefault="00000000">
      <w:pPr>
        <w:rPr>
          <w:rFonts w:hint="eastAsia"/>
          <w:snapToGrid/>
        </w:rPr>
      </w:pPr>
      <w:r>
        <w:rPr>
          <w:snapToGrid/>
        </w:rPr>
        <w:tab/>
      </w:r>
      <w:r>
        <w:rPr>
          <w:rFonts w:hint="eastAsia"/>
          <w:snapToGrid/>
        </w:rPr>
        <w:t>2.8  K.N.</w:t>
      </w:r>
      <w:r>
        <w:rPr>
          <w:rFonts w:hint="eastAsia"/>
          <w:snapToGrid/>
        </w:rPr>
        <w:t>说，他被关入了</w:t>
      </w:r>
      <w:r>
        <w:rPr>
          <w:rFonts w:hint="eastAsia"/>
          <w:snapToGrid/>
        </w:rPr>
        <w:t>M</w:t>
      </w:r>
      <w:r>
        <w:rPr>
          <w:snapToGrid/>
        </w:rPr>
        <w:t>akala</w:t>
      </w:r>
      <w:r>
        <w:rPr>
          <w:rFonts w:hint="eastAsia"/>
          <w:snapToGrid/>
        </w:rPr>
        <w:t>监狱，直至</w:t>
      </w:r>
      <w:r>
        <w:rPr>
          <w:rFonts w:hint="eastAsia"/>
          <w:snapToGrid/>
        </w:rPr>
        <w:t>1995</w:t>
      </w:r>
      <w:r>
        <w:rPr>
          <w:rFonts w:hint="eastAsia"/>
          <w:snapToGrid/>
        </w:rPr>
        <w:t>年</w:t>
      </w:r>
      <w:r>
        <w:rPr>
          <w:rFonts w:hint="eastAsia"/>
          <w:snapToGrid/>
        </w:rPr>
        <w:t>1</w:t>
      </w:r>
      <w:r>
        <w:rPr>
          <w:rFonts w:hint="eastAsia"/>
          <w:snapToGrid/>
        </w:rPr>
        <w:t>月始终未对他进行过审理。他被关押在一间极其拥挤的囚室里，没有食物、衣物和卫生条件，他被迫喝囚牢里掺有尿和粪便的水，而且往往每天遭到一两次用警棍的殴打，还蒙受各种各样的虐待和酷刑，同时还强迫他劳动。几个月之后，受他舅舅贿赂的一名看守，把他转关到另一间囚室并为他搞到了一份转送入院证，将他送入金沙萨中央医院，在那得到了医疗。</w:t>
      </w:r>
      <w:r>
        <w:rPr>
          <w:snapToGrid/>
          <w:vertAlign w:val="superscript"/>
        </w:rPr>
        <w:t>2</w:t>
      </w:r>
      <w:r>
        <w:rPr>
          <w:rFonts w:hint="eastAsia"/>
          <w:snapToGrid/>
        </w:rPr>
        <w:t xml:space="preserve"> 1995</w:t>
      </w:r>
      <w:r>
        <w:rPr>
          <w:rFonts w:hint="eastAsia"/>
          <w:snapToGrid/>
        </w:rPr>
        <w:t>年</w:t>
      </w:r>
      <w:r>
        <w:rPr>
          <w:rFonts w:hint="eastAsia"/>
          <w:snapToGrid/>
        </w:rPr>
        <w:t>1</w:t>
      </w:r>
      <w:r>
        <w:rPr>
          <w:rFonts w:hint="eastAsia"/>
          <w:snapToGrid/>
        </w:rPr>
        <w:t>月</w:t>
      </w:r>
      <w:r>
        <w:rPr>
          <w:rFonts w:hint="eastAsia"/>
          <w:snapToGrid/>
        </w:rPr>
        <w:t>19</w:t>
      </w:r>
      <w:r>
        <w:rPr>
          <w:rFonts w:hint="eastAsia"/>
          <w:snapToGrid/>
        </w:rPr>
        <w:t>日抵达医院后，撰文人见到了他的舅舅。他舅舅用自己的小汽车先送他去了一个朋友的住家，然后，再帮助他搭船越过边界进入了刚果。据称，他于</w:t>
      </w:r>
      <w:r>
        <w:rPr>
          <w:rFonts w:hint="eastAsia"/>
          <w:snapToGrid/>
        </w:rPr>
        <w:t>1995</w:t>
      </w:r>
      <w:r>
        <w:rPr>
          <w:rFonts w:hint="eastAsia"/>
          <w:snapToGrid/>
        </w:rPr>
        <w:t>年</w:t>
      </w:r>
      <w:r>
        <w:rPr>
          <w:rFonts w:hint="eastAsia"/>
          <w:snapToGrid/>
        </w:rPr>
        <w:t>3</w:t>
      </w:r>
      <w:r>
        <w:rPr>
          <w:rFonts w:hint="eastAsia"/>
          <w:snapToGrid/>
        </w:rPr>
        <w:t>月再次回到了法国。</w:t>
      </w:r>
    </w:p>
    <w:p w:rsidR="00000000" w:rsidRDefault="00000000">
      <w:pPr>
        <w:rPr>
          <w:rFonts w:hint="eastAsia"/>
          <w:snapToGrid/>
        </w:rPr>
      </w:pPr>
      <w:r>
        <w:rPr>
          <w:snapToGrid/>
        </w:rPr>
        <w:tab/>
      </w:r>
      <w:r>
        <w:rPr>
          <w:rFonts w:hint="eastAsia"/>
          <w:snapToGrid/>
        </w:rPr>
        <w:t xml:space="preserve">2.9  </w:t>
      </w:r>
      <w:r>
        <w:rPr>
          <w:rFonts w:hint="eastAsia"/>
          <w:snapToGrid/>
        </w:rPr>
        <w:t>鉴于他仍被禁止入境，为了使他的外境合法化，撰文人别无选择只得向司法部提出请求，要求暂时搁置巴黎法院</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日对他下达的判决。他的请求于</w:t>
      </w:r>
      <w:r>
        <w:rPr>
          <w:rFonts w:hint="eastAsia"/>
          <w:snapToGrid/>
        </w:rPr>
        <w:t>1996</w:t>
      </w:r>
      <w:r>
        <w:rPr>
          <w:rFonts w:hint="eastAsia"/>
          <w:snapToGrid/>
        </w:rPr>
        <w:t>年</w:t>
      </w:r>
      <w:r>
        <w:rPr>
          <w:rFonts w:hint="eastAsia"/>
          <w:snapToGrid/>
        </w:rPr>
        <w:t>10</w:t>
      </w:r>
      <w:r>
        <w:rPr>
          <w:rFonts w:hint="eastAsia"/>
          <w:snapToGrid/>
        </w:rPr>
        <w:t>月</w:t>
      </w:r>
      <w:r>
        <w:rPr>
          <w:rFonts w:hint="eastAsia"/>
          <w:snapToGrid/>
        </w:rPr>
        <w:t>16</w:t>
      </w:r>
      <w:r>
        <w:rPr>
          <w:rFonts w:hint="eastAsia"/>
          <w:snapToGrid/>
        </w:rPr>
        <w:t>日遭到拒绝。</w:t>
      </w:r>
    </w:p>
    <w:p w:rsidR="00000000" w:rsidRDefault="00000000">
      <w:pPr>
        <w:rPr>
          <w:rFonts w:hint="eastAsia"/>
          <w:snapToGrid/>
        </w:rPr>
      </w:pPr>
      <w:r>
        <w:rPr>
          <w:snapToGrid/>
        </w:rPr>
        <w:tab/>
      </w:r>
      <w:r>
        <w:rPr>
          <w:rFonts w:hint="eastAsia"/>
          <w:snapToGrid/>
        </w:rPr>
        <w:t xml:space="preserve">2.10  </w:t>
      </w:r>
      <w:r>
        <w:rPr>
          <w:rFonts w:hint="eastAsia"/>
          <w:snapToGrid/>
        </w:rPr>
        <w:t>根据</w:t>
      </w:r>
      <w:r>
        <w:rPr>
          <w:rFonts w:hint="eastAsia"/>
          <w:snapToGrid/>
        </w:rPr>
        <w:t>1997</w:t>
      </w:r>
      <w:r>
        <w:rPr>
          <w:rFonts w:hint="eastAsia"/>
          <w:snapToGrid/>
        </w:rPr>
        <w:t>年</w:t>
      </w:r>
      <w:r>
        <w:rPr>
          <w:rFonts w:hint="eastAsia"/>
          <w:snapToGrid/>
        </w:rPr>
        <w:t>6</w:t>
      </w:r>
      <w:r>
        <w:rPr>
          <w:rFonts w:hint="eastAsia"/>
          <w:snapToGrid/>
        </w:rPr>
        <w:t>月</w:t>
      </w:r>
      <w:r>
        <w:rPr>
          <w:rFonts w:hint="eastAsia"/>
          <w:snapToGrid/>
        </w:rPr>
        <w:t>24</w:t>
      </w:r>
      <w:r>
        <w:rPr>
          <w:rFonts w:hint="eastAsia"/>
          <w:snapToGrid/>
        </w:rPr>
        <w:t>日关于审查某类非法入境外籍人情况的部级通函的规定，撰文人提出了一份有关请求例外批准在法国境内居住的要求。</w:t>
      </w:r>
      <w:r>
        <w:rPr>
          <w:rFonts w:hint="eastAsia"/>
          <w:snapToGrid/>
          <w:lang w:val="fr-CH"/>
        </w:rPr>
        <w:t>1998</w:t>
      </w:r>
      <w:r>
        <w:rPr>
          <w:rFonts w:hint="eastAsia"/>
          <w:snapToGrid/>
        </w:rPr>
        <w:t>年</w:t>
      </w:r>
      <w:r>
        <w:rPr>
          <w:rFonts w:hint="eastAsia"/>
          <w:snapToGrid/>
          <w:lang w:val="fr-CH"/>
        </w:rPr>
        <w:t>7</w:t>
      </w:r>
      <w:r>
        <w:rPr>
          <w:rFonts w:hint="eastAsia"/>
          <w:snapToGrid/>
        </w:rPr>
        <w:t>月</w:t>
      </w:r>
      <w:r>
        <w:rPr>
          <w:rFonts w:hint="eastAsia"/>
          <w:snapToGrid/>
          <w:lang w:val="fr-CH"/>
        </w:rPr>
        <w:t>3</w:t>
      </w:r>
      <w:r>
        <w:rPr>
          <w:rFonts w:hint="eastAsia"/>
          <w:snapToGrid/>
        </w:rPr>
        <w:t>日上维尔纳省长拒绝了他的请求，其理由是撰文人不符合文件的任何一条规定，不能享受特批，尤其是他拿不出有关其个人情况的证据，以证明他若返回本国将会面临非人道或有辱人格待遇的严重危险，因此，限定他必须在一个月内离开法国领土。</w:t>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16</w:t>
      </w:r>
      <w:r>
        <w:rPr>
          <w:rFonts w:hint="eastAsia"/>
          <w:snapToGrid/>
        </w:rPr>
        <w:t>日内务部长驳回了撰文人就省长决定提出的上诉。</w:t>
      </w:r>
    </w:p>
    <w:p w:rsidR="00000000" w:rsidRDefault="00000000">
      <w:pPr>
        <w:spacing w:after="320"/>
        <w:rPr>
          <w:rFonts w:hint="eastAsia"/>
          <w:snapToGrid/>
        </w:rPr>
      </w:pPr>
      <w:r>
        <w:rPr>
          <w:snapToGrid/>
        </w:rPr>
        <w:tab/>
      </w:r>
      <w:r>
        <w:rPr>
          <w:rFonts w:hint="eastAsia"/>
          <w:snapToGrid/>
        </w:rPr>
        <w:t>2.11  K.N.</w:t>
      </w:r>
      <w:r>
        <w:rPr>
          <w:rFonts w:hint="eastAsia"/>
          <w:snapToGrid/>
        </w:rPr>
        <w:t>的律师称，撰文人根本就没有权利；他没有使其处境合法化的法律手段，没有钱也没有固定居所，没有社会保险，没有职业，一无所有。他东躲西藏，偶然得到人们的一些帮助，给他点吃的或让他住几天，而他在任何时候都有可能被查获和被驱逐出境。</w:t>
      </w:r>
    </w:p>
    <w:p w:rsidR="00000000" w:rsidRDefault="00000000">
      <w:pPr>
        <w:pStyle w:val="Heading4"/>
        <w:rPr>
          <w:rFonts w:hint="eastAsia"/>
        </w:rPr>
      </w:pPr>
      <w:r>
        <w:rPr>
          <w:rFonts w:hint="eastAsia"/>
        </w:rPr>
        <w:t>申</w:t>
      </w:r>
      <w:r>
        <w:t xml:space="preserve">  </w:t>
      </w:r>
      <w:r>
        <w:rPr>
          <w:rFonts w:hint="eastAsia"/>
        </w:rPr>
        <w:t>诉</w:t>
      </w:r>
    </w:p>
    <w:p w:rsidR="00000000" w:rsidRDefault="00000000">
      <w:pPr>
        <w:rPr>
          <w:rFonts w:hint="eastAsia"/>
          <w:snapToGrid/>
        </w:rPr>
      </w:pPr>
      <w:r>
        <w:rPr>
          <w:snapToGrid/>
        </w:rPr>
        <w:tab/>
      </w:r>
      <w:r>
        <w:rPr>
          <w:rFonts w:hint="eastAsia"/>
          <w:snapToGrid/>
        </w:rPr>
        <w:t xml:space="preserve">3.1  </w:t>
      </w:r>
      <w:r>
        <w:rPr>
          <w:rFonts w:hint="eastAsia"/>
          <w:snapToGrid/>
        </w:rPr>
        <w:t>撰文人认为，即使目前的政权已不是他当初逃离时的政权了，但他本人若返回刚果民主共和国，仍将会有遭逮捕和酷刑的风险：治安当局掌握着他的情况，一些旧班底的人马仍颇有势力，因此，若强迫他返回，会形成违反《公约》第</w:t>
      </w:r>
      <w:r>
        <w:rPr>
          <w:rFonts w:hint="eastAsia"/>
          <w:snapToGrid/>
        </w:rPr>
        <w:t>3</w:t>
      </w:r>
      <w:r>
        <w:rPr>
          <w:rFonts w:hint="eastAsia"/>
          <w:snapToGrid/>
        </w:rPr>
        <w:t>条的行为。</w:t>
      </w:r>
    </w:p>
    <w:p w:rsidR="00000000" w:rsidRDefault="00000000">
      <w:pPr>
        <w:spacing w:after="320"/>
        <w:rPr>
          <w:rFonts w:hint="eastAsia"/>
          <w:snapToGrid/>
        </w:rPr>
      </w:pPr>
      <w:r>
        <w:rPr>
          <w:snapToGrid/>
        </w:rPr>
        <w:tab/>
      </w:r>
      <w:r>
        <w:rPr>
          <w:rFonts w:hint="eastAsia"/>
          <w:snapToGrid/>
        </w:rPr>
        <w:t xml:space="preserve">3.2  </w:t>
      </w:r>
      <w:r>
        <w:rPr>
          <w:rFonts w:hint="eastAsia"/>
          <w:snapToGrid/>
        </w:rPr>
        <w:t>撰文人向委员会提供了一封</w:t>
      </w:r>
      <w:r>
        <w:rPr>
          <w:rFonts w:hint="eastAsia"/>
          <w:snapToGrid/>
        </w:rPr>
        <w:t>1995</w:t>
      </w:r>
      <w:r>
        <w:rPr>
          <w:rFonts w:hint="eastAsia"/>
          <w:snapToGrid/>
        </w:rPr>
        <w:t>年</w:t>
      </w:r>
      <w:r>
        <w:rPr>
          <w:rFonts w:hint="eastAsia"/>
          <w:snapToGrid/>
        </w:rPr>
        <w:t>6</w:t>
      </w:r>
      <w:r>
        <w:rPr>
          <w:rFonts w:hint="eastAsia"/>
          <w:snapToGrid/>
        </w:rPr>
        <w:t>月</w:t>
      </w:r>
      <w:r>
        <w:rPr>
          <w:rFonts w:hint="eastAsia"/>
          <w:snapToGrid/>
        </w:rPr>
        <w:t>16</w:t>
      </w:r>
      <w:r>
        <w:rPr>
          <w:rFonts w:hint="eastAsia"/>
          <w:snapToGrid/>
        </w:rPr>
        <w:t>寄自金沙萨的来信影印件，来信告诉他，他被关押在扎伊尔监狱时，有人发现了他妻子的无头尸体。</w:t>
      </w:r>
      <w:r>
        <w:rPr>
          <w:snapToGrid/>
          <w:vertAlign w:val="superscript"/>
        </w:rPr>
        <w:t>3</w:t>
      </w:r>
      <w:r>
        <w:rPr>
          <w:rFonts w:hint="eastAsia"/>
          <w:snapToGrid/>
        </w:rPr>
        <w:t xml:space="preserve"> </w:t>
      </w:r>
      <w:r>
        <w:rPr>
          <w:rFonts w:hint="eastAsia"/>
          <w:snapToGrid/>
        </w:rPr>
        <w:t>根据此信，他的家庭不知道尸体的发现与他的被捕是否有联系。撰文人还声称，他的女儿于</w:t>
      </w:r>
      <w:r>
        <w:rPr>
          <w:rFonts w:hint="eastAsia"/>
          <w:snapToGrid/>
        </w:rPr>
        <w:t>1997</w:t>
      </w:r>
      <w:r>
        <w:rPr>
          <w:rFonts w:hint="eastAsia"/>
          <w:snapToGrid/>
        </w:rPr>
        <w:t>年</w:t>
      </w:r>
      <w:r>
        <w:rPr>
          <w:rFonts w:hint="eastAsia"/>
          <w:snapToGrid/>
        </w:rPr>
        <w:t>11</w:t>
      </w:r>
      <w:r>
        <w:rPr>
          <w:rFonts w:hint="eastAsia"/>
          <w:snapToGrid/>
        </w:rPr>
        <w:t>月遭到了绑架，连续好多天被藏在一个无人知晓的地方，但他没有提供应对此绑架案负责者的详细情况，也没有详细叙述这起所谓绑架的情况。</w:t>
      </w:r>
    </w:p>
    <w:p w:rsidR="00000000" w:rsidRDefault="00000000">
      <w:pPr>
        <w:pStyle w:val="Heading4"/>
        <w:rPr>
          <w:rFonts w:hint="eastAsia"/>
        </w:rPr>
      </w:pPr>
      <w:r>
        <w:rPr>
          <w:rFonts w:hint="eastAsia"/>
        </w:rPr>
        <w:t>缔约国关于可否受理的意见</w:t>
      </w:r>
    </w:p>
    <w:p w:rsidR="00000000" w:rsidRDefault="00000000">
      <w:pPr>
        <w:spacing w:after="320"/>
        <w:rPr>
          <w:rFonts w:hint="eastAsia"/>
          <w:snapToGrid/>
        </w:rPr>
      </w:pPr>
      <w:r>
        <w:rPr>
          <w:snapToGrid/>
        </w:rPr>
        <w:tab/>
      </w:r>
      <w:r>
        <w:rPr>
          <w:rFonts w:hint="eastAsia"/>
          <w:snapToGrid/>
        </w:rPr>
        <w:t xml:space="preserve">4.1  </w:t>
      </w:r>
      <w:r>
        <w:rPr>
          <w:rFonts w:hint="eastAsia"/>
          <w:snapToGrid/>
        </w:rPr>
        <w:t>缔约国于</w:t>
      </w:r>
      <w:r>
        <w:rPr>
          <w:rFonts w:hint="eastAsia"/>
          <w:snapToGrid/>
        </w:rPr>
        <w:t>1999</w:t>
      </w:r>
      <w:r>
        <w:rPr>
          <w:rFonts w:hint="eastAsia"/>
          <w:snapToGrid/>
        </w:rPr>
        <w:t>年</w:t>
      </w:r>
      <w:r>
        <w:rPr>
          <w:rFonts w:hint="eastAsia"/>
          <w:snapToGrid/>
        </w:rPr>
        <w:t>4</w:t>
      </w:r>
      <w:r>
        <w:rPr>
          <w:rFonts w:hint="eastAsia"/>
          <w:snapToGrid/>
        </w:rPr>
        <w:t>月</w:t>
      </w:r>
      <w:r>
        <w:rPr>
          <w:rFonts w:hint="eastAsia"/>
          <w:snapToGrid/>
        </w:rPr>
        <w:t>20</w:t>
      </w:r>
      <w:r>
        <w:rPr>
          <w:rFonts w:hint="eastAsia"/>
          <w:snapToGrid/>
        </w:rPr>
        <w:t>日发函，就来文可否受理问题提出了异议。缔约国称，申诉人在直至</w:t>
      </w:r>
      <w:r>
        <w:rPr>
          <w:rFonts w:hint="eastAsia"/>
          <w:snapToGrid/>
        </w:rPr>
        <w:t>1994</w:t>
      </w:r>
      <w:r>
        <w:rPr>
          <w:rFonts w:hint="eastAsia"/>
          <w:snapToGrid/>
        </w:rPr>
        <w:t>年</w:t>
      </w:r>
      <w:r>
        <w:rPr>
          <w:rFonts w:hint="eastAsia"/>
          <w:snapToGrid/>
        </w:rPr>
        <w:t>3</w:t>
      </w:r>
      <w:r>
        <w:rPr>
          <w:rFonts w:hint="eastAsia"/>
          <w:snapToGrid/>
        </w:rPr>
        <w:t>月被遣返回金沙萨之前和自</w:t>
      </w:r>
      <w:r>
        <w:rPr>
          <w:rFonts w:hint="eastAsia"/>
          <w:snapToGrid/>
        </w:rPr>
        <w:t>1995</w:t>
      </w:r>
      <w:r>
        <w:rPr>
          <w:rFonts w:hint="eastAsia"/>
          <w:snapToGrid/>
        </w:rPr>
        <w:t>年再度进入法国以来的交涉中，两次均没有援用无遗现有的国内补救办法。缔约国也不同意撰文人自称为受害者的说法。</w:t>
      </w:r>
    </w:p>
    <w:p w:rsidR="00000000" w:rsidRDefault="00000000">
      <w:pPr>
        <w:spacing w:after="240"/>
        <w:jc w:val="center"/>
        <w:rPr>
          <w:rFonts w:hint="eastAsia"/>
          <w:snapToGrid/>
        </w:rPr>
      </w:pPr>
      <w:r>
        <w:rPr>
          <w:rFonts w:hint="eastAsia"/>
          <w:snapToGrid/>
        </w:rPr>
        <w:t>A.</w:t>
      </w:r>
      <w:r>
        <w:rPr>
          <w:snapToGrid/>
        </w:rPr>
        <w:t xml:space="preserve">  </w:t>
      </w:r>
      <w:r>
        <w:rPr>
          <w:rFonts w:hint="eastAsia"/>
          <w:snapToGrid/>
          <w:u w:val="single"/>
        </w:rPr>
        <w:t>直至撰文</w:t>
      </w:r>
      <w:r>
        <w:rPr>
          <w:rFonts w:hint="eastAsia"/>
          <w:snapToGrid/>
          <w:u w:val="single"/>
        </w:rPr>
        <w:t>1994</w:t>
      </w:r>
      <w:r>
        <w:rPr>
          <w:rFonts w:hint="eastAsia"/>
          <w:snapToGrid/>
          <w:u w:val="single"/>
        </w:rPr>
        <w:t>年被遣送出境之时的诉讼经过</w:t>
      </w:r>
    </w:p>
    <w:p w:rsidR="00000000" w:rsidRDefault="00000000">
      <w:pPr>
        <w:rPr>
          <w:rFonts w:hint="eastAsia"/>
          <w:snapToGrid/>
        </w:rPr>
      </w:pPr>
      <w:r>
        <w:rPr>
          <w:snapToGrid/>
        </w:rPr>
        <w:tab/>
      </w:r>
      <w:r>
        <w:rPr>
          <w:rFonts w:hint="eastAsia"/>
          <w:snapToGrid/>
        </w:rPr>
        <w:t xml:space="preserve">4.2  </w:t>
      </w:r>
      <w:r>
        <w:rPr>
          <w:rFonts w:hint="eastAsia"/>
          <w:snapToGrid/>
        </w:rPr>
        <w:t>巴黎教养法庭</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日下达裁决书，判定撰文人三年不准进入法国领土并下令暂时执行此判决。虽然曾依据《刑事诉讼法》第</w:t>
      </w:r>
      <w:r>
        <w:rPr>
          <w:rFonts w:hint="eastAsia"/>
          <w:snapToGrid/>
        </w:rPr>
        <w:t>496</w:t>
      </w:r>
      <w:r>
        <w:rPr>
          <w:rFonts w:hint="eastAsia"/>
          <w:snapToGrid/>
        </w:rPr>
        <w:t>、</w:t>
      </w:r>
      <w:r>
        <w:rPr>
          <w:rFonts w:hint="eastAsia"/>
          <w:snapToGrid/>
        </w:rPr>
        <w:t>497</w:t>
      </w:r>
      <w:r>
        <w:rPr>
          <w:rFonts w:hint="eastAsia"/>
          <w:snapToGrid/>
        </w:rPr>
        <w:t>和</w:t>
      </w:r>
      <w:r>
        <w:rPr>
          <w:rFonts w:hint="eastAsia"/>
          <w:snapToGrid/>
        </w:rPr>
        <w:t>498</w:t>
      </w:r>
      <w:r>
        <w:rPr>
          <w:rFonts w:hint="eastAsia"/>
          <w:snapToGrid/>
        </w:rPr>
        <w:t>条规定将他扣押了</w:t>
      </w:r>
      <w:r>
        <w:rPr>
          <w:rFonts w:hint="eastAsia"/>
          <w:snapToGrid/>
        </w:rPr>
        <w:t>10</w:t>
      </w:r>
      <w:r>
        <w:rPr>
          <w:rFonts w:hint="eastAsia"/>
          <w:snapToGrid/>
        </w:rPr>
        <w:t>天，以便他在此期间就遣送出境的判决提出上诉，但他却没有上诉，于是，撰文人于</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20</w:t>
      </w:r>
      <w:r>
        <w:rPr>
          <w:rFonts w:hint="eastAsia"/>
          <w:snapToGrid/>
        </w:rPr>
        <w:t>日被遣送出境。</w:t>
      </w:r>
    </w:p>
    <w:p w:rsidR="00000000" w:rsidRDefault="00000000">
      <w:pPr>
        <w:spacing w:after="320"/>
        <w:rPr>
          <w:rFonts w:hint="eastAsia"/>
          <w:snapToGrid/>
        </w:rPr>
      </w:pPr>
      <w:r>
        <w:rPr>
          <w:snapToGrid/>
        </w:rPr>
        <w:tab/>
      </w:r>
      <w:r>
        <w:rPr>
          <w:rFonts w:hint="eastAsia"/>
          <w:snapToGrid/>
        </w:rPr>
        <w:t xml:space="preserve">4.3  </w:t>
      </w:r>
      <w:r>
        <w:rPr>
          <w:rFonts w:hint="eastAsia"/>
          <w:snapToGrid/>
        </w:rPr>
        <w:t>判决书确实下令立即执行，即使</w:t>
      </w:r>
      <w:r>
        <w:rPr>
          <w:rFonts w:hint="eastAsia"/>
          <w:snapToGrid/>
        </w:rPr>
        <w:t>10</w:t>
      </w:r>
      <w:r>
        <w:rPr>
          <w:rFonts w:hint="eastAsia"/>
          <w:snapToGrid/>
        </w:rPr>
        <w:t>天扣押期未满，也可随时将他遣送出境。然而，谁也没有阻碍</w:t>
      </w:r>
      <w:r>
        <w:rPr>
          <w:rFonts w:hint="eastAsia"/>
          <w:snapToGrid/>
        </w:rPr>
        <w:t>K.N.</w:t>
      </w:r>
      <w:r>
        <w:rPr>
          <w:rFonts w:hint="eastAsia"/>
          <w:snapToGrid/>
        </w:rPr>
        <w:t>利用这一补救程序，以寻求上诉法院对他的案件进行审查。</w:t>
      </w:r>
    </w:p>
    <w:p w:rsidR="00000000" w:rsidRDefault="00000000">
      <w:pPr>
        <w:spacing w:after="240"/>
        <w:jc w:val="center"/>
        <w:rPr>
          <w:rFonts w:hint="eastAsia"/>
          <w:snapToGrid/>
        </w:rPr>
      </w:pPr>
      <w:r>
        <w:rPr>
          <w:rFonts w:hint="eastAsia"/>
          <w:snapToGrid/>
        </w:rPr>
        <w:t>B</w:t>
      </w:r>
      <w:r>
        <w:rPr>
          <w:snapToGrid/>
        </w:rPr>
        <w:t xml:space="preserve">.  </w:t>
      </w:r>
      <w:r>
        <w:rPr>
          <w:rFonts w:hint="eastAsia"/>
          <w:snapToGrid/>
          <w:u w:val="single"/>
        </w:rPr>
        <w:t>1995</w:t>
      </w:r>
      <w:r>
        <w:rPr>
          <w:rFonts w:hint="eastAsia"/>
          <w:snapToGrid/>
          <w:u w:val="single"/>
        </w:rPr>
        <w:t>年撰文人重返法国后的诉讼经过</w:t>
      </w:r>
    </w:p>
    <w:p w:rsidR="00000000" w:rsidRDefault="00000000">
      <w:pPr>
        <w:rPr>
          <w:rFonts w:hint="eastAsia"/>
          <w:snapToGrid/>
        </w:rPr>
      </w:pPr>
      <w:r>
        <w:rPr>
          <w:snapToGrid/>
        </w:rPr>
        <w:tab/>
      </w:r>
      <w:r>
        <w:rPr>
          <w:rFonts w:hint="eastAsia"/>
          <w:snapToGrid/>
        </w:rPr>
        <w:t xml:space="preserve">4.4  </w:t>
      </w:r>
      <w:r>
        <w:rPr>
          <w:rFonts w:hint="eastAsia"/>
          <w:snapToGrid/>
        </w:rPr>
        <w:t>与提交委员会的来文所述情况相反，撰文人在于</w:t>
      </w:r>
      <w:r>
        <w:rPr>
          <w:rFonts w:hint="eastAsia"/>
          <w:snapToGrid/>
        </w:rPr>
        <w:t>1995</w:t>
      </w:r>
      <w:r>
        <w:rPr>
          <w:rFonts w:hint="eastAsia"/>
          <w:snapToGrid/>
        </w:rPr>
        <w:t>年暗中返回法国时，确实有可能向法国行政当局解释他若返回原籍国会面临的风险，并可获得一项行政裁决，保护他免遭任何被驱回扎伊尔的行动。他确实可有效地向保护难民署重新提出难民地位的申请。</w:t>
      </w:r>
    </w:p>
    <w:p w:rsidR="00000000" w:rsidRDefault="00000000">
      <w:pPr>
        <w:rPr>
          <w:rFonts w:hint="eastAsia"/>
          <w:snapToGrid/>
        </w:rPr>
      </w:pPr>
      <w:r>
        <w:rPr>
          <w:snapToGrid/>
        </w:rPr>
        <w:tab/>
      </w:r>
      <w:r>
        <w:rPr>
          <w:rFonts w:hint="eastAsia"/>
          <w:snapToGrid/>
        </w:rPr>
        <w:t xml:space="preserve">4.5  </w:t>
      </w:r>
      <w:r>
        <w:rPr>
          <w:rFonts w:hint="eastAsia"/>
          <w:snapToGrid/>
        </w:rPr>
        <w:t>修订</w:t>
      </w:r>
      <w:r>
        <w:rPr>
          <w:rFonts w:hint="eastAsia"/>
          <w:snapToGrid/>
        </w:rPr>
        <w:t>1953</w:t>
      </w:r>
      <w:r>
        <w:rPr>
          <w:rFonts w:hint="eastAsia"/>
          <w:snapToGrid/>
        </w:rPr>
        <w:t>年</w:t>
      </w:r>
      <w:r>
        <w:rPr>
          <w:rFonts w:hint="eastAsia"/>
          <w:snapToGrid/>
        </w:rPr>
        <w:t>5</w:t>
      </w:r>
      <w:r>
        <w:rPr>
          <w:rFonts w:hint="eastAsia"/>
          <w:snapToGrid/>
        </w:rPr>
        <w:t>月</w:t>
      </w:r>
      <w:r>
        <w:rPr>
          <w:rFonts w:hint="eastAsia"/>
          <w:snapToGrid/>
        </w:rPr>
        <w:t>2</w:t>
      </w:r>
      <w:r>
        <w:rPr>
          <w:rFonts w:hint="eastAsia"/>
          <w:snapToGrid/>
        </w:rPr>
        <w:t>日法令的</w:t>
      </w:r>
      <w:r>
        <w:rPr>
          <w:rFonts w:hint="eastAsia"/>
          <w:snapToGrid/>
        </w:rPr>
        <w:t>1997</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日法令确实规定，在重新提出要求承认难民地位的申请之前，必须先重新申请暂时批准在法国境内居住的许可。然而，这项法令是</w:t>
      </w:r>
      <w:r>
        <w:rPr>
          <w:rFonts w:hint="eastAsia"/>
          <w:snapToGrid/>
        </w:rPr>
        <w:t>1997</w:t>
      </w:r>
      <w:r>
        <w:rPr>
          <w:rFonts w:hint="eastAsia"/>
          <w:snapToGrid/>
        </w:rPr>
        <w:t>年</w:t>
      </w:r>
      <w:r>
        <w:rPr>
          <w:rFonts w:hint="eastAsia"/>
          <w:snapToGrid/>
        </w:rPr>
        <w:t>3</w:t>
      </w:r>
      <w:r>
        <w:rPr>
          <w:rFonts w:hint="eastAsia"/>
          <w:snapToGrid/>
        </w:rPr>
        <w:t>月才通过的，</w:t>
      </w:r>
      <w:r>
        <w:rPr>
          <w:rFonts w:hint="eastAsia"/>
          <w:snapToGrid/>
        </w:rPr>
        <w:t xml:space="preserve"> </w:t>
      </w:r>
      <w:r>
        <w:rPr>
          <w:rFonts w:hint="eastAsia"/>
          <w:snapToGrid/>
        </w:rPr>
        <w:t>因此，撰文人不能以此为籍口，作为他于</w:t>
      </w:r>
      <w:r>
        <w:rPr>
          <w:rFonts w:hint="eastAsia"/>
          <w:snapToGrid/>
        </w:rPr>
        <w:t>1995</w:t>
      </w:r>
      <w:r>
        <w:rPr>
          <w:rFonts w:hint="eastAsia"/>
          <w:snapToGrid/>
        </w:rPr>
        <w:t>年</w:t>
      </w:r>
      <w:r>
        <w:rPr>
          <w:rFonts w:hint="eastAsia"/>
          <w:snapToGrid/>
        </w:rPr>
        <w:t>3</w:t>
      </w:r>
      <w:r>
        <w:rPr>
          <w:rFonts w:hint="eastAsia"/>
          <w:snapToGrid/>
        </w:rPr>
        <w:t>月返回法国至</w:t>
      </w:r>
      <w:r>
        <w:rPr>
          <w:rFonts w:hint="eastAsia"/>
          <w:snapToGrid/>
        </w:rPr>
        <w:t>1997</w:t>
      </w:r>
      <w:r>
        <w:rPr>
          <w:rFonts w:hint="eastAsia"/>
          <w:snapToGrid/>
        </w:rPr>
        <w:t>年</w:t>
      </w:r>
      <w:r>
        <w:rPr>
          <w:rFonts w:hint="eastAsia"/>
          <w:snapToGrid/>
        </w:rPr>
        <w:t>3</w:t>
      </w:r>
      <w:r>
        <w:rPr>
          <w:rFonts w:hint="eastAsia"/>
          <w:snapToGrid/>
        </w:rPr>
        <w:t>月新法令颁布之前这段期间，不向保护难民署提出申请的理由。</w:t>
      </w:r>
    </w:p>
    <w:p w:rsidR="00000000" w:rsidRDefault="00000000">
      <w:pPr>
        <w:rPr>
          <w:rFonts w:hint="eastAsia"/>
          <w:snapToGrid/>
        </w:rPr>
      </w:pPr>
      <w:r>
        <w:rPr>
          <w:snapToGrid/>
        </w:rPr>
        <w:tab/>
      </w:r>
      <w:r>
        <w:rPr>
          <w:rFonts w:hint="eastAsia"/>
          <w:snapToGrid/>
        </w:rPr>
        <w:t xml:space="preserve">4.6  </w:t>
      </w:r>
      <w:r>
        <w:rPr>
          <w:rFonts w:hint="eastAsia"/>
          <w:snapToGrid/>
        </w:rPr>
        <w:t>此外，有关设立保护难民署的</w:t>
      </w:r>
      <w:r>
        <w:rPr>
          <w:rFonts w:hint="eastAsia"/>
          <w:snapToGrid/>
        </w:rPr>
        <w:t>1952</w:t>
      </w:r>
      <w:r>
        <w:rPr>
          <w:rFonts w:hint="eastAsia"/>
          <w:snapToGrid/>
        </w:rPr>
        <w:t>年</w:t>
      </w:r>
      <w:r>
        <w:rPr>
          <w:rFonts w:hint="eastAsia"/>
          <w:snapToGrid/>
        </w:rPr>
        <w:t>7</w:t>
      </w:r>
      <w:r>
        <w:rPr>
          <w:rFonts w:hint="eastAsia"/>
          <w:snapToGrid/>
        </w:rPr>
        <w:t>月</w:t>
      </w:r>
      <w:r>
        <w:rPr>
          <w:rFonts w:hint="eastAsia"/>
          <w:snapToGrid/>
        </w:rPr>
        <w:t>25</w:t>
      </w:r>
      <w:r>
        <w:rPr>
          <w:rFonts w:hint="eastAsia"/>
          <w:snapToGrid/>
        </w:rPr>
        <w:t>日法令第二条规定，必须向省当局注册之后，才可向保护难民署提出要求承认难民地位的申请。但保护难民署这项必须事先登记再提出申请的规定，并不取决于省里是否已已经决定批准在法国境内居住的许可。</w:t>
      </w:r>
    </w:p>
    <w:p w:rsidR="00000000" w:rsidRDefault="00000000">
      <w:pPr>
        <w:rPr>
          <w:rFonts w:hint="eastAsia"/>
          <w:snapToGrid/>
        </w:rPr>
      </w:pPr>
      <w:r>
        <w:rPr>
          <w:snapToGrid/>
        </w:rPr>
        <w:tab/>
      </w:r>
      <w:r>
        <w:rPr>
          <w:rFonts w:hint="eastAsia"/>
          <w:snapToGrid/>
        </w:rPr>
        <w:t xml:space="preserve">4.7  </w:t>
      </w:r>
      <w:r>
        <w:rPr>
          <w:rFonts w:hint="eastAsia"/>
          <w:snapToGrid/>
        </w:rPr>
        <w:t>即使某一外籍人未得到正式颁发的在法国境内居住的许可证，他也可随时提出请保护难民署审议难民地位的申请。上述</w:t>
      </w:r>
      <w:r>
        <w:rPr>
          <w:rFonts w:hint="eastAsia"/>
          <w:snapToGrid/>
        </w:rPr>
        <w:t>1952</w:t>
      </w:r>
      <w:r>
        <w:rPr>
          <w:rFonts w:hint="eastAsia"/>
          <w:snapToGrid/>
        </w:rPr>
        <w:t>年</w:t>
      </w:r>
      <w:r>
        <w:rPr>
          <w:rFonts w:hint="eastAsia"/>
          <w:snapToGrid/>
        </w:rPr>
        <w:t>7</w:t>
      </w:r>
      <w:r>
        <w:rPr>
          <w:rFonts w:hint="eastAsia"/>
          <w:snapToGrid/>
        </w:rPr>
        <w:t>月</w:t>
      </w:r>
      <w:r>
        <w:rPr>
          <w:rFonts w:hint="eastAsia"/>
          <w:snapToGrid/>
        </w:rPr>
        <w:t>25</w:t>
      </w:r>
      <w:r>
        <w:rPr>
          <w:rFonts w:hint="eastAsia"/>
          <w:snapToGrid/>
        </w:rPr>
        <w:t>日法律第二条规定，若遇未得到批准在法国境内临时居住的案情，保护难民署应优先审查这些要求承认难民地位的申请，而且该法第十二条也规定，当因第十条所列任何一原因不批准某一外籍人在法国境内居住时，该外籍人也仍有权在法国境滞留，直至向他传达了保护难民署作出的决定为止。</w:t>
      </w:r>
    </w:p>
    <w:p w:rsidR="00000000" w:rsidRDefault="00000000">
      <w:pPr>
        <w:rPr>
          <w:rFonts w:hint="eastAsia"/>
          <w:snapToGrid/>
        </w:rPr>
      </w:pPr>
      <w:r>
        <w:rPr>
          <w:snapToGrid/>
        </w:rPr>
        <w:tab/>
      </w:r>
      <w:r>
        <w:rPr>
          <w:rFonts w:hint="eastAsia"/>
          <w:snapToGrid/>
        </w:rPr>
        <w:t xml:space="preserve">4.8  </w:t>
      </w:r>
      <w:r>
        <w:rPr>
          <w:rFonts w:hint="eastAsia"/>
          <w:snapToGrid/>
        </w:rPr>
        <w:t>因此，虽然只要禁止撰文人进入法国领土的禁令仍然有效，他就无权获得居住证，但他如果严肃认真，就不能说这阻碍了他重新提出难民地位的申请或强调他若返回本国将会面临的风险。此外，由于不准进入法国领土的禁令自</w:t>
      </w:r>
      <w:r>
        <w:rPr>
          <w:rFonts w:hint="eastAsia"/>
          <w:snapToGrid/>
        </w:rPr>
        <w:t>1997</w:t>
      </w:r>
      <w:r>
        <w:rPr>
          <w:rFonts w:hint="eastAsia"/>
          <w:snapToGrid/>
        </w:rPr>
        <w:t>年</w:t>
      </w:r>
      <w:r>
        <w:rPr>
          <w:rFonts w:hint="eastAsia"/>
          <w:snapToGrid/>
        </w:rPr>
        <w:t>3</w:t>
      </w:r>
      <w:r>
        <w:rPr>
          <w:rFonts w:hint="eastAsia"/>
          <w:snapToGrid/>
        </w:rPr>
        <w:t>月已不再有效，撰文人从那时起即可以按正常情况提出要求承认难民地位的申请了。</w:t>
      </w:r>
    </w:p>
    <w:p w:rsidR="00000000" w:rsidRDefault="00000000">
      <w:pPr>
        <w:rPr>
          <w:rFonts w:hint="eastAsia"/>
          <w:snapToGrid/>
        </w:rPr>
      </w:pPr>
      <w:r>
        <w:rPr>
          <w:snapToGrid/>
        </w:rPr>
        <w:tab/>
      </w:r>
      <w:r>
        <w:rPr>
          <w:rFonts w:hint="eastAsia"/>
          <w:snapToGrid/>
        </w:rPr>
        <w:t xml:space="preserve">4.9  </w:t>
      </w:r>
      <w:r>
        <w:rPr>
          <w:rFonts w:hint="eastAsia"/>
          <w:snapToGrid/>
        </w:rPr>
        <w:t>鉴于撰文人可证明在保护难民署和上诉委</w:t>
      </w:r>
      <w:r>
        <w:rPr>
          <w:rFonts w:hint="eastAsia"/>
          <w:snapToGrid/>
        </w:rPr>
        <w:t>1993</w:t>
      </w:r>
      <w:r>
        <w:rPr>
          <w:rFonts w:hint="eastAsia"/>
          <w:snapToGrid/>
        </w:rPr>
        <w:t>年拒绝了他的申请后曾被送返回了原籍国，因此，再次提出要求承认难民地位的申请本该被当作第一次申请，而且不可再按</w:t>
      </w:r>
      <w:r>
        <w:rPr>
          <w:rFonts w:hint="eastAsia"/>
          <w:snapToGrid/>
        </w:rPr>
        <w:t>1952</w:t>
      </w:r>
      <w:r>
        <w:rPr>
          <w:rFonts w:hint="eastAsia"/>
          <w:snapToGrid/>
        </w:rPr>
        <w:t>年</w:t>
      </w:r>
      <w:r>
        <w:rPr>
          <w:rFonts w:hint="eastAsia"/>
          <w:snapToGrid/>
        </w:rPr>
        <w:t>7</w:t>
      </w:r>
      <w:r>
        <w:rPr>
          <w:rFonts w:hint="eastAsia"/>
          <w:snapToGrid/>
        </w:rPr>
        <w:t>月</w:t>
      </w:r>
      <w:r>
        <w:rPr>
          <w:rFonts w:hint="eastAsia"/>
          <w:snapToGrid/>
        </w:rPr>
        <w:t>25</w:t>
      </w:r>
      <w:r>
        <w:rPr>
          <w:rFonts w:hint="eastAsia"/>
          <w:snapToGrid/>
        </w:rPr>
        <w:t>日法律第十条的规定，以“滥用程序”或“蓄意诈骗”行为为理由，拒绝批准在法国境内有临时性居住。撰文人可由此获得在法国境内临时性居住的批准，直到保护难民署对他的申请和上诉委就他的申诉作出裁决为止。</w:t>
      </w:r>
    </w:p>
    <w:p w:rsidR="00000000" w:rsidRDefault="00000000">
      <w:pPr>
        <w:rPr>
          <w:rFonts w:hint="eastAsia"/>
          <w:snapToGrid/>
        </w:rPr>
      </w:pPr>
      <w:r>
        <w:rPr>
          <w:snapToGrid/>
        </w:rPr>
        <w:tab/>
      </w:r>
      <w:r>
        <w:rPr>
          <w:rFonts w:hint="eastAsia"/>
          <w:snapToGrid/>
        </w:rPr>
        <w:t>4.10</w:t>
      </w:r>
      <w:r>
        <w:rPr>
          <w:snapToGrid/>
        </w:rPr>
        <w:t xml:space="preserve"> </w:t>
      </w:r>
      <w:r>
        <w:rPr>
          <w:rFonts w:hint="eastAsia"/>
          <w:snapToGrid/>
        </w:rPr>
        <w:t xml:space="preserve"> </w:t>
      </w:r>
      <w:r>
        <w:rPr>
          <w:rFonts w:hint="eastAsia"/>
          <w:snapToGrid/>
        </w:rPr>
        <w:t>撰文人也不能说，当他</w:t>
      </w:r>
      <w:r>
        <w:rPr>
          <w:rFonts w:hint="eastAsia"/>
          <w:snapToGrid/>
        </w:rPr>
        <w:t xml:space="preserve">1995  </w:t>
      </w:r>
      <w:r>
        <w:rPr>
          <w:rFonts w:hint="eastAsia"/>
          <w:snapToGrid/>
        </w:rPr>
        <w:t>年暗中返回法国后，无法说服司法当局撤销不准他入境的禁令。</w:t>
      </w:r>
      <w:r>
        <w:rPr>
          <w:rFonts w:hint="eastAsia"/>
          <w:snapToGrid/>
        </w:rPr>
        <w:t>1945</w:t>
      </w:r>
      <w:r>
        <w:rPr>
          <w:rFonts w:hint="eastAsia"/>
          <w:snapToGrid/>
        </w:rPr>
        <w:t>年</w:t>
      </w:r>
      <w:r>
        <w:rPr>
          <w:rFonts w:hint="eastAsia"/>
          <w:snapToGrid/>
        </w:rPr>
        <w:t>11</w:t>
      </w:r>
      <w:r>
        <w:rPr>
          <w:rFonts w:hint="eastAsia"/>
          <w:snapToGrid/>
        </w:rPr>
        <w:t>月</w:t>
      </w:r>
      <w:r>
        <w:rPr>
          <w:rFonts w:hint="eastAsia"/>
          <w:snapToGrid/>
        </w:rPr>
        <w:t>2</w:t>
      </w:r>
      <w:r>
        <w:rPr>
          <w:rFonts w:hint="eastAsia"/>
          <w:snapToGrid/>
        </w:rPr>
        <w:t>日的法令第</w:t>
      </w:r>
      <w:r>
        <w:rPr>
          <w:rFonts w:hint="eastAsia"/>
          <w:snapToGrid/>
        </w:rPr>
        <w:t>28</w:t>
      </w:r>
      <w:r>
        <w:rPr>
          <w:rFonts w:hint="eastAsia"/>
          <w:snapToGrid/>
        </w:rPr>
        <w:t>条之二确实规定，只有当外籍人居住在法国领土之外时，才可考虑就不准进入法国领土的禁令提出的撤销请求，但同一条款也规定了可对外籍人实行限定居住点的例外酌处令。鉴于只要确证所涉当事人不能返回其原籍国，除其它原因外，他返回还有可能遭遇到风险，行政当局就可以下达上述例外酌处令，因此撰文人本可以随时前往向所涉省的有关当局提出申诉，以便按此审议他的情况，然而，撰文人却没有采取这一步骤。</w:t>
      </w:r>
    </w:p>
    <w:p w:rsidR="00000000" w:rsidRDefault="00000000">
      <w:pPr>
        <w:rPr>
          <w:rFonts w:hint="eastAsia"/>
          <w:snapToGrid/>
        </w:rPr>
      </w:pPr>
      <w:r>
        <w:rPr>
          <w:snapToGrid/>
        </w:rPr>
        <w:tab/>
      </w:r>
      <w:r>
        <w:rPr>
          <w:rFonts w:hint="eastAsia"/>
          <w:snapToGrid/>
        </w:rPr>
        <w:t xml:space="preserve">4.11  </w:t>
      </w:r>
      <w:r>
        <w:rPr>
          <w:rFonts w:hint="eastAsia"/>
          <w:snapToGrid/>
        </w:rPr>
        <w:t>因此，显而易见，自</w:t>
      </w:r>
      <w:r>
        <w:rPr>
          <w:rFonts w:hint="eastAsia"/>
          <w:snapToGrid/>
        </w:rPr>
        <w:t>1995</w:t>
      </w:r>
      <w:r>
        <w:rPr>
          <w:rFonts w:hint="eastAsia"/>
          <w:snapToGrid/>
        </w:rPr>
        <w:t>年返回法国之后，撰文人没有利用这些法律渠道，向保护难民署和上诉委以及行政当局有效地解释他若返回原籍国将会遭遇到的所述风险，并获得有效的保护，避免针对他的任何驱逐行为。</w:t>
      </w:r>
    </w:p>
    <w:p w:rsidR="00000000" w:rsidRDefault="00000000">
      <w:pPr>
        <w:spacing w:after="320"/>
        <w:rPr>
          <w:rFonts w:hint="eastAsia"/>
          <w:snapToGrid/>
        </w:rPr>
      </w:pPr>
      <w:r>
        <w:rPr>
          <w:snapToGrid/>
        </w:rPr>
        <w:tab/>
      </w:r>
      <w:r>
        <w:rPr>
          <w:rFonts w:hint="eastAsia"/>
          <w:snapToGrid/>
        </w:rPr>
        <w:t xml:space="preserve">4.12  </w:t>
      </w:r>
      <w:r>
        <w:rPr>
          <w:rFonts w:hint="eastAsia"/>
          <w:snapToGrid/>
        </w:rPr>
        <w:t>另一方面，所审议来文的撰文人最近向行政法庭提出了两项上诉：第一项是，</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18</w:t>
      </w:r>
      <w:r>
        <w:rPr>
          <w:rFonts w:hint="eastAsia"/>
          <w:snapToGrid/>
        </w:rPr>
        <w:t>日提出寻求暂停执行上维埃纳省</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3</w:t>
      </w:r>
      <w:r>
        <w:rPr>
          <w:rFonts w:hint="eastAsia"/>
          <w:snapToGrid/>
        </w:rPr>
        <w:t>日拒绝他居住请求的决定，第二项是，</w:t>
      </w:r>
      <w:r>
        <w:rPr>
          <w:rFonts w:hint="eastAsia"/>
          <w:snapToGrid/>
        </w:rPr>
        <w:t>1999</w:t>
      </w:r>
      <w:r>
        <w:rPr>
          <w:rFonts w:hint="eastAsia"/>
          <w:snapToGrid/>
        </w:rPr>
        <w:t>年</w:t>
      </w:r>
      <w:r>
        <w:rPr>
          <w:rFonts w:hint="eastAsia"/>
          <w:snapToGrid/>
        </w:rPr>
        <w:t>2</w:t>
      </w:r>
      <w:r>
        <w:rPr>
          <w:rFonts w:hint="eastAsia"/>
          <w:snapToGrid/>
        </w:rPr>
        <w:t>月</w:t>
      </w:r>
      <w:r>
        <w:rPr>
          <w:rFonts w:hint="eastAsia"/>
          <w:snapToGrid/>
        </w:rPr>
        <w:t>25</w:t>
      </w:r>
      <w:r>
        <w:rPr>
          <w:rFonts w:hint="eastAsia"/>
          <w:snapToGrid/>
        </w:rPr>
        <w:t>日提出要求废除上述决定的请求。鉴于这两项上诉目前正有待于审理，因此，来文</w:t>
      </w:r>
      <w:r>
        <w:rPr>
          <w:rFonts w:hint="eastAsia"/>
          <w:snapToGrid/>
        </w:rPr>
        <w:t xml:space="preserve">  </w:t>
      </w:r>
      <w:r>
        <w:rPr>
          <w:rFonts w:hint="eastAsia"/>
          <w:snapToGrid/>
        </w:rPr>
        <w:t>申诉还为时尚早。</w:t>
      </w:r>
    </w:p>
    <w:p w:rsidR="00000000" w:rsidRDefault="00000000">
      <w:pPr>
        <w:spacing w:after="240"/>
        <w:jc w:val="center"/>
        <w:rPr>
          <w:rFonts w:hint="eastAsia"/>
          <w:snapToGrid/>
        </w:rPr>
      </w:pPr>
      <w:r>
        <w:rPr>
          <w:rFonts w:hint="eastAsia"/>
          <w:snapToGrid/>
        </w:rPr>
        <w:t>C</w:t>
      </w:r>
      <w:r>
        <w:rPr>
          <w:snapToGrid/>
        </w:rPr>
        <w:t xml:space="preserve">.  </w:t>
      </w:r>
      <w:r>
        <w:rPr>
          <w:rFonts w:hint="eastAsia"/>
          <w:snapToGrid/>
          <w:u w:val="single"/>
        </w:rPr>
        <w:t>撰文人并无受害者的地位</w:t>
      </w:r>
    </w:p>
    <w:p w:rsidR="00000000" w:rsidRDefault="00000000">
      <w:pPr>
        <w:rPr>
          <w:rFonts w:hint="eastAsia"/>
          <w:snapToGrid/>
        </w:rPr>
      </w:pPr>
      <w:r>
        <w:rPr>
          <w:snapToGrid/>
        </w:rPr>
        <w:tab/>
      </w:r>
      <w:r>
        <w:rPr>
          <w:rFonts w:hint="eastAsia"/>
          <w:snapToGrid/>
        </w:rPr>
        <w:t xml:space="preserve">4.13  </w:t>
      </w:r>
      <w:r>
        <w:rPr>
          <w:rFonts w:hint="eastAsia"/>
          <w:snapToGrid/>
        </w:rPr>
        <w:t>撰文人目前留在法国境内是非法的，因为至少他依据</w:t>
      </w:r>
      <w:r>
        <w:rPr>
          <w:rFonts w:hint="eastAsia"/>
          <w:snapToGrid/>
        </w:rPr>
        <w:t>1997</w:t>
      </w:r>
      <w:r>
        <w:rPr>
          <w:rFonts w:hint="eastAsia"/>
          <w:snapToGrid/>
        </w:rPr>
        <w:t>年</w:t>
      </w:r>
      <w:r>
        <w:rPr>
          <w:rFonts w:hint="eastAsia"/>
          <w:snapToGrid/>
        </w:rPr>
        <w:t>6</w:t>
      </w:r>
      <w:r>
        <w:rPr>
          <w:rFonts w:hint="eastAsia"/>
          <w:snapToGrid/>
        </w:rPr>
        <w:t>月</w:t>
      </w:r>
      <w:r>
        <w:rPr>
          <w:rFonts w:hint="eastAsia"/>
          <w:snapToGrid/>
        </w:rPr>
        <w:t>24</w:t>
      </w:r>
      <w:r>
        <w:rPr>
          <w:rFonts w:hint="eastAsia"/>
          <w:snapToGrid/>
        </w:rPr>
        <w:t>日关于审查某类境内非法外籍人情况的文件规定提出的居住证申请，于</w:t>
      </w:r>
      <w:r>
        <w:rPr>
          <w:rFonts w:hint="eastAsia"/>
          <w:snapToGrid/>
        </w:rPr>
        <w:t>1998</w:t>
      </w:r>
      <w:r>
        <w:rPr>
          <w:rFonts w:hint="eastAsia"/>
          <w:snapToGrid/>
        </w:rPr>
        <w:t>年</w:t>
      </w:r>
      <w:r>
        <w:rPr>
          <w:rFonts w:hint="eastAsia"/>
          <w:snapToGrid/>
        </w:rPr>
        <w:t>12</w:t>
      </w:r>
      <w:r>
        <w:rPr>
          <w:rFonts w:hint="eastAsia"/>
          <w:snapToGrid/>
        </w:rPr>
        <w:t>月</w:t>
      </w:r>
      <w:r>
        <w:rPr>
          <w:rFonts w:hint="eastAsia"/>
          <w:snapToGrid/>
        </w:rPr>
        <w:t>16</w:t>
      </w:r>
      <w:r>
        <w:rPr>
          <w:rFonts w:hint="eastAsia"/>
          <w:snapToGrid/>
        </w:rPr>
        <w:t>日遭到了部级决定的断然拒绝。然而，他目前倘未面临任何行政或司法驱逐行动。</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日巴黎教养法庭下达的三年不准入境禁令已经到期。也没有任何法令因他非法滞留在法国境内而勒令遣送他出境。只要省长不下达驱逐令，他不会面临任何拟将他遣送回扎伊尔的行动。</w:t>
      </w:r>
    </w:p>
    <w:p w:rsidR="00000000" w:rsidRDefault="00000000">
      <w:pPr>
        <w:rPr>
          <w:rFonts w:hint="eastAsia"/>
          <w:snapToGrid/>
        </w:rPr>
      </w:pPr>
      <w:r>
        <w:rPr>
          <w:snapToGrid/>
        </w:rPr>
        <w:tab/>
      </w:r>
      <w:r>
        <w:rPr>
          <w:rFonts w:hint="eastAsia"/>
          <w:snapToGrid/>
        </w:rPr>
        <w:t xml:space="preserve">4.14  </w:t>
      </w:r>
      <w:r>
        <w:rPr>
          <w:rFonts w:hint="eastAsia"/>
          <w:snapToGrid/>
        </w:rPr>
        <w:t>即使下达了遣送出境的命令，如要执行此命令，需要由省长作出指定一个遣送对象国的决定。假若届时所涉当事人可证实，一旦他返回原籍国，他的生命或自由将面临危险，或会受到违反《欧洲人权公约》第三条的待遇时，则应根据上述法令第</w:t>
      </w:r>
      <w:r>
        <w:rPr>
          <w:rFonts w:hint="eastAsia"/>
          <w:snapToGrid/>
        </w:rPr>
        <w:t>27</w:t>
      </w:r>
      <w:r>
        <w:rPr>
          <w:rFonts w:hint="eastAsia"/>
          <w:snapToGrid/>
        </w:rPr>
        <w:t>条之二，不能实施驱逐令，而将根据法令第二十八条的规定，对他实行限定居住点的命令。</w:t>
      </w:r>
    </w:p>
    <w:p w:rsidR="00000000" w:rsidRDefault="00000000">
      <w:pPr>
        <w:rPr>
          <w:rFonts w:hint="eastAsia"/>
          <w:snapToGrid/>
        </w:rPr>
      </w:pPr>
      <w:r>
        <w:rPr>
          <w:snapToGrid/>
        </w:rPr>
        <w:tab/>
      </w:r>
      <w:r>
        <w:rPr>
          <w:rFonts w:hint="eastAsia"/>
          <w:snapToGrid/>
        </w:rPr>
        <w:t xml:space="preserve">4.15  </w:t>
      </w:r>
      <w:r>
        <w:rPr>
          <w:rFonts w:hint="eastAsia"/>
          <w:snapToGrid/>
        </w:rPr>
        <w:t>然而，倘若在聆听了撰文人的解释之后，行政当局认为不能确定他返回会遭遇到风险时，撰文人也还仍然可向行政法院中提出上诉，不仅可对遣返令，而且还可针对遣送目的地国提出上诉。根据第</w:t>
      </w:r>
      <w:r>
        <w:rPr>
          <w:rFonts w:hint="eastAsia"/>
          <w:snapToGrid/>
        </w:rPr>
        <w:t>27</w:t>
      </w:r>
      <w:r>
        <w:rPr>
          <w:rFonts w:hint="eastAsia"/>
          <w:snapToGrid/>
        </w:rPr>
        <w:t>条之三，在法庭作出裁决之前，这样的行政行法律上诉，具有暂缓执行的实效，驱逐令就不会实施。行政法庭对确定送往国的决定拥有全面控制权，在认为风险确凿的情况下，可撤销驱逐令。在此情况下，所涉个人也将得益于根据上述第</w:t>
      </w:r>
      <w:r>
        <w:rPr>
          <w:rFonts w:hint="eastAsia"/>
          <w:snapToGrid/>
        </w:rPr>
        <w:t>28</w:t>
      </w:r>
      <w:r>
        <w:rPr>
          <w:rFonts w:hint="eastAsia"/>
          <w:snapToGrid/>
        </w:rPr>
        <w:t>条批准的限定居住点法令。</w:t>
      </w:r>
    </w:p>
    <w:p w:rsidR="00000000" w:rsidRDefault="00000000">
      <w:pPr>
        <w:spacing w:after="240"/>
        <w:rPr>
          <w:rFonts w:hint="eastAsia"/>
          <w:snapToGrid/>
        </w:rPr>
      </w:pPr>
      <w:r>
        <w:rPr>
          <w:snapToGrid/>
        </w:rPr>
        <w:tab/>
      </w:r>
      <w:r>
        <w:rPr>
          <w:rFonts w:hint="eastAsia"/>
          <w:snapToGrid/>
        </w:rPr>
        <w:t xml:space="preserve">4.16  </w:t>
      </w:r>
      <w:r>
        <w:rPr>
          <w:rFonts w:hint="eastAsia"/>
          <w:snapToGrid/>
        </w:rPr>
        <w:t>目前撰文人没有面临任何强制性遣送他返回原籍国的决定，因此，他不能自称为《公约》第</w:t>
      </w:r>
      <w:r>
        <w:rPr>
          <w:rFonts w:hint="eastAsia"/>
          <w:snapToGrid/>
        </w:rPr>
        <w:t>22</w:t>
      </w:r>
      <w:r>
        <w:rPr>
          <w:rFonts w:hint="eastAsia"/>
          <w:snapToGrid/>
        </w:rPr>
        <w:t>条第</w:t>
      </w:r>
      <w:r>
        <w:rPr>
          <w:rFonts w:hint="eastAsia"/>
          <w:snapToGrid/>
        </w:rPr>
        <w:t>1</w:t>
      </w:r>
      <w:r>
        <w:rPr>
          <w:rFonts w:hint="eastAsia"/>
          <w:snapToGrid/>
        </w:rPr>
        <w:t>款所指违约行为的受害者。总之，如果他被告知已确定原籍国为遣送目标国，他拟应探索一切向他开放的有效补救办法，直至一切都援用无遗之后，再向委员会提出申诉。</w:t>
      </w:r>
    </w:p>
    <w:p w:rsidR="00000000" w:rsidRDefault="00000000">
      <w:pPr>
        <w:pStyle w:val="Heading4"/>
        <w:rPr>
          <w:rFonts w:hint="eastAsia"/>
        </w:rPr>
      </w:pPr>
      <w:r>
        <w:rPr>
          <w:rFonts w:hint="eastAsia"/>
        </w:rPr>
        <w:t>律师的评论</w:t>
      </w:r>
    </w:p>
    <w:p w:rsidR="00000000" w:rsidRDefault="00000000">
      <w:pPr>
        <w:spacing w:after="320"/>
        <w:rPr>
          <w:rFonts w:hint="eastAsia"/>
          <w:snapToGrid/>
        </w:rPr>
      </w:pPr>
      <w:r>
        <w:rPr>
          <w:snapToGrid/>
        </w:rPr>
        <w:tab/>
      </w:r>
      <w:r>
        <w:rPr>
          <w:rFonts w:hint="eastAsia"/>
          <w:snapToGrid/>
        </w:rPr>
        <w:t>5.1  K.N.</w:t>
      </w:r>
      <w:r>
        <w:rPr>
          <w:rFonts w:hint="eastAsia"/>
          <w:snapToGrid/>
        </w:rPr>
        <w:t>的律师表示反对缔约国就可否受理所发表的意见。</w:t>
      </w:r>
    </w:p>
    <w:p w:rsidR="00000000" w:rsidRDefault="00000000">
      <w:pPr>
        <w:jc w:val="center"/>
        <w:rPr>
          <w:rFonts w:hint="eastAsia"/>
          <w:snapToGrid/>
          <w:u w:val="single"/>
        </w:rPr>
      </w:pPr>
      <w:r>
        <w:rPr>
          <w:rFonts w:hint="eastAsia"/>
          <w:snapToGrid/>
        </w:rPr>
        <w:t>A.</w:t>
      </w:r>
      <w:r>
        <w:rPr>
          <w:snapToGrid/>
        </w:rPr>
        <w:t xml:space="preserve">  </w:t>
      </w:r>
      <w:r>
        <w:rPr>
          <w:rFonts w:hint="eastAsia"/>
          <w:snapToGrid/>
          <w:u w:val="single"/>
        </w:rPr>
        <w:t>关于就</w:t>
      </w:r>
      <w:r>
        <w:rPr>
          <w:rFonts w:hint="eastAsia"/>
          <w:snapToGrid/>
          <w:u w:val="single"/>
        </w:rPr>
        <w:t>1994</w:t>
      </w:r>
      <w:r>
        <w:rPr>
          <w:rFonts w:hint="eastAsia"/>
          <w:snapToGrid/>
          <w:u w:val="single"/>
        </w:rPr>
        <w:t>年</w:t>
      </w:r>
      <w:r>
        <w:rPr>
          <w:rFonts w:hint="eastAsia"/>
          <w:snapToGrid/>
          <w:u w:val="single"/>
        </w:rPr>
        <w:t>3</w:t>
      </w:r>
      <w:r>
        <w:rPr>
          <w:rFonts w:hint="eastAsia"/>
          <w:snapToGrid/>
          <w:u w:val="single"/>
        </w:rPr>
        <w:t>月</w:t>
      </w:r>
      <w:r>
        <w:rPr>
          <w:rFonts w:hint="eastAsia"/>
          <w:snapToGrid/>
          <w:u w:val="single"/>
        </w:rPr>
        <w:t>14</w:t>
      </w:r>
      <w:r>
        <w:rPr>
          <w:rFonts w:hint="eastAsia"/>
          <w:snapToGrid/>
          <w:u w:val="single"/>
        </w:rPr>
        <w:t>日不准进入法国领土的禁令</w:t>
      </w:r>
    </w:p>
    <w:p w:rsidR="00000000" w:rsidRDefault="00000000">
      <w:pPr>
        <w:spacing w:after="240"/>
        <w:jc w:val="center"/>
        <w:rPr>
          <w:rFonts w:hint="eastAsia"/>
          <w:snapToGrid/>
          <w:u w:val="single"/>
        </w:rPr>
      </w:pPr>
      <w:r>
        <w:rPr>
          <w:rFonts w:hint="eastAsia"/>
          <w:snapToGrid/>
          <w:u w:val="single"/>
        </w:rPr>
        <w:t>未能援用无遗国内补救办法问</w:t>
      </w:r>
    </w:p>
    <w:p w:rsidR="00000000" w:rsidRDefault="00000000">
      <w:pPr>
        <w:rPr>
          <w:rFonts w:hint="eastAsia"/>
          <w:snapToGrid/>
        </w:rPr>
      </w:pPr>
      <w:r>
        <w:rPr>
          <w:snapToGrid/>
        </w:rPr>
        <w:tab/>
      </w:r>
      <w:r>
        <w:rPr>
          <w:rFonts w:hint="eastAsia"/>
          <w:snapToGrid/>
        </w:rPr>
        <w:t xml:space="preserve">5.2  </w:t>
      </w:r>
      <w:r>
        <w:rPr>
          <w:rFonts w:hint="eastAsia"/>
          <w:snapToGrid/>
        </w:rPr>
        <w:t>律师指出，在撰文人于</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13</w:t>
      </w:r>
      <w:r>
        <w:rPr>
          <w:rFonts w:hint="eastAsia"/>
          <w:snapToGrid/>
        </w:rPr>
        <w:t>日被捕，第二天被禁止进入法国领土，为执行判决受到拘押，并于</w:t>
      </w:r>
      <w:r>
        <w:rPr>
          <w:rFonts w:hint="eastAsia"/>
          <w:snapToGrid/>
        </w:rPr>
        <w:t>3</w:t>
      </w:r>
      <w:r>
        <w:rPr>
          <w:rFonts w:hint="eastAsia"/>
          <w:snapToGrid/>
        </w:rPr>
        <w:t>月</w:t>
      </w:r>
      <w:r>
        <w:rPr>
          <w:rFonts w:hint="eastAsia"/>
          <w:snapToGrid/>
        </w:rPr>
        <w:t>20</w:t>
      </w:r>
      <w:r>
        <w:rPr>
          <w:rFonts w:hint="eastAsia"/>
          <w:snapToGrid/>
        </w:rPr>
        <w:t>日被强制遣送回扎伊尔之后，几乎没有什么理由可说撰文人有机会提出上诉。上诉必须由本人亲自递交给上诉法院的书记员，</w:t>
      </w:r>
      <w:r>
        <w:rPr>
          <w:snapToGrid/>
          <w:vertAlign w:val="superscript"/>
        </w:rPr>
        <w:t>4</w:t>
      </w:r>
      <w:r>
        <w:rPr>
          <w:rFonts w:hint="eastAsia"/>
          <w:snapToGrid/>
        </w:rPr>
        <w:t xml:space="preserve"> </w:t>
      </w:r>
      <w:r>
        <w:rPr>
          <w:rFonts w:hint="eastAsia"/>
          <w:snapToGrid/>
        </w:rPr>
        <w:t>只有</w:t>
      </w:r>
      <w:r>
        <w:rPr>
          <w:rFonts w:hint="eastAsia"/>
          <w:snapToGrid/>
          <w:u w:val="single"/>
        </w:rPr>
        <w:t>囚犯</w:t>
      </w:r>
      <w:r>
        <w:rPr>
          <w:rFonts w:hint="eastAsia"/>
          <w:snapToGrid/>
        </w:rPr>
        <w:t>可以例外，即被判处监禁徒刑的人除外，囚犯有机会可在监狱机构内提出正式上诉。</w:t>
      </w:r>
      <w:r>
        <w:rPr>
          <w:snapToGrid/>
          <w:vertAlign w:val="superscript"/>
        </w:rPr>
        <w:t>5</w:t>
      </w:r>
      <w:r>
        <w:rPr>
          <w:rFonts w:hint="eastAsia"/>
          <w:snapToGrid/>
        </w:rPr>
        <w:t xml:space="preserve"> K.N.</w:t>
      </w:r>
      <w:r>
        <w:rPr>
          <w:rFonts w:hint="eastAsia"/>
          <w:snapToGrid/>
        </w:rPr>
        <w:t>虽未被判处任何监禁徒刑，却遭到了</w:t>
      </w:r>
      <w:r>
        <w:rPr>
          <w:rFonts w:hint="eastAsia"/>
          <w:snapToGrid/>
          <w:u w:val="single"/>
        </w:rPr>
        <w:t>拘留</w:t>
      </w:r>
      <w:r>
        <w:rPr>
          <w:rFonts w:hint="eastAsia"/>
          <w:snapToGrid/>
        </w:rPr>
        <w:t>：首先是被扣押在不受监狱行政当局管辖的机构内，继而又被限制在飞机上，最后在扎伊尔遇监禁。</w:t>
      </w:r>
    </w:p>
    <w:p w:rsidR="00000000" w:rsidRDefault="00000000">
      <w:pPr>
        <w:spacing w:after="320"/>
        <w:rPr>
          <w:rFonts w:hint="eastAsia"/>
          <w:snapToGrid/>
        </w:rPr>
      </w:pPr>
      <w:r>
        <w:rPr>
          <w:snapToGrid/>
        </w:rPr>
        <w:tab/>
      </w:r>
      <w:r>
        <w:rPr>
          <w:rFonts w:hint="eastAsia"/>
          <w:snapToGrid/>
        </w:rPr>
        <w:t xml:space="preserve">5.3  </w:t>
      </w:r>
      <w:r>
        <w:rPr>
          <w:rFonts w:hint="eastAsia"/>
          <w:snapToGrid/>
        </w:rPr>
        <w:t>此外，一方面一般认为向巴黎上诉法院提出的案件一般得等八个月才能轮上审理，另一方面，就眼下此类案件来说，经第</w:t>
      </w:r>
      <w:r>
        <w:rPr>
          <w:rFonts w:hint="eastAsia"/>
          <w:snapToGrid/>
        </w:rPr>
        <w:t>12</w:t>
      </w:r>
      <w:r>
        <w:rPr>
          <w:rFonts w:hint="eastAsia"/>
          <w:snapToGrid/>
        </w:rPr>
        <w:t>区法庭的审理如不加刑，一般均持续原判。这种情况，绝不能视为一项有效而充分的司法补救办法，因为即使实际上有可能提出上诉，上诉也不可能暂停执行驱逐令，而且也不会改变强行实施不准撰文人进入法国领土的禁令。</w:t>
      </w:r>
    </w:p>
    <w:p w:rsidR="00000000" w:rsidRDefault="00000000">
      <w:pPr>
        <w:pStyle w:val="Heading3"/>
        <w:rPr>
          <w:rFonts w:hint="eastAsia"/>
        </w:rPr>
      </w:pPr>
      <w:r>
        <w:rPr>
          <w:rFonts w:hint="eastAsia"/>
          <w:u w:val="none"/>
        </w:rPr>
        <w:t>B.</w:t>
      </w:r>
      <w:r>
        <w:rPr>
          <w:u w:val="none"/>
        </w:rPr>
        <w:t xml:space="preserve">  </w:t>
      </w:r>
      <w:r>
        <w:rPr>
          <w:rFonts w:hint="eastAsia"/>
        </w:rPr>
        <w:t>关于撰文人</w:t>
      </w:r>
      <w:r>
        <w:rPr>
          <w:rFonts w:hint="eastAsia"/>
        </w:rPr>
        <w:t>1995</w:t>
      </w:r>
      <w:r>
        <w:rPr>
          <w:rFonts w:hint="eastAsia"/>
        </w:rPr>
        <w:t>年返回法国之后</w:t>
      </w:r>
      <w:r>
        <w:br/>
      </w:r>
      <w:r>
        <w:rPr>
          <w:rFonts w:hint="eastAsia"/>
          <w:u w:val="none"/>
        </w:rPr>
        <w:t xml:space="preserve">  </w:t>
      </w:r>
      <w:r>
        <w:rPr>
          <w:rFonts w:hint="eastAsia"/>
        </w:rPr>
        <w:t>未援用无遗国内补救办法的问题</w:t>
      </w:r>
    </w:p>
    <w:p w:rsidR="00000000" w:rsidRDefault="00000000">
      <w:pPr>
        <w:rPr>
          <w:rFonts w:hint="eastAsia"/>
          <w:snapToGrid/>
        </w:rPr>
      </w:pPr>
      <w:r>
        <w:rPr>
          <w:snapToGrid/>
        </w:rPr>
        <w:tab/>
      </w:r>
      <w:r>
        <w:rPr>
          <w:rFonts w:hint="eastAsia"/>
          <w:snapToGrid/>
        </w:rPr>
        <w:t xml:space="preserve">5.4  </w:t>
      </w:r>
      <w:r>
        <w:rPr>
          <w:rFonts w:hint="eastAsia"/>
          <w:snapToGrid/>
        </w:rPr>
        <w:t>缔约国称，撰文人本可向保护难民署提出庇护申请，也可要求指定一个限定的居住点，并有一项等待行政法院审理的上诉。</w:t>
      </w:r>
    </w:p>
    <w:p w:rsidR="00000000" w:rsidRDefault="00000000">
      <w:pPr>
        <w:rPr>
          <w:rFonts w:hint="eastAsia"/>
          <w:snapToGrid/>
        </w:rPr>
      </w:pPr>
      <w:r>
        <w:rPr>
          <w:snapToGrid/>
        </w:rPr>
        <w:tab/>
      </w:r>
      <w:r>
        <w:rPr>
          <w:rFonts w:hint="eastAsia"/>
          <w:snapToGrid/>
        </w:rPr>
        <w:t xml:space="preserve">5.5  </w:t>
      </w:r>
      <w:r>
        <w:rPr>
          <w:rFonts w:hint="eastAsia"/>
          <w:snapToGrid/>
        </w:rPr>
        <w:t>不论是</w:t>
      </w:r>
      <w:r>
        <w:rPr>
          <w:rFonts w:hint="eastAsia"/>
          <w:snapToGrid/>
        </w:rPr>
        <w:t>1995</w:t>
      </w:r>
      <w:r>
        <w:rPr>
          <w:rFonts w:hint="eastAsia"/>
          <w:snapToGrid/>
        </w:rPr>
        <w:t>年还是今天，都不会有一名律师或协会会承担提议撰文人重新提出庇护申请的责任。这么做几乎会自动地导致对撰文人的驱逐。根据法国法律，一名外籍人若要申请在法国境内居住的许可</w:t>
      </w:r>
      <w:r>
        <w:rPr>
          <w:rFonts w:hint="eastAsia"/>
          <w:snapToGrid/>
        </w:rPr>
        <w:t>(</w:t>
      </w:r>
      <w:r>
        <w:rPr>
          <w:rFonts w:hint="eastAsia"/>
          <w:snapToGrid/>
        </w:rPr>
        <w:t>进而再提出庇护要求，只有在为此目的的居住得到行政当局的批准之后，才有可能提出庇护请求并得到受理</w:t>
      </w:r>
      <w:r>
        <w:rPr>
          <w:rFonts w:hint="eastAsia"/>
          <w:snapToGrid/>
        </w:rPr>
        <w:t>)</w:t>
      </w:r>
      <w:r>
        <w:rPr>
          <w:rFonts w:hint="eastAsia"/>
          <w:snapToGrid/>
        </w:rPr>
        <w:t>必须依照国务委员会修订并作出确定性解释的</w:t>
      </w:r>
      <w:r>
        <w:rPr>
          <w:rFonts w:hint="eastAsia"/>
          <w:snapToGrid/>
        </w:rPr>
        <w:t>1946</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日法令第</w:t>
      </w:r>
      <w:r>
        <w:rPr>
          <w:rFonts w:hint="eastAsia"/>
          <w:snapToGrid/>
        </w:rPr>
        <w:t>3</w:t>
      </w:r>
      <w:r>
        <w:rPr>
          <w:rFonts w:hint="eastAsia"/>
          <w:snapToGrid/>
        </w:rPr>
        <w:t>条，亲自向省府递交申请。这必然具有强烈的遏制因素，因为对任何一个不持有居住证件者或居住许可证者，就凭无许可证本身亦可对当事人当即下达遣送出境的法令。因此，为使外籍人情况得到合法化的程序，往往致使该外籍人在省接待台前遭到逮捕，得到一份遣送出境的法令，并在几天后被遣送出境。</w:t>
      </w:r>
    </w:p>
    <w:p w:rsidR="00000000" w:rsidRDefault="00000000">
      <w:pPr>
        <w:rPr>
          <w:rFonts w:hint="eastAsia"/>
          <w:snapToGrid/>
        </w:rPr>
      </w:pPr>
      <w:r>
        <w:rPr>
          <w:snapToGrid/>
        </w:rPr>
        <w:tab/>
      </w:r>
      <w:r>
        <w:rPr>
          <w:rFonts w:hint="eastAsia"/>
          <w:snapToGrid/>
        </w:rPr>
        <w:t xml:space="preserve">5.6  </w:t>
      </w:r>
      <w:r>
        <w:rPr>
          <w:rFonts w:hint="eastAsia"/>
          <w:snapToGrid/>
        </w:rPr>
        <w:t>缔约国错误地坚持，在</w:t>
      </w:r>
      <w:r>
        <w:rPr>
          <w:rFonts w:hint="eastAsia"/>
          <w:snapToGrid/>
        </w:rPr>
        <w:t>1997</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颁布法令禁止在省长批准法国境内居住权以前提出庇护申请之前，没有任何规定阻止撰文人与保护难民署联系。在此法令颁布以前，任何一位曾遭到拒绝的寻求庇护者再度提出的任何申请都被认为是不可受理的，因为这与原先的最后裁决相抵触：这本身就会使申请者遭到被遣送出境的后果。因此，当撰文人在</w:t>
      </w:r>
      <w:r>
        <w:rPr>
          <w:rFonts w:hint="eastAsia"/>
          <w:snapToGrid/>
        </w:rPr>
        <w:t>1993</w:t>
      </w:r>
      <w:r>
        <w:rPr>
          <w:rFonts w:hint="eastAsia"/>
          <w:snapToGrid/>
        </w:rPr>
        <w:t>年</w:t>
      </w:r>
      <w:r>
        <w:rPr>
          <w:rFonts w:hint="eastAsia"/>
          <w:snapToGrid/>
        </w:rPr>
        <w:t>3</w:t>
      </w:r>
      <w:r>
        <w:rPr>
          <w:rFonts w:hint="eastAsia"/>
          <w:snapToGrid/>
        </w:rPr>
        <w:t>月提出第二次庇护申请时，唯一的具体结果是几天之后照惯例下达的遣送出境令和</w:t>
      </w:r>
      <w:r>
        <w:rPr>
          <w:rFonts w:hint="eastAsia"/>
          <w:snapToGrid/>
        </w:rPr>
        <w:t>1993</w:t>
      </w:r>
      <w:r>
        <w:rPr>
          <w:rFonts w:hint="eastAsia"/>
          <w:snapToGrid/>
        </w:rPr>
        <w:t>年</w:t>
      </w:r>
      <w:r>
        <w:rPr>
          <w:rFonts w:hint="eastAsia"/>
          <w:snapToGrid/>
        </w:rPr>
        <w:t>4</w:t>
      </w:r>
      <w:r>
        <w:rPr>
          <w:rFonts w:hint="eastAsia"/>
          <w:snapToGrid/>
        </w:rPr>
        <w:t>月</w:t>
      </w:r>
      <w:r>
        <w:rPr>
          <w:rFonts w:hint="eastAsia"/>
          <w:snapToGrid/>
        </w:rPr>
        <w:t>15</w:t>
      </w:r>
      <w:r>
        <w:rPr>
          <w:rFonts w:hint="eastAsia"/>
          <w:snapToGrid/>
        </w:rPr>
        <w:t>日将他遣送回扎伊尔的决定。只有当国务委员会于</w:t>
      </w:r>
      <w:r>
        <w:rPr>
          <w:rFonts w:hint="eastAsia"/>
          <w:snapToGrid/>
        </w:rPr>
        <w:t>1996</w:t>
      </w:r>
      <w:r>
        <w:rPr>
          <w:rFonts w:hint="eastAsia"/>
          <w:snapToGrid/>
        </w:rPr>
        <w:t>年</w:t>
      </w:r>
      <w:r>
        <w:rPr>
          <w:rFonts w:hint="eastAsia"/>
          <w:snapToGrid/>
        </w:rPr>
        <w:t>6</w:t>
      </w:r>
      <w:r>
        <w:rPr>
          <w:rFonts w:hint="eastAsia"/>
          <w:snapToGrid/>
        </w:rPr>
        <w:t>月</w:t>
      </w:r>
      <w:r>
        <w:rPr>
          <w:rFonts w:hint="eastAsia"/>
          <w:snapToGrid/>
        </w:rPr>
        <w:t>21</w:t>
      </w:r>
      <w:r>
        <w:rPr>
          <w:rFonts w:hint="eastAsia"/>
          <w:snapToGrid/>
        </w:rPr>
        <w:t>日随后</w:t>
      </w:r>
      <w:r>
        <w:rPr>
          <w:rFonts w:hint="eastAsia"/>
          <w:snapToGrid/>
        </w:rPr>
        <w:t>(</w:t>
      </w:r>
      <w:r>
        <w:rPr>
          <w:rFonts w:hint="eastAsia"/>
          <w:snapToGrid/>
        </w:rPr>
        <w:t>就</w:t>
      </w:r>
      <w:r>
        <w:rPr>
          <w:snapToGrid/>
        </w:rPr>
        <w:t>Yveline</w:t>
      </w:r>
      <w:r>
        <w:rPr>
          <w:rFonts w:hint="eastAsia"/>
          <w:snapToGrid/>
        </w:rPr>
        <w:t>省诉</w:t>
      </w:r>
      <w:r>
        <w:rPr>
          <w:snapToGrid/>
        </w:rPr>
        <w:t xml:space="preserve">SARR, </w:t>
      </w:r>
      <w:r>
        <w:rPr>
          <w:rFonts w:hint="eastAsia"/>
          <w:snapToGrid/>
        </w:rPr>
        <w:t>第</w:t>
      </w:r>
      <w:r>
        <w:rPr>
          <w:rFonts w:hint="eastAsia"/>
          <w:snapToGrid/>
        </w:rPr>
        <w:t>168785</w:t>
      </w:r>
      <w:r>
        <w:rPr>
          <w:rFonts w:hint="eastAsia"/>
          <w:snapToGrid/>
        </w:rPr>
        <w:t>号和</w:t>
      </w:r>
      <w:r>
        <w:rPr>
          <w:rFonts w:hint="eastAsia"/>
          <w:snapToGrid/>
        </w:rPr>
        <w:t>L</w:t>
      </w:r>
      <w:r>
        <w:rPr>
          <w:snapToGrid/>
        </w:rPr>
        <w:t>akkis</w:t>
      </w:r>
      <w:r>
        <w:rPr>
          <w:rFonts w:hint="eastAsia"/>
          <w:snapToGrid/>
        </w:rPr>
        <w:t>第</w:t>
      </w:r>
      <w:r>
        <w:rPr>
          <w:rFonts w:hint="eastAsia"/>
          <w:snapToGrid/>
        </w:rPr>
        <w:t>16053</w:t>
      </w:r>
      <w:r>
        <w:rPr>
          <w:rFonts w:hint="eastAsia"/>
          <w:snapToGrid/>
        </w:rPr>
        <w:t>号案</w:t>
      </w:r>
      <w:r>
        <w:rPr>
          <w:rFonts w:hint="eastAsia"/>
          <w:snapToGrid/>
        </w:rPr>
        <w:t>)</w:t>
      </w:r>
      <w:r>
        <w:rPr>
          <w:rFonts w:hint="eastAsia"/>
          <w:snapToGrid/>
        </w:rPr>
        <w:t>作出裁决之后，才承认某些要求庇护的“重新申请者”可在法国境内的权利，但只允许极短的限期，因为</w:t>
      </w:r>
      <w:r>
        <w:rPr>
          <w:rFonts w:hint="eastAsia"/>
          <w:snapToGrid/>
        </w:rPr>
        <w:t>1997</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的法令明确地禁止，在未得到省长批准在法国境内居住的情况下提出任何新的请求。因此，声称撰文人应该提出第三次申请基本上是不符合现实的，而且没有一名具有外籍人问题法律专业经验的人会考虑这么做。此外，更有甚者的是，在上述决定生效的</w:t>
      </w:r>
      <w:r>
        <w:rPr>
          <w:rFonts w:hint="eastAsia"/>
          <w:snapToGrid/>
        </w:rPr>
        <w:t>1997</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日，撰文人实际上仍然受到</w:t>
      </w:r>
      <w:r>
        <w:rPr>
          <w:rFonts w:hint="eastAsia"/>
          <w:snapToGrid/>
        </w:rPr>
        <w:t>1994</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日巴黎教养法院下达的三年禁止入境裁决的限制，而且根据这一规定不能得到在法国境内居住的许可证，从而也不可提出庇护申请，因为要提出庇护申请，此前就必然已得到了在法国境内居住的批准。</w:t>
      </w:r>
    </w:p>
    <w:p w:rsidR="00000000" w:rsidRDefault="00000000">
      <w:pPr>
        <w:rPr>
          <w:rFonts w:hint="eastAsia"/>
          <w:snapToGrid/>
        </w:rPr>
      </w:pPr>
      <w:r>
        <w:rPr>
          <w:snapToGrid/>
        </w:rPr>
        <w:tab/>
      </w:r>
      <w:r>
        <w:rPr>
          <w:rFonts w:hint="eastAsia"/>
          <w:snapToGrid/>
        </w:rPr>
        <w:t xml:space="preserve">5.7 </w:t>
      </w:r>
      <w:r>
        <w:rPr>
          <w:snapToGrid/>
        </w:rPr>
        <w:t xml:space="preserve"> </w:t>
      </w:r>
      <w:r>
        <w:rPr>
          <w:rFonts w:hint="eastAsia"/>
          <w:snapToGrid/>
        </w:rPr>
        <w:t>缔约国说，</w:t>
      </w:r>
      <w:r>
        <w:rPr>
          <w:rFonts w:hint="eastAsia"/>
          <w:snapToGrid/>
        </w:rPr>
        <w:t>1997</w:t>
      </w:r>
      <w:r>
        <w:rPr>
          <w:rFonts w:hint="eastAsia"/>
          <w:snapToGrid/>
        </w:rPr>
        <w:t>年</w:t>
      </w:r>
      <w:r>
        <w:rPr>
          <w:rFonts w:hint="eastAsia"/>
          <w:snapToGrid/>
        </w:rPr>
        <w:t>3</w:t>
      </w:r>
      <w:r>
        <w:rPr>
          <w:rFonts w:hint="eastAsia"/>
          <w:snapToGrid/>
        </w:rPr>
        <w:t>月</w:t>
      </w:r>
      <w:r>
        <w:rPr>
          <w:rFonts w:hint="eastAsia"/>
          <w:snapToGrid/>
        </w:rPr>
        <w:t>14</w:t>
      </w:r>
      <w:r>
        <w:rPr>
          <w:rFonts w:hint="eastAsia"/>
          <w:snapToGrid/>
        </w:rPr>
        <w:t>日之后，即使没有得到在法国境内居住的批准，撰文人本也可以与保护难民署接洽这不符合事实。根据法国法律，是不能直接与保护难民署直接接触的；保护难民署只审理由省政府转来的庇护申请。这些都是曾经省政府批准在法国境内居住的寻求庇护者提出的申请。</w:t>
      </w:r>
    </w:p>
    <w:p w:rsidR="00000000" w:rsidRDefault="00000000">
      <w:pPr>
        <w:rPr>
          <w:rFonts w:hint="eastAsia"/>
          <w:snapToGrid/>
        </w:rPr>
      </w:pPr>
      <w:r>
        <w:rPr>
          <w:snapToGrid/>
        </w:rPr>
        <w:tab/>
      </w:r>
      <w:r>
        <w:rPr>
          <w:rFonts w:hint="eastAsia"/>
          <w:snapToGrid/>
        </w:rPr>
        <w:t xml:space="preserve">5.8  </w:t>
      </w:r>
      <w:r>
        <w:rPr>
          <w:rFonts w:hint="eastAsia"/>
          <w:snapToGrid/>
        </w:rPr>
        <w:t>至于指定一个限定的居住点</w:t>
      </w:r>
      <w:r>
        <w:rPr>
          <w:rFonts w:hint="eastAsia"/>
          <w:snapToGrid/>
        </w:rPr>
        <w:t>(</w:t>
      </w:r>
      <w:r>
        <w:rPr>
          <w:rFonts w:hint="eastAsia"/>
          <w:snapToGrid/>
        </w:rPr>
        <w:t>但并不给予工作、没有福利等方面的权利</w:t>
      </w:r>
      <w:r>
        <w:rPr>
          <w:rFonts w:hint="eastAsia"/>
          <w:snapToGrid/>
        </w:rPr>
        <w:t>)</w:t>
      </w:r>
      <w:r>
        <w:rPr>
          <w:rFonts w:hint="eastAsia"/>
          <w:snapToGrid/>
        </w:rPr>
        <w:t>，律师说，这是行政部门可以采取的一项酌处性措施，但撰文人或法院不能提出这项要求。因此，这不能算是国际法所指的一项“司法补救措施”。正如缔约国所述，行政部门可以采取这项措施，只要行政方面认为，事实证明除其它外所涉个人返回原籍国确实将面临风险。律师指出，七年来只要一提及庇护、居住或驱逐问题，行政部门就坚持认为撰文人返回原籍国不会对他造成任何问题。为此很难看得出，如果提出指定一个限定居住点的问题时，情况会有什么不同。</w:t>
      </w:r>
    </w:p>
    <w:p w:rsidR="00000000" w:rsidRDefault="00000000">
      <w:pPr>
        <w:rPr>
          <w:rFonts w:hint="eastAsia"/>
          <w:snapToGrid/>
        </w:rPr>
      </w:pPr>
      <w:r>
        <w:rPr>
          <w:snapToGrid/>
        </w:rPr>
        <w:tab/>
      </w:r>
      <w:r>
        <w:rPr>
          <w:rFonts w:hint="eastAsia"/>
          <w:snapToGrid/>
        </w:rPr>
        <w:t xml:space="preserve">5.9  </w:t>
      </w:r>
      <w:r>
        <w:rPr>
          <w:rFonts w:hint="eastAsia"/>
          <w:snapToGrid/>
        </w:rPr>
        <w:t>目前就拒绝批准在法国境内居住的申请提出的上诉正有待于</w:t>
      </w:r>
      <w:r>
        <w:rPr>
          <w:snapToGrid/>
        </w:rPr>
        <w:t>Limoges</w:t>
      </w:r>
      <w:r>
        <w:rPr>
          <w:rFonts w:hint="eastAsia"/>
          <w:snapToGrid/>
        </w:rPr>
        <w:t>行政法庭审理，这并不能暂停执行遣送出境行动，因此，也就不能为撰文人提供任何保护，避免他被强制遣送回自己的国家。在提出要求推翻这项拒绝的同时，撰文人还于</w:t>
      </w:r>
      <w:r>
        <w:rPr>
          <w:rFonts w:hint="eastAsia"/>
          <w:snapToGrid/>
        </w:rPr>
        <w:t>1999</w:t>
      </w:r>
      <w:r>
        <w:rPr>
          <w:rFonts w:hint="eastAsia"/>
          <w:snapToGrid/>
        </w:rPr>
        <w:t>年</w:t>
      </w:r>
      <w:r>
        <w:rPr>
          <w:rFonts w:hint="eastAsia"/>
          <w:snapToGrid/>
        </w:rPr>
        <w:t>2</w:t>
      </w:r>
      <w:r>
        <w:rPr>
          <w:rFonts w:hint="eastAsia"/>
          <w:snapToGrid/>
        </w:rPr>
        <w:t>月提出了一项暂停执行这项有争议决定的请求。这项程序也不能暂缓执行遣送。从理论上讲，这桩案件应当作极端紧急事务处置</w:t>
      </w:r>
      <w:r>
        <w:rPr>
          <w:snapToGrid/>
          <w:vertAlign w:val="superscript"/>
        </w:rPr>
        <w:t>6</w:t>
      </w:r>
      <w:r>
        <w:rPr>
          <w:snapToGrid/>
        </w:rPr>
        <w:t xml:space="preserve">, </w:t>
      </w:r>
      <w:r>
        <w:rPr>
          <w:rFonts w:hint="eastAsia"/>
          <w:snapToGrid/>
        </w:rPr>
        <w:t>然而人们只须注意到，这项申诉仍未受到审理，而此案的拖延可长达数年，心里就清楚了。至于此项上诉，律师说</w:t>
      </w:r>
      <w:r>
        <w:rPr>
          <w:rFonts w:hint="eastAsia"/>
          <w:snapToGrid/>
        </w:rPr>
        <w:t>1994</w:t>
      </w:r>
      <w:r>
        <w:rPr>
          <w:rFonts w:hint="eastAsia"/>
          <w:snapToGrid/>
        </w:rPr>
        <w:t>年提出的上诉，到</w:t>
      </w:r>
      <w:r>
        <w:rPr>
          <w:rFonts w:hint="eastAsia"/>
          <w:snapToGrid/>
        </w:rPr>
        <w:t>1999</w:t>
      </w:r>
      <w:r>
        <w:rPr>
          <w:rFonts w:hint="eastAsia"/>
          <w:snapToGrid/>
        </w:rPr>
        <w:t>年才在</w:t>
      </w:r>
      <w:r>
        <w:rPr>
          <w:snapToGrid/>
        </w:rPr>
        <w:t>Limoges</w:t>
      </w:r>
      <w:r>
        <w:rPr>
          <w:rFonts w:hint="eastAsia"/>
          <w:snapToGrid/>
        </w:rPr>
        <w:t>行政法庭排上审理程序。</w:t>
      </w:r>
    </w:p>
    <w:p w:rsidR="00000000" w:rsidRDefault="00000000">
      <w:pPr>
        <w:spacing w:after="320"/>
        <w:rPr>
          <w:rFonts w:hint="eastAsia"/>
          <w:snapToGrid/>
        </w:rPr>
      </w:pPr>
      <w:r>
        <w:rPr>
          <w:snapToGrid/>
        </w:rPr>
        <w:tab/>
      </w:r>
      <w:r>
        <w:rPr>
          <w:rFonts w:hint="eastAsia"/>
          <w:snapToGrid/>
        </w:rPr>
        <w:t xml:space="preserve">5.10  </w:t>
      </w:r>
      <w:r>
        <w:rPr>
          <w:rFonts w:hint="eastAsia"/>
          <w:snapToGrid/>
        </w:rPr>
        <w:t>即使符合一贯的案例法，那怕在提出申诉后暂停执行遣送行动，在合理的时限内得到审理，申诉实际上也将会遭到驳回。要求暂停的请求经常是不予以受理的，除非有争议的决定将已经处在不正常境地的申诉人置于一个法律规定了权利的新实际地位。此外，就实际情况而论，首先，所有的案例法都一样，始终认为对原籍国境内情况的担心并不成为针对拒绝批准法国境内居住权提出反驳的理由。其次，上诉人始终得承担举证责任，必须证实他所陈述的事实；然而，实际上对于眼下此案无法按法国行政当局和法院的要求提供那种绝对确凿的证据。</w:t>
      </w:r>
    </w:p>
    <w:p w:rsidR="00000000" w:rsidRDefault="00000000">
      <w:pPr>
        <w:jc w:val="center"/>
        <w:rPr>
          <w:rFonts w:hint="eastAsia"/>
          <w:snapToGrid/>
          <w:u w:val="single"/>
        </w:rPr>
      </w:pPr>
      <w:r>
        <w:rPr>
          <w:rFonts w:hint="eastAsia"/>
          <w:snapToGrid/>
        </w:rPr>
        <w:t>C.</w:t>
      </w:r>
      <w:r>
        <w:rPr>
          <w:snapToGrid/>
        </w:rPr>
        <w:t xml:space="preserve">  </w:t>
      </w:r>
      <w:r>
        <w:rPr>
          <w:rFonts w:hint="eastAsia"/>
          <w:snapToGrid/>
          <w:u w:val="single"/>
        </w:rPr>
        <w:t>关于在未面临遣送出境诉讼的情况下</w:t>
      </w:r>
    </w:p>
    <w:p w:rsidR="00000000" w:rsidRDefault="00000000">
      <w:pPr>
        <w:pStyle w:val="Heading3"/>
        <w:rPr>
          <w:rFonts w:hint="eastAsia"/>
        </w:rPr>
      </w:pPr>
      <w:r>
        <w:rPr>
          <w:rFonts w:hint="eastAsia"/>
        </w:rPr>
        <w:t>撰文人不是受害者的问题</w:t>
      </w:r>
    </w:p>
    <w:p w:rsidR="00000000" w:rsidRDefault="00000000">
      <w:pPr>
        <w:rPr>
          <w:rFonts w:hint="eastAsia"/>
          <w:snapToGrid/>
        </w:rPr>
      </w:pPr>
      <w:r>
        <w:rPr>
          <w:snapToGrid/>
        </w:rPr>
        <w:tab/>
      </w:r>
      <w:r>
        <w:rPr>
          <w:rFonts w:hint="eastAsia"/>
          <w:snapToGrid/>
        </w:rPr>
        <w:t xml:space="preserve">5.11  </w:t>
      </w:r>
      <w:r>
        <w:rPr>
          <w:rFonts w:hint="eastAsia"/>
          <w:snapToGrid/>
        </w:rPr>
        <w:t>据律师称，使撰文人处于不享有任何法律支持、住房或福利保险等权利的情况下本身即是蓄意制造和</w:t>
      </w:r>
      <w:r>
        <w:rPr>
          <w:rFonts w:hint="eastAsia"/>
          <w:snapToGrid/>
        </w:rPr>
        <w:t>/</w:t>
      </w:r>
      <w:r>
        <w:rPr>
          <w:rFonts w:hint="eastAsia"/>
          <w:snapToGrid/>
        </w:rPr>
        <w:t>或任其蒙受痛苦，目的在于迫使他无法在法国境内呆下去，而这就构成了《公约》第</w:t>
      </w:r>
      <w:r>
        <w:rPr>
          <w:rFonts w:hint="eastAsia"/>
          <w:snapToGrid/>
        </w:rPr>
        <w:t>1</w:t>
      </w:r>
      <w:r>
        <w:rPr>
          <w:rFonts w:hint="eastAsia"/>
          <w:snapToGrid/>
        </w:rPr>
        <w:t>条所指不人道和有辱人格的待遇和酷刑。</w:t>
      </w:r>
    </w:p>
    <w:p w:rsidR="00000000" w:rsidRDefault="00000000">
      <w:pPr>
        <w:rPr>
          <w:rFonts w:hint="eastAsia"/>
          <w:snapToGrid/>
        </w:rPr>
      </w:pPr>
      <w:r>
        <w:rPr>
          <w:snapToGrid/>
        </w:rPr>
        <w:tab/>
      </w:r>
      <w:r>
        <w:rPr>
          <w:rFonts w:hint="eastAsia"/>
          <w:snapToGrid/>
        </w:rPr>
        <w:t xml:space="preserve">5.12  </w:t>
      </w:r>
      <w:r>
        <w:rPr>
          <w:rFonts w:hint="eastAsia"/>
          <w:snapToGrid/>
        </w:rPr>
        <w:t>人们只须读一下</w:t>
      </w:r>
      <w:r>
        <w:rPr>
          <w:rFonts w:hint="eastAsia"/>
          <w:snapToGrid/>
        </w:rPr>
        <w:t>1998</w:t>
      </w:r>
      <w:r>
        <w:rPr>
          <w:rFonts w:hint="eastAsia"/>
          <w:snapToGrid/>
        </w:rPr>
        <w:t>年</w:t>
      </w:r>
      <w:r>
        <w:rPr>
          <w:rFonts w:hint="eastAsia"/>
          <w:snapToGrid/>
        </w:rPr>
        <w:t>7</w:t>
      </w:r>
      <w:r>
        <w:rPr>
          <w:rFonts w:hint="eastAsia"/>
          <w:snapToGrid/>
        </w:rPr>
        <w:t>月</w:t>
      </w:r>
      <w:r>
        <w:rPr>
          <w:rFonts w:hint="eastAsia"/>
          <w:snapToGrid/>
        </w:rPr>
        <w:t>27</w:t>
      </w:r>
      <w:r>
        <w:rPr>
          <w:rFonts w:hint="eastAsia"/>
          <w:snapToGrid/>
        </w:rPr>
        <w:t>日向撰文人传达的上维埃纳省长拒绝撰文人在法国境内居住的决定即可注意到，勒令他在一个月内离境出国，否则，限期一满，即将下达对他实行遣送出境的法令。法国行政方当局的做法如下。或是通过挂号信方式向当事个人的最后所知地址发送遣送出境的法令，而就此案而言，这是最后的裁定，当事人是否知道有这一法令与本案无关；或当事人被逮捕或被查身份证时，当即开出遣送出境法令，向当事人传达，并付诸实施。在前者情况下，当事人有七天的上诉时限。然而，</w:t>
      </w:r>
      <w:r>
        <w:rPr>
          <w:rFonts w:hint="eastAsia"/>
          <w:snapToGrid/>
        </w:rPr>
        <w:t>K.N.</w:t>
      </w:r>
      <w:r>
        <w:rPr>
          <w:rFonts w:hint="eastAsia"/>
          <w:snapToGrid/>
        </w:rPr>
        <w:t>却不知道是否给他发送过这份裁决通知。在后者情况下，则必须在</w:t>
      </w:r>
      <w:r>
        <w:rPr>
          <w:rFonts w:hint="eastAsia"/>
          <w:snapToGrid/>
        </w:rPr>
        <w:t>48</w:t>
      </w:r>
      <w:r>
        <w:rPr>
          <w:rFonts w:hint="eastAsia"/>
          <w:snapToGrid/>
        </w:rPr>
        <w:t>小时内提出上诉。在这种情况下，如果严肃认真，就不能说撰文人会有时间和机会证实他冒有风险，因为自</w:t>
      </w:r>
      <w:r>
        <w:rPr>
          <w:rFonts w:hint="eastAsia"/>
          <w:snapToGrid/>
        </w:rPr>
        <w:t>1992</w:t>
      </w:r>
      <w:r>
        <w:rPr>
          <w:rFonts w:hint="eastAsia"/>
          <w:snapToGrid/>
        </w:rPr>
        <w:t>年以来，撰文人就一直被剥夺了诉诸于这些选择的机会。提出这样的上诉确实可暂停执行遣送出境令，但法院必须在</w:t>
      </w:r>
      <w:r>
        <w:rPr>
          <w:rFonts w:hint="eastAsia"/>
          <w:snapToGrid/>
        </w:rPr>
        <w:t>48</w:t>
      </w:r>
      <w:r>
        <w:rPr>
          <w:rFonts w:hint="eastAsia"/>
          <w:snapToGrid/>
        </w:rPr>
        <w:t>小时内作出裁决。在这种情况下，不可将此视之为有效和适当的补救办法。</w:t>
      </w:r>
    </w:p>
    <w:p w:rsidR="00000000" w:rsidRDefault="00000000">
      <w:pPr>
        <w:spacing w:after="240"/>
        <w:rPr>
          <w:rFonts w:hint="eastAsia"/>
          <w:snapToGrid/>
        </w:rPr>
      </w:pPr>
      <w:r>
        <w:rPr>
          <w:snapToGrid/>
        </w:rPr>
        <w:tab/>
      </w:r>
      <w:r>
        <w:rPr>
          <w:rFonts w:hint="eastAsia"/>
          <w:snapToGrid/>
        </w:rPr>
        <w:t xml:space="preserve">5.13  </w:t>
      </w:r>
      <w:r>
        <w:rPr>
          <w:rFonts w:hint="eastAsia"/>
          <w:snapToGrid/>
        </w:rPr>
        <w:t>据律师所述，基于就遣送目的地国所感到的担心和所面临的风险提出的理由，推翻不了驱逐令本身，最多只能在适当时推翻有关遣送目的地国的决定。此外，一项附设的诉讼程序也为外籍人增添了程序上的麻烦。外籍人必须在铭记具体地阐明，他也对有关目的地国的可能决定提出异议，并单独为此目的出示实际和法律上的证据，然而，没有任何条例规定行政当局必须在下达驱逐令的同时，也下达关于目的地国决定的通知。相反，恰恰就是为了防止提出任何可暂缓执行的上诉，直至就驱逐令提出上诉的</w:t>
      </w:r>
      <w:r>
        <w:rPr>
          <w:rFonts w:hint="eastAsia"/>
          <w:snapToGrid/>
        </w:rPr>
        <w:t>48</w:t>
      </w:r>
      <w:r>
        <w:rPr>
          <w:rFonts w:hint="eastAsia"/>
          <w:snapToGrid/>
        </w:rPr>
        <w:t>小时限期过了之后，才向被拘留的外籍人通告遣送目的地，这已经成为一种通常做法。按普通法，拟加驱逐的外籍人可有两个月的限期以传统方式提出反对关于被遣送目的地国决定的上诉。这项不会暂缓执行遣送行动的上诉，按通例往往拖延数年后才审理。</w:t>
      </w:r>
    </w:p>
    <w:p w:rsidR="00000000" w:rsidRDefault="00000000">
      <w:pPr>
        <w:pStyle w:val="Heading4"/>
        <w:rPr>
          <w:rFonts w:hint="eastAsia"/>
        </w:rPr>
      </w:pPr>
      <w:r>
        <w:rPr>
          <w:rFonts w:hint="eastAsia"/>
        </w:rPr>
        <w:t>委员会的考虑</w:t>
      </w:r>
    </w:p>
    <w:p w:rsidR="00000000" w:rsidRDefault="00000000">
      <w:pPr>
        <w:rPr>
          <w:rFonts w:hint="eastAsia"/>
          <w:snapToGrid/>
        </w:rPr>
      </w:pPr>
      <w:r>
        <w:rPr>
          <w:snapToGrid/>
        </w:rPr>
        <w:tab/>
      </w:r>
      <w:r>
        <w:rPr>
          <w:rFonts w:hint="eastAsia"/>
          <w:snapToGrid/>
        </w:rPr>
        <w:t xml:space="preserve">6.1  </w:t>
      </w:r>
      <w:r>
        <w:rPr>
          <w:rFonts w:hint="eastAsia"/>
          <w:snapToGrid/>
        </w:rPr>
        <w:t>在审议来文所载的任何申诉之前，委员会必须根据《公约》第</w:t>
      </w:r>
      <w:r>
        <w:rPr>
          <w:rFonts w:hint="eastAsia"/>
          <w:snapToGrid/>
        </w:rPr>
        <w:t>22</w:t>
      </w:r>
      <w:r>
        <w:rPr>
          <w:rFonts w:hint="eastAsia"/>
          <w:snapToGrid/>
        </w:rPr>
        <w:t>条确定是否受理来文。</w:t>
      </w:r>
    </w:p>
    <w:p w:rsidR="00000000" w:rsidRDefault="00000000">
      <w:pPr>
        <w:rPr>
          <w:rFonts w:hint="eastAsia"/>
          <w:snapToGrid/>
        </w:rPr>
      </w:pPr>
      <w:r>
        <w:rPr>
          <w:snapToGrid/>
        </w:rPr>
        <w:tab/>
      </w:r>
      <w:r>
        <w:rPr>
          <w:rFonts w:hint="eastAsia"/>
          <w:snapToGrid/>
        </w:rPr>
        <w:t xml:space="preserve">6.2  </w:t>
      </w:r>
      <w:r>
        <w:rPr>
          <w:rFonts w:hint="eastAsia"/>
          <w:snapToGrid/>
        </w:rPr>
        <w:t>根据《公约》第</w:t>
      </w:r>
      <w:r>
        <w:rPr>
          <w:rFonts w:hint="eastAsia"/>
          <w:snapToGrid/>
        </w:rPr>
        <w:t>22</w:t>
      </w:r>
      <w:r>
        <w:rPr>
          <w:rFonts w:hint="eastAsia"/>
          <w:snapToGrid/>
        </w:rPr>
        <w:t>条第</w:t>
      </w:r>
      <w:r>
        <w:rPr>
          <w:rFonts w:hint="eastAsia"/>
          <w:snapToGrid/>
        </w:rPr>
        <w:t>5</w:t>
      </w:r>
      <w:r>
        <w:rPr>
          <w:rFonts w:hint="eastAsia"/>
          <w:snapToGrid/>
        </w:rPr>
        <w:t>款</w:t>
      </w:r>
      <w:r>
        <w:rPr>
          <w:rFonts w:hint="eastAsia"/>
          <w:snapToGrid/>
        </w:rPr>
        <w:t>(b)</w:t>
      </w:r>
      <w:r>
        <w:rPr>
          <w:rFonts w:hint="eastAsia"/>
          <w:snapToGrid/>
        </w:rPr>
        <w:t>项，委员会只有在确定撰文人已援用无遗一切国内现有补救办法之后，才可审议任何来文；但如果委员会断定，所援用的各项补救办法曾经或将遭到无道理的拖延，或不可能对所称的受害者形成有效补救，则不适用上述条款。</w:t>
      </w:r>
    </w:p>
    <w:p w:rsidR="00000000" w:rsidRDefault="00000000">
      <w:pPr>
        <w:rPr>
          <w:rFonts w:hint="eastAsia"/>
          <w:snapToGrid/>
        </w:rPr>
      </w:pPr>
      <w:r>
        <w:rPr>
          <w:snapToGrid/>
        </w:rPr>
        <w:tab/>
      </w:r>
      <w:r>
        <w:rPr>
          <w:rFonts w:hint="eastAsia"/>
          <w:snapToGrid/>
        </w:rPr>
        <w:t xml:space="preserve">6.3  </w:t>
      </w:r>
      <w:r>
        <w:rPr>
          <w:rFonts w:hint="eastAsia"/>
          <w:snapToGrid/>
        </w:rPr>
        <w:t>对于本案件，委员会注意到，自</w:t>
      </w:r>
      <w:r>
        <w:rPr>
          <w:rFonts w:hint="eastAsia"/>
          <w:snapToGrid/>
        </w:rPr>
        <w:t>1995</w:t>
      </w:r>
      <w:r>
        <w:rPr>
          <w:rFonts w:hint="eastAsia"/>
          <w:snapToGrid/>
        </w:rPr>
        <w:t>年抵达法国境内以来，撰文人虽可列举出一些新的事实，但却未向保护难民署重新提出过难民地位的申请。为此，委员会注意到，缔约国称，尽管只要不准撰文人进入法国领土的禁令有效，他就不能得到在境内的居住许可，然而撰文人却不能确凿地说明，他的境况阻止了他再次提出难民地位的申请，或妨碍他强调如返回其本国会面临的风险。缔约国还称，不准他进入法国领土的禁令已经于</w:t>
      </w:r>
      <w:r>
        <w:rPr>
          <w:rFonts w:hint="eastAsia"/>
          <w:snapToGrid/>
        </w:rPr>
        <w:t>1997</w:t>
      </w:r>
      <w:r>
        <w:rPr>
          <w:rFonts w:hint="eastAsia"/>
          <w:snapToGrid/>
        </w:rPr>
        <w:t>年</w:t>
      </w:r>
      <w:r>
        <w:rPr>
          <w:rFonts w:hint="eastAsia"/>
          <w:snapToGrid/>
        </w:rPr>
        <w:t>3</w:t>
      </w:r>
      <w:r>
        <w:rPr>
          <w:rFonts w:hint="eastAsia"/>
          <w:snapToGrid/>
        </w:rPr>
        <w:t>月过期，此后撰文人完全可以按正常情况提出难民地位的申请。委员会还注意到，撰文人于</w:t>
      </w:r>
      <w:r>
        <w:rPr>
          <w:rFonts w:hint="eastAsia"/>
          <w:snapToGrid/>
        </w:rPr>
        <w:t>1998</w:t>
      </w:r>
      <w:r>
        <w:rPr>
          <w:rFonts w:hint="eastAsia"/>
          <w:snapToGrid/>
        </w:rPr>
        <w:t>年</w:t>
      </w:r>
      <w:r>
        <w:rPr>
          <w:rFonts w:hint="eastAsia"/>
          <w:snapToGrid/>
        </w:rPr>
        <w:t>7</w:t>
      </w:r>
      <w:r>
        <w:rPr>
          <w:rFonts w:hint="eastAsia"/>
          <w:snapToGrid/>
        </w:rPr>
        <w:t>月和</w:t>
      </w:r>
      <w:r>
        <w:rPr>
          <w:rFonts w:hint="eastAsia"/>
          <w:snapToGrid/>
        </w:rPr>
        <w:t>1999</w:t>
      </w:r>
      <w:r>
        <w:rPr>
          <w:rFonts w:hint="eastAsia"/>
          <w:snapToGrid/>
        </w:rPr>
        <w:t>年</w:t>
      </w:r>
      <w:r>
        <w:rPr>
          <w:rFonts w:hint="eastAsia"/>
          <w:snapToGrid/>
        </w:rPr>
        <w:t>2</w:t>
      </w:r>
      <w:r>
        <w:rPr>
          <w:rFonts w:hint="eastAsia"/>
          <w:snapToGrid/>
        </w:rPr>
        <w:t>月分别就省长拒绝他的居住申请提出的上诉以及向行政当局提出的有关暂停执行驱逐令的上诉，目前正有待审理。为此，委员会认为案情不符合《公约》第</w:t>
      </w:r>
      <w:r>
        <w:rPr>
          <w:rFonts w:hint="eastAsia"/>
          <w:snapToGrid/>
        </w:rPr>
        <w:t>22</w:t>
      </w:r>
      <w:r>
        <w:rPr>
          <w:rFonts w:hint="eastAsia"/>
          <w:snapToGrid/>
        </w:rPr>
        <w:t>条第</w:t>
      </w:r>
      <w:r>
        <w:rPr>
          <w:rFonts w:hint="eastAsia"/>
          <w:snapToGrid/>
        </w:rPr>
        <w:t>5</w:t>
      </w:r>
      <w:r>
        <w:rPr>
          <w:rFonts w:hint="eastAsia"/>
          <w:snapToGrid/>
        </w:rPr>
        <w:t>款</w:t>
      </w:r>
      <w:r>
        <w:rPr>
          <w:rFonts w:hint="eastAsia"/>
          <w:snapToGrid/>
        </w:rPr>
        <w:t>(b)</w:t>
      </w:r>
      <w:r>
        <w:rPr>
          <w:rFonts w:hint="eastAsia"/>
          <w:snapToGrid/>
        </w:rPr>
        <w:t>项所确立的条件。</w:t>
      </w:r>
    </w:p>
    <w:p w:rsidR="00000000" w:rsidRDefault="00000000">
      <w:pPr>
        <w:rPr>
          <w:rFonts w:hint="eastAsia"/>
          <w:snapToGrid/>
        </w:rPr>
      </w:pPr>
      <w:r>
        <w:rPr>
          <w:snapToGrid/>
        </w:rPr>
        <w:tab/>
      </w:r>
      <w:r>
        <w:rPr>
          <w:rFonts w:hint="eastAsia"/>
          <w:snapToGrid/>
        </w:rPr>
        <w:t xml:space="preserve">7.  </w:t>
      </w:r>
      <w:r>
        <w:rPr>
          <w:rFonts w:hint="eastAsia"/>
          <w:snapToGrid/>
        </w:rPr>
        <w:t>因此，委员会决定：</w:t>
      </w:r>
    </w:p>
    <w:p w:rsidR="00000000" w:rsidRDefault="00000000">
      <w:pPr>
        <w:numPr>
          <w:ilvl w:val="0"/>
          <w:numId w:val="154"/>
        </w:numPr>
        <w:rPr>
          <w:rFonts w:hint="eastAsia"/>
          <w:snapToGrid/>
        </w:rPr>
      </w:pPr>
      <w:r>
        <w:rPr>
          <w:rFonts w:hint="eastAsia"/>
          <w:snapToGrid/>
        </w:rPr>
        <w:t>不受理此份来文；</w:t>
      </w:r>
    </w:p>
    <w:p w:rsidR="00000000" w:rsidRDefault="00000000">
      <w:pPr>
        <w:numPr>
          <w:ilvl w:val="0"/>
          <w:numId w:val="154"/>
        </w:numPr>
        <w:rPr>
          <w:rFonts w:hint="eastAsia"/>
          <w:snapToGrid/>
        </w:rPr>
      </w:pPr>
      <w:r>
        <w:rPr>
          <w:rFonts w:hint="eastAsia"/>
          <w:snapToGrid/>
        </w:rPr>
        <w:t>根据委员会议事规则第</w:t>
      </w:r>
      <w:r>
        <w:rPr>
          <w:rFonts w:hint="eastAsia"/>
          <w:snapToGrid/>
        </w:rPr>
        <w:t>109</w:t>
      </w:r>
      <w:r>
        <w:rPr>
          <w:rFonts w:hint="eastAsia"/>
          <w:snapToGrid/>
        </w:rPr>
        <w:t>条，如收到撰文人或代理人以撰文人名义发送的书面请求，载有证据证明不可受理的理由已不适用，可重新审查本决定；</w:t>
      </w:r>
    </w:p>
    <w:p w:rsidR="00000000" w:rsidRDefault="00000000">
      <w:pPr>
        <w:numPr>
          <w:ilvl w:val="0"/>
          <w:numId w:val="154"/>
        </w:numPr>
        <w:rPr>
          <w:rFonts w:hint="eastAsia"/>
          <w:snapToGrid/>
        </w:rPr>
      </w:pPr>
      <w:r>
        <w:rPr>
          <w:rFonts w:hint="eastAsia"/>
          <w:snapToGrid/>
        </w:rPr>
        <w:t>本决定将发送给来文撰文人，并向缔约国通报。</w:t>
      </w:r>
    </w:p>
    <w:p w:rsidR="00000000" w:rsidRDefault="00000000">
      <w:pPr>
        <w:rPr>
          <w:snapToGrid/>
        </w:rPr>
      </w:pPr>
    </w:p>
    <w:p w:rsidR="00000000" w:rsidRDefault="00000000">
      <w:pPr>
        <w:rPr>
          <w:rFonts w:hint="eastAsia"/>
          <w:snapToGrid/>
        </w:rPr>
      </w:pPr>
      <w:r>
        <w:rPr>
          <w:snapToGrid/>
        </w:rPr>
        <w:t>[</w:t>
      </w:r>
      <w:r>
        <w:rPr>
          <w:rFonts w:hint="eastAsia"/>
          <w:snapToGrid/>
        </w:rPr>
        <w:t>以英文、法文、俄文和西班牙文印发，法文为原件。</w:t>
      </w:r>
      <w:r>
        <w:rPr>
          <w:snapToGrid/>
        </w:rPr>
        <w:t>]</w:t>
      </w:r>
    </w:p>
    <w:p w:rsidR="00000000" w:rsidRDefault="00000000">
      <w:pPr>
        <w:rPr>
          <w:rFonts w:hint="eastAsia"/>
        </w:rPr>
      </w:pPr>
    </w:p>
    <w:p w:rsidR="00000000" w:rsidRDefault="00000000">
      <w:pPr>
        <w:pStyle w:val="Heading3"/>
        <w:rPr>
          <w:rFonts w:hint="eastAsia"/>
        </w:rPr>
      </w:pPr>
      <w:r>
        <w:rPr>
          <w:rFonts w:hint="eastAsia"/>
        </w:rPr>
        <w:t>注</w:t>
      </w:r>
    </w:p>
    <w:p w:rsidR="00000000" w:rsidRDefault="00000000">
      <w:pPr>
        <w:pStyle w:val="EndnoteText"/>
        <w:rPr>
          <w:rFonts w:hint="eastAsia"/>
        </w:rPr>
      </w:pPr>
      <w:r>
        <w:rPr>
          <w:rStyle w:val="EndnoteReference"/>
          <w:rFonts w:hint="eastAsia"/>
        </w:rPr>
        <w:t>1</w:t>
      </w:r>
      <w:r>
        <w:t xml:space="preserve">  </w:t>
      </w:r>
      <w:r>
        <w:rPr>
          <w:rFonts w:hint="eastAsia"/>
        </w:rPr>
        <w:t xml:space="preserve"> </w:t>
      </w:r>
      <w:r>
        <w:rPr>
          <w:rFonts w:hint="eastAsia"/>
        </w:rPr>
        <w:t>撰文人称，自他离境出走后，其妻子遭逮捕和监禁，但档案中没有任何证明可证实他所述的这一情况。</w:t>
      </w:r>
    </w:p>
    <w:p w:rsidR="00000000" w:rsidRDefault="00000000">
      <w:pPr>
        <w:pStyle w:val="EndnoteText"/>
        <w:rPr>
          <w:rFonts w:hint="eastAsia"/>
        </w:rPr>
      </w:pPr>
      <w:r>
        <w:rPr>
          <w:rStyle w:val="EndnoteReference"/>
        </w:rPr>
        <w:t>2</w:t>
      </w:r>
      <w:r>
        <w:t xml:space="preserve"> </w:t>
      </w:r>
      <w:r>
        <w:rPr>
          <w:rFonts w:hint="eastAsia"/>
        </w:rPr>
        <w:t xml:space="preserve">  </w:t>
      </w:r>
      <w:r>
        <w:rPr>
          <w:rFonts w:hint="eastAsia"/>
        </w:rPr>
        <w:t>附有一份转送入院书影印件。</w:t>
      </w:r>
    </w:p>
    <w:p w:rsidR="00000000" w:rsidRDefault="00000000">
      <w:pPr>
        <w:pStyle w:val="EndnoteText"/>
        <w:rPr>
          <w:rFonts w:hint="eastAsia"/>
        </w:rPr>
      </w:pPr>
      <w:r>
        <w:rPr>
          <w:rStyle w:val="EndnoteReference"/>
        </w:rPr>
        <w:t>3</w:t>
      </w:r>
      <w:r>
        <w:t xml:space="preserve"> </w:t>
      </w:r>
      <w:r>
        <w:rPr>
          <w:rFonts w:hint="eastAsia"/>
        </w:rPr>
        <w:t xml:space="preserve">  </w:t>
      </w:r>
      <w:r>
        <w:rPr>
          <w:rFonts w:hint="eastAsia"/>
        </w:rPr>
        <w:t>来文附有其妻子无头尸体的照片。</w:t>
      </w:r>
    </w:p>
    <w:p w:rsidR="00000000" w:rsidRDefault="00000000">
      <w:pPr>
        <w:pStyle w:val="EndnoteText"/>
        <w:rPr>
          <w:rFonts w:hint="eastAsia"/>
        </w:rPr>
      </w:pPr>
      <w:r>
        <w:rPr>
          <w:rStyle w:val="EndnoteReference"/>
        </w:rPr>
        <w:t>4</w:t>
      </w:r>
      <w:r>
        <w:t xml:space="preserve"> </w:t>
      </w:r>
      <w:r>
        <w:rPr>
          <w:rFonts w:hint="eastAsia"/>
        </w:rPr>
        <w:t xml:space="preserve"> </w:t>
      </w:r>
      <w:r>
        <w:rPr>
          <w:rFonts w:hint="eastAsia"/>
        </w:rPr>
        <w:t>《刑事诉讼法》第</w:t>
      </w:r>
      <w:r>
        <w:rPr>
          <w:rFonts w:hint="eastAsia"/>
        </w:rPr>
        <w:t>502</w:t>
      </w:r>
      <w:r>
        <w:rPr>
          <w:rFonts w:hint="eastAsia"/>
        </w:rPr>
        <w:t>条。</w:t>
      </w:r>
    </w:p>
    <w:p w:rsidR="00000000" w:rsidRDefault="00000000">
      <w:pPr>
        <w:pStyle w:val="EndnoteText"/>
        <w:rPr>
          <w:rFonts w:hint="eastAsia"/>
        </w:rPr>
      </w:pPr>
      <w:r>
        <w:rPr>
          <w:rStyle w:val="EndnoteReference"/>
        </w:rPr>
        <w:t>5</w:t>
      </w:r>
      <w:r>
        <w:t xml:space="preserve"> </w:t>
      </w:r>
      <w:r>
        <w:rPr>
          <w:rFonts w:hint="eastAsia"/>
        </w:rPr>
        <w:t xml:space="preserve"> </w:t>
      </w:r>
      <w:r>
        <w:rPr>
          <w:rFonts w:hint="eastAsia"/>
        </w:rPr>
        <w:t>《刑事诉讼法》第</w:t>
      </w:r>
      <w:r>
        <w:rPr>
          <w:rFonts w:hint="eastAsia"/>
        </w:rPr>
        <w:t>503</w:t>
      </w:r>
      <w:r>
        <w:rPr>
          <w:rFonts w:hint="eastAsia"/>
        </w:rPr>
        <w:t>条。</w:t>
      </w:r>
    </w:p>
    <w:p w:rsidR="00000000" w:rsidRDefault="00000000">
      <w:pPr>
        <w:pStyle w:val="EndnoteText"/>
        <w:rPr>
          <w:rFonts w:hint="eastAsia"/>
        </w:rPr>
      </w:pPr>
      <w:r>
        <w:rPr>
          <w:rStyle w:val="EndnoteReference"/>
        </w:rPr>
        <w:t>6</w:t>
      </w:r>
      <w:r>
        <w:t xml:space="preserve"> </w:t>
      </w:r>
      <w:r>
        <w:rPr>
          <w:rFonts w:hint="eastAsia"/>
        </w:rPr>
        <w:t xml:space="preserve"> </w:t>
      </w:r>
      <w:r>
        <w:rPr>
          <w:rFonts w:hint="eastAsia"/>
        </w:rPr>
        <w:t>《行政法院和行政上诉法院法》第</w:t>
      </w:r>
      <w:r>
        <w:rPr>
          <w:rFonts w:hint="eastAsia"/>
        </w:rPr>
        <w:t>R120</w:t>
      </w:r>
      <w:r>
        <w:rPr>
          <w:rFonts w:hint="eastAsia"/>
        </w:rPr>
        <w:t>条。</w:t>
      </w:r>
    </w:p>
    <w:p w:rsidR="00000000" w:rsidRDefault="00000000">
      <w:pPr>
        <w:pStyle w:val="Heading3"/>
        <w:rPr>
          <w:rFonts w:hint="eastAsia"/>
        </w:rPr>
      </w:pPr>
      <w:r>
        <w:br w:type="page"/>
      </w:r>
      <w:r>
        <w:rPr>
          <w:rFonts w:hint="eastAsia"/>
          <w:u w:val="none"/>
        </w:rPr>
        <w:t xml:space="preserve">3.  </w:t>
      </w:r>
      <w:r>
        <w:rPr>
          <w:rFonts w:hint="eastAsia"/>
        </w:rPr>
        <w:t>第</w:t>
      </w:r>
      <w:r>
        <w:rPr>
          <w:rFonts w:hint="eastAsia"/>
        </w:rPr>
        <w:t>95/1997</w:t>
      </w:r>
      <w:r>
        <w:rPr>
          <w:rFonts w:hint="eastAsia"/>
        </w:rPr>
        <w:t>号来文</w:t>
      </w:r>
    </w:p>
    <w:p w:rsidR="00000000" w:rsidRDefault="00000000">
      <w:pPr>
        <w:rPr>
          <w:rFonts w:hint="eastAsia"/>
        </w:rPr>
      </w:pPr>
      <w:r>
        <w:rPr>
          <w:rFonts w:hint="eastAsia"/>
          <w:u w:val="single"/>
        </w:rPr>
        <w:t>提</w:t>
      </w:r>
      <w:r>
        <w:rPr>
          <w:u w:val="single"/>
          <w:lang w:val="fr-CH"/>
        </w:rPr>
        <w:t xml:space="preserve"> </w:t>
      </w:r>
      <w:r>
        <w:rPr>
          <w:rFonts w:hint="eastAsia"/>
          <w:u w:val="single"/>
          <w:lang w:val="fr-CH"/>
        </w:rPr>
        <w:t xml:space="preserve"> </w:t>
      </w:r>
      <w:r>
        <w:rPr>
          <w:rFonts w:hint="eastAsia"/>
          <w:u w:val="single"/>
        </w:rPr>
        <w:t>交</w:t>
      </w:r>
      <w:r>
        <w:rPr>
          <w:u w:val="single"/>
        </w:rPr>
        <w:t xml:space="preserve"> </w:t>
      </w:r>
      <w:r>
        <w:rPr>
          <w:u w:val="single"/>
          <w:lang w:val="fr-CH"/>
        </w:rPr>
        <w:t xml:space="preserve"> </w:t>
      </w:r>
      <w:r>
        <w:rPr>
          <w:rFonts w:hint="eastAsia"/>
          <w:u w:val="single"/>
        </w:rPr>
        <w:t>人</w:t>
      </w:r>
      <w:r>
        <w:rPr>
          <w:rFonts w:hint="eastAsia"/>
        </w:rPr>
        <w:t>：</w:t>
      </w:r>
      <w:r>
        <w:rPr>
          <w:rFonts w:hint="eastAsia"/>
        </w:rPr>
        <w:tab/>
      </w:r>
      <w:r>
        <w:t xml:space="preserve">L.O. </w:t>
      </w:r>
      <w:r>
        <w:rPr>
          <w:rFonts w:hint="eastAsia"/>
        </w:rPr>
        <w:t>(</w:t>
      </w:r>
      <w:r>
        <w:rPr>
          <w:rFonts w:hint="eastAsia"/>
        </w:rPr>
        <w:t>姓名不予公开</w:t>
      </w:r>
      <w:r>
        <w:rPr>
          <w:rFonts w:hint="eastAsia"/>
        </w:rPr>
        <w:t>)</w:t>
      </w:r>
    </w:p>
    <w:p w:rsidR="00000000" w:rsidRDefault="00000000">
      <w:pPr>
        <w:rPr>
          <w:rFonts w:hint="eastAsia"/>
        </w:rPr>
      </w:pPr>
      <w:r>
        <w:rPr>
          <w:rFonts w:hint="eastAsia"/>
        </w:rPr>
        <w:tab/>
      </w:r>
      <w:r>
        <w:rPr>
          <w:rFonts w:hint="eastAsia"/>
        </w:rPr>
        <w:tab/>
      </w:r>
      <w:r>
        <w:tab/>
      </w:r>
      <w:r>
        <w:rPr>
          <w:rFonts w:hint="eastAsia"/>
        </w:rPr>
        <w:tab/>
        <w:t>[</w:t>
      </w:r>
      <w:r>
        <w:rPr>
          <w:rFonts w:hint="eastAsia"/>
        </w:rPr>
        <w:t>由律师代理</w:t>
      </w:r>
      <w:r>
        <w:rPr>
          <w:rFonts w:hint="eastAsia"/>
        </w:rPr>
        <w:t>]</w:t>
      </w:r>
    </w:p>
    <w:p w:rsidR="00000000" w:rsidRDefault="00000000">
      <w:pPr>
        <w:rPr>
          <w:rFonts w:hint="eastAsia"/>
        </w:rPr>
      </w:pPr>
      <w:r>
        <w:rPr>
          <w:rFonts w:hint="eastAsia"/>
          <w:u w:val="single"/>
        </w:rPr>
        <w:t>指称受害者</w:t>
      </w:r>
      <w:r>
        <w:rPr>
          <w:rFonts w:hint="eastAsia"/>
        </w:rPr>
        <w:t>：</w:t>
      </w:r>
      <w:r>
        <w:tab/>
      </w:r>
      <w:r>
        <w:rPr>
          <w:rFonts w:hint="eastAsia"/>
        </w:rPr>
        <w:t>撰文人</w:t>
      </w:r>
    </w:p>
    <w:p w:rsidR="00000000" w:rsidRDefault="00000000">
      <w:pPr>
        <w:rPr>
          <w:rFonts w:hint="eastAsia"/>
        </w:rPr>
      </w:pPr>
      <w:r>
        <w:rPr>
          <w:rFonts w:hint="eastAsia"/>
          <w:u w:val="single"/>
        </w:rPr>
        <w:t>缔</w:t>
      </w:r>
      <w:r>
        <w:rPr>
          <w:u w:val="single"/>
          <w:lang w:val="fr-CH"/>
        </w:rPr>
        <w:t xml:space="preserve">  </w:t>
      </w:r>
      <w:r>
        <w:rPr>
          <w:rFonts w:hint="eastAsia"/>
          <w:u w:val="single"/>
        </w:rPr>
        <w:t>约</w:t>
      </w:r>
      <w:r>
        <w:rPr>
          <w:u w:val="single"/>
        </w:rPr>
        <w:t xml:space="preserve"> </w:t>
      </w:r>
      <w:r>
        <w:rPr>
          <w:u w:val="single"/>
          <w:lang w:val="fr-CH"/>
        </w:rPr>
        <w:t xml:space="preserve"> </w:t>
      </w:r>
      <w:r>
        <w:rPr>
          <w:rFonts w:hint="eastAsia"/>
          <w:u w:val="single"/>
        </w:rPr>
        <w:t>国</w:t>
      </w:r>
      <w:r>
        <w:rPr>
          <w:rFonts w:hint="eastAsia"/>
        </w:rPr>
        <w:t>：</w:t>
      </w:r>
      <w:r>
        <w:rPr>
          <w:rFonts w:hint="eastAsia"/>
        </w:rPr>
        <w:tab/>
      </w:r>
      <w:r>
        <w:rPr>
          <w:rFonts w:hint="eastAsia"/>
        </w:rPr>
        <w:t>加拿大</w:t>
      </w:r>
    </w:p>
    <w:p w:rsidR="00000000" w:rsidRDefault="00000000">
      <w:pPr>
        <w:spacing w:after="160"/>
        <w:rPr>
          <w:rFonts w:hint="eastAsia"/>
        </w:rPr>
      </w:pPr>
      <w:r>
        <w:rPr>
          <w:rFonts w:hint="eastAsia"/>
          <w:spacing w:val="50"/>
          <w:u w:val="single"/>
        </w:rPr>
        <w:t>来文日期</w:t>
      </w:r>
      <w:r>
        <w:rPr>
          <w:rFonts w:hint="eastAsia"/>
        </w:rPr>
        <w:t>：</w:t>
      </w:r>
      <w:r>
        <w:rPr>
          <w:rFonts w:hint="eastAsia"/>
        </w:rPr>
        <w:tab/>
        <w:t>1997</w:t>
      </w:r>
      <w:r>
        <w:rPr>
          <w:rFonts w:hint="eastAsia"/>
        </w:rPr>
        <w:t>年</w:t>
      </w:r>
      <w:r>
        <w:rPr>
          <w:rFonts w:hint="eastAsia"/>
        </w:rPr>
        <w:t>10</w:t>
      </w:r>
      <w:r>
        <w:rPr>
          <w:rFonts w:hint="eastAsia"/>
        </w:rPr>
        <w:t>月</w:t>
      </w:r>
      <w:r>
        <w:rPr>
          <w:rFonts w:hint="eastAsia"/>
        </w:rPr>
        <w:t>23</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19</w:t>
      </w:r>
      <w:r>
        <w:rPr>
          <w:rFonts w:hint="eastAsia"/>
        </w:rPr>
        <w:t>日</w:t>
      </w:r>
      <w:r>
        <w:rPr>
          <w:rFonts w:hint="eastAsia"/>
          <w:u w:val="single"/>
        </w:rPr>
        <w:t>开会</w:t>
      </w:r>
      <w:r>
        <w:rPr>
          <w:rFonts w:hint="eastAsia"/>
        </w:rPr>
        <w:t>，</w:t>
      </w:r>
    </w:p>
    <w:p w:rsidR="00000000" w:rsidRDefault="00000000">
      <w:pPr>
        <w:spacing w:after="320"/>
        <w:rPr>
          <w:rFonts w:hint="eastAsia"/>
        </w:rPr>
      </w:pPr>
      <w:r>
        <w:rPr>
          <w:rFonts w:hint="eastAsia"/>
        </w:rPr>
        <w:tab/>
      </w:r>
      <w:r>
        <w:rPr>
          <w:rFonts w:hint="eastAsia"/>
          <w:u w:val="single"/>
        </w:rPr>
        <w:t>通过</w:t>
      </w:r>
      <w:r>
        <w:rPr>
          <w:rFonts w:hint="eastAsia"/>
        </w:rPr>
        <w:t>以下：</w:t>
      </w:r>
    </w:p>
    <w:p w:rsidR="00000000" w:rsidRDefault="00000000">
      <w:pPr>
        <w:pStyle w:val="Heading3"/>
        <w:rPr>
          <w:rFonts w:hint="eastAsia"/>
        </w:rPr>
      </w:pPr>
      <w:r>
        <w:rPr>
          <w:rFonts w:hint="eastAsia"/>
        </w:rPr>
        <w:t>关于可否受理的决定</w:t>
      </w:r>
    </w:p>
    <w:p w:rsidR="00000000" w:rsidRDefault="00000000">
      <w:pPr>
        <w:rPr>
          <w:rFonts w:hint="eastAsia"/>
        </w:rPr>
      </w:pPr>
      <w:r>
        <w:rPr>
          <w:rFonts w:hint="eastAsia"/>
        </w:rPr>
        <w:tab/>
        <w:t xml:space="preserve">1.1  </w:t>
      </w:r>
      <w:r>
        <w:rPr>
          <w:rFonts w:hint="eastAsia"/>
        </w:rPr>
        <w:t>来文撰文人</w:t>
      </w:r>
      <w:r>
        <w:rPr>
          <w:rFonts w:hint="eastAsia"/>
        </w:rPr>
        <w:t>L.O.</w:t>
      </w:r>
      <w:r>
        <w:t xml:space="preserve"> </w:t>
      </w:r>
      <w:r>
        <w:rPr>
          <w:rFonts w:hint="eastAsia"/>
        </w:rPr>
        <w:t>先生为加纳公民，</w:t>
      </w:r>
      <w:r>
        <w:rPr>
          <w:rFonts w:hint="eastAsia"/>
        </w:rPr>
        <w:t>1967</w:t>
      </w:r>
      <w:r>
        <w:rPr>
          <w:rFonts w:hint="eastAsia"/>
        </w:rPr>
        <w:t>年</w:t>
      </w:r>
      <w:r>
        <w:rPr>
          <w:rFonts w:hint="eastAsia"/>
        </w:rPr>
        <w:t>12</w:t>
      </w:r>
      <w:r>
        <w:rPr>
          <w:rFonts w:hint="eastAsia"/>
        </w:rPr>
        <w:t>月</w:t>
      </w:r>
      <w:r>
        <w:rPr>
          <w:rFonts w:hint="eastAsia"/>
        </w:rPr>
        <w:t>27</w:t>
      </w:r>
      <w:r>
        <w:rPr>
          <w:rFonts w:hint="eastAsia"/>
        </w:rPr>
        <w:t>日出生，他在加拿大申请避难之后被驱逐出境。他声称加拿大将其驱逐回加纳的举动违反了《公约》。他由律师代理。</w:t>
      </w:r>
    </w:p>
    <w:p w:rsidR="00000000" w:rsidRDefault="00000000">
      <w:pPr>
        <w:spacing w:after="320"/>
        <w:rPr>
          <w:rFonts w:hint="eastAsia"/>
        </w:rPr>
      </w:pPr>
      <w:r>
        <w:rPr>
          <w:rFonts w:hint="eastAsia"/>
        </w:rPr>
        <w:tab/>
        <w:t xml:space="preserve">1.2  </w:t>
      </w:r>
      <w:r>
        <w:rPr>
          <w:rFonts w:hint="eastAsia"/>
        </w:rPr>
        <w:t>委员会根据《公约》第</w:t>
      </w:r>
      <w:r>
        <w:rPr>
          <w:rFonts w:hint="eastAsia"/>
        </w:rPr>
        <w:t>22</w:t>
      </w:r>
      <w:r>
        <w:rPr>
          <w:rFonts w:hint="eastAsia"/>
        </w:rPr>
        <w:t>条第</w:t>
      </w:r>
      <w:r>
        <w:rPr>
          <w:rFonts w:hint="eastAsia"/>
        </w:rPr>
        <w:t>3</w:t>
      </w:r>
      <w:r>
        <w:rPr>
          <w:rFonts w:hint="eastAsia"/>
        </w:rPr>
        <w:t>款于</w:t>
      </w:r>
      <w:r>
        <w:rPr>
          <w:rFonts w:hint="eastAsia"/>
        </w:rPr>
        <w:t>1997</w:t>
      </w:r>
      <w:r>
        <w:rPr>
          <w:rFonts w:hint="eastAsia"/>
        </w:rPr>
        <w:t>年</w:t>
      </w:r>
      <w:r>
        <w:rPr>
          <w:rFonts w:hint="eastAsia"/>
        </w:rPr>
        <w:t>11</w:t>
      </w:r>
      <w:r>
        <w:rPr>
          <w:rFonts w:hint="eastAsia"/>
        </w:rPr>
        <w:t>月</w:t>
      </w:r>
      <w:r>
        <w:rPr>
          <w:rFonts w:hint="eastAsia"/>
        </w:rPr>
        <w:t>19</w:t>
      </w:r>
      <w:r>
        <w:rPr>
          <w:rFonts w:hint="eastAsia"/>
        </w:rPr>
        <w:t>日将来文转发给缔约国。同时，委员会请缔约国根据委员会议事规则第</w:t>
      </w:r>
      <w:r>
        <w:rPr>
          <w:rFonts w:hint="eastAsia"/>
        </w:rPr>
        <w:t>108</w:t>
      </w:r>
      <w:r>
        <w:rPr>
          <w:rFonts w:hint="eastAsia"/>
        </w:rPr>
        <w:t>条第</w:t>
      </w:r>
      <w:r>
        <w:rPr>
          <w:rFonts w:hint="eastAsia"/>
        </w:rPr>
        <w:t>9</w:t>
      </w:r>
      <w:r>
        <w:rPr>
          <w:rFonts w:hint="eastAsia"/>
        </w:rPr>
        <w:t>款在撰文人的来文受理期间不将他驱逐回加纳。缔约国在</w:t>
      </w:r>
      <w:r>
        <w:rPr>
          <w:rFonts w:hint="eastAsia"/>
        </w:rPr>
        <w:t>1998</w:t>
      </w:r>
      <w:r>
        <w:rPr>
          <w:rFonts w:hint="eastAsia"/>
        </w:rPr>
        <w:t>年</w:t>
      </w:r>
      <w:r>
        <w:rPr>
          <w:rFonts w:hint="eastAsia"/>
        </w:rPr>
        <w:t>1</w:t>
      </w:r>
      <w:r>
        <w:rPr>
          <w:rFonts w:hint="eastAsia"/>
        </w:rPr>
        <w:t>月</w:t>
      </w:r>
      <w:r>
        <w:rPr>
          <w:rFonts w:hint="eastAsia"/>
        </w:rPr>
        <w:t>22</w:t>
      </w:r>
      <w:r>
        <w:rPr>
          <w:rFonts w:hint="eastAsia"/>
        </w:rPr>
        <w:t>日提交的一份来文中通知委员会说，缔约国在收到委员会转发的来文及其要求采取临时措施的请求之前已于</w:t>
      </w:r>
      <w:r>
        <w:rPr>
          <w:rFonts w:hint="eastAsia"/>
        </w:rPr>
        <w:t>1997</w:t>
      </w:r>
      <w:r>
        <w:rPr>
          <w:rFonts w:hint="eastAsia"/>
        </w:rPr>
        <w:t>年</w:t>
      </w:r>
      <w:r>
        <w:rPr>
          <w:rFonts w:hint="eastAsia"/>
        </w:rPr>
        <w:t>10</w:t>
      </w:r>
      <w:r>
        <w:rPr>
          <w:rFonts w:hint="eastAsia"/>
        </w:rPr>
        <w:t>月</w:t>
      </w:r>
      <w:r>
        <w:rPr>
          <w:rFonts w:hint="eastAsia"/>
        </w:rPr>
        <w:t>27</w:t>
      </w:r>
      <w:r>
        <w:rPr>
          <w:rFonts w:hint="eastAsia"/>
        </w:rPr>
        <w:t>日将撰文人驱逐出境。</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2.1  1987</w:t>
      </w:r>
      <w:r>
        <w:rPr>
          <w:rFonts w:hint="eastAsia"/>
        </w:rPr>
        <w:t>年，撰文人当时还是一名学生，在参加了反对教育改革的群众抗议示威之后在加纳被捕。</w:t>
      </w:r>
      <w:r>
        <w:rPr>
          <w:rFonts w:hint="eastAsia"/>
        </w:rPr>
        <w:t>1990</w:t>
      </w:r>
      <w:r>
        <w:rPr>
          <w:rFonts w:hint="eastAsia"/>
        </w:rPr>
        <w:t>年，撰文人开始在一所中学教书。</w:t>
      </w:r>
      <w:r>
        <w:rPr>
          <w:rFonts w:hint="eastAsia"/>
        </w:rPr>
        <w:t>1992</w:t>
      </w:r>
      <w:r>
        <w:rPr>
          <w:rFonts w:hint="eastAsia"/>
        </w:rPr>
        <w:t>年，他加入了新爱国党并在同年</w:t>
      </w:r>
      <w:r>
        <w:rPr>
          <w:rFonts w:hint="eastAsia"/>
        </w:rPr>
        <w:t>11</w:t>
      </w:r>
      <w:r>
        <w:rPr>
          <w:rFonts w:hint="eastAsia"/>
        </w:rPr>
        <w:t>月举行的选举期间在一个投票站作为该党的代表。虽然他向警察报告了选举中的舞弊行为，但是警察对此置之不理。</w:t>
      </w:r>
    </w:p>
    <w:p w:rsidR="00000000" w:rsidRDefault="00000000">
      <w:pPr>
        <w:rPr>
          <w:rFonts w:hint="eastAsia"/>
        </w:rPr>
      </w:pPr>
      <w:r>
        <w:rPr>
          <w:rFonts w:hint="eastAsia"/>
        </w:rPr>
        <w:tab/>
        <w:t>2.2  1992</w:t>
      </w:r>
      <w:r>
        <w:rPr>
          <w:rFonts w:hint="eastAsia"/>
        </w:rPr>
        <w:t>年</w:t>
      </w:r>
      <w:r>
        <w:rPr>
          <w:rFonts w:hint="eastAsia"/>
        </w:rPr>
        <w:t>9</w:t>
      </w:r>
      <w:r>
        <w:rPr>
          <w:rFonts w:hint="eastAsia"/>
        </w:rPr>
        <w:t>月，撰文人进入</w:t>
      </w:r>
      <w:r>
        <w:rPr>
          <w:lang w:val="fr-CH"/>
        </w:rPr>
        <w:t>Kumasi</w:t>
      </w:r>
      <w:r>
        <w:rPr>
          <w:rFonts w:hint="eastAsia"/>
        </w:rPr>
        <w:t>的科学技术大学学习。</w:t>
      </w:r>
      <w:r>
        <w:rPr>
          <w:rFonts w:hint="eastAsia"/>
        </w:rPr>
        <w:t>1993</w:t>
      </w:r>
      <w:r>
        <w:rPr>
          <w:rFonts w:hint="eastAsia"/>
        </w:rPr>
        <w:t>年</w:t>
      </w:r>
      <w:r>
        <w:rPr>
          <w:rFonts w:hint="eastAsia"/>
        </w:rPr>
        <w:t>1</w:t>
      </w:r>
      <w:r>
        <w:rPr>
          <w:rFonts w:hint="eastAsia"/>
        </w:rPr>
        <w:t>月，他成为加纳全国学生会的一名积极的成员。</w:t>
      </w:r>
      <w:r>
        <w:rPr>
          <w:rFonts w:hint="eastAsia"/>
        </w:rPr>
        <w:t>1994</w:t>
      </w:r>
      <w:r>
        <w:rPr>
          <w:rFonts w:hint="eastAsia"/>
        </w:rPr>
        <w:t>年</w:t>
      </w:r>
      <w:r>
        <w:rPr>
          <w:rFonts w:hint="eastAsia"/>
        </w:rPr>
        <w:t>3</w:t>
      </w:r>
      <w:r>
        <w:rPr>
          <w:rFonts w:hint="eastAsia"/>
        </w:rPr>
        <w:t>月</w:t>
      </w:r>
      <w:r>
        <w:rPr>
          <w:rFonts w:hint="eastAsia"/>
        </w:rPr>
        <w:t>24</w:t>
      </w:r>
      <w:r>
        <w:rPr>
          <w:rFonts w:hint="eastAsia"/>
        </w:rPr>
        <w:t>日，他代表该所大学出席了学生会第</w:t>
      </w:r>
      <w:r>
        <w:rPr>
          <w:rFonts w:hint="eastAsia"/>
        </w:rPr>
        <w:t>24</w:t>
      </w:r>
      <w:r>
        <w:rPr>
          <w:rFonts w:hint="eastAsia"/>
        </w:rPr>
        <w:t>届年会，并在会上发言，批评政府的教育改革政策和时常逮捕学生。由于这一发言，撰文人与其他</w:t>
      </w:r>
      <w:r>
        <w:rPr>
          <w:rFonts w:hint="eastAsia"/>
        </w:rPr>
        <w:t>20</w:t>
      </w:r>
      <w:r>
        <w:rPr>
          <w:rFonts w:hint="eastAsia"/>
        </w:rPr>
        <w:t>人一起被大学开除。</w:t>
      </w:r>
      <w:r>
        <w:rPr>
          <w:rFonts w:hint="eastAsia"/>
        </w:rPr>
        <w:t>1994</w:t>
      </w:r>
      <w:r>
        <w:rPr>
          <w:rFonts w:hint="eastAsia"/>
        </w:rPr>
        <w:t>年</w:t>
      </w:r>
      <w:r>
        <w:rPr>
          <w:rFonts w:hint="eastAsia"/>
        </w:rPr>
        <w:t>3</w:t>
      </w:r>
      <w:r>
        <w:rPr>
          <w:rFonts w:hint="eastAsia"/>
        </w:rPr>
        <w:t>月</w:t>
      </w:r>
      <w:r>
        <w:rPr>
          <w:rFonts w:hint="eastAsia"/>
        </w:rPr>
        <w:t>31</w:t>
      </w:r>
      <w:r>
        <w:rPr>
          <w:rFonts w:hint="eastAsia"/>
        </w:rPr>
        <w:t>日，在学生举行示威游行抗议校长的开除决定后，撰文人被逮捕并被指控唆使学生抗议政府。他声称，他全身衣服被剥光，遭到了警察的非人待遇。在被拘禁五天之后，他通过行贿而获释。随后他逃离了该国。</w:t>
      </w:r>
    </w:p>
    <w:p w:rsidR="00000000" w:rsidRDefault="00000000">
      <w:pPr>
        <w:rPr>
          <w:rFonts w:hint="eastAsia"/>
        </w:rPr>
      </w:pPr>
      <w:r>
        <w:rPr>
          <w:rFonts w:hint="eastAsia"/>
        </w:rPr>
        <w:tab/>
        <w:t xml:space="preserve">2.3  </w:t>
      </w:r>
      <w:r>
        <w:rPr>
          <w:rFonts w:hint="eastAsia"/>
        </w:rPr>
        <w:t>作为其指控的证据，撰文人提到了他父亲于</w:t>
      </w:r>
      <w:r>
        <w:rPr>
          <w:rFonts w:hint="eastAsia"/>
        </w:rPr>
        <w:t>1995</w:t>
      </w:r>
      <w:r>
        <w:rPr>
          <w:rFonts w:hint="eastAsia"/>
        </w:rPr>
        <w:t>年</w:t>
      </w:r>
      <w:r>
        <w:rPr>
          <w:rFonts w:hint="eastAsia"/>
        </w:rPr>
        <w:t>10</w:t>
      </w:r>
      <w:r>
        <w:rPr>
          <w:rFonts w:hint="eastAsia"/>
        </w:rPr>
        <w:t>月</w:t>
      </w:r>
      <w:r>
        <w:rPr>
          <w:rFonts w:hint="eastAsia"/>
        </w:rPr>
        <w:t>10</w:t>
      </w:r>
      <w:r>
        <w:rPr>
          <w:rFonts w:hint="eastAsia"/>
        </w:rPr>
        <w:t>日发出的一封来信，他的父亲在信中告诉他，警察曾来到他家中搜查他。而且，他出示了一名心理学医生的证明，表明他在遭受这一心理创伤后患有严重的慢性心理抑郁症。他还指出，目前加纳存在着残酷的专制统治，不容任何政治反对派的存在。</w:t>
      </w:r>
    </w:p>
    <w:p w:rsidR="00000000" w:rsidRDefault="00000000">
      <w:pPr>
        <w:rPr>
          <w:rFonts w:hint="eastAsia"/>
        </w:rPr>
      </w:pPr>
      <w:r>
        <w:rPr>
          <w:rFonts w:hint="eastAsia"/>
        </w:rPr>
        <w:tab/>
        <w:t xml:space="preserve">2.4  </w:t>
      </w:r>
      <w:r>
        <w:rPr>
          <w:rFonts w:hint="eastAsia"/>
        </w:rPr>
        <w:t>撰文人于</w:t>
      </w:r>
      <w:r>
        <w:rPr>
          <w:rFonts w:hint="eastAsia"/>
        </w:rPr>
        <w:t>1994</w:t>
      </w:r>
      <w:r>
        <w:rPr>
          <w:rFonts w:hint="eastAsia"/>
        </w:rPr>
        <w:t>年</w:t>
      </w:r>
      <w:r>
        <w:rPr>
          <w:rFonts w:hint="eastAsia"/>
        </w:rPr>
        <w:t>4</w:t>
      </w:r>
      <w:r>
        <w:rPr>
          <w:rFonts w:hint="eastAsia"/>
        </w:rPr>
        <w:t>月向加拿大要求庇护。</w:t>
      </w:r>
      <w:r>
        <w:rPr>
          <w:rFonts w:hint="eastAsia"/>
        </w:rPr>
        <w:t>1994</w:t>
      </w:r>
      <w:r>
        <w:rPr>
          <w:rFonts w:hint="eastAsia"/>
        </w:rPr>
        <w:t>年</w:t>
      </w:r>
      <w:r>
        <w:rPr>
          <w:rFonts w:hint="eastAsia"/>
        </w:rPr>
        <w:t>12</w:t>
      </w:r>
      <w:r>
        <w:rPr>
          <w:rFonts w:hint="eastAsia"/>
        </w:rPr>
        <w:t>月</w:t>
      </w:r>
      <w:r>
        <w:rPr>
          <w:rFonts w:hint="eastAsia"/>
        </w:rPr>
        <w:t>15</w:t>
      </w:r>
      <w:r>
        <w:rPr>
          <w:rFonts w:hint="eastAsia"/>
        </w:rPr>
        <w:t>日，移民和难民委员会审理了其难民身份的申请。</w:t>
      </w:r>
      <w:r>
        <w:rPr>
          <w:rFonts w:hint="eastAsia"/>
        </w:rPr>
        <w:t>1995</w:t>
      </w:r>
      <w:r>
        <w:rPr>
          <w:rFonts w:hint="eastAsia"/>
        </w:rPr>
        <w:t>年</w:t>
      </w:r>
      <w:r>
        <w:rPr>
          <w:rFonts w:hint="eastAsia"/>
        </w:rPr>
        <w:t>1</w:t>
      </w:r>
      <w:r>
        <w:rPr>
          <w:rFonts w:hint="eastAsia"/>
        </w:rPr>
        <w:t>月</w:t>
      </w:r>
      <w:r>
        <w:rPr>
          <w:rFonts w:hint="eastAsia"/>
        </w:rPr>
        <w:t>25</w:t>
      </w:r>
      <w:r>
        <w:rPr>
          <w:rFonts w:hint="eastAsia"/>
        </w:rPr>
        <w:t>日，这一申请遭到拒绝。撰文人提出上诉，要求加拿大联邦法院对移民和难民委员会的决定进行复审，因为他声称这一决定是完全不合理的，而且完全不是根据委员会获得的证据作出的。</w:t>
      </w:r>
      <w:r>
        <w:rPr>
          <w:rFonts w:hint="eastAsia"/>
        </w:rPr>
        <w:t>1995</w:t>
      </w:r>
      <w:r>
        <w:rPr>
          <w:rFonts w:hint="eastAsia"/>
        </w:rPr>
        <w:t>年</w:t>
      </w:r>
      <w:r>
        <w:rPr>
          <w:rFonts w:hint="eastAsia"/>
        </w:rPr>
        <w:t>9</w:t>
      </w:r>
      <w:r>
        <w:rPr>
          <w:rFonts w:hint="eastAsia"/>
        </w:rPr>
        <w:t>月</w:t>
      </w:r>
      <w:r>
        <w:rPr>
          <w:rFonts w:hint="eastAsia"/>
        </w:rPr>
        <w:t>6</w:t>
      </w:r>
      <w:r>
        <w:rPr>
          <w:rFonts w:hint="eastAsia"/>
        </w:rPr>
        <w:t>日，加拿大联邦法院驳回了要求进行司法复审的上诉。撰文人强调指出，这种司法复审是对法律上重大错误的一种十分有限的审核，而不是基于事实对上诉的一种审核。而且，他反驳说，这一补救措施并不具有任何暂停性作用，因此，一名庇护申请者在法院对其请求进行审理期间仍可受到驱逐。</w:t>
      </w:r>
    </w:p>
    <w:p w:rsidR="00000000" w:rsidRDefault="00000000">
      <w:pPr>
        <w:rPr>
          <w:rFonts w:hint="eastAsia"/>
        </w:rPr>
      </w:pPr>
      <w:r>
        <w:rPr>
          <w:rFonts w:hint="eastAsia"/>
        </w:rPr>
        <w:tab/>
        <w:t>2.5  1996</w:t>
      </w:r>
      <w:r>
        <w:rPr>
          <w:rFonts w:hint="eastAsia"/>
        </w:rPr>
        <w:t>年</w:t>
      </w:r>
      <w:r>
        <w:rPr>
          <w:rFonts w:hint="eastAsia"/>
        </w:rPr>
        <w:t>12</w:t>
      </w:r>
      <w:r>
        <w:rPr>
          <w:rFonts w:hint="eastAsia"/>
        </w:rPr>
        <w:t>月，撰文人根据“加拿大难民类别审定后程序”提出申请，要求由一名“申请后判定官员”对其案例进行行政复审。据撰文人说，这一程序只是一种行政性复审，不举行任何口头听证，在绝大多数情况下，这一复审只是简单地重复移民和难民委员会拒绝申请者的理由。</w:t>
      </w:r>
      <w:r>
        <w:rPr>
          <w:rFonts w:hint="eastAsia"/>
        </w:rPr>
        <w:t>1997</w:t>
      </w:r>
      <w:r>
        <w:rPr>
          <w:rFonts w:hint="eastAsia"/>
        </w:rPr>
        <w:t>年</w:t>
      </w:r>
      <w:r>
        <w:rPr>
          <w:rFonts w:hint="eastAsia"/>
        </w:rPr>
        <w:t>1</w:t>
      </w:r>
      <w:r>
        <w:rPr>
          <w:rFonts w:hint="eastAsia"/>
        </w:rPr>
        <w:t>月</w:t>
      </w:r>
      <w:r>
        <w:rPr>
          <w:rFonts w:hint="eastAsia"/>
        </w:rPr>
        <w:t>10</w:t>
      </w:r>
      <w:r>
        <w:rPr>
          <w:rFonts w:hint="eastAsia"/>
        </w:rPr>
        <w:t>日，他根据这一程序提出的申请遭到驳回。</w:t>
      </w:r>
    </w:p>
    <w:p w:rsidR="00000000" w:rsidRDefault="00000000">
      <w:pPr>
        <w:rPr>
          <w:rFonts w:hint="eastAsia"/>
        </w:rPr>
      </w:pPr>
      <w:r>
        <w:rPr>
          <w:rFonts w:hint="eastAsia"/>
        </w:rPr>
        <w:tab/>
        <w:t>2.6  1997</w:t>
      </w:r>
      <w:r>
        <w:rPr>
          <w:rFonts w:hint="eastAsia"/>
        </w:rPr>
        <w:t>年</w:t>
      </w:r>
      <w:r>
        <w:rPr>
          <w:rFonts w:hint="eastAsia"/>
        </w:rPr>
        <w:t>1</w:t>
      </w:r>
      <w:r>
        <w:rPr>
          <w:rFonts w:hint="eastAsia"/>
        </w:rPr>
        <w:t>月</w:t>
      </w:r>
      <w:r>
        <w:rPr>
          <w:rFonts w:hint="eastAsia"/>
        </w:rPr>
        <w:t>16</w:t>
      </w:r>
      <w:r>
        <w:rPr>
          <w:rFonts w:hint="eastAsia"/>
        </w:rPr>
        <w:t>日，撰文人提出申请，要求申请后判定官员对有关他的决定进行司法复审。</w:t>
      </w:r>
      <w:r>
        <w:rPr>
          <w:rFonts w:hint="eastAsia"/>
        </w:rPr>
        <w:t>1997</w:t>
      </w:r>
      <w:r>
        <w:rPr>
          <w:rFonts w:hint="eastAsia"/>
        </w:rPr>
        <w:t>年</w:t>
      </w:r>
      <w:r>
        <w:rPr>
          <w:rFonts w:hint="eastAsia"/>
        </w:rPr>
        <w:t>7</w:t>
      </w:r>
      <w:r>
        <w:rPr>
          <w:rFonts w:hint="eastAsia"/>
        </w:rPr>
        <w:t>月</w:t>
      </w:r>
      <w:r>
        <w:rPr>
          <w:rFonts w:hint="eastAsia"/>
        </w:rPr>
        <w:t>8</w:t>
      </w:r>
      <w:r>
        <w:rPr>
          <w:rFonts w:hint="eastAsia"/>
        </w:rPr>
        <w:t>日，加拿大联邦法院驳回了他提出的要求进行司法复审的请求。然后撰稿人受到拘捕，等待驱逐出境。</w:t>
      </w:r>
    </w:p>
    <w:p w:rsidR="00000000" w:rsidRDefault="00000000">
      <w:pPr>
        <w:spacing w:after="320"/>
        <w:rPr>
          <w:rFonts w:hint="eastAsia"/>
        </w:rPr>
      </w:pPr>
      <w:r>
        <w:rPr>
          <w:rFonts w:hint="eastAsia"/>
        </w:rPr>
        <w:tab/>
        <w:t>2.7  1997</w:t>
      </w:r>
      <w:r>
        <w:rPr>
          <w:rFonts w:hint="eastAsia"/>
        </w:rPr>
        <w:t>年</w:t>
      </w:r>
      <w:r>
        <w:rPr>
          <w:rFonts w:hint="eastAsia"/>
        </w:rPr>
        <w:t>10</w:t>
      </w:r>
      <w:r>
        <w:rPr>
          <w:rFonts w:hint="eastAsia"/>
        </w:rPr>
        <w:t>月</w:t>
      </w:r>
      <w:r>
        <w:rPr>
          <w:rFonts w:hint="eastAsia"/>
        </w:rPr>
        <w:t>27</w:t>
      </w:r>
      <w:r>
        <w:rPr>
          <w:rFonts w:hint="eastAsia"/>
        </w:rPr>
        <w:t>日，缔约国将撰文人逐回加纳。据撰文人的律师说，截至</w:t>
      </w:r>
      <w:r>
        <w:rPr>
          <w:rFonts w:hint="eastAsia"/>
        </w:rPr>
        <w:t>1999</w:t>
      </w:r>
      <w:r>
        <w:rPr>
          <w:rFonts w:hint="eastAsia"/>
        </w:rPr>
        <w:t>年</w:t>
      </w:r>
      <w:r>
        <w:rPr>
          <w:rFonts w:hint="eastAsia"/>
        </w:rPr>
        <w:t>11</w:t>
      </w:r>
      <w:r>
        <w:rPr>
          <w:rFonts w:hint="eastAsia"/>
        </w:rPr>
        <w:t>月</w:t>
      </w:r>
      <w:r>
        <w:rPr>
          <w:rFonts w:hint="eastAsia"/>
        </w:rPr>
        <w:t>5</w:t>
      </w:r>
      <w:r>
        <w:rPr>
          <w:rFonts w:hint="eastAsia"/>
        </w:rPr>
        <w:t>日，撰文人在没有合法身份的情况下一直居住在荷兰，并希望通过提交他的来文继续对加拿大提出控告。</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rPr>
          <w:rFonts w:hint="eastAsia"/>
        </w:rPr>
      </w:pPr>
      <w:r>
        <w:rPr>
          <w:rFonts w:hint="eastAsia"/>
        </w:rPr>
        <w:tab/>
        <w:t xml:space="preserve">3.1  </w:t>
      </w:r>
      <w:r>
        <w:rPr>
          <w:rFonts w:hint="eastAsia"/>
        </w:rPr>
        <w:t>撰文人指出，一旦他返回加纳，将会面临遭受酷刑的危险，而加拿大当局将他驱逐出境是对《公约》的违反。</w:t>
      </w:r>
    </w:p>
    <w:p w:rsidR="00000000" w:rsidRDefault="00000000">
      <w:pPr>
        <w:rPr>
          <w:rFonts w:hint="eastAsia"/>
          <w:spacing w:val="6"/>
        </w:rPr>
      </w:pPr>
      <w:r>
        <w:rPr>
          <w:rFonts w:hint="eastAsia"/>
        </w:rPr>
        <w:tab/>
        <w:t xml:space="preserve">3.2  </w:t>
      </w:r>
      <w:r>
        <w:rPr>
          <w:rFonts w:hint="eastAsia"/>
          <w:spacing w:val="6"/>
        </w:rPr>
        <w:t>在加拿大，由移民官员对风险进行评估，而据撰文人指出，这些移民局官员在国际人权法或其他法律事务上并不具备必要的专长，因此不能达到作出这种决定所必备的公正独立的基本标准。撰文人还提及了欧洲人权法院处理的一个案例</w:t>
      </w:r>
      <w:r>
        <w:rPr>
          <w:rFonts w:hint="eastAsia"/>
          <w:spacing w:val="6"/>
        </w:rPr>
        <w:t>(</w:t>
      </w:r>
      <w:r>
        <w:rPr>
          <w:spacing w:val="6"/>
        </w:rPr>
        <w:t>Chahal</w:t>
      </w:r>
      <w:r>
        <w:rPr>
          <w:rFonts w:hint="eastAsia"/>
          <w:spacing w:val="6"/>
        </w:rPr>
        <w:t>诉联合王国</w:t>
      </w:r>
      <w:r>
        <w:rPr>
          <w:rFonts w:hint="eastAsia"/>
          <w:spacing w:val="6"/>
        </w:rPr>
        <w:t>)</w:t>
      </w:r>
      <w:r>
        <w:rPr>
          <w:rFonts w:hint="eastAsia"/>
          <w:spacing w:val="6"/>
        </w:rPr>
        <w:t>，该法院表明了一国在将他人驱逐出境时必须尊重的法律保障：</w:t>
      </w:r>
    </w:p>
    <w:p w:rsidR="00000000" w:rsidRDefault="00000000">
      <w:pPr>
        <w:pStyle w:val="af"/>
        <w:rPr>
          <w:rFonts w:hint="eastAsia"/>
        </w:rPr>
      </w:pPr>
      <w:r>
        <w:rPr>
          <w:rFonts w:hint="eastAsia"/>
        </w:rPr>
        <w:t>“</w:t>
      </w:r>
      <w:r>
        <w:rPr>
          <w:rFonts w:hint="eastAsia"/>
          <w:spacing w:val="6"/>
        </w:rPr>
        <w:t>在这种情况下，鉴于如果真的发生虐待的危险而可能出现不可逆转的伤害性质以及法院对第</w:t>
      </w:r>
      <w:r>
        <w:rPr>
          <w:rFonts w:hint="eastAsia"/>
          <w:spacing w:val="6"/>
        </w:rPr>
        <w:t>3</w:t>
      </w:r>
      <w:r>
        <w:rPr>
          <w:rFonts w:hint="eastAsia"/>
          <w:spacing w:val="6"/>
        </w:rPr>
        <w:t>条的重视，第</w:t>
      </w:r>
      <w:r>
        <w:rPr>
          <w:rFonts w:hint="eastAsia"/>
          <w:spacing w:val="6"/>
        </w:rPr>
        <w:t>13</w:t>
      </w:r>
      <w:r>
        <w:rPr>
          <w:rFonts w:hint="eastAsia"/>
          <w:spacing w:val="6"/>
        </w:rPr>
        <w:t>条规定的有效补救的概念要求对声称存在大量理由担心遭受违反第</w:t>
      </w:r>
      <w:r>
        <w:rPr>
          <w:rFonts w:hint="eastAsia"/>
          <w:spacing w:val="6"/>
        </w:rPr>
        <w:t>3</w:t>
      </w:r>
      <w:r>
        <w:rPr>
          <w:rFonts w:hint="eastAsia"/>
          <w:spacing w:val="6"/>
        </w:rPr>
        <w:t>条的待遇的实际危险的说法进行独立的审查。无论此人的所作所为是否达到了应当驱逐的程度或是否已对驱逐国的国家安全造成了任何潜在的威胁，均必须进行这种审查。……这种审查无须由一个司法当局进行，但是如果不是由司法当局进行这种审查，则它所提供的权利和保障对确定其采取的补救措施是否有效是极为重要的。”</w:t>
      </w:r>
    </w:p>
    <w:p w:rsidR="00000000" w:rsidRDefault="00000000">
      <w:pPr>
        <w:spacing w:after="320"/>
        <w:rPr>
          <w:rFonts w:hint="eastAsia"/>
        </w:rPr>
      </w:pPr>
      <w:r>
        <w:rPr>
          <w:rFonts w:hint="eastAsia"/>
        </w:rPr>
        <w:t>撰文人声明，缔约国的危险评估程序违反了这一强制性的“独立审查”的规定。因为审查将申请人驱逐出加拿大领土的行为是否正确的当局与执行驱逐行动的当局为同一个当局。</w:t>
      </w:r>
    </w:p>
    <w:p w:rsidR="00000000" w:rsidRDefault="00000000">
      <w:pPr>
        <w:pStyle w:val="Heading4"/>
        <w:rPr>
          <w:rFonts w:hint="eastAsia"/>
        </w:rPr>
      </w:pPr>
      <w:r>
        <w:rPr>
          <w:rFonts w:hint="eastAsia"/>
        </w:rPr>
        <w:t>缔约国关于可否受理的意见</w:t>
      </w:r>
    </w:p>
    <w:p w:rsidR="00000000" w:rsidRDefault="00000000">
      <w:pPr>
        <w:rPr>
          <w:rFonts w:hint="eastAsia"/>
          <w:lang w:val="fr-CH"/>
        </w:rPr>
      </w:pPr>
      <w:r>
        <w:rPr>
          <w:rFonts w:hint="eastAsia"/>
        </w:rPr>
        <w:tab/>
        <w:t xml:space="preserve">4.1  </w:t>
      </w:r>
      <w:r>
        <w:rPr>
          <w:rFonts w:hint="eastAsia"/>
        </w:rPr>
        <w:t>缔约国在于</w:t>
      </w:r>
      <w:r>
        <w:rPr>
          <w:rFonts w:hint="eastAsia"/>
        </w:rPr>
        <w:t>1998</w:t>
      </w:r>
      <w:r>
        <w:rPr>
          <w:rFonts w:hint="eastAsia"/>
        </w:rPr>
        <w:t>年</w:t>
      </w:r>
      <w:r>
        <w:rPr>
          <w:rFonts w:hint="eastAsia"/>
        </w:rPr>
        <w:t>11</w:t>
      </w:r>
      <w:r>
        <w:rPr>
          <w:rFonts w:hint="eastAsia"/>
        </w:rPr>
        <w:t>月</w:t>
      </w:r>
      <w:r>
        <w:rPr>
          <w:rFonts w:hint="eastAsia"/>
        </w:rPr>
        <w:t>9</w:t>
      </w:r>
      <w:r>
        <w:rPr>
          <w:rFonts w:hint="eastAsia"/>
        </w:rPr>
        <w:t>日提交的一份来函中指出，根据《公约》第</w:t>
      </w:r>
      <w:r>
        <w:rPr>
          <w:rFonts w:hint="eastAsia"/>
        </w:rPr>
        <w:t>22</w:t>
      </w:r>
      <w:r>
        <w:rPr>
          <w:rFonts w:hint="eastAsia"/>
        </w:rPr>
        <w:t>条第</w:t>
      </w:r>
      <w:r>
        <w:rPr>
          <w:rFonts w:hint="eastAsia"/>
        </w:rPr>
        <w:t>5</w:t>
      </w:r>
      <w:r>
        <w:rPr>
          <w:rFonts w:hint="eastAsia"/>
        </w:rPr>
        <w:t>款</w:t>
      </w:r>
      <w:r>
        <w:rPr>
          <w:lang w:val="fr-CH"/>
        </w:rPr>
        <w:t>(b)</w:t>
      </w:r>
      <w:r>
        <w:rPr>
          <w:rFonts w:hint="eastAsia"/>
          <w:lang w:val="fr-CH"/>
        </w:rPr>
        <w:t>项以及委员会议事规则第</w:t>
      </w:r>
      <w:r>
        <w:rPr>
          <w:rFonts w:hint="eastAsia"/>
          <w:lang w:val="fr-CH"/>
        </w:rPr>
        <w:t>91</w:t>
      </w:r>
      <w:r>
        <w:rPr>
          <w:rFonts w:hint="eastAsia"/>
          <w:lang w:val="fr-CH"/>
        </w:rPr>
        <w:t>条的规定，撰文人未用尽国内补救办法，因此来文不应受理。</w:t>
      </w:r>
    </w:p>
    <w:p w:rsidR="00000000" w:rsidRDefault="00000000">
      <w:pPr>
        <w:rPr>
          <w:rFonts w:hint="eastAsia"/>
          <w:lang w:val="fr-CH"/>
        </w:rPr>
      </w:pPr>
      <w:r>
        <w:rPr>
          <w:rFonts w:hint="eastAsia"/>
          <w:lang w:val="fr-CH"/>
        </w:rPr>
        <w:tab/>
        <w:t xml:space="preserve">4.2  </w:t>
      </w:r>
      <w:r>
        <w:rPr>
          <w:rFonts w:hint="eastAsia"/>
          <w:lang w:val="fr-CH"/>
        </w:rPr>
        <w:t>缔约国强调指出，国际法的一项基本原则是，在寻求一个国际组织采取补救办法之前必须用尽国内的补救办法。这一原则使国家有机会在承担该国的国际责任之前纠正内部可能发生的任何错误。</w:t>
      </w:r>
    </w:p>
    <w:p w:rsidR="00000000" w:rsidRDefault="00000000">
      <w:pPr>
        <w:rPr>
          <w:rFonts w:hint="eastAsia"/>
          <w:lang w:val="fr-CH"/>
        </w:rPr>
      </w:pPr>
      <w:r>
        <w:rPr>
          <w:rFonts w:hint="eastAsia"/>
          <w:lang w:val="fr-CH"/>
        </w:rPr>
        <w:tab/>
        <w:t xml:space="preserve">4.3  </w:t>
      </w:r>
      <w:r>
        <w:rPr>
          <w:rFonts w:hint="eastAsia"/>
          <w:lang w:val="fr-CH"/>
        </w:rPr>
        <w:t>缔约国指出，撰文人未根据《加拿大移民法》第</w:t>
      </w:r>
      <w:r>
        <w:rPr>
          <w:rFonts w:hint="eastAsia"/>
          <w:lang w:val="fr-CH"/>
        </w:rPr>
        <w:t>114</w:t>
      </w:r>
      <w:r>
        <w:rPr>
          <w:rFonts w:hint="eastAsia"/>
          <w:lang w:val="fr-CH"/>
        </w:rPr>
        <w:t>条第</w:t>
      </w:r>
      <w:r>
        <w:rPr>
          <w:rFonts w:hint="eastAsia"/>
          <w:lang w:val="fr-CH"/>
        </w:rPr>
        <w:t>(2)</w:t>
      </w:r>
      <w:r>
        <w:rPr>
          <w:rFonts w:hint="eastAsia"/>
          <w:lang w:val="fr-CH"/>
        </w:rPr>
        <w:t>项和其《移民条例》第</w:t>
      </w:r>
      <w:r>
        <w:rPr>
          <w:rFonts w:hint="eastAsia"/>
          <w:lang w:val="fr-CH"/>
        </w:rPr>
        <w:t>2</w:t>
      </w:r>
      <w:r>
        <w:rPr>
          <w:rFonts w:hint="eastAsia"/>
          <w:lang w:val="fr-CH"/>
        </w:rPr>
        <w:t>条第</w:t>
      </w:r>
      <w:r>
        <w:rPr>
          <w:rFonts w:hint="eastAsia"/>
          <w:lang w:val="fr-CH"/>
        </w:rPr>
        <w:t>1</w:t>
      </w:r>
      <w:r>
        <w:rPr>
          <w:rFonts w:hint="eastAsia"/>
          <w:lang w:val="fr-CH"/>
        </w:rPr>
        <w:t>款以人道主义和同情理由要求部长豁免。这一补救方法本可使撰文人随时能够向移民和国籍部部长申请豁免移民条例的规定或以同情或人道主义的理由被允许进入加拿大。在此方面，缔约国提到了委员会在其有关诉告加拿大一案的决定</w:t>
      </w:r>
      <w:r>
        <w:rPr>
          <w:rFonts w:hint="eastAsia"/>
          <w:lang w:val="fr-CH"/>
        </w:rPr>
        <w:t>(1997</w:t>
      </w:r>
      <w:r>
        <w:rPr>
          <w:rFonts w:hint="eastAsia"/>
          <w:lang w:val="fr-CH"/>
        </w:rPr>
        <w:t>年</w:t>
      </w:r>
      <w:r>
        <w:rPr>
          <w:rFonts w:hint="eastAsia"/>
          <w:lang w:val="fr-CH"/>
        </w:rPr>
        <w:t>11</w:t>
      </w:r>
      <w:r>
        <w:rPr>
          <w:rFonts w:hint="eastAsia"/>
          <w:lang w:val="fr-CH"/>
        </w:rPr>
        <w:t>月</w:t>
      </w:r>
      <w:r>
        <w:rPr>
          <w:rFonts w:hint="eastAsia"/>
          <w:lang w:val="fr-CH"/>
        </w:rPr>
        <w:t>25</w:t>
      </w:r>
      <w:r>
        <w:rPr>
          <w:rFonts w:hint="eastAsia"/>
          <w:lang w:val="fr-CH"/>
        </w:rPr>
        <w:t>日的第</w:t>
      </w:r>
      <w:r>
        <w:rPr>
          <w:rFonts w:hint="eastAsia"/>
          <w:lang w:val="fr-CH"/>
        </w:rPr>
        <w:t>42/1996</w:t>
      </w:r>
      <w:r>
        <w:rPr>
          <w:rFonts w:hint="eastAsia"/>
          <w:lang w:val="fr-CH"/>
        </w:rPr>
        <w:t>号来文</w:t>
      </w:r>
      <w:r>
        <w:rPr>
          <w:rFonts w:hint="eastAsia"/>
          <w:lang w:val="fr-CH"/>
        </w:rPr>
        <w:t>)</w:t>
      </w:r>
      <w:r>
        <w:rPr>
          <w:rFonts w:hint="eastAsia"/>
          <w:lang w:val="fr-CH"/>
        </w:rPr>
        <w:t>中委员会作出的判例，该项裁定认为撰文人并未用尽其国内补救办法，因为他未根据人道主义或同情理由提出要部长豁免的请求。</w:t>
      </w:r>
    </w:p>
    <w:p w:rsidR="00000000" w:rsidRDefault="00000000">
      <w:pPr>
        <w:spacing w:after="320"/>
        <w:rPr>
          <w:rFonts w:hint="eastAsia"/>
        </w:rPr>
      </w:pPr>
      <w:r>
        <w:rPr>
          <w:rFonts w:hint="eastAsia"/>
        </w:rPr>
        <w:tab/>
        <w:t xml:space="preserve">4.4  </w:t>
      </w:r>
      <w:r>
        <w:rPr>
          <w:rFonts w:hint="eastAsia"/>
        </w:rPr>
        <w:t>缔约国还提到了撰文人的下述说法，即加拿大联邦法院的司法复审不具备任何暂停作用，因此使缔约国能够在联邦法院就驱逐申请人是否合法作出裁定期间将申请人驱逐出境。缔约国强调指出，在这种情况下，可以在法院作出裁定前向联邦法院提出申请，要求发出一项暂停驱逐行动的临时命令。联邦法院在同意发出这种临时命令时采用的标准是：</w:t>
      </w:r>
      <w:r>
        <w:t>(a)</w:t>
      </w:r>
      <w:r>
        <w:rPr>
          <w:rFonts w:hint="eastAsia"/>
        </w:rPr>
        <w:t xml:space="preserve"> </w:t>
      </w:r>
      <w:r>
        <w:rPr>
          <w:rFonts w:hint="eastAsia"/>
        </w:rPr>
        <w:t>撰文人提出的问题的严重性；</w:t>
      </w:r>
      <w:r>
        <w:t>(b)</w:t>
      </w:r>
      <w:r>
        <w:rPr>
          <w:rFonts w:hint="eastAsia"/>
        </w:rPr>
        <w:t xml:space="preserve"> </w:t>
      </w:r>
      <w:r>
        <w:rPr>
          <w:rFonts w:hint="eastAsia"/>
        </w:rPr>
        <w:t>撰文人在遭受驱逐时将受到的不可弥补的损害；和</w:t>
      </w:r>
      <w:r>
        <w:t>(c)</w:t>
      </w:r>
      <w:r>
        <w:rPr>
          <w:rFonts w:hint="eastAsia"/>
        </w:rPr>
        <w:t xml:space="preserve"> </w:t>
      </w:r>
      <w:r>
        <w:rPr>
          <w:rFonts w:hint="eastAsia"/>
        </w:rPr>
        <w:t>总的情况要求发放暂停令。</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5.1  </w:t>
      </w:r>
      <w:r>
        <w:rPr>
          <w:rFonts w:hint="eastAsia"/>
        </w:rPr>
        <w:t>撰文人坚持指出，他在提交来文之前已经用尽了所有一切能够利用的国内补救办法。他声称，如果认为，完全基于遣返的风险而出于人道主义理由进行的部长一级复审会不同于裁定后的复审，这是一种幻想。</w:t>
      </w:r>
    </w:p>
    <w:p w:rsidR="00000000" w:rsidRDefault="00000000">
      <w:pPr>
        <w:rPr>
          <w:rFonts w:hint="eastAsia"/>
        </w:rPr>
      </w:pPr>
      <w:r>
        <w:rPr>
          <w:rFonts w:hint="eastAsia"/>
        </w:rPr>
        <w:tab/>
        <w:t xml:space="preserve">5.2  </w:t>
      </w:r>
      <w:r>
        <w:rPr>
          <w:rFonts w:hint="eastAsia"/>
        </w:rPr>
        <w:t>来文指出，有关出于人道主义和同情理由要求部长同意豁免的请求以及裁定后的复审都是由一个相同的部门中的相同的人或相同级别的人处理的。因此，如果没有任何新的证据，显然会作出同样的裁定。</w:t>
      </w:r>
    </w:p>
    <w:p w:rsidR="00000000" w:rsidRDefault="00000000">
      <w:pPr>
        <w:rPr>
          <w:rFonts w:hint="eastAsia"/>
        </w:rPr>
      </w:pPr>
      <w:r>
        <w:rPr>
          <w:rFonts w:hint="eastAsia"/>
        </w:rPr>
        <w:tab/>
        <w:t xml:space="preserve">5.3  </w:t>
      </w:r>
      <w:r>
        <w:rPr>
          <w:rFonts w:hint="eastAsia"/>
        </w:rPr>
        <w:t>在联邦法院一级，也存在同样的情况：如果要求对否定性裁定进行司法复审的请求遭到驳回，就不可能在以后阶段就完全相同的事实或相同的法律问题允许进行这种复审。</w:t>
      </w:r>
    </w:p>
    <w:p w:rsidR="00000000" w:rsidRDefault="00000000">
      <w:pPr>
        <w:spacing w:after="320"/>
        <w:rPr>
          <w:rFonts w:hint="eastAsia"/>
        </w:rPr>
      </w:pPr>
      <w:r>
        <w:rPr>
          <w:rFonts w:hint="eastAsia"/>
        </w:rPr>
        <w:tab/>
        <w:t xml:space="preserve">5.4  </w:t>
      </w:r>
      <w:r>
        <w:rPr>
          <w:rFonts w:hint="eastAsia"/>
        </w:rPr>
        <w:t>撰文人强调指出，在联邦法院已经对实质问题加以处理后再要求进行人道主义或同情性的复审完全是一种幻想。因此，鉴于加拿大联邦法院的通常判例，已经不存在任何具有实际成功可能性的补救措施，因此这一案件明确属于《公约》第</w:t>
      </w:r>
      <w:r>
        <w:rPr>
          <w:rFonts w:hint="eastAsia"/>
        </w:rPr>
        <w:t>22</w:t>
      </w:r>
      <w:r>
        <w:rPr>
          <w:rFonts w:hint="eastAsia"/>
        </w:rPr>
        <w:t>条第</w:t>
      </w:r>
      <w:r>
        <w:rPr>
          <w:rFonts w:hint="eastAsia"/>
        </w:rPr>
        <w:t>5</w:t>
      </w:r>
      <w:r>
        <w:rPr>
          <w:rFonts w:hint="eastAsia"/>
        </w:rPr>
        <w:t>款</w:t>
      </w:r>
      <w:r>
        <w:rPr>
          <w:lang w:val="fr-CH"/>
        </w:rPr>
        <w:t>(b)</w:t>
      </w:r>
      <w:r>
        <w:rPr>
          <w:rFonts w:hint="eastAsia"/>
        </w:rPr>
        <w:t>项规定的例外情况。</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6.1  </w:t>
      </w:r>
      <w:r>
        <w:rPr>
          <w:rFonts w:hint="eastAsia"/>
        </w:rPr>
        <w:t>委员会希望强调指出，虽然它已根据议事规则第</w:t>
      </w:r>
      <w:r>
        <w:rPr>
          <w:rFonts w:hint="eastAsia"/>
        </w:rPr>
        <w:t>108</w:t>
      </w:r>
      <w:r>
        <w:rPr>
          <w:rFonts w:hint="eastAsia"/>
        </w:rPr>
        <w:t>条第</w:t>
      </w:r>
      <w:r>
        <w:rPr>
          <w:rFonts w:hint="eastAsia"/>
        </w:rPr>
        <w:t>(9)</w:t>
      </w:r>
      <w:r>
        <w:rPr>
          <w:rFonts w:hint="eastAsia"/>
        </w:rPr>
        <w:t>款要求缔约国在委员会受理撰文人的来文期间不要将他驱逐出境，但缔约国接到通知已太迟，未能按此要求照办。驱逐出境的行动在转交来文之前一个月已经发生。</w:t>
      </w:r>
    </w:p>
    <w:p w:rsidR="00000000" w:rsidRDefault="00000000">
      <w:pPr>
        <w:rPr>
          <w:rFonts w:hint="eastAsia"/>
        </w:rPr>
      </w:pPr>
      <w:r>
        <w:rPr>
          <w:rFonts w:hint="eastAsia"/>
        </w:rPr>
        <w:tab/>
        <w:t xml:space="preserve">6.2  </w:t>
      </w:r>
      <w:r>
        <w:rPr>
          <w:rFonts w:hint="eastAsia"/>
          <w:spacing w:val="0"/>
        </w:rPr>
        <w:t>委员会在对一项来文中所提出的任何指控进行审议之前，必须决定这一来文根据《公约》第</w:t>
      </w:r>
      <w:r>
        <w:rPr>
          <w:rFonts w:hint="eastAsia"/>
          <w:spacing w:val="0"/>
        </w:rPr>
        <w:t>22</w:t>
      </w:r>
      <w:r>
        <w:rPr>
          <w:rFonts w:hint="eastAsia"/>
          <w:spacing w:val="0"/>
        </w:rPr>
        <w:t>条是否可以受理。根据公约第</w:t>
      </w:r>
      <w:r>
        <w:rPr>
          <w:rFonts w:hint="eastAsia"/>
          <w:spacing w:val="0"/>
        </w:rPr>
        <w:t>22</w:t>
      </w:r>
      <w:r>
        <w:rPr>
          <w:rFonts w:hint="eastAsia"/>
          <w:spacing w:val="0"/>
        </w:rPr>
        <w:t>条第</w:t>
      </w:r>
      <w:r>
        <w:rPr>
          <w:rFonts w:hint="eastAsia"/>
          <w:spacing w:val="0"/>
        </w:rPr>
        <w:t>5</w:t>
      </w:r>
      <w:r>
        <w:rPr>
          <w:rFonts w:hint="eastAsia"/>
          <w:spacing w:val="0"/>
        </w:rPr>
        <w:t>款</w:t>
      </w:r>
      <w:r>
        <w:rPr>
          <w:spacing w:val="0"/>
          <w:lang w:val="fr-CH"/>
        </w:rPr>
        <w:t>(a)</w:t>
      </w:r>
      <w:r>
        <w:rPr>
          <w:rFonts w:hint="eastAsia"/>
          <w:spacing w:val="0"/>
        </w:rPr>
        <w:t>项的规定，委员会已经查明同一案例过去没有、现在也没有在另一项国际调查或解决程序下受到审查。它还指出，这一来文并未滥用提交这种来文的权利，也并不违反《公约》的规定。</w:t>
      </w:r>
    </w:p>
    <w:p w:rsidR="00000000" w:rsidRDefault="00000000">
      <w:pPr>
        <w:rPr>
          <w:rFonts w:hint="eastAsia"/>
        </w:rPr>
      </w:pPr>
      <w:r>
        <w:rPr>
          <w:rFonts w:hint="eastAsia"/>
        </w:rPr>
        <w:tab/>
        <w:t xml:space="preserve">6.3  </w:t>
      </w:r>
      <w:r>
        <w:rPr>
          <w:rFonts w:hint="eastAsia"/>
        </w:rPr>
        <w:t>关于是否已用尽国内补救办法的问题，委员会已注意到缔约国和撰文人的律师的意见。根据《公约》第</w:t>
      </w:r>
      <w:r>
        <w:rPr>
          <w:rFonts w:hint="eastAsia"/>
        </w:rPr>
        <w:t>22</w:t>
      </w:r>
      <w:r>
        <w:rPr>
          <w:rFonts w:hint="eastAsia"/>
        </w:rPr>
        <w:t>条第</w:t>
      </w:r>
      <w:r>
        <w:rPr>
          <w:rFonts w:hint="eastAsia"/>
        </w:rPr>
        <w:t>5</w:t>
      </w:r>
      <w:r>
        <w:rPr>
          <w:rFonts w:hint="eastAsia"/>
        </w:rPr>
        <w:t>款</w:t>
      </w:r>
      <w:r>
        <w:rPr>
          <w:lang w:val="fr-CH"/>
        </w:rPr>
        <w:t>(b)</w:t>
      </w:r>
      <w:r>
        <w:rPr>
          <w:rFonts w:hint="eastAsia"/>
        </w:rPr>
        <w:t>项，除非委员会查明已用尽了所有现有的国内补救办法，它不得对任何来文进行审议。但是，如果证明国内补救办法的实施已受到或将受到不合理的延误或不可能给所说的受害者带来有效的补救，则这一条就不能适用。</w:t>
      </w:r>
    </w:p>
    <w:p w:rsidR="00000000" w:rsidRDefault="00000000">
      <w:pPr>
        <w:rPr>
          <w:rFonts w:hint="eastAsia"/>
        </w:rPr>
      </w:pPr>
      <w:r>
        <w:rPr>
          <w:rFonts w:hint="eastAsia"/>
        </w:rPr>
        <w:tab/>
        <w:t xml:space="preserve">6.4  </w:t>
      </w:r>
      <w:r>
        <w:rPr>
          <w:rFonts w:hint="eastAsia"/>
        </w:rPr>
        <w:t>在本案中，缔约国说，撰文人并未向联邦法院提出暂不将其驱逐出境的申请，而且没有提出要求部长根据人道主义或同情理由予以豁免的申请。</w:t>
      </w:r>
    </w:p>
    <w:p w:rsidR="00000000" w:rsidRDefault="00000000">
      <w:pPr>
        <w:rPr>
          <w:rFonts w:hint="eastAsia"/>
          <w:lang w:val="fr-CH"/>
        </w:rPr>
      </w:pPr>
      <w:r>
        <w:rPr>
          <w:rFonts w:hint="eastAsia"/>
        </w:rPr>
        <w:tab/>
        <w:t xml:space="preserve">6.5  </w:t>
      </w:r>
      <w:r>
        <w:rPr>
          <w:rFonts w:hint="eastAsia"/>
        </w:rPr>
        <w:t>撰文人并不否认他确实没有提出要求暂停将其驱逐出境的申请以及未能提出要求部长根据人道主义和同情理由予以豁免的申请。在此方面委员会首先指出，提出要求部长根据人道主义和同情理由予以豁免的申请是一项法定补救办法。而且，委员会注意到，如果部长拒绝予以豁免，则撰文人可获得司法复审，并可以提出要求暂停驱逐出境的行动的申请。最后，即便撰文人声称这些补救办法十分虚伪，但他并未提供任何证据证明这些补救办法不可能获得成功。因此，委员会认为，此案并不符合《公约》第</w:t>
      </w:r>
      <w:r>
        <w:rPr>
          <w:rFonts w:hint="eastAsia"/>
        </w:rPr>
        <w:t>22</w:t>
      </w:r>
      <w:r>
        <w:rPr>
          <w:rFonts w:hint="eastAsia"/>
        </w:rPr>
        <w:t>条第</w:t>
      </w:r>
      <w:r>
        <w:rPr>
          <w:rFonts w:hint="eastAsia"/>
        </w:rPr>
        <w:t>5</w:t>
      </w:r>
      <w:r>
        <w:rPr>
          <w:rFonts w:hint="eastAsia"/>
        </w:rPr>
        <w:t>款</w:t>
      </w:r>
      <w:r>
        <w:rPr>
          <w:lang w:val="fr-CH"/>
        </w:rPr>
        <w:t>(b)</w:t>
      </w:r>
      <w:r>
        <w:rPr>
          <w:rFonts w:hint="eastAsia"/>
          <w:lang w:val="fr-CH"/>
        </w:rPr>
        <w:t>项所规定的条件。</w:t>
      </w:r>
    </w:p>
    <w:p w:rsidR="00000000" w:rsidRDefault="00000000">
      <w:pPr>
        <w:rPr>
          <w:rFonts w:hint="eastAsia"/>
        </w:rPr>
      </w:pPr>
      <w:r>
        <w:rPr>
          <w:rFonts w:hint="eastAsia"/>
        </w:rPr>
        <w:tab/>
        <w:t xml:space="preserve">7.  </w:t>
      </w:r>
      <w:r>
        <w:rPr>
          <w:rFonts w:hint="eastAsia"/>
        </w:rPr>
        <w:t>因此委员会决定：</w:t>
      </w:r>
    </w:p>
    <w:p w:rsidR="00000000" w:rsidRDefault="00000000">
      <w:pPr>
        <w:numPr>
          <w:ilvl w:val="0"/>
          <w:numId w:val="155"/>
        </w:numPr>
        <w:rPr>
          <w:rFonts w:hint="eastAsia"/>
        </w:rPr>
      </w:pPr>
      <w:r>
        <w:rPr>
          <w:rFonts w:hint="eastAsia"/>
        </w:rPr>
        <w:t>来文不予受理；</w:t>
      </w:r>
    </w:p>
    <w:p w:rsidR="00000000" w:rsidRDefault="00000000">
      <w:pPr>
        <w:numPr>
          <w:ilvl w:val="0"/>
          <w:numId w:val="155"/>
        </w:numPr>
        <w:rPr>
          <w:rFonts w:hint="eastAsia"/>
        </w:rPr>
      </w:pPr>
      <w:r>
        <w:rPr>
          <w:rFonts w:hint="eastAsia"/>
        </w:rPr>
        <w:t>一旦接获撰文人提交或代表撰文人提交的说明不予受理的理由不再成立的请求，可根据委员会议事规则第</w:t>
      </w:r>
      <w:r>
        <w:rPr>
          <w:rFonts w:hint="eastAsia"/>
        </w:rPr>
        <w:t>109</w:t>
      </w:r>
      <w:r>
        <w:rPr>
          <w:rFonts w:hint="eastAsia"/>
        </w:rPr>
        <w:t>条对此项决定进行复审；</w:t>
      </w:r>
    </w:p>
    <w:p w:rsidR="00000000" w:rsidRDefault="00000000">
      <w:pPr>
        <w:numPr>
          <w:ilvl w:val="0"/>
          <w:numId w:val="155"/>
        </w:numPr>
        <w:spacing w:after="320"/>
        <w:rPr>
          <w:rFonts w:hint="eastAsia"/>
        </w:rPr>
      </w:pPr>
      <w:r>
        <w:rPr>
          <w:rFonts w:hint="eastAsia"/>
        </w:rPr>
        <w:t>将本决定通知缔约国、撰文人及其律师。</w:t>
      </w:r>
    </w:p>
    <w:p w:rsidR="00000000" w:rsidRDefault="00000000">
      <w:pPr>
        <w:rPr>
          <w:rFonts w:hint="eastAsia"/>
        </w:rPr>
      </w:pPr>
      <w:r>
        <w:rPr>
          <w:rFonts w:hint="eastAsia"/>
        </w:rPr>
        <w:t>[</w:t>
      </w:r>
      <w:r>
        <w:rPr>
          <w:rFonts w:hint="eastAsia"/>
        </w:rPr>
        <w:t>决定通过时有英文、法文和西班牙文本，其中英文本为原文。</w:t>
      </w:r>
      <w:r>
        <w:rPr>
          <w:rFonts w:hint="eastAsia"/>
        </w:rPr>
        <w:t>]</w:t>
      </w:r>
    </w:p>
    <w:p w:rsidR="00000000" w:rsidRDefault="00000000">
      <w:pPr>
        <w:pStyle w:val="Heading3"/>
        <w:rPr>
          <w:rFonts w:hint="eastAsia"/>
        </w:rPr>
      </w:pPr>
      <w:r>
        <w:rPr>
          <w:rFonts w:hint="eastAsia"/>
          <w:u w:val="none"/>
        </w:rPr>
        <w:t xml:space="preserve">4.  </w:t>
      </w:r>
      <w:r>
        <w:rPr>
          <w:rFonts w:hint="eastAsia"/>
        </w:rPr>
        <w:t>第</w:t>
      </w:r>
      <w:r>
        <w:rPr>
          <w:rFonts w:hint="eastAsia"/>
        </w:rPr>
        <w:t>121/1998</w:t>
      </w:r>
      <w:r>
        <w:rPr>
          <w:rFonts w:hint="eastAsia"/>
        </w:rPr>
        <w:t>号来文</w:t>
      </w:r>
    </w:p>
    <w:p w:rsidR="00000000" w:rsidRDefault="00000000">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rPr>
          <w:rFonts w:hint="eastAsia"/>
        </w:rPr>
        <w:tab/>
        <w:t>S. H.(</w:t>
      </w:r>
      <w:r>
        <w:rPr>
          <w:rFonts w:hint="eastAsia"/>
        </w:rPr>
        <w:t>姓名不予公开</w:t>
      </w:r>
      <w:r>
        <w:rPr>
          <w:rFonts w:hint="eastAsia"/>
        </w:rPr>
        <w:t>)</w:t>
      </w:r>
    </w:p>
    <w:p w:rsidR="00000000" w:rsidRDefault="00000000">
      <w:r>
        <w:rPr>
          <w:rFonts w:hint="eastAsia"/>
        </w:rPr>
        <w:tab/>
      </w:r>
      <w:r>
        <w:rPr>
          <w:rFonts w:hint="eastAsia"/>
        </w:rPr>
        <w:tab/>
      </w:r>
      <w:r>
        <w:rPr>
          <w:rFonts w:hint="eastAsia"/>
        </w:rPr>
        <w:tab/>
      </w:r>
      <w:r>
        <w:rPr>
          <w:rFonts w:hint="eastAsia"/>
        </w:rPr>
        <w:tab/>
      </w:r>
      <w:r>
        <w:rPr>
          <w:rFonts w:hint="eastAsia"/>
        </w:rPr>
        <w:t>［由律师代理］</w:t>
      </w:r>
    </w:p>
    <w:p w:rsidR="00000000" w:rsidRDefault="00000000">
      <w:r>
        <w:rPr>
          <w:rFonts w:hint="eastAsia"/>
          <w:u w:val="single"/>
        </w:rPr>
        <w:t>指称受害者</w:t>
      </w:r>
      <w:r>
        <w:rPr>
          <w:rFonts w:hint="eastAsia"/>
        </w:rPr>
        <w:t>：</w:t>
      </w:r>
      <w:r>
        <w:tab/>
      </w:r>
      <w:r>
        <w:rPr>
          <w:rFonts w:hint="eastAsia"/>
        </w:rPr>
        <w:t>撰文人</w:t>
      </w:r>
    </w:p>
    <w:p w:rsidR="00000000" w:rsidRDefault="00000000">
      <w:r>
        <w:rPr>
          <w:rFonts w:hint="eastAsia"/>
          <w:u w:val="single"/>
        </w:rPr>
        <w:t>缔</w:t>
      </w:r>
      <w:r>
        <w:rPr>
          <w:rFonts w:hint="eastAsia"/>
          <w:u w:val="single"/>
        </w:rPr>
        <w:t xml:space="preserve"> </w:t>
      </w:r>
      <w:r>
        <w:rPr>
          <w:u w:val="single"/>
        </w:rPr>
        <w:t xml:space="preserve"> </w:t>
      </w:r>
      <w:r>
        <w:rPr>
          <w:rFonts w:hint="eastAsia"/>
          <w:u w:val="single"/>
        </w:rPr>
        <w:t>约</w:t>
      </w:r>
      <w:r>
        <w:rPr>
          <w:rFonts w:hint="eastAsia"/>
          <w:u w:val="single"/>
        </w:rPr>
        <w:t xml:space="preserve"> </w:t>
      </w:r>
      <w:r>
        <w:rPr>
          <w:u w:val="single"/>
        </w:rPr>
        <w:t xml:space="preserve"> </w:t>
      </w:r>
      <w:r>
        <w:rPr>
          <w:rFonts w:hint="eastAsia"/>
          <w:u w:val="single"/>
        </w:rPr>
        <w:t>国</w:t>
      </w:r>
      <w:r>
        <w:rPr>
          <w:rFonts w:hint="eastAsia"/>
        </w:rPr>
        <w:t>：</w:t>
      </w:r>
      <w:r>
        <w:rPr>
          <w:rFonts w:hint="eastAsia"/>
        </w:rPr>
        <w:tab/>
      </w:r>
      <w:r>
        <w:rPr>
          <w:rFonts w:hint="eastAsia"/>
        </w:rPr>
        <w:t>挪威</w:t>
      </w:r>
    </w:p>
    <w:p w:rsidR="00000000" w:rsidRDefault="00000000">
      <w:pPr>
        <w:spacing w:after="160"/>
      </w:pPr>
      <w:r>
        <w:rPr>
          <w:rFonts w:hint="eastAsia"/>
          <w:spacing w:val="52"/>
          <w:u w:val="single"/>
        </w:rPr>
        <w:t>来文日</w:t>
      </w:r>
      <w:r>
        <w:rPr>
          <w:rFonts w:hint="eastAsia"/>
          <w:u w:val="single"/>
        </w:rPr>
        <w:t>期</w:t>
      </w:r>
      <w:r>
        <w:rPr>
          <w:rFonts w:hint="eastAsia"/>
        </w:rPr>
        <w:t>：</w:t>
      </w:r>
      <w:r>
        <w:tab/>
      </w:r>
      <w:r>
        <w:rPr>
          <w:rFonts w:hint="eastAsia"/>
        </w:rPr>
        <w:t>1998</w:t>
      </w:r>
      <w:r>
        <w:rPr>
          <w:rFonts w:hint="eastAsia"/>
        </w:rPr>
        <w:t>年</w:t>
      </w:r>
      <w:r>
        <w:rPr>
          <w:rFonts w:hint="eastAsia"/>
        </w:rPr>
        <w:t>10</w:t>
      </w:r>
      <w:r>
        <w:rPr>
          <w:rFonts w:hint="eastAsia"/>
        </w:rPr>
        <w:t>月</w:t>
      </w:r>
      <w:r>
        <w:rPr>
          <w:rFonts w:hint="eastAsia"/>
        </w:rPr>
        <w:t>23</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，根据《禁止酷刑和其他残忍、不人道或有辱人格的待遇或处罚公约》第</w:t>
      </w:r>
      <w:r>
        <w:rPr>
          <w:rFonts w:hint="eastAsia"/>
        </w:rPr>
        <w:t>17</w:t>
      </w:r>
      <w:r>
        <w:rPr>
          <w:rFonts w:hint="eastAsia"/>
        </w:rPr>
        <w:t>条而成立，</w:t>
      </w:r>
    </w:p>
    <w:p w:rsidR="00000000" w:rsidRDefault="00000000">
      <w:pPr>
        <w:ind w:firstLine="510"/>
        <w:rPr>
          <w:rFonts w:hint="eastAsia"/>
        </w:rPr>
      </w:pPr>
      <w:r>
        <w:rPr>
          <w:rFonts w:hint="eastAsia"/>
        </w:rPr>
        <w:t>于</w:t>
      </w:r>
      <w:r>
        <w:rPr>
          <w:rFonts w:hint="eastAsia"/>
        </w:rPr>
        <w:t>1999</w:t>
      </w:r>
      <w:r>
        <w:rPr>
          <w:rFonts w:hint="eastAsia"/>
        </w:rPr>
        <w:t>年</w:t>
      </w:r>
      <w:r>
        <w:rPr>
          <w:rFonts w:hint="eastAsia"/>
        </w:rPr>
        <w:t>11</w:t>
      </w:r>
      <w:r>
        <w:rPr>
          <w:rFonts w:hint="eastAsia"/>
        </w:rPr>
        <w:t>月</w:t>
      </w:r>
      <w:r>
        <w:rPr>
          <w:rFonts w:hint="eastAsia"/>
        </w:rPr>
        <w:t>19</w:t>
      </w:r>
      <w:r>
        <w:rPr>
          <w:rFonts w:hint="eastAsia"/>
        </w:rPr>
        <w:t>日</w:t>
      </w:r>
      <w:r>
        <w:rPr>
          <w:rFonts w:hint="eastAsia"/>
          <w:u w:val="single"/>
        </w:rPr>
        <w:t>开会</w:t>
      </w:r>
      <w:r>
        <w:rPr>
          <w:rFonts w:hint="eastAsia"/>
        </w:rPr>
        <w:t>，</w:t>
      </w:r>
    </w:p>
    <w:p w:rsidR="00000000" w:rsidRDefault="00000000">
      <w:pPr>
        <w:spacing w:after="160"/>
        <w:ind w:firstLine="510"/>
        <w:rPr>
          <w:rFonts w:hint="eastAsia"/>
        </w:rPr>
      </w:pPr>
      <w:r>
        <w:rPr>
          <w:rFonts w:hint="eastAsia"/>
          <w:u w:val="single"/>
        </w:rPr>
        <w:t>通过</w:t>
      </w:r>
      <w:r>
        <w:rPr>
          <w:rFonts w:hint="eastAsia"/>
        </w:rPr>
        <w:t>以下：</w:t>
      </w:r>
    </w:p>
    <w:p w:rsidR="00000000" w:rsidRDefault="00000000">
      <w:pPr>
        <w:pStyle w:val="Heading3"/>
        <w:rPr>
          <w:rFonts w:hint="eastAsia"/>
        </w:rPr>
      </w:pPr>
      <w:r>
        <w:rPr>
          <w:rFonts w:hint="eastAsia"/>
        </w:rPr>
        <w:t>关于可否受理的决定</w:t>
      </w:r>
    </w:p>
    <w:p w:rsidR="00000000" w:rsidRDefault="00000000">
      <w:pPr>
        <w:rPr>
          <w:rFonts w:hint="eastAsia"/>
        </w:rPr>
      </w:pPr>
      <w:r>
        <w:rPr>
          <w:rFonts w:hint="eastAsia"/>
        </w:rPr>
        <w:tab/>
        <w:t xml:space="preserve">1.1.  </w:t>
      </w:r>
      <w:r>
        <w:rPr>
          <w:rFonts w:hint="eastAsia"/>
        </w:rPr>
        <w:t>来文撰文人</w:t>
      </w:r>
      <w:r>
        <w:rPr>
          <w:rFonts w:hint="eastAsia"/>
        </w:rPr>
        <w:t>S. H.</w:t>
      </w:r>
      <w:r>
        <w:rPr>
          <w:rFonts w:hint="eastAsia"/>
        </w:rPr>
        <w:t>为埃塞俄比亚公民，于</w:t>
      </w:r>
      <w:r>
        <w:rPr>
          <w:rFonts w:hint="eastAsia"/>
        </w:rPr>
        <w:t>1965</w:t>
      </w:r>
      <w:r>
        <w:rPr>
          <w:rFonts w:hint="eastAsia"/>
        </w:rPr>
        <w:t>年出生，目前居住在挪威，他已在挪威申请庇护。但是，他的申请已遭拒绝，目前极有可能遭到驱逐。他声称，挪威强迫将他遣返回埃塞俄比亚违反《公约》第</w:t>
      </w:r>
      <w:r>
        <w:rPr>
          <w:rFonts w:hint="eastAsia"/>
        </w:rPr>
        <w:t>3</w:t>
      </w:r>
      <w:r>
        <w:rPr>
          <w:rFonts w:hint="eastAsia"/>
        </w:rPr>
        <w:t>条。他由律师作其代表。</w:t>
      </w:r>
    </w:p>
    <w:p w:rsidR="00000000" w:rsidRDefault="00000000">
      <w:pPr>
        <w:rPr>
          <w:rFonts w:hint="eastAsia"/>
        </w:rPr>
      </w:pPr>
      <w:r>
        <w:rPr>
          <w:rFonts w:hint="eastAsia"/>
        </w:rPr>
        <w:tab/>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1998</w:t>
      </w:r>
      <w:r>
        <w:rPr>
          <w:rFonts w:hint="eastAsia"/>
        </w:rPr>
        <w:t>年</w:t>
      </w:r>
      <w:r>
        <w:rPr>
          <w:rFonts w:hint="eastAsia"/>
        </w:rPr>
        <w:t>11</w:t>
      </w:r>
      <w:r>
        <w:rPr>
          <w:rFonts w:hint="eastAsia"/>
        </w:rPr>
        <w:t>月</w:t>
      </w:r>
      <w:r>
        <w:rPr>
          <w:rFonts w:hint="eastAsia"/>
        </w:rPr>
        <w:t>19</w:t>
      </w:r>
      <w:r>
        <w:rPr>
          <w:rFonts w:hint="eastAsia"/>
        </w:rPr>
        <w:t>日将来文转发给了缔约国。同时已要求缔约国根据委员会议事规则第</w:t>
      </w:r>
      <w:r>
        <w:rPr>
          <w:rFonts w:hint="eastAsia"/>
        </w:rPr>
        <w:t>108</w:t>
      </w:r>
      <w:r>
        <w:rPr>
          <w:rFonts w:hint="eastAsia"/>
        </w:rPr>
        <w:t>条第</w:t>
      </w:r>
      <w:r>
        <w:rPr>
          <w:rFonts w:hint="eastAsia"/>
        </w:rPr>
        <w:t>9</w:t>
      </w:r>
      <w:r>
        <w:rPr>
          <w:rFonts w:hint="eastAsia"/>
        </w:rPr>
        <w:t>款在委员会受理</w:t>
      </w:r>
      <w:r>
        <w:rPr>
          <w:rFonts w:hint="eastAsia"/>
        </w:rPr>
        <w:t>S.H</w:t>
      </w:r>
      <w:r>
        <w:rPr>
          <w:rFonts w:hint="eastAsia"/>
        </w:rPr>
        <w:t>的来文期间不要将他驱逐回埃塞俄比亚。缔约国在于</w:t>
      </w:r>
      <w:r>
        <w:rPr>
          <w:rFonts w:hint="eastAsia"/>
        </w:rPr>
        <w:t>1999</w:t>
      </w:r>
      <w:r>
        <w:rPr>
          <w:rFonts w:hint="eastAsia"/>
        </w:rPr>
        <w:t>年</w:t>
      </w:r>
      <w:r>
        <w:rPr>
          <w:rFonts w:hint="eastAsia"/>
        </w:rPr>
        <w:t>1</w:t>
      </w:r>
      <w:r>
        <w:rPr>
          <w:rFonts w:hint="eastAsia"/>
        </w:rPr>
        <w:t>月</w:t>
      </w:r>
      <w:r>
        <w:rPr>
          <w:rFonts w:hint="eastAsia"/>
        </w:rPr>
        <w:t>19</w:t>
      </w:r>
      <w:r>
        <w:rPr>
          <w:rFonts w:hint="eastAsia"/>
        </w:rPr>
        <w:t>日提交的一份来函中向委员会通报说，不会马上将</w:t>
      </w:r>
      <w:r>
        <w:rPr>
          <w:rFonts w:hint="eastAsia"/>
        </w:rPr>
        <w:t>S.H.</w:t>
      </w:r>
      <w:r>
        <w:rPr>
          <w:rFonts w:hint="eastAsia"/>
        </w:rPr>
        <w:t>驱逐回他的原籍国。</w:t>
      </w:r>
    </w:p>
    <w:p w:rsidR="00000000" w:rsidRDefault="00000000">
      <w:pPr>
        <w:pStyle w:val="Heading4"/>
        <w:spacing w:before="320"/>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撰文人属于阿姆哈拉部落。</w:t>
      </w:r>
      <w:r>
        <w:rPr>
          <w:rFonts w:hint="eastAsia"/>
        </w:rPr>
        <w:t>1991</w:t>
      </w:r>
      <w:r>
        <w:rPr>
          <w:rFonts w:hint="eastAsia"/>
        </w:rPr>
        <w:t>年，他当医生的父亲在被捕后失踪，此后再未出现过。撰文人认为，他父亲遭到逮捕和失踪是由于他的种族出身以及受到指控说他是门格斯图政权的支持者。</w:t>
      </w:r>
      <w:r>
        <w:rPr>
          <w:rFonts w:hint="eastAsia"/>
        </w:rPr>
        <w:t>1993</w:t>
      </w:r>
      <w:r>
        <w:rPr>
          <w:rFonts w:hint="eastAsia"/>
        </w:rPr>
        <w:t>年，撰文人加入了阿姆哈拉人民组织。</w:t>
      </w:r>
      <w:r>
        <w:rPr>
          <w:rFonts w:hint="eastAsia"/>
          <w:vertAlign w:val="superscript"/>
        </w:rPr>
        <w:t>1</w:t>
      </w:r>
      <w:r>
        <w:rPr>
          <w:rFonts w:hint="eastAsia"/>
        </w:rPr>
        <w:t xml:space="preserve">  </w:t>
      </w:r>
      <w:r>
        <w:rPr>
          <w:rFonts w:hint="eastAsia"/>
        </w:rPr>
        <w:t>当时他是阿姆哈拉地区的</w:t>
      </w:r>
      <w:r>
        <w:rPr>
          <w:rFonts w:hint="eastAsia"/>
        </w:rPr>
        <w:t>D</w:t>
      </w:r>
      <w:r>
        <w:t>ebre Birhan</w:t>
      </w:r>
      <w:r>
        <w:rPr>
          <w:rFonts w:hint="eastAsia"/>
        </w:rPr>
        <w:t>的一名农业顾问。在阿姆哈拉人民组织内部，他负责开展两种活动：一方面进行宣传和人员招聘，另一方面走私武器，组织抢夺武器的袭击并为分发武器进行安排。</w:t>
      </w:r>
    </w:p>
    <w:p w:rsidR="00000000" w:rsidRDefault="00000000">
      <w:pPr>
        <w:rPr>
          <w:rFonts w:hint="eastAsia"/>
        </w:rPr>
      </w:pPr>
      <w:r>
        <w:rPr>
          <w:rFonts w:hint="eastAsia"/>
        </w:rPr>
        <w:tab/>
        <w:t>2.2.  1995</w:t>
      </w:r>
      <w:r>
        <w:rPr>
          <w:rFonts w:hint="eastAsia"/>
        </w:rPr>
        <w:t>年，撰文人在</w:t>
      </w:r>
      <w:r>
        <w:rPr>
          <w:rFonts w:hint="eastAsia"/>
        </w:rPr>
        <w:t>D</w:t>
      </w:r>
      <w:r>
        <w:t>ebre Birhan</w:t>
      </w:r>
      <w:r>
        <w:rPr>
          <w:rFonts w:hint="eastAsia"/>
        </w:rPr>
        <w:t>召开一次秘密举行的会议时被保安部队逮捕。两天后他被带往一个秘密的拘留中心，受到了严刑拷打。在被关押</w:t>
      </w:r>
      <w:r>
        <w:rPr>
          <w:rFonts w:hint="eastAsia"/>
        </w:rPr>
        <w:t>9</w:t>
      </w:r>
      <w:r>
        <w:rPr>
          <w:rFonts w:hint="eastAsia"/>
        </w:rPr>
        <w:t>个月之后，他的家属对一名卫兵行贿，由这名卫兵帮助他逃跑。他在亚的斯亚贝巴躲藏了一段时间，直至</w:t>
      </w:r>
      <w:r>
        <w:rPr>
          <w:rFonts w:hint="eastAsia"/>
        </w:rPr>
        <w:t>1995</w:t>
      </w:r>
      <w:r>
        <w:rPr>
          <w:rFonts w:hint="eastAsia"/>
        </w:rPr>
        <w:t>年</w:t>
      </w:r>
      <w:r>
        <w:rPr>
          <w:rFonts w:hint="eastAsia"/>
        </w:rPr>
        <w:t>11</w:t>
      </w:r>
      <w:r>
        <w:rPr>
          <w:rFonts w:hint="eastAsia"/>
        </w:rPr>
        <w:t>月他前往挪威。</w:t>
      </w:r>
    </w:p>
    <w:p w:rsidR="00000000" w:rsidRDefault="00000000">
      <w:pPr>
        <w:rPr>
          <w:rFonts w:hint="eastAsia"/>
        </w:rPr>
      </w:pPr>
      <w:r>
        <w:rPr>
          <w:rFonts w:hint="eastAsia"/>
        </w:rPr>
        <w:tab/>
        <w:t xml:space="preserve">2.3.  </w:t>
      </w:r>
      <w:r>
        <w:rPr>
          <w:rFonts w:hint="eastAsia"/>
        </w:rPr>
        <w:t>在他提交庇护申请后，设在</w:t>
      </w:r>
      <w:r>
        <w:rPr>
          <w:rFonts w:hint="eastAsia"/>
        </w:rPr>
        <w:t>A</w:t>
      </w:r>
      <w:r>
        <w:t>sker</w:t>
      </w:r>
      <w:r>
        <w:rPr>
          <w:rFonts w:hint="eastAsia"/>
        </w:rPr>
        <w:t>和</w:t>
      </w:r>
      <w:r>
        <w:t>Baerum</w:t>
      </w:r>
      <w:r>
        <w:rPr>
          <w:rFonts w:hint="eastAsia"/>
        </w:rPr>
        <w:t>的警察局于</w:t>
      </w:r>
      <w:r>
        <w:rPr>
          <w:rFonts w:hint="eastAsia"/>
        </w:rPr>
        <w:t>1995</w:t>
      </w:r>
      <w:r>
        <w:rPr>
          <w:rFonts w:hint="eastAsia"/>
        </w:rPr>
        <w:t>年</w:t>
      </w:r>
      <w:r>
        <w:rPr>
          <w:rFonts w:hint="eastAsia"/>
        </w:rPr>
        <w:t>11</w:t>
      </w:r>
      <w:r>
        <w:rPr>
          <w:rFonts w:hint="eastAsia"/>
        </w:rPr>
        <w:t>月</w:t>
      </w:r>
      <w:r>
        <w:rPr>
          <w:rFonts w:hint="eastAsia"/>
        </w:rPr>
        <w:t>3</w:t>
      </w:r>
      <w:r>
        <w:rPr>
          <w:rFonts w:hint="eastAsia"/>
        </w:rPr>
        <w:t>日和</w:t>
      </w:r>
      <w:r>
        <w:rPr>
          <w:rFonts w:hint="eastAsia"/>
        </w:rPr>
        <w:t>22</w:t>
      </w:r>
      <w:r>
        <w:rPr>
          <w:rFonts w:hint="eastAsia"/>
        </w:rPr>
        <w:t>日对他进行了审讯。移民局于</w:t>
      </w:r>
      <w:r>
        <w:rPr>
          <w:rFonts w:hint="eastAsia"/>
        </w:rPr>
        <w:t>1995</w:t>
      </w:r>
      <w:r>
        <w:rPr>
          <w:rFonts w:hint="eastAsia"/>
        </w:rPr>
        <w:t>年</w:t>
      </w:r>
      <w:r>
        <w:rPr>
          <w:rFonts w:hint="eastAsia"/>
        </w:rPr>
        <w:t>12</w:t>
      </w:r>
      <w:r>
        <w:rPr>
          <w:rFonts w:hint="eastAsia"/>
        </w:rPr>
        <w:t>月</w:t>
      </w:r>
      <w:r>
        <w:rPr>
          <w:rFonts w:hint="eastAsia"/>
        </w:rPr>
        <w:t>15</w:t>
      </w:r>
      <w:r>
        <w:rPr>
          <w:rFonts w:hint="eastAsia"/>
        </w:rPr>
        <w:t>日驳回了他的申请。移民局认为，出于下述原因，撰文人的说法极不可信：</w:t>
      </w:r>
      <w:r>
        <w:rPr>
          <w:rFonts w:hint="eastAsia"/>
        </w:rPr>
        <w:t>(</w:t>
      </w:r>
      <w:r>
        <w:t>a)</w:t>
      </w:r>
      <w:r>
        <w:rPr>
          <w:rFonts w:hint="eastAsia"/>
        </w:rPr>
        <w:t xml:space="preserve"> </w:t>
      </w:r>
      <w:r>
        <w:rPr>
          <w:rFonts w:hint="eastAsia"/>
        </w:rPr>
        <w:t>他对他的党派的其他成员遭到逮捕一事一无所知；</w:t>
      </w:r>
      <w:r>
        <w:rPr>
          <w:rFonts w:hint="eastAsia"/>
        </w:rPr>
        <w:t>(</w:t>
      </w:r>
      <w:r>
        <w:t>b)</w:t>
      </w:r>
      <w:r>
        <w:rPr>
          <w:rFonts w:hint="eastAsia"/>
        </w:rPr>
        <w:t>撰文人在未被逮捕时拍摄的两张照片记录的日期是他声称已遭被捕的日期；</w:t>
      </w:r>
      <w:r>
        <w:rPr>
          <w:rFonts w:hint="eastAsia"/>
        </w:rPr>
        <w:t>(</w:t>
      </w:r>
      <w:r>
        <w:t>c)</w:t>
      </w:r>
      <w:r>
        <w:rPr>
          <w:rFonts w:hint="eastAsia"/>
        </w:rPr>
        <w:t xml:space="preserve"> </w:t>
      </w:r>
      <w:r>
        <w:rPr>
          <w:rFonts w:hint="eastAsia"/>
        </w:rPr>
        <w:t>撰文人身上并不带有遭受酷刑的明显痕迹。</w:t>
      </w:r>
    </w:p>
    <w:p w:rsidR="00000000" w:rsidRDefault="00000000">
      <w:pPr>
        <w:rPr>
          <w:rFonts w:hint="eastAsia"/>
        </w:rPr>
      </w:pPr>
      <w:r>
        <w:rPr>
          <w:rFonts w:hint="eastAsia"/>
        </w:rPr>
        <w:tab/>
        <w:t xml:space="preserve">2.4.  </w:t>
      </w:r>
      <w:r>
        <w:rPr>
          <w:rFonts w:hint="eastAsia"/>
        </w:rPr>
        <w:t>撰文人于</w:t>
      </w:r>
      <w:r>
        <w:rPr>
          <w:rFonts w:hint="eastAsia"/>
        </w:rPr>
        <w:t>1996</w:t>
      </w:r>
      <w:r>
        <w:rPr>
          <w:rFonts w:hint="eastAsia"/>
        </w:rPr>
        <w:t>年</w:t>
      </w:r>
      <w:r>
        <w:rPr>
          <w:rFonts w:hint="eastAsia"/>
        </w:rPr>
        <w:t>1</w:t>
      </w:r>
      <w:r>
        <w:rPr>
          <w:rFonts w:hint="eastAsia"/>
        </w:rPr>
        <w:t>月</w:t>
      </w:r>
      <w:r>
        <w:rPr>
          <w:rFonts w:hint="eastAsia"/>
        </w:rPr>
        <w:t>5</w:t>
      </w:r>
      <w:r>
        <w:rPr>
          <w:rFonts w:hint="eastAsia"/>
        </w:rPr>
        <w:t>日向司法部提出上诉，他在上诉中对移民局提出的理由作了下述答复：他知道他的党派的一些成员遭到逮捕，但并不了解他们的姓名；用于拍摄上述照片的照相机的自动日历系统由于电池耗尽而不能正常工作；他身上有着遭受酷刑的伤疤，但挪威警方毫无兴趣细看这些伤疤。</w:t>
      </w:r>
    </w:p>
    <w:p w:rsidR="00000000" w:rsidRDefault="00000000">
      <w:pPr>
        <w:rPr>
          <w:rFonts w:hint="eastAsia"/>
        </w:rPr>
      </w:pPr>
      <w:r>
        <w:rPr>
          <w:rFonts w:hint="eastAsia"/>
        </w:rPr>
        <w:tab/>
        <w:t>2.5.  1997</w:t>
      </w:r>
      <w:r>
        <w:rPr>
          <w:rFonts w:hint="eastAsia"/>
        </w:rPr>
        <w:t>年</w:t>
      </w:r>
      <w:r>
        <w:rPr>
          <w:rFonts w:hint="eastAsia"/>
        </w:rPr>
        <w:t>11</w:t>
      </w:r>
      <w:r>
        <w:rPr>
          <w:rFonts w:hint="eastAsia"/>
        </w:rPr>
        <w:t>月</w:t>
      </w:r>
      <w:r>
        <w:rPr>
          <w:rFonts w:hint="eastAsia"/>
        </w:rPr>
        <w:t>6</w:t>
      </w:r>
      <w:r>
        <w:rPr>
          <w:rFonts w:hint="eastAsia"/>
        </w:rPr>
        <w:t>日，司法部驳回了上诉，司法部认为撰文人所作的解释并不能令人信服。而且，司法部从挪威驻内罗毕的大使馆获悉，阿姆哈拉人民组织的领导人并不知道有撰文人存在；据领导人说，根本没有举行过撰文人声称在逮捕时正在参加的那次会议；而且撰文人在提交庇护申请时提供的两份文件也被认为是伪造的。</w:t>
      </w:r>
    </w:p>
    <w:p w:rsidR="00000000" w:rsidRDefault="00000000">
      <w:pPr>
        <w:rPr>
          <w:rFonts w:hint="eastAsia"/>
        </w:rPr>
      </w:pPr>
      <w:r>
        <w:rPr>
          <w:rFonts w:hint="eastAsia"/>
        </w:rPr>
        <w:tab/>
        <w:t xml:space="preserve">2.6.  </w:t>
      </w:r>
      <w:r>
        <w:rPr>
          <w:rFonts w:hint="eastAsia"/>
        </w:rPr>
        <w:t>撰文人声称，他没有得到任何机会就挪威大使馆的报告发表意见，这份报告是根据亚的斯亚贝巴的一名律师所作的调查提出的，但从未向他透露过这名律师的身份。这名律师曾经去了</w:t>
      </w:r>
      <w:r>
        <w:rPr>
          <w:rFonts w:hint="eastAsia"/>
        </w:rPr>
        <w:t>D</w:t>
      </w:r>
      <w:r>
        <w:t xml:space="preserve">ebre Berhan, </w:t>
      </w:r>
      <w:r>
        <w:rPr>
          <w:rFonts w:hint="eastAsia"/>
        </w:rPr>
        <w:t>但在那里并没找到阿姆哈拉人民组织的办事处，因此，他得出结论说，</w:t>
      </w:r>
      <w:r>
        <w:rPr>
          <w:rFonts w:hint="eastAsia"/>
        </w:rPr>
        <w:t>1995</w:t>
      </w:r>
      <w:r>
        <w:rPr>
          <w:rFonts w:hint="eastAsia"/>
        </w:rPr>
        <w:t>年</w:t>
      </w:r>
      <w:r>
        <w:rPr>
          <w:rFonts w:hint="eastAsia"/>
        </w:rPr>
        <w:t>1</w:t>
      </w:r>
      <w:r>
        <w:rPr>
          <w:rFonts w:hint="eastAsia"/>
        </w:rPr>
        <w:t>月</w:t>
      </w:r>
      <w:r>
        <w:rPr>
          <w:rFonts w:hint="eastAsia"/>
        </w:rPr>
        <w:t>27</w:t>
      </w:r>
      <w:r>
        <w:rPr>
          <w:rFonts w:hint="eastAsia"/>
        </w:rPr>
        <w:t>日并未举行过任何阿姆哈拉人民组织的会议，而且不能证实申请人是否已遭逮捕。律师还发现，即使阿姆哈拉人民组织当时在</w:t>
      </w:r>
      <w:r>
        <w:rPr>
          <w:rFonts w:hint="eastAsia"/>
        </w:rPr>
        <w:t>D</w:t>
      </w:r>
      <w:r>
        <w:t>ebre Berhan</w:t>
      </w:r>
      <w:r>
        <w:rPr>
          <w:rFonts w:hint="eastAsia"/>
        </w:rPr>
        <w:t>活动，其主席和副主席也并不是撰文人在其申请中所说的人。</w:t>
      </w:r>
    </w:p>
    <w:p w:rsidR="00000000" w:rsidRDefault="00000000">
      <w:pPr>
        <w:rPr>
          <w:rFonts w:hint="eastAsia"/>
        </w:rPr>
      </w:pPr>
      <w:r>
        <w:rPr>
          <w:rFonts w:hint="eastAsia"/>
        </w:rPr>
        <w:tab/>
        <w:t>2.7.  1997</w:t>
      </w:r>
      <w:r>
        <w:rPr>
          <w:rFonts w:hint="eastAsia"/>
        </w:rPr>
        <w:t>年</w:t>
      </w:r>
      <w:r>
        <w:rPr>
          <w:rFonts w:hint="eastAsia"/>
        </w:rPr>
        <w:t>12</w:t>
      </w:r>
      <w:r>
        <w:rPr>
          <w:rFonts w:hint="eastAsia"/>
        </w:rPr>
        <w:t>月</w:t>
      </w:r>
      <w:r>
        <w:rPr>
          <w:rFonts w:hint="eastAsia"/>
        </w:rPr>
        <w:t>21</w:t>
      </w:r>
      <w:r>
        <w:rPr>
          <w:rFonts w:hint="eastAsia"/>
        </w:rPr>
        <w:t>日，撰文人提出了对此案进行复审的请求，他在这一请求中对核查报告以及司法部对这一报告的解释发表了意见。他声称，他是以不正常的方式受到逮捕和拘留的，因此不能指望他对此提出文件证明。他接着指出，他从来没有提到过在</w:t>
      </w:r>
      <w:r>
        <w:rPr>
          <w:rFonts w:hint="eastAsia"/>
        </w:rPr>
        <w:t>D</w:t>
      </w:r>
      <w:r>
        <w:t>ebre Berhan</w:t>
      </w:r>
      <w:r>
        <w:rPr>
          <w:rFonts w:hint="eastAsia"/>
        </w:rPr>
        <w:t>有一个阿姆哈拉人民组织的办事处，但曾说过他自己与设在亚的斯亚贝巴的办事处有过联系，核查报告中提到的其他阿姆哈拉人民组织的成员的姓名拼写有误，而且，这些姓名十分常见，因此，本应该使用其他方式核查身份。这些人在阿姆哈拉人民组织中的地位也受到误解，他指出，阿姆哈拉人民组织主席</w:t>
      </w:r>
      <w:r>
        <w:rPr>
          <w:rFonts w:hint="eastAsia"/>
        </w:rPr>
        <w:t>A</w:t>
      </w:r>
      <w:r>
        <w:t>skat Weldeyes</w:t>
      </w:r>
      <w:r>
        <w:rPr>
          <w:rFonts w:hint="eastAsia"/>
        </w:rPr>
        <w:t>由于开展地下活动而被监禁。他进一步指出，挪威当局对查看他的伤痕毫无兴趣，而且，根据行政管理法第</w:t>
      </w:r>
      <w:r>
        <w:rPr>
          <w:rFonts w:hint="eastAsia"/>
        </w:rPr>
        <w:t>17</w:t>
      </w:r>
      <w:r>
        <w:rPr>
          <w:rFonts w:hint="eastAsia"/>
        </w:rPr>
        <w:t>条，挪威当局有责任征询医生的意见。</w:t>
      </w:r>
    </w:p>
    <w:p w:rsidR="00000000" w:rsidRDefault="00000000">
      <w:pPr>
        <w:rPr>
          <w:rFonts w:hint="eastAsia"/>
        </w:rPr>
      </w:pPr>
      <w:r>
        <w:rPr>
          <w:rFonts w:hint="eastAsia"/>
        </w:rPr>
        <w:tab/>
        <w:t xml:space="preserve">2.8.  </w:t>
      </w:r>
      <w:r>
        <w:rPr>
          <w:rFonts w:hint="eastAsia"/>
        </w:rPr>
        <w:t>撰文人于</w:t>
      </w:r>
      <w:r>
        <w:rPr>
          <w:rFonts w:hint="eastAsia"/>
        </w:rPr>
        <w:t>1998</w:t>
      </w:r>
      <w:r>
        <w:rPr>
          <w:rFonts w:hint="eastAsia"/>
        </w:rPr>
        <w:t>年</w:t>
      </w:r>
      <w:r>
        <w:rPr>
          <w:rFonts w:hint="eastAsia"/>
        </w:rPr>
        <w:t>2</w:t>
      </w:r>
      <w:r>
        <w:rPr>
          <w:rFonts w:hint="eastAsia"/>
        </w:rPr>
        <w:t>月</w:t>
      </w:r>
      <w:r>
        <w:rPr>
          <w:rFonts w:hint="eastAsia"/>
        </w:rPr>
        <w:t>4</w:t>
      </w:r>
      <w:r>
        <w:rPr>
          <w:rFonts w:hint="eastAsia"/>
        </w:rPr>
        <w:t>日向司法部提供了由一名酷刑受害者问题专家作出的一份体检报告的副本。该报告提到了撰文人所说的酷刑方式，撰文人声称在大约两周时间中他每天都遭受棍棒的拷打，特别是膝盖、头部和脚底都受到棍棒的毒打，而且还迫使他躺在地上，将其双手绑住，用针刺入他的脚底。报告列举了一系列由这种酷刑所引起的生理和心理问题，如右膝和左脚的疼痛、走路不便、头痛、小便疼痛、忧郁症和失眠。医生最后指出，撰文人遭受了酷刑，并请一名风湿病专家和心理和社会学专家小组对他做进一步的检查。</w:t>
      </w:r>
    </w:p>
    <w:p w:rsidR="00000000" w:rsidRDefault="00000000">
      <w:pPr>
        <w:rPr>
          <w:rFonts w:hint="eastAsia"/>
        </w:rPr>
      </w:pPr>
      <w:r>
        <w:rPr>
          <w:rFonts w:hint="eastAsia"/>
        </w:rPr>
        <w:tab/>
        <w:t xml:space="preserve">2.9.  </w:t>
      </w:r>
      <w:r>
        <w:rPr>
          <w:rFonts w:hint="eastAsia"/>
        </w:rPr>
        <w:t>挪威北部的难民心理和社会学家小组于</w:t>
      </w:r>
      <w:r>
        <w:rPr>
          <w:rFonts w:hint="eastAsia"/>
        </w:rPr>
        <w:t>1998</w:t>
      </w:r>
      <w:r>
        <w:rPr>
          <w:rFonts w:hint="eastAsia"/>
        </w:rPr>
        <w:t>年</w:t>
      </w:r>
      <w:r>
        <w:rPr>
          <w:rFonts w:hint="eastAsia"/>
        </w:rPr>
        <w:t>4</w:t>
      </w:r>
      <w:r>
        <w:rPr>
          <w:rFonts w:hint="eastAsia"/>
        </w:rPr>
        <w:t>月</w:t>
      </w:r>
      <w:r>
        <w:rPr>
          <w:rFonts w:hint="eastAsia"/>
        </w:rPr>
        <w:t>20</w:t>
      </w:r>
      <w:r>
        <w:rPr>
          <w:rFonts w:hint="eastAsia"/>
        </w:rPr>
        <w:t>日发表了一份报告，根据他们所进行的面谈，撰文人明显遭到了酷刑并由于监狱中的经历而遭受心理创伤。他显示出了所有遭受心理创伤后所患有病症的迹象，并需要长时间的心理治疗。这份报告于</w:t>
      </w:r>
      <w:r>
        <w:rPr>
          <w:rFonts w:hint="eastAsia"/>
        </w:rPr>
        <w:t>1998</w:t>
      </w:r>
      <w:r>
        <w:rPr>
          <w:rFonts w:hint="eastAsia"/>
        </w:rPr>
        <w:t>年</w:t>
      </w:r>
      <w:r>
        <w:rPr>
          <w:rFonts w:hint="eastAsia"/>
        </w:rPr>
        <w:t>4</w:t>
      </w:r>
      <w:r>
        <w:rPr>
          <w:rFonts w:hint="eastAsia"/>
        </w:rPr>
        <w:t>月</w:t>
      </w:r>
      <w:r>
        <w:rPr>
          <w:rFonts w:hint="eastAsia"/>
        </w:rPr>
        <w:t>21</w:t>
      </w:r>
      <w:r>
        <w:rPr>
          <w:rFonts w:hint="eastAsia"/>
        </w:rPr>
        <w:t>日寄给了司法部。</w:t>
      </w:r>
    </w:p>
    <w:p w:rsidR="00000000" w:rsidRDefault="00000000">
      <w:pPr>
        <w:rPr>
          <w:rFonts w:hint="eastAsia"/>
        </w:rPr>
      </w:pPr>
      <w:r>
        <w:rPr>
          <w:rFonts w:hint="eastAsia"/>
        </w:rPr>
        <w:tab/>
        <w:t>2.10.  1998</w:t>
      </w:r>
      <w:r>
        <w:rPr>
          <w:rFonts w:hint="eastAsia"/>
        </w:rPr>
        <w:t>年</w:t>
      </w:r>
      <w:r>
        <w:rPr>
          <w:rFonts w:hint="eastAsia"/>
        </w:rPr>
        <w:t>9</w:t>
      </w:r>
      <w:r>
        <w:rPr>
          <w:rFonts w:hint="eastAsia"/>
        </w:rPr>
        <w:t>月</w:t>
      </w:r>
      <w:r>
        <w:rPr>
          <w:rFonts w:hint="eastAsia"/>
        </w:rPr>
        <w:t>10</w:t>
      </w:r>
      <w:r>
        <w:rPr>
          <w:rFonts w:hint="eastAsia"/>
        </w:rPr>
        <w:t>日，司法部拒绝了对此案进行复审的请求。司法部拒不同意撰文人目前的健康问题是由他在埃塞俄比亚的经历所引起的。由于他提供的有关其政治活动的说法不可信，因此，他的伤势也不可能由这些活动所引起。</w:t>
      </w:r>
      <w:r>
        <w:rPr>
          <w:rFonts w:hint="eastAsia"/>
        </w:rPr>
        <w:t>1998</w:t>
      </w:r>
      <w:r>
        <w:rPr>
          <w:rFonts w:hint="eastAsia"/>
        </w:rPr>
        <w:t>年</w:t>
      </w:r>
      <w:r>
        <w:rPr>
          <w:rFonts w:hint="eastAsia"/>
        </w:rPr>
        <w:t>9</w:t>
      </w:r>
      <w:r>
        <w:rPr>
          <w:rFonts w:hint="eastAsia"/>
        </w:rPr>
        <w:t>月</w:t>
      </w:r>
      <w:r>
        <w:rPr>
          <w:rFonts w:hint="eastAsia"/>
        </w:rPr>
        <w:t>14</w:t>
      </w:r>
      <w:r>
        <w:rPr>
          <w:rFonts w:hint="eastAsia"/>
        </w:rPr>
        <w:t>日，撰文人的律师向司法部发出一份传真，要求根据《行政管理法》第</w:t>
      </w:r>
      <w:r>
        <w:rPr>
          <w:rFonts w:hint="eastAsia"/>
        </w:rPr>
        <w:t>42</w:t>
      </w:r>
      <w:r>
        <w:rPr>
          <w:rFonts w:hint="eastAsia"/>
        </w:rPr>
        <w:t>条推迟作出将撰文人驱逐出境的决定，《行政管理法》规定，如果一名原告准备入禀法院或已将其案例提交法院，管理当局可以推迟执行一项决定，直至作出终审裁决为止，</w:t>
      </w:r>
      <w:r>
        <w:rPr>
          <w:rFonts w:hint="eastAsia"/>
        </w:rPr>
        <w:t>1998</w:t>
      </w:r>
      <w:r>
        <w:rPr>
          <w:rFonts w:hint="eastAsia"/>
        </w:rPr>
        <w:t>年</w:t>
      </w:r>
      <w:r>
        <w:rPr>
          <w:rFonts w:hint="eastAsia"/>
        </w:rPr>
        <w:t>9</w:t>
      </w:r>
      <w:r>
        <w:rPr>
          <w:rFonts w:hint="eastAsia"/>
        </w:rPr>
        <w:t>月</w:t>
      </w:r>
      <w:r>
        <w:rPr>
          <w:rFonts w:hint="eastAsia"/>
        </w:rPr>
        <w:t>16</w:t>
      </w:r>
      <w:r>
        <w:rPr>
          <w:rFonts w:hint="eastAsia"/>
        </w:rPr>
        <w:t>日，司法部答复说，鉴于没有提出任何新的事实，将不会推迟实施</w:t>
      </w:r>
      <w:r>
        <w:rPr>
          <w:rFonts w:hint="eastAsia"/>
        </w:rPr>
        <w:t>1997</w:t>
      </w:r>
      <w:r>
        <w:rPr>
          <w:rFonts w:hint="eastAsia"/>
        </w:rPr>
        <w:t>年</w:t>
      </w:r>
      <w:r>
        <w:rPr>
          <w:rFonts w:hint="eastAsia"/>
        </w:rPr>
        <w:t>11</w:t>
      </w:r>
      <w:r>
        <w:rPr>
          <w:rFonts w:hint="eastAsia"/>
        </w:rPr>
        <w:t>月</w:t>
      </w:r>
      <w:r>
        <w:rPr>
          <w:rFonts w:hint="eastAsia"/>
        </w:rPr>
        <w:t>6</w:t>
      </w:r>
      <w:r>
        <w:rPr>
          <w:rFonts w:hint="eastAsia"/>
        </w:rPr>
        <w:t>日作出的决定。</w:t>
      </w:r>
    </w:p>
    <w:p w:rsidR="00000000" w:rsidRDefault="00000000">
      <w:pPr>
        <w:ind w:firstLine="510"/>
        <w:rPr>
          <w:rFonts w:hint="eastAsia"/>
        </w:rPr>
      </w:pPr>
      <w:r>
        <w:rPr>
          <w:rFonts w:hint="eastAsia"/>
        </w:rPr>
        <w:t xml:space="preserve">2.11.  </w:t>
      </w:r>
      <w:r>
        <w:rPr>
          <w:rFonts w:hint="eastAsia"/>
        </w:rPr>
        <w:t>撰文人说，尽管挪威当局根据《行政管理法》第</w:t>
      </w:r>
      <w:r>
        <w:rPr>
          <w:rFonts w:hint="eastAsia"/>
        </w:rPr>
        <w:t>17</w:t>
      </w:r>
      <w:r>
        <w:rPr>
          <w:rFonts w:hint="eastAsia"/>
        </w:rPr>
        <w:t>条有义务对此案的所有情况进行审查，但对撰文人有关遭受酷刑的说法多次不予调查。这也完全违法了《外国人法》第</w:t>
      </w:r>
      <w:r>
        <w:rPr>
          <w:rFonts w:hint="eastAsia"/>
        </w:rPr>
        <w:t>15</w:t>
      </w:r>
      <w:r>
        <w:rPr>
          <w:rFonts w:hint="eastAsia"/>
        </w:rPr>
        <w:t>条至第</w:t>
      </w:r>
      <w:r>
        <w:rPr>
          <w:rFonts w:hint="eastAsia"/>
        </w:rPr>
        <w:t>17</w:t>
      </w:r>
      <w:r>
        <w:rPr>
          <w:rFonts w:hint="eastAsia"/>
        </w:rPr>
        <w:t>条。他指出，司法部拒绝了对此案进行复审的请求，而且根本不提医生的报告且对该报告拒不置评。</w:t>
      </w:r>
    </w:p>
    <w:p w:rsidR="00000000" w:rsidRDefault="00000000">
      <w:pPr>
        <w:rPr>
          <w:rFonts w:hint="eastAsia"/>
        </w:rPr>
      </w:pPr>
      <w:r>
        <w:rPr>
          <w:rFonts w:hint="eastAsia"/>
        </w:rPr>
        <w:tab/>
        <w:t xml:space="preserve">2.12.  </w:t>
      </w:r>
      <w:r>
        <w:rPr>
          <w:rFonts w:hint="eastAsia"/>
        </w:rPr>
        <w:t>撰文人进一步声称，他所说的情况完全是相互吻合的，他不同意司法部在拒绝他的申请时提出的大多数的论据。例如，司法部在</w:t>
      </w:r>
      <w:r>
        <w:rPr>
          <w:rFonts w:hint="eastAsia"/>
        </w:rPr>
        <w:t>1998</w:t>
      </w:r>
      <w:r>
        <w:rPr>
          <w:rFonts w:hint="eastAsia"/>
        </w:rPr>
        <w:t>年</w:t>
      </w:r>
      <w:r>
        <w:rPr>
          <w:rFonts w:hint="eastAsia"/>
        </w:rPr>
        <w:t>9</w:t>
      </w:r>
      <w:r>
        <w:rPr>
          <w:rFonts w:hint="eastAsia"/>
        </w:rPr>
        <w:t>月</w:t>
      </w:r>
      <w:r>
        <w:rPr>
          <w:rFonts w:hint="eastAsia"/>
        </w:rPr>
        <w:t>10</w:t>
      </w:r>
      <w:r>
        <w:rPr>
          <w:rFonts w:hint="eastAsia"/>
        </w:rPr>
        <w:t>日作出的决定中指出，国际红十字委员会能够进入埃塞俄比亚境内的大多数正式拘留地，并且对所发生的针对政治犯的酷刑和其他形式的身体虐待作出了报告。但是，这些报告并未提及被关押在秘密拘留所的阿姆哈拉人民组织成员受到的酷刑。非政府组织，尤其是大赦国际的报告已表明存在这种拘留所。</w:t>
      </w:r>
    </w:p>
    <w:p w:rsidR="00000000" w:rsidRDefault="00000000">
      <w:pPr>
        <w:rPr>
          <w:rFonts w:hint="eastAsia"/>
        </w:rPr>
      </w:pPr>
      <w:r>
        <w:rPr>
          <w:rFonts w:hint="eastAsia"/>
        </w:rPr>
        <w:tab/>
        <w:t xml:space="preserve">2.13.  </w:t>
      </w:r>
      <w:r>
        <w:rPr>
          <w:rFonts w:hint="eastAsia"/>
          <w:spacing w:val="6"/>
        </w:rPr>
        <w:t>司法部还说，现有的资料并未表明，除了对反叛组织的人员外，对其他人实施了酷刑，对属于象阿姆哈拉人民组织这样的较为和平的反对派组织的成员很少实施拘捕，而且他们不会遭到酷刑的危险。撰文人不同意这种说法，并提供了</w:t>
      </w:r>
      <w:r>
        <w:rPr>
          <w:rFonts w:hint="eastAsia"/>
          <w:spacing w:val="6"/>
        </w:rPr>
        <w:t>1995</w:t>
      </w:r>
      <w:r>
        <w:rPr>
          <w:rFonts w:hint="eastAsia"/>
          <w:spacing w:val="6"/>
        </w:rPr>
        <w:t>年大赦国际的一份报告的副本，根据这项报告，阿姆哈拉人民组织的数以百计的支持者于</w:t>
      </w:r>
      <w:r>
        <w:rPr>
          <w:rFonts w:hint="eastAsia"/>
          <w:spacing w:val="6"/>
        </w:rPr>
        <w:t>1994</w:t>
      </w:r>
      <w:r>
        <w:rPr>
          <w:rFonts w:hint="eastAsia"/>
          <w:spacing w:val="6"/>
        </w:rPr>
        <w:t>年和</w:t>
      </w:r>
      <w:r>
        <w:rPr>
          <w:rFonts w:hint="eastAsia"/>
          <w:spacing w:val="6"/>
        </w:rPr>
        <w:t>1995</w:t>
      </w:r>
      <w:r>
        <w:rPr>
          <w:rFonts w:hint="eastAsia"/>
          <w:spacing w:val="6"/>
        </w:rPr>
        <w:t>年初被捕。他还提供了《埃塞俄比亚时事》杂志发表的一篇文章的复印件，在这篇文章中，被控与阿姆哈拉人民组织主席一起参与一起武装起义的被告描述了他们在</w:t>
      </w:r>
      <w:r>
        <w:rPr>
          <w:rFonts w:hint="eastAsia"/>
          <w:spacing w:val="6"/>
        </w:rPr>
        <w:t>1994</w:t>
      </w:r>
      <w:r>
        <w:rPr>
          <w:rFonts w:hint="eastAsia"/>
          <w:spacing w:val="6"/>
        </w:rPr>
        <w:t>年被捕之后所遭受的酷刑，其中包括在</w:t>
      </w:r>
      <w:r>
        <w:rPr>
          <w:rFonts w:hint="eastAsia"/>
          <w:spacing w:val="6"/>
        </w:rPr>
        <w:t>D</w:t>
      </w:r>
      <w:r>
        <w:rPr>
          <w:spacing w:val="6"/>
        </w:rPr>
        <w:t>ebre Berhan</w:t>
      </w:r>
      <w:r>
        <w:rPr>
          <w:rFonts w:hint="eastAsia"/>
          <w:spacing w:val="6"/>
        </w:rPr>
        <w:t>地区遭受的酷刑。据撰文人说，他们所说的情况与他自己的指控是完全吻合的。</w:t>
      </w:r>
    </w:p>
    <w:p w:rsidR="00000000" w:rsidRDefault="00000000">
      <w:pPr>
        <w:rPr>
          <w:rFonts w:hint="eastAsia"/>
        </w:rPr>
      </w:pPr>
      <w:r>
        <w:rPr>
          <w:rFonts w:hint="eastAsia"/>
        </w:rPr>
        <w:tab/>
        <w:t xml:space="preserve">2.14.  </w:t>
      </w:r>
      <w:r>
        <w:rPr>
          <w:rFonts w:hint="eastAsia"/>
        </w:rPr>
        <w:t>司法部说，阿姆哈拉人民组织否认拥有一个地下组织。撰文人回答说，这样一种组织很少会公开其秘密工作。</w:t>
      </w:r>
    </w:p>
    <w:p w:rsidR="00000000" w:rsidRDefault="00000000">
      <w:pPr>
        <w:rPr>
          <w:rFonts w:hint="eastAsia"/>
        </w:rPr>
      </w:pPr>
      <w:r>
        <w:rPr>
          <w:rFonts w:hint="eastAsia"/>
        </w:rPr>
        <w:tab/>
        <w:t xml:space="preserve">2.15.  </w:t>
      </w:r>
      <w:r>
        <w:rPr>
          <w:rFonts w:hint="eastAsia"/>
        </w:rPr>
        <w:t>撰文人对警察的审讯报告表示不满，因为这一报告并没有充分反应他所提供的情况，特别是有关他所遭受的那种酷刑的情况。</w:t>
      </w:r>
    </w:p>
    <w:p w:rsidR="00000000" w:rsidRDefault="00000000">
      <w:pPr>
        <w:spacing w:before="320" w:after="240"/>
        <w:rPr>
          <w:rFonts w:hint="eastAsia"/>
          <w:u w:val="single"/>
        </w:rPr>
      </w:pPr>
      <w:r>
        <w:rPr>
          <w:rFonts w:hint="eastAsia"/>
          <w:u w:val="single"/>
        </w:rPr>
        <w:t>申</w:t>
      </w:r>
      <w:r>
        <w:rPr>
          <w:rFonts w:hint="eastAsia"/>
          <w:u w:val="single"/>
        </w:rPr>
        <w:t xml:space="preserve">  </w:t>
      </w:r>
      <w:r>
        <w:rPr>
          <w:rFonts w:hint="eastAsia"/>
          <w:u w:val="single"/>
        </w:rPr>
        <w:t>诉</w:t>
      </w:r>
    </w:p>
    <w:p w:rsidR="00000000" w:rsidRDefault="00000000">
      <w:pPr>
        <w:rPr>
          <w:rFonts w:hint="eastAsia"/>
        </w:rPr>
      </w:pPr>
      <w:r>
        <w:rPr>
          <w:rFonts w:hint="eastAsia"/>
        </w:rPr>
        <w:tab/>
        <w:t xml:space="preserve">3.  </w:t>
      </w:r>
      <w:r>
        <w:rPr>
          <w:rFonts w:hint="eastAsia"/>
        </w:rPr>
        <w:t>撰文人声称，鉴于他已遭受过酷刑，并且正由于这一酷刑而接受治疗，而且埃塞俄比亚一贯存在着严重侵犯人权的现象，因此，如果他被遣返回该国，他很可能再度遭受酷刑。</w:t>
      </w:r>
    </w:p>
    <w:p w:rsidR="00000000" w:rsidRDefault="00000000">
      <w:pPr>
        <w:spacing w:before="320" w:after="240"/>
        <w:rPr>
          <w:rFonts w:hint="eastAsia"/>
          <w:u w:val="single"/>
        </w:rPr>
      </w:pPr>
      <w:r>
        <w:rPr>
          <w:rFonts w:hint="eastAsia"/>
          <w:u w:val="single"/>
        </w:rPr>
        <w:t>缔约国关于来文是否可以受理的意见</w:t>
      </w:r>
    </w:p>
    <w:p w:rsidR="00000000" w:rsidRDefault="00000000">
      <w:pPr>
        <w:rPr>
          <w:rFonts w:hint="eastAsia"/>
        </w:rPr>
      </w:pPr>
      <w:r>
        <w:rPr>
          <w:rFonts w:hint="eastAsia"/>
        </w:rPr>
        <w:tab/>
        <w:t xml:space="preserve">4.1.  </w:t>
      </w:r>
      <w:r>
        <w:rPr>
          <w:rFonts w:hint="eastAsia"/>
        </w:rPr>
        <w:t>缔约国于</w:t>
      </w:r>
      <w:r>
        <w:rPr>
          <w:rFonts w:hint="eastAsia"/>
        </w:rPr>
        <w:t>1999</w:t>
      </w:r>
      <w:r>
        <w:rPr>
          <w:rFonts w:hint="eastAsia"/>
        </w:rPr>
        <w:t>年</w:t>
      </w:r>
      <w:r>
        <w:rPr>
          <w:rFonts w:hint="eastAsia"/>
        </w:rPr>
        <w:t>1</w:t>
      </w:r>
      <w:r>
        <w:rPr>
          <w:rFonts w:hint="eastAsia"/>
        </w:rPr>
        <w:t>月</w:t>
      </w:r>
      <w:r>
        <w:rPr>
          <w:rFonts w:hint="eastAsia"/>
        </w:rPr>
        <w:t>19</w:t>
      </w:r>
      <w:r>
        <w:rPr>
          <w:rFonts w:hint="eastAsia"/>
        </w:rPr>
        <w:t>日来函，反对受理撰文人的来文，因为国内的补救办法没有用尽，并请委员会撤回根据议事规则第</w:t>
      </w:r>
      <w:r>
        <w:rPr>
          <w:rFonts w:hint="eastAsia"/>
        </w:rPr>
        <w:t>108</w:t>
      </w:r>
      <w:r>
        <w:rPr>
          <w:rFonts w:hint="eastAsia"/>
        </w:rPr>
        <w:t>条第</w:t>
      </w:r>
      <w:r>
        <w:rPr>
          <w:rFonts w:hint="eastAsia"/>
        </w:rPr>
        <w:t>(9)</w:t>
      </w:r>
      <w:r>
        <w:rPr>
          <w:rFonts w:hint="eastAsia"/>
        </w:rPr>
        <w:t>款提出的要求。它指出，移民局在根据</w:t>
      </w:r>
      <w:r>
        <w:rPr>
          <w:rFonts w:hint="eastAsia"/>
        </w:rPr>
        <w:t>1998</w:t>
      </w:r>
      <w:r>
        <w:rPr>
          <w:rFonts w:hint="eastAsia"/>
        </w:rPr>
        <w:t>年的《移民法》作出决定时，会考虑到挪威的国际义务，</w:t>
      </w:r>
      <w:r>
        <w:rPr>
          <w:rFonts w:hint="eastAsia"/>
          <w:vertAlign w:val="superscript"/>
        </w:rPr>
        <w:t>2</w:t>
      </w:r>
      <w:r>
        <w:rPr>
          <w:rFonts w:hint="eastAsia"/>
        </w:rPr>
        <w:t xml:space="preserve">  </w:t>
      </w:r>
      <w:r>
        <w:rPr>
          <w:rFonts w:hint="eastAsia"/>
        </w:rPr>
        <w:t>其中包括《公约》所载的义务。而且，《移民法》第</w:t>
      </w:r>
      <w:r>
        <w:rPr>
          <w:rFonts w:hint="eastAsia"/>
        </w:rPr>
        <w:t>15</w:t>
      </w:r>
      <w:r>
        <w:rPr>
          <w:rFonts w:hint="eastAsia"/>
        </w:rPr>
        <w:t>条规定，不得将一名外国人送往他可能担心会遭到那种可以使其被承认为难民的迫害的地区、或他</w:t>
      </w:r>
      <w:r>
        <w:rPr>
          <w:rFonts w:hint="eastAsia"/>
        </w:rPr>
        <w:t>/</w:t>
      </w:r>
      <w:r>
        <w:rPr>
          <w:rFonts w:hint="eastAsia"/>
        </w:rPr>
        <w:t>她可能会在到达当地后被接着送往这样一个地区。任何外国公民，凡出于与难民定义中所规定的那些理由相似的原因而极有可能丧失生命或可能遭受非人道的待遇，均可获得相应的保护。缔约国认为，《移民法》第</w:t>
      </w:r>
      <w:r>
        <w:rPr>
          <w:rFonts w:hint="eastAsia"/>
        </w:rPr>
        <w:t>15</w:t>
      </w:r>
      <w:r>
        <w:rPr>
          <w:rFonts w:hint="eastAsia"/>
        </w:rPr>
        <w:t>条符合《公约》的第</w:t>
      </w:r>
      <w:r>
        <w:rPr>
          <w:rFonts w:hint="eastAsia"/>
        </w:rPr>
        <w:t>3</w:t>
      </w:r>
      <w:r>
        <w:rPr>
          <w:rFonts w:hint="eastAsia"/>
        </w:rPr>
        <w:t>条。尽管《移民法》并没有明确提及《公约》，但移民当局将会实施这一《公约》，而且，法院一旦引用这一《公约》，也将加以实施。</w:t>
      </w:r>
    </w:p>
    <w:p w:rsidR="00000000" w:rsidRDefault="00000000">
      <w:pPr>
        <w:rPr>
          <w:rFonts w:hint="eastAsia"/>
        </w:rPr>
      </w:pPr>
      <w:r>
        <w:rPr>
          <w:rFonts w:hint="eastAsia"/>
        </w:rPr>
        <w:tab/>
        <w:t xml:space="preserve">4.2.  </w:t>
      </w:r>
      <w:r>
        <w:rPr>
          <w:rFonts w:hint="eastAsia"/>
        </w:rPr>
        <w:t>庇护申请遭到行政当局拒绝的那些庇护申请者可以向法庭提出司法复审的申请。根据</w:t>
      </w:r>
      <w:r>
        <w:rPr>
          <w:rFonts w:hint="eastAsia"/>
        </w:rPr>
        <w:t>1992</w:t>
      </w:r>
      <w:r>
        <w:rPr>
          <w:rFonts w:hint="eastAsia"/>
        </w:rPr>
        <w:t>年的《判决实施法》第</w:t>
      </w:r>
      <w:r>
        <w:rPr>
          <w:rFonts w:hint="eastAsia"/>
        </w:rPr>
        <w:t>15</w:t>
      </w:r>
      <w:r>
        <w:rPr>
          <w:rFonts w:hint="eastAsia"/>
        </w:rPr>
        <w:t>章，在一项案件已经提交法庭或还未提交法庭的情况下均可要求法庭发布一项禁令，请法庭命令行政当局推迟将申请庇护者驱逐出境。如果原告可以证明一旦主案得到宣判，就可能取消受到质疑的决定，即可发出这一禁令。在眼下的这一案例中，司法部</w:t>
      </w:r>
      <w:r>
        <w:rPr>
          <w:rFonts w:hint="eastAsia"/>
        </w:rPr>
        <w:t>1998</w:t>
      </w:r>
      <w:r>
        <w:rPr>
          <w:rFonts w:hint="eastAsia"/>
        </w:rPr>
        <w:t>年</w:t>
      </w:r>
      <w:r>
        <w:rPr>
          <w:rFonts w:hint="eastAsia"/>
        </w:rPr>
        <w:t>9</w:t>
      </w:r>
      <w:r>
        <w:rPr>
          <w:rFonts w:hint="eastAsia"/>
        </w:rPr>
        <w:t>月</w:t>
      </w:r>
      <w:r>
        <w:rPr>
          <w:rFonts w:hint="eastAsia"/>
        </w:rPr>
        <w:t>16</w:t>
      </w:r>
      <w:r>
        <w:rPr>
          <w:rFonts w:hint="eastAsia"/>
        </w:rPr>
        <w:t>日通知撰文人不同意暂停驱逐程序的传真，并不能被解释为似乎司法部会在撰文人已将其案件提交法庭的情况下仍然将其驱逐出境。而且，撰文人并没表明他准备将其案件提交法庭。</w:t>
      </w:r>
    </w:p>
    <w:p w:rsidR="00000000" w:rsidRDefault="00000000">
      <w:pPr>
        <w:rPr>
          <w:rFonts w:hint="eastAsia"/>
        </w:rPr>
      </w:pPr>
      <w:r>
        <w:rPr>
          <w:rFonts w:hint="eastAsia"/>
        </w:rPr>
        <w:tab/>
        <w:t xml:space="preserve">4.3.  </w:t>
      </w:r>
      <w:r>
        <w:rPr>
          <w:rFonts w:hint="eastAsia"/>
        </w:rPr>
        <w:t>自</w:t>
      </w:r>
      <w:r>
        <w:rPr>
          <w:rFonts w:hint="eastAsia"/>
        </w:rPr>
        <w:t>1987</w:t>
      </w:r>
      <w:r>
        <w:rPr>
          <w:rFonts w:hint="eastAsia"/>
        </w:rPr>
        <w:t>年以来，挪威法庭共受理了</w:t>
      </w:r>
      <w:r>
        <w:rPr>
          <w:rFonts w:hint="eastAsia"/>
        </w:rPr>
        <w:t>150</w:t>
      </w:r>
      <w:r>
        <w:rPr>
          <w:rFonts w:hint="eastAsia"/>
        </w:rPr>
        <w:t>多项有关拒绝庇护的决定是否合法的案例。绝大多数这些案例都要求发出一项禁止采取驱逐行动的命令。法庭拥有下令暂缓采取驱逐行动的权力。如果一名申请人证明符合了发出禁令的条件，司法部就不能采取驱逐行动，必须服从法庭的命令。经验表明，司法部本身在绝大多数提交法庭的庇护案例中都会作出行政决定，暂缓实施其决定，直至一审法庭在举行听证会后就要求发出一项禁令的请求作出裁定时为止。</w:t>
      </w:r>
    </w:p>
    <w:p w:rsidR="00000000" w:rsidRDefault="00000000">
      <w:pPr>
        <w:rPr>
          <w:rFonts w:hint="eastAsia"/>
        </w:rPr>
      </w:pPr>
      <w:r>
        <w:rPr>
          <w:rFonts w:hint="eastAsia"/>
        </w:rPr>
        <w:tab/>
        <w:t xml:space="preserve">4.4.  </w:t>
      </w:r>
      <w:r>
        <w:rPr>
          <w:rFonts w:hint="eastAsia"/>
        </w:rPr>
        <w:t>缔约国还提到了撰文人有关他的经济情况不容他上告法庭的说法。即使这一情况属实，这一论点也不能枸成不执行《公约》第</w:t>
      </w:r>
      <w:r>
        <w:rPr>
          <w:rFonts w:hint="eastAsia"/>
        </w:rPr>
        <w:t>22</w:t>
      </w:r>
      <w:r>
        <w:rPr>
          <w:rFonts w:hint="eastAsia"/>
        </w:rPr>
        <w:t>条第</w:t>
      </w:r>
      <w:r>
        <w:rPr>
          <w:rFonts w:hint="eastAsia"/>
        </w:rPr>
        <w:t>5</w:t>
      </w:r>
      <w:r>
        <w:rPr>
          <w:rFonts w:hint="eastAsia"/>
        </w:rPr>
        <w:t>款</w:t>
      </w:r>
      <w:r>
        <w:rPr>
          <w:rFonts w:hint="eastAsia"/>
        </w:rPr>
        <w:t>(</w:t>
      </w:r>
      <w:r>
        <w:t>b)</w:t>
      </w:r>
      <w:r>
        <w:rPr>
          <w:rFonts w:hint="eastAsia"/>
        </w:rPr>
        <w:t>项的规定的理由。这一规定的措词是非常明确的，不允许用这种理由作为辩解。而且，缔约国指出，撰文人在委员会审议时实际上是由律师作为其代表的。</w:t>
      </w:r>
    </w:p>
    <w:p w:rsidR="00000000" w:rsidRDefault="00000000">
      <w:pPr>
        <w:rPr>
          <w:rFonts w:hint="eastAsia"/>
        </w:rPr>
      </w:pPr>
      <w:r>
        <w:rPr>
          <w:rFonts w:hint="eastAsia"/>
        </w:rPr>
        <w:tab/>
        <w:t xml:space="preserve">4.5.  </w:t>
      </w:r>
      <w:r>
        <w:rPr>
          <w:rFonts w:hint="eastAsia"/>
        </w:rPr>
        <w:t>在目前审议的案例中，国家法庭能够比国际机构更好地对证据进行审评。在就可靠性和真实性问题对各方和证人进行听证时，这一点尤其如此。在法庭上，口头证词将会受到各方以及法庭本身的审查。而委员会并不采用这一种程序。本案从文件上反映出来的情况十分复杂而且具体。必须根据在法庭上所作的口头证词来了解这些细节。为此，要求用尽当地补救办法的规定就更为必要。</w:t>
      </w:r>
    </w:p>
    <w:p w:rsidR="00000000" w:rsidRDefault="00000000">
      <w:pPr>
        <w:pStyle w:val="Heading4"/>
        <w:spacing w:before="320"/>
        <w:rPr>
          <w:rFonts w:hint="eastAsia"/>
        </w:rPr>
      </w:pPr>
      <w:r>
        <w:rPr>
          <w:rFonts w:hint="eastAsia"/>
        </w:rPr>
        <w:t>律师的评论</w:t>
      </w:r>
    </w:p>
    <w:p w:rsidR="00000000" w:rsidRDefault="00000000">
      <w:pPr>
        <w:rPr>
          <w:rFonts w:hint="eastAsia"/>
        </w:rPr>
      </w:pPr>
      <w:r>
        <w:rPr>
          <w:rFonts w:hint="eastAsia"/>
        </w:rPr>
        <w:tab/>
        <w:t xml:space="preserve">5.  </w:t>
      </w:r>
      <w:r>
        <w:rPr>
          <w:rFonts w:hint="eastAsia"/>
        </w:rPr>
        <w:t>律师称，司法部在庇护申请者准备司法申诉或在法庭对其案例进行审查期间往往不允许他们呆在该国。他提到了缔约国的声明，据这项声明，挪威法院共收到了</w:t>
      </w:r>
      <w:r>
        <w:rPr>
          <w:rFonts w:hint="eastAsia"/>
        </w:rPr>
        <w:t>150</w:t>
      </w:r>
      <w:r>
        <w:rPr>
          <w:rFonts w:hint="eastAsia"/>
        </w:rPr>
        <w:t>多起有关拒绝庇护的决定是否合法的案例，他指出，</w:t>
      </w:r>
      <w:r>
        <w:rPr>
          <w:rFonts w:hint="eastAsia"/>
        </w:rPr>
        <w:t>12</w:t>
      </w:r>
      <w:r>
        <w:rPr>
          <w:rFonts w:hint="eastAsia"/>
        </w:rPr>
        <w:t>年中才审理</w:t>
      </w:r>
      <w:r>
        <w:rPr>
          <w:rFonts w:hint="eastAsia"/>
        </w:rPr>
        <w:t>150</w:t>
      </w:r>
      <w:r>
        <w:rPr>
          <w:rFonts w:hint="eastAsia"/>
        </w:rPr>
        <w:t>起案例是一个相当小的数字，这表明要告上法庭是何等困难。最后，他声称，撰文人未能筹到资金把其案件送交法庭。</w:t>
      </w:r>
    </w:p>
    <w:p w:rsidR="00000000" w:rsidRDefault="00000000">
      <w:pPr>
        <w:pStyle w:val="Heading4"/>
        <w:spacing w:before="320"/>
        <w:rPr>
          <w:rFonts w:hint="eastAsia"/>
        </w:rPr>
      </w:pPr>
      <w:r>
        <w:rPr>
          <w:rFonts w:hint="eastAsia"/>
        </w:rPr>
        <w:t>缔约国提供的其他情况</w:t>
      </w:r>
    </w:p>
    <w:p w:rsidR="00000000" w:rsidRDefault="00000000">
      <w:pPr>
        <w:rPr>
          <w:rFonts w:hint="eastAsia"/>
        </w:rPr>
      </w:pPr>
      <w:r>
        <w:rPr>
          <w:rFonts w:hint="eastAsia"/>
        </w:rPr>
        <w:tab/>
        <w:t xml:space="preserve">6.1.  </w:t>
      </w:r>
      <w:r>
        <w:rPr>
          <w:rFonts w:hint="eastAsia"/>
        </w:rPr>
        <w:t>缔约国在</w:t>
      </w:r>
      <w:r>
        <w:rPr>
          <w:rFonts w:hint="eastAsia"/>
        </w:rPr>
        <w:t>1999</w:t>
      </w:r>
      <w:r>
        <w:rPr>
          <w:rFonts w:hint="eastAsia"/>
        </w:rPr>
        <w:t>年</w:t>
      </w:r>
      <w:r>
        <w:rPr>
          <w:rFonts w:hint="eastAsia"/>
        </w:rPr>
        <w:t>10</w:t>
      </w:r>
      <w:r>
        <w:rPr>
          <w:rFonts w:hint="eastAsia"/>
        </w:rPr>
        <w:t>月</w:t>
      </w:r>
      <w:r>
        <w:rPr>
          <w:rFonts w:hint="eastAsia"/>
        </w:rPr>
        <w:t>29</w:t>
      </w:r>
      <w:r>
        <w:rPr>
          <w:rFonts w:hint="eastAsia"/>
        </w:rPr>
        <w:t>日提交的另一份来文中通知委员会说，《移民法》规定，庇护申请者在行政程序中有权享受免费的法律咨询。这一权利局限于在申请一审行政程序时能获得一名律师的</w:t>
      </w:r>
      <w:r>
        <w:rPr>
          <w:rFonts w:hint="eastAsia"/>
        </w:rPr>
        <w:t>5</w:t>
      </w:r>
      <w:r>
        <w:rPr>
          <w:rFonts w:hint="eastAsia"/>
        </w:rPr>
        <w:t>小时的帮助，并在提出行政上诉时能获得律师的另外</w:t>
      </w:r>
      <w:r>
        <w:rPr>
          <w:rFonts w:hint="eastAsia"/>
        </w:rPr>
        <w:t>3</w:t>
      </w:r>
      <w:r>
        <w:rPr>
          <w:rFonts w:hint="eastAsia"/>
        </w:rPr>
        <w:t>小时的帮助。规定这一限制时考虑的是关于确保恰当援助所需时间的评估。可以申请延长这种援助。</w:t>
      </w:r>
    </w:p>
    <w:p w:rsidR="00000000" w:rsidRDefault="00000000">
      <w:pPr>
        <w:rPr>
          <w:rFonts w:hint="eastAsia"/>
        </w:rPr>
      </w:pPr>
      <w:r>
        <w:rPr>
          <w:rFonts w:hint="eastAsia"/>
        </w:rPr>
        <w:tab/>
        <w:t xml:space="preserve">6.2.  </w:t>
      </w:r>
      <w:r>
        <w:rPr>
          <w:rFonts w:hint="eastAsia"/>
          <w:spacing w:val="8"/>
        </w:rPr>
        <w:t>至于法庭程序，根据</w:t>
      </w:r>
      <w:r>
        <w:rPr>
          <w:rFonts w:hint="eastAsia"/>
          <w:spacing w:val="8"/>
        </w:rPr>
        <w:t>1998</w:t>
      </w:r>
      <w:r>
        <w:rPr>
          <w:rFonts w:hint="eastAsia"/>
          <w:spacing w:val="8"/>
        </w:rPr>
        <w:t>年</w:t>
      </w:r>
      <w:r>
        <w:rPr>
          <w:rFonts w:hint="eastAsia"/>
          <w:spacing w:val="8"/>
        </w:rPr>
        <w:t>6</w:t>
      </w:r>
      <w:r>
        <w:rPr>
          <w:rFonts w:hint="eastAsia"/>
          <w:spacing w:val="8"/>
        </w:rPr>
        <w:t>月</w:t>
      </w:r>
      <w:r>
        <w:rPr>
          <w:rFonts w:hint="eastAsia"/>
          <w:spacing w:val="8"/>
        </w:rPr>
        <w:t>13</w:t>
      </w:r>
      <w:r>
        <w:rPr>
          <w:rFonts w:hint="eastAsia"/>
          <w:spacing w:val="8"/>
        </w:rPr>
        <w:t>日的《第</w:t>
      </w:r>
      <w:r>
        <w:rPr>
          <w:rFonts w:hint="eastAsia"/>
          <w:spacing w:val="8"/>
        </w:rPr>
        <w:t>35</w:t>
      </w:r>
      <w:r>
        <w:rPr>
          <w:rFonts w:hint="eastAsia"/>
          <w:spacing w:val="8"/>
        </w:rPr>
        <w:t>号法律援助法》，可以向县长提出要求获得免费法律援助的申请。获取这种援助的条件是，申请人的收入不得超过某一限度，而庇护申请者即使有就业收入和国家给予的补贴，通常也不会超过这一限度。如果给予法律援助，这一援助将承担律师的全部的或部分费用。此外，援助还承付法庭费用和与法庭程序相关的其他费用如翻译费。缔约国还指出，在法庭程序中获得免费法律援助的那些人，自己也必须支付费用总额中的一部分，其中一笔很小的固定费用大约为</w:t>
      </w:r>
      <w:r>
        <w:rPr>
          <w:rFonts w:hint="eastAsia"/>
          <w:spacing w:val="8"/>
        </w:rPr>
        <w:t>45</w:t>
      </w:r>
      <w:r>
        <w:rPr>
          <w:rFonts w:hint="eastAsia"/>
          <w:spacing w:val="8"/>
        </w:rPr>
        <w:t>美元，除基本费之外，另外还需支付费用总额的</w:t>
      </w:r>
      <w:r>
        <w:rPr>
          <w:rFonts w:hint="eastAsia"/>
          <w:spacing w:val="8"/>
        </w:rPr>
        <w:t>25%</w:t>
      </w:r>
      <w:r>
        <w:rPr>
          <w:rFonts w:hint="eastAsia"/>
          <w:spacing w:val="8"/>
        </w:rPr>
        <w:t>。但是，如果有关个人的收入低于某一限度，即可不交这笔费用。</w:t>
      </w:r>
    </w:p>
    <w:p w:rsidR="00000000" w:rsidRDefault="00000000">
      <w:pPr>
        <w:rPr>
          <w:rFonts w:hint="eastAsia"/>
        </w:rPr>
      </w:pPr>
      <w:r>
        <w:tab/>
        <w:t xml:space="preserve">6.3.  </w:t>
      </w:r>
      <w:r>
        <w:rPr>
          <w:rFonts w:hint="eastAsia"/>
        </w:rPr>
        <w:t>缔约国指出，不清楚撰文人是否曾要求就有关的法庭程序获得免费法律援助，但是，当一名申请人就一项行政决定向法庭提出上诉时，免费的法律援助并不是无条件的，不会免除撰文人用尽国内补救办法的责任。</w:t>
      </w:r>
    </w:p>
    <w:p w:rsidR="00000000" w:rsidRDefault="00000000">
      <w:pPr>
        <w:pStyle w:val="Heading4"/>
        <w:spacing w:before="320"/>
        <w:rPr>
          <w:rFonts w:hint="eastAsia"/>
        </w:rPr>
      </w:pPr>
      <w:r>
        <w:rPr>
          <w:rFonts w:hint="eastAsia"/>
        </w:rPr>
        <w:t>委员会面临的问题和审议情况</w:t>
      </w:r>
    </w:p>
    <w:p w:rsidR="00000000" w:rsidRDefault="00000000">
      <w:pPr>
        <w:rPr>
          <w:rFonts w:hint="eastAsia"/>
        </w:rPr>
      </w:pPr>
      <w:r>
        <w:rPr>
          <w:rFonts w:hint="eastAsia"/>
        </w:rPr>
        <w:tab/>
        <w:t xml:space="preserve">7.1.  </w:t>
      </w:r>
      <w:r>
        <w:rPr>
          <w:rFonts w:hint="eastAsia"/>
        </w:rPr>
        <w:t>委员会在对来文所载的任何指控进行审议前，必须根据《公约》第</w:t>
      </w:r>
      <w:r>
        <w:rPr>
          <w:rFonts w:hint="eastAsia"/>
        </w:rPr>
        <w:t>22</w:t>
      </w:r>
      <w:r>
        <w:rPr>
          <w:rFonts w:hint="eastAsia"/>
        </w:rPr>
        <w:t>条就来文是否可以受理作出决定。</w:t>
      </w:r>
    </w:p>
    <w:p w:rsidR="00000000" w:rsidRDefault="00000000">
      <w:pPr>
        <w:rPr>
          <w:rFonts w:hint="eastAsia"/>
        </w:rPr>
      </w:pPr>
      <w:r>
        <w:rPr>
          <w:rFonts w:hint="eastAsia"/>
        </w:rPr>
        <w:tab/>
        <w:t xml:space="preserve">72.  </w:t>
      </w:r>
      <w:r>
        <w:rPr>
          <w:rFonts w:hint="eastAsia"/>
        </w:rPr>
        <w:t>委员会注意到，缔约国基于没有用尽一切有效补救办法的理由而对来文的可受理性提出了质疑。它进一步注意到，可以在挪威的法庭上对一项行政命令的合法性提出质疑，而且庇护申请者在移民局拒绝其政治庇护申请和司法部驳回其上诉时，可以要求挪威法庭进行司法复审。</w:t>
      </w:r>
    </w:p>
    <w:p w:rsidR="00000000" w:rsidRDefault="00000000">
      <w:pPr>
        <w:rPr>
          <w:rFonts w:hint="eastAsia"/>
        </w:rPr>
      </w:pPr>
      <w:r>
        <w:rPr>
          <w:rFonts w:hint="eastAsia"/>
        </w:rPr>
        <w:tab/>
        <w:t xml:space="preserve">7.3.  </w:t>
      </w:r>
      <w:r>
        <w:rPr>
          <w:rFonts w:hint="eastAsia"/>
        </w:rPr>
        <w:t>委员会注意到，据它所获得的资料，撰文人未提起任何法律程序来要求对拒绝他庇护申请的决定进行司法复审。委员会还注意到，撰文人称寻求这种复审会造成财务负担。委员会注意到，可以要求获得针对法庭程序的法律援助，但是没有任何资料说明撰文人在本案中曾寻求过这种援助。</w:t>
      </w:r>
    </w:p>
    <w:p w:rsidR="00000000" w:rsidRDefault="00000000">
      <w:pPr>
        <w:rPr>
          <w:rFonts w:hint="eastAsia"/>
        </w:rPr>
      </w:pPr>
      <w:r>
        <w:rPr>
          <w:rFonts w:hint="eastAsia"/>
        </w:rPr>
        <w:tab/>
        <w:t xml:space="preserve">7.4  </w:t>
      </w:r>
      <w:r>
        <w:rPr>
          <w:rFonts w:hint="eastAsia"/>
        </w:rPr>
        <w:t>但是，鉴于委员会所收到的其他案件以及庇护申请者在行政程序中所能获得的法律援助的时间有限，委员会建议缔约国采取措施确保让庇护申请者充分了解他们可借助的所有国内补救办法，特别是获得法庭的司法复审以及为采取这种行动而获取法律援助的可能性。</w:t>
      </w:r>
    </w:p>
    <w:p w:rsidR="00000000" w:rsidRDefault="00000000">
      <w:pPr>
        <w:rPr>
          <w:rFonts w:hint="eastAsia"/>
        </w:rPr>
      </w:pPr>
      <w:r>
        <w:rPr>
          <w:rFonts w:hint="eastAsia"/>
        </w:rPr>
        <w:tab/>
        <w:t xml:space="preserve">7.5  </w:t>
      </w:r>
      <w:r>
        <w:rPr>
          <w:rFonts w:hint="eastAsia"/>
        </w:rPr>
        <w:t>委员会注意到，撰文人关于如果此案被提交法庭后可能产生的后果的说法。但是，它认为，撰文人并没有提交足够的实质性材料来支持他有关这种补救办法会受到不合理的延误或不可能带来有效的补救的说法。在这种情况下，委员会认为此案并不符合《公约》第</w:t>
      </w:r>
      <w:r>
        <w:rPr>
          <w:rFonts w:hint="eastAsia"/>
        </w:rPr>
        <w:t>22</w:t>
      </w:r>
      <w:r>
        <w:rPr>
          <w:rFonts w:hint="eastAsia"/>
        </w:rPr>
        <w:t>条第</w:t>
      </w:r>
      <w:r>
        <w:rPr>
          <w:rFonts w:hint="eastAsia"/>
        </w:rPr>
        <w:t>5</w:t>
      </w:r>
      <w:r>
        <w:rPr>
          <w:rFonts w:hint="eastAsia"/>
        </w:rPr>
        <w:t>款</w:t>
      </w:r>
      <w:r>
        <w:t>(b)</w:t>
      </w:r>
      <w:r>
        <w:rPr>
          <w:rFonts w:hint="eastAsia"/>
        </w:rPr>
        <w:t>项的规定。</w:t>
      </w:r>
    </w:p>
    <w:p w:rsidR="00000000" w:rsidRDefault="00000000">
      <w:pPr>
        <w:rPr>
          <w:rFonts w:hint="eastAsia"/>
        </w:rPr>
      </w:pPr>
      <w:r>
        <w:rPr>
          <w:rFonts w:hint="eastAsia"/>
        </w:rPr>
        <w:tab/>
        <w:t xml:space="preserve">8  </w:t>
      </w:r>
      <w:r>
        <w:rPr>
          <w:rFonts w:hint="eastAsia"/>
        </w:rPr>
        <w:t>因此，委员会决定：</w:t>
      </w:r>
    </w:p>
    <w:p w:rsidR="00000000" w:rsidRDefault="00000000">
      <w:pPr>
        <w:numPr>
          <w:ilvl w:val="0"/>
          <w:numId w:val="156"/>
        </w:numPr>
        <w:rPr>
          <w:rFonts w:hint="eastAsia"/>
        </w:rPr>
      </w:pPr>
      <w:r>
        <w:rPr>
          <w:rFonts w:hint="eastAsia"/>
        </w:rPr>
        <w:t>来文不予受理；</w:t>
      </w:r>
    </w:p>
    <w:p w:rsidR="00000000" w:rsidRDefault="00000000">
      <w:pPr>
        <w:numPr>
          <w:ilvl w:val="0"/>
          <w:numId w:val="156"/>
        </w:numPr>
        <w:rPr>
          <w:rFonts w:hint="eastAsia"/>
          <w:spacing w:val="0"/>
        </w:rPr>
      </w:pPr>
      <w:r>
        <w:rPr>
          <w:rFonts w:hint="eastAsia"/>
          <w:spacing w:val="0"/>
        </w:rPr>
        <w:t>一旦收到撰文人提交的或代表撰文人提交的证明不予受理的理由已不再成立的请求后，可根据委员会的议事规则第</w:t>
      </w:r>
      <w:r>
        <w:rPr>
          <w:rFonts w:hint="eastAsia"/>
          <w:spacing w:val="0"/>
        </w:rPr>
        <w:t>109</w:t>
      </w:r>
      <w:r>
        <w:rPr>
          <w:rFonts w:hint="eastAsia"/>
          <w:spacing w:val="0"/>
        </w:rPr>
        <w:t>条对此项决定进行复审；</w:t>
      </w:r>
    </w:p>
    <w:p w:rsidR="00000000" w:rsidRDefault="00000000">
      <w:pPr>
        <w:numPr>
          <w:ilvl w:val="0"/>
          <w:numId w:val="156"/>
        </w:numPr>
        <w:rPr>
          <w:rFonts w:hint="eastAsia"/>
        </w:rPr>
      </w:pPr>
      <w:r>
        <w:rPr>
          <w:rFonts w:hint="eastAsia"/>
        </w:rPr>
        <w:t>将本决定通知缔约国和撰文人。</w:t>
      </w:r>
    </w:p>
    <w:p w:rsidR="00000000" w:rsidRDefault="00000000">
      <w:pPr>
        <w:rPr>
          <w:rFonts w:hint="eastAsia"/>
        </w:rPr>
      </w:pPr>
    </w:p>
    <w:p w:rsidR="00000000" w:rsidRDefault="00000000">
      <w:pPr>
        <w:spacing w:after="320"/>
        <w:rPr>
          <w:rFonts w:hint="eastAsia"/>
        </w:rPr>
      </w:pPr>
      <w:r>
        <w:rPr>
          <w:rFonts w:hint="eastAsia"/>
        </w:rPr>
        <w:t>［决定通过时有英文、法文、俄文和西班牙文，其中英文本为原文。］</w:t>
      </w:r>
    </w:p>
    <w:p w:rsidR="00000000" w:rsidRDefault="00000000">
      <w:pPr>
        <w:pStyle w:val="Heading3"/>
        <w:rPr>
          <w:rFonts w:hint="eastAsia"/>
        </w:rPr>
      </w:pPr>
      <w:r>
        <w:rPr>
          <w:rFonts w:hint="eastAsia"/>
        </w:rPr>
        <w:t>注</w:t>
      </w:r>
    </w:p>
    <w:p w:rsidR="00000000" w:rsidRDefault="00000000">
      <w:pPr>
        <w:pStyle w:val="FootnoteText"/>
        <w:rPr>
          <w:rFonts w:hint="eastAsia"/>
        </w:rPr>
      </w:pPr>
      <w:r>
        <w:rPr>
          <w:rFonts w:hint="eastAsia"/>
          <w:vertAlign w:val="superscript"/>
        </w:rPr>
        <w:t>1</w:t>
      </w:r>
      <w:r>
        <w:rPr>
          <w:rFonts w:hint="eastAsia"/>
        </w:rPr>
        <w:t xml:space="preserve">  </w:t>
      </w:r>
      <w:r>
        <w:rPr>
          <w:rFonts w:hint="eastAsia"/>
        </w:rPr>
        <w:t>根据大赦国际的报告，阿姆哈拉人民组织是于</w:t>
      </w:r>
      <w:r>
        <w:rPr>
          <w:rFonts w:hint="eastAsia"/>
        </w:rPr>
        <w:t>1992</w:t>
      </w:r>
      <w:r>
        <w:rPr>
          <w:rFonts w:hint="eastAsia"/>
        </w:rPr>
        <w:t>年建立的，是一个已注册的政党，完全通过和平方式反对政府。</w:t>
      </w:r>
    </w:p>
    <w:p w:rsidR="00000000" w:rsidRDefault="00000000">
      <w:pPr>
        <w:pStyle w:val="FootnoteText"/>
        <w:rPr>
          <w:rFonts w:hint="eastAsia"/>
        </w:rPr>
      </w:pPr>
      <w:r>
        <w:rPr>
          <w:rFonts w:hint="eastAsia"/>
          <w:vertAlign w:val="superscript"/>
        </w:rPr>
        <w:t>2</w:t>
      </w:r>
      <w:r>
        <w:rPr>
          <w:rFonts w:hint="eastAsia"/>
        </w:rPr>
        <w:t xml:space="preserve">  </w:t>
      </w:r>
      <w:r>
        <w:rPr>
          <w:rFonts w:hint="eastAsia"/>
        </w:rPr>
        <w:t>《移民法》第</w:t>
      </w:r>
      <w:r>
        <w:rPr>
          <w:rFonts w:hint="eastAsia"/>
        </w:rPr>
        <w:t>4</w:t>
      </w:r>
      <w:r>
        <w:rPr>
          <w:rFonts w:hint="eastAsia"/>
        </w:rPr>
        <w:t>条规定：“将根据约束挪威的国际规则实施本法，目的是加强外国公民的地位”。</w:t>
      </w:r>
    </w:p>
    <w:p w:rsidR="00000000" w:rsidRDefault="00000000">
      <w:pPr>
        <w:rPr>
          <w:rFonts w:hint="eastAsia"/>
        </w:rPr>
      </w:pPr>
    </w:p>
    <w:p w:rsidR="00000000" w:rsidRDefault="00000000">
      <w:pPr>
        <w:pStyle w:val="Heading3"/>
        <w:rPr>
          <w:rFonts w:hint="eastAsia"/>
        </w:rPr>
      </w:pPr>
      <w:r>
        <w:rPr>
          <w:rFonts w:hint="eastAsia"/>
          <w:u w:val="none"/>
        </w:rPr>
        <w:t xml:space="preserve">5.  </w:t>
      </w:r>
      <w:r>
        <w:rPr>
          <w:rFonts w:hint="eastAsia"/>
        </w:rPr>
        <w:t>第</w:t>
      </w:r>
      <w:r>
        <w:rPr>
          <w:rFonts w:hint="eastAsia"/>
        </w:rPr>
        <w:t>127/1999</w:t>
      </w:r>
      <w:r>
        <w:rPr>
          <w:rFonts w:hint="eastAsia"/>
        </w:rPr>
        <w:t>号来文</w:t>
      </w:r>
    </w:p>
    <w:p w:rsidR="00000000" w:rsidRDefault="00000000">
      <w:pPr>
        <w:tabs>
          <w:tab w:val="left" w:pos="2205"/>
        </w:tabs>
        <w:rPr>
          <w:rFonts w:hint="eastAsia"/>
        </w:rPr>
      </w:pPr>
      <w:r>
        <w:rPr>
          <w:rFonts w:hint="eastAsia"/>
          <w:u w:val="single"/>
        </w:rPr>
        <w:t>提</w:t>
      </w:r>
      <w:r>
        <w:rPr>
          <w:u w:val="single"/>
        </w:rPr>
        <w:t xml:space="preserve">  </w:t>
      </w:r>
      <w:r>
        <w:rPr>
          <w:rFonts w:hint="eastAsia"/>
          <w:u w:val="single"/>
        </w:rPr>
        <w:t>交</w:t>
      </w:r>
      <w:r>
        <w:rPr>
          <w:u w:val="single"/>
        </w:rPr>
        <w:t xml:space="preserve">  </w:t>
      </w:r>
      <w:r>
        <w:rPr>
          <w:rFonts w:hint="eastAsia"/>
          <w:u w:val="single"/>
        </w:rPr>
        <w:t>人</w:t>
      </w:r>
      <w:r>
        <w:rPr>
          <w:rFonts w:hint="eastAsia"/>
        </w:rPr>
        <w:t>：</w:t>
      </w:r>
      <w:r>
        <w:tab/>
      </w:r>
      <w:r>
        <w:rPr>
          <w:rFonts w:hint="eastAsia"/>
        </w:rPr>
        <w:t>Z.</w:t>
      </w:r>
      <w:r>
        <w:t xml:space="preserve"> </w:t>
      </w:r>
      <w:r>
        <w:rPr>
          <w:rFonts w:hint="eastAsia"/>
        </w:rPr>
        <w:t>T.(</w:t>
      </w:r>
      <w:r>
        <w:rPr>
          <w:rFonts w:hint="eastAsia"/>
        </w:rPr>
        <w:t>姓名不予公开</w:t>
      </w:r>
      <w:r>
        <w:rPr>
          <w:rFonts w:hint="eastAsia"/>
        </w:rPr>
        <w:t>)</w:t>
      </w:r>
    </w:p>
    <w:p w:rsidR="00000000" w:rsidRDefault="00000000">
      <w:pPr>
        <w:tabs>
          <w:tab w:val="left" w:pos="2205"/>
        </w:tabs>
        <w:rPr>
          <w:rFonts w:hint="eastAsia"/>
        </w:rPr>
      </w:pPr>
      <w:r>
        <w:tab/>
      </w:r>
      <w:r>
        <w:rPr>
          <w:rFonts w:hint="eastAsia"/>
        </w:rPr>
        <w:t>［由律师代表］</w:t>
      </w:r>
    </w:p>
    <w:p w:rsidR="00000000" w:rsidRDefault="00000000">
      <w:pPr>
        <w:tabs>
          <w:tab w:val="left" w:pos="2205"/>
        </w:tabs>
        <w:rPr>
          <w:rFonts w:hint="eastAsia"/>
        </w:rPr>
      </w:pPr>
      <w:r>
        <w:rPr>
          <w:rFonts w:hint="eastAsia"/>
          <w:u w:val="single"/>
        </w:rPr>
        <w:t>指称受害者</w:t>
      </w:r>
      <w:r>
        <w:rPr>
          <w:rFonts w:hint="eastAsia"/>
        </w:rPr>
        <w:t>：</w:t>
      </w:r>
      <w:r>
        <w:rPr>
          <w:rFonts w:hint="eastAsia"/>
        </w:rPr>
        <w:tab/>
      </w:r>
      <w:r>
        <w:rPr>
          <w:rFonts w:hint="eastAsia"/>
        </w:rPr>
        <w:t>撰文人</w:t>
      </w:r>
    </w:p>
    <w:p w:rsidR="00000000" w:rsidRDefault="00000000">
      <w:pPr>
        <w:tabs>
          <w:tab w:val="left" w:pos="2205"/>
        </w:tabs>
        <w:rPr>
          <w:rFonts w:hint="eastAsia"/>
        </w:rPr>
      </w:pPr>
      <w:r>
        <w:rPr>
          <w:rFonts w:hint="eastAsia"/>
          <w:u w:val="single"/>
        </w:rPr>
        <w:t>缔</w:t>
      </w:r>
      <w:r>
        <w:rPr>
          <w:u w:val="single"/>
        </w:rPr>
        <w:t xml:space="preserve">  </w:t>
      </w:r>
      <w:r>
        <w:rPr>
          <w:rFonts w:hint="eastAsia"/>
          <w:u w:val="single"/>
        </w:rPr>
        <w:t>约</w:t>
      </w:r>
      <w:r>
        <w:rPr>
          <w:u w:val="single"/>
        </w:rPr>
        <w:t xml:space="preserve">  </w:t>
      </w:r>
      <w:r>
        <w:rPr>
          <w:rFonts w:hint="eastAsia"/>
          <w:u w:val="single"/>
        </w:rPr>
        <w:t>国</w:t>
      </w:r>
      <w:r>
        <w:rPr>
          <w:rFonts w:hint="eastAsia"/>
        </w:rPr>
        <w:t>：</w:t>
      </w:r>
      <w:r>
        <w:rPr>
          <w:rFonts w:hint="eastAsia"/>
        </w:rPr>
        <w:tab/>
      </w:r>
      <w:r>
        <w:rPr>
          <w:rFonts w:hint="eastAsia"/>
        </w:rPr>
        <w:t>挪</w:t>
      </w:r>
      <w:r>
        <w:rPr>
          <w:rFonts w:hint="eastAsia"/>
        </w:rPr>
        <w:t xml:space="preserve">  </w:t>
      </w:r>
      <w:r>
        <w:rPr>
          <w:rFonts w:hint="eastAsia"/>
        </w:rPr>
        <w:t>威</w:t>
      </w:r>
    </w:p>
    <w:p w:rsidR="00000000" w:rsidRDefault="00000000">
      <w:pPr>
        <w:tabs>
          <w:tab w:val="left" w:pos="2205"/>
        </w:tabs>
        <w:spacing w:after="160"/>
        <w:rPr>
          <w:rFonts w:hint="eastAsia"/>
        </w:rPr>
      </w:pPr>
      <w:r>
        <w:rPr>
          <w:rFonts w:hint="eastAsia"/>
          <w:spacing w:val="50"/>
          <w:u w:val="single"/>
        </w:rPr>
        <w:t>来文日期</w:t>
      </w:r>
      <w:r>
        <w:rPr>
          <w:rFonts w:hint="eastAsia"/>
        </w:rPr>
        <w:t>：</w:t>
      </w:r>
      <w:r>
        <w:rPr>
          <w:rFonts w:hint="eastAsia"/>
        </w:rPr>
        <w:tab/>
        <w:t>1998</w:t>
      </w:r>
      <w:r>
        <w:rPr>
          <w:rFonts w:hint="eastAsia"/>
        </w:rPr>
        <w:t>年</w:t>
      </w:r>
      <w:r>
        <w:rPr>
          <w:rFonts w:hint="eastAsia"/>
        </w:rPr>
        <w:t>1</w:t>
      </w:r>
      <w:r>
        <w:rPr>
          <w:rFonts w:hint="eastAsia"/>
        </w:rPr>
        <w:t>月</w:t>
      </w:r>
      <w:r>
        <w:rPr>
          <w:rFonts w:hint="eastAsia"/>
        </w:rPr>
        <w:t>25</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，根据《禁止酷刑和其它残忍、不人道或有辱价格的待遇或处罚公约》第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1999</w:t>
      </w:r>
      <w:r>
        <w:rPr>
          <w:rFonts w:hint="eastAsia"/>
        </w:rPr>
        <w:t>年</w:t>
      </w:r>
      <w:r>
        <w:rPr>
          <w:rFonts w:hint="eastAsia"/>
        </w:rPr>
        <w:t>11</w:t>
      </w:r>
      <w:r>
        <w:rPr>
          <w:rFonts w:hint="eastAsia"/>
        </w:rPr>
        <w:t>月</w:t>
      </w:r>
      <w:r>
        <w:rPr>
          <w:rFonts w:hint="eastAsia"/>
        </w:rPr>
        <w:t>19</w:t>
      </w:r>
      <w:r>
        <w:rPr>
          <w:rFonts w:hint="eastAsia"/>
        </w:rPr>
        <w:t>日</w:t>
      </w:r>
      <w:r>
        <w:rPr>
          <w:rFonts w:hint="eastAsia"/>
          <w:u w:val="single"/>
        </w:rPr>
        <w:t>开会</w:t>
      </w:r>
      <w:r>
        <w:rPr>
          <w:rFonts w:hint="eastAsia"/>
        </w:rPr>
        <w:t>，</w:t>
      </w:r>
    </w:p>
    <w:p w:rsidR="00000000" w:rsidRDefault="00000000">
      <w:pPr>
        <w:spacing w:after="240"/>
        <w:rPr>
          <w:rFonts w:hint="eastAsia"/>
        </w:rPr>
      </w:pPr>
      <w:r>
        <w:rPr>
          <w:rFonts w:hint="eastAsia"/>
        </w:rPr>
        <w:tab/>
      </w:r>
      <w:r>
        <w:rPr>
          <w:rFonts w:hint="eastAsia"/>
          <w:u w:val="single"/>
        </w:rPr>
        <w:t>通过</w:t>
      </w:r>
      <w:r>
        <w:rPr>
          <w:rFonts w:hint="eastAsia"/>
        </w:rPr>
        <w:t>以下：</w:t>
      </w:r>
    </w:p>
    <w:p w:rsidR="00000000" w:rsidRDefault="00000000">
      <w:pPr>
        <w:pStyle w:val="Heading3"/>
        <w:rPr>
          <w:rFonts w:hint="eastAsia"/>
        </w:rPr>
      </w:pPr>
      <w:r>
        <w:rPr>
          <w:rFonts w:hint="eastAsia"/>
        </w:rPr>
        <w:t>关于可否受理的决定</w:t>
      </w:r>
    </w:p>
    <w:p w:rsidR="00000000" w:rsidRDefault="00000000">
      <w:pPr>
        <w:rPr>
          <w:rFonts w:hint="eastAsia"/>
        </w:rPr>
      </w:pPr>
      <w:r>
        <w:rPr>
          <w:rFonts w:hint="eastAsia"/>
        </w:rPr>
        <w:tab/>
        <w:t xml:space="preserve">1.1  </w:t>
      </w:r>
      <w:r>
        <w:rPr>
          <w:rFonts w:hint="eastAsia"/>
        </w:rPr>
        <w:t>来文撰文人</w:t>
      </w:r>
      <w:r>
        <w:rPr>
          <w:rFonts w:hint="eastAsia"/>
        </w:rPr>
        <w:t>Z. T.</w:t>
      </w:r>
      <w:r>
        <w:rPr>
          <w:rFonts w:hint="eastAsia"/>
        </w:rPr>
        <w:t>先生是一名埃塞俄比亚公民，目前居住在挪威，他的庇护申请已被拒绝，随时有遭到驱逐的危险。他声称一旦他返回埃塞俄比亚就将受到监禁和酷刑的危险，因此，挪威将他强行遣返回埃塞俄比亚的行为违反了《公约》第</w:t>
      </w:r>
      <w:r>
        <w:rPr>
          <w:rFonts w:hint="eastAsia"/>
        </w:rPr>
        <w:t>3</w:t>
      </w:r>
      <w:r>
        <w:rPr>
          <w:rFonts w:hint="eastAsia"/>
        </w:rPr>
        <w:t>条。撰文人的代表是一个咨询团体，它是一个非政府性的难民和人权组织。</w:t>
      </w:r>
    </w:p>
    <w:p w:rsidR="00000000" w:rsidRDefault="00000000">
      <w:pPr>
        <w:spacing w:after="320"/>
        <w:rPr>
          <w:rFonts w:hint="eastAsia"/>
        </w:rPr>
      </w:pPr>
      <w:r>
        <w:rPr>
          <w:rFonts w:hint="eastAsia"/>
        </w:rPr>
        <w:tab/>
        <w:t xml:space="preserve">1.2  </w:t>
      </w:r>
      <w:r>
        <w:rPr>
          <w:rFonts w:hint="eastAsia"/>
        </w:rPr>
        <w:t>根据《公约》第</w:t>
      </w:r>
      <w:r>
        <w:rPr>
          <w:rFonts w:hint="eastAsia"/>
        </w:rPr>
        <w:t>22</w:t>
      </w:r>
      <w:r>
        <w:rPr>
          <w:rFonts w:hint="eastAsia"/>
        </w:rPr>
        <w:t>条第</w:t>
      </w:r>
      <w:r>
        <w:rPr>
          <w:rFonts w:hint="eastAsia"/>
        </w:rPr>
        <w:t>3</w:t>
      </w:r>
      <w:r>
        <w:rPr>
          <w:rFonts w:hint="eastAsia"/>
        </w:rPr>
        <w:t>款，委员会于</w:t>
      </w:r>
      <w:r>
        <w:rPr>
          <w:rFonts w:hint="eastAsia"/>
        </w:rPr>
        <w:t>1999</w:t>
      </w:r>
      <w:r>
        <w:rPr>
          <w:rFonts w:hint="eastAsia"/>
        </w:rPr>
        <w:t>年</w:t>
      </w:r>
      <w:r>
        <w:rPr>
          <w:rFonts w:hint="eastAsia"/>
        </w:rPr>
        <w:t>2</w:t>
      </w:r>
      <w:r>
        <w:rPr>
          <w:rFonts w:hint="eastAsia"/>
        </w:rPr>
        <w:t>月</w:t>
      </w:r>
      <w:r>
        <w:rPr>
          <w:rFonts w:hint="eastAsia"/>
        </w:rPr>
        <w:t>5</w:t>
      </w:r>
      <w:r>
        <w:rPr>
          <w:rFonts w:hint="eastAsia"/>
        </w:rPr>
        <w:t>日将来文转发给了缔约国。根据委员会议事规则第</w:t>
      </w:r>
      <w:r>
        <w:rPr>
          <w:rFonts w:hint="eastAsia"/>
        </w:rPr>
        <w:t>108</w:t>
      </w:r>
      <w:r>
        <w:rPr>
          <w:rFonts w:hint="eastAsia"/>
        </w:rPr>
        <w:t>条第</w:t>
      </w:r>
      <w:r>
        <w:rPr>
          <w:rFonts w:hint="eastAsia"/>
        </w:rPr>
        <w:t>9</w:t>
      </w:r>
      <w:r>
        <w:rPr>
          <w:rFonts w:hint="eastAsia"/>
        </w:rPr>
        <w:t>款，已要求缔约国在委员会对撰文人的案件进行审理前不要将撰文人驱逐回埃塞俄比亚。</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撰文人指出，他属于阿姆哈拉族，出生在</w:t>
      </w:r>
      <w:r>
        <w:rPr>
          <w:rFonts w:hint="eastAsia"/>
        </w:rPr>
        <w:t>J</w:t>
      </w:r>
      <w:r>
        <w:t xml:space="preserve">inka, </w:t>
      </w:r>
      <w:r>
        <w:rPr>
          <w:rFonts w:hint="eastAsia"/>
        </w:rPr>
        <w:t>他的父亲是那里的一名法官。撰文人在亚的斯亚贝巴上中学时，参加了一些反对塞拉西皇帝和支持门格斯图的示威游行。当门格斯图于</w:t>
      </w:r>
      <w:r>
        <w:rPr>
          <w:rFonts w:hint="eastAsia"/>
        </w:rPr>
        <w:t>1977</w:t>
      </w:r>
      <w:r>
        <w:rPr>
          <w:rFonts w:hint="eastAsia"/>
        </w:rPr>
        <w:t>年</w:t>
      </w:r>
      <w:r>
        <w:rPr>
          <w:rFonts w:hint="eastAsia"/>
        </w:rPr>
        <w:t>2</w:t>
      </w:r>
      <w:r>
        <w:rPr>
          <w:rFonts w:hint="eastAsia"/>
        </w:rPr>
        <w:t>月上台后，包括撰文人在内的年青人被送往农村地区开展扫盲运动。撰文人由于对该政权感到失望，因此与埃塞俄比亚人民革命党进行了联络，并开始为其工作。</w:t>
      </w:r>
    </w:p>
    <w:p w:rsidR="00000000" w:rsidRDefault="00000000">
      <w:pPr>
        <w:rPr>
          <w:rFonts w:hint="eastAsia"/>
        </w:rPr>
      </w:pPr>
      <w:r>
        <w:rPr>
          <w:rFonts w:hint="eastAsia"/>
        </w:rPr>
        <w:tab/>
        <w:t xml:space="preserve">2.2  </w:t>
      </w:r>
      <w:r>
        <w:rPr>
          <w:rFonts w:hint="eastAsia"/>
        </w:rPr>
        <w:t>据撰文人说，埃塞俄比亚人民革命党最初组织抵抗门格斯图政权的方式是呼吁学生和年青人从农村返回亚的斯亚贝巴。</w:t>
      </w:r>
      <w:r>
        <w:rPr>
          <w:rFonts w:hint="eastAsia"/>
        </w:rPr>
        <w:t>1977</w:t>
      </w:r>
      <w:r>
        <w:rPr>
          <w:rFonts w:hint="eastAsia"/>
        </w:rPr>
        <w:t>年，各种政治组织之间的冲突导致了所谓的“红色恐怖”，即残酷地根除反对当政的省军事行政委员会的所有人，并进行不分青红皂白的屠杀。估计有</w:t>
      </w:r>
      <w:r>
        <w:rPr>
          <w:rFonts w:hint="eastAsia"/>
        </w:rPr>
        <w:t>10</w:t>
      </w:r>
      <w:r>
        <w:rPr>
          <w:rFonts w:hint="eastAsia"/>
        </w:rPr>
        <w:t>万人被杀害。撰文人由于在亚的斯亚贝巴为埃塞俄比亚人民革命党散发传单和张贴海报而遭到逮捕，并与数以千计的其他年青人一起被关入了一个集中营，他在</w:t>
      </w:r>
      <w:r>
        <w:rPr>
          <w:rFonts w:hint="eastAsia"/>
        </w:rPr>
        <w:t>1980</w:t>
      </w:r>
      <w:r>
        <w:rPr>
          <w:rFonts w:hint="eastAsia"/>
        </w:rPr>
        <w:t>年至</w:t>
      </w:r>
      <w:r>
        <w:rPr>
          <w:rFonts w:hint="eastAsia"/>
        </w:rPr>
        <w:t>1981</w:t>
      </w:r>
      <w:r>
        <w:rPr>
          <w:rFonts w:hint="eastAsia"/>
        </w:rPr>
        <w:t>年期间在这所集中营中被关押了一年。在被关押期间，他遭受了多次假枪毙和洗脑，即所谓的“门格斯图的洗礼”。据撰文人说，在当局深信埃塞俄比亚人民革命党的领导人都被斩尽杀绝后才结束了“红色恐怖”。随后，包括撰文人在内的许多政治犯获得释放。</w:t>
      </w:r>
    </w:p>
    <w:p w:rsidR="00000000" w:rsidRDefault="00000000">
      <w:pPr>
        <w:rPr>
          <w:rFonts w:hint="eastAsia"/>
        </w:rPr>
      </w:pPr>
      <w:r>
        <w:rPr>
          <w:rFonts w:hint="eastAsia"/>
        </w:rPr>
        <w:tab/>
        <w:t xml:space="preserve">2.3  </w:t>
      </w:r>
      <w:r>
        <w:rPr>
          <w:rFonts w:hint="eastAsia"/>
        </w:rPr>
        <w:t>他在获得释放后转入地下，继续为埃塞俄比亚人民革命党工作。撰文人指出，门格斯图政权对前政治犯的行踪进行了周密的监控，以制止反对派死灰复燃。</w:t>
      </w:r>
      <w:r>
        <w:rPr>
          <w:rFonts w:hint="eastAsia"/>
        </w:rPr>
        <w:t>1986</w:t>
      </w:r>
      <w:r>
        <w:rPr>
          <w:rFonts w:hint="eastAsia"/>
        </w:rPr>
        <w:t>年</w:t>
      </w:r>
      <w:r>
        <w:rPr>
          <w:rFonts w:hint="eastAsia"/>
        </w:rPr>
        <w:t>/87</w:t>
      </w:r>
      <w:r>
        <w:rPr>
          <w:rFonts w:hint="eastAsia"/>
        </w:rPr>
        <w:t>年期间，撰文人在一次大规模的逮捕行动中被拘捕并被送往“</w:t>
      </w:r>
      <w:r>
        <w:rPr>
          <w:rFonts w:hint="eastAsia"/>
        </w:rPr>
        <w:t>K</w:t>
      </w:r>
      <w:r>
        <w:t>erchele”</w:t>
      </w:r>
      <w:r>
        <w:rPr>
          <w:rFonts w:hint="eastAsia"/>
        </w:rPr>
        <w:t>监狱，他在那里共被关押了四年。据撰文人说，囚犯都被强迫裸体，并经常遭到棍棒殴打的虐待。在监禁期间，他患上了肺结核。</w:t>
      </w:r>
    </w:p>
    <w:p w:rsidR="00000000" w:rsidRDefault="00000000">
      <w:pPr>
        <w:rPr>
          <w:rFonts w:hint="eastAsia"/>
        </w:rPr>
      </w:pPr>
      <w:r>
        <w:rPr>
          <w:rFonts w:hint="eastAsia"/>
        </w:rPr>
        <w:tab/>
        <w:t>2.4  1991</w:t>
      </w:r>
      <w:r>
        <w:rPr>
          <w:rFonts w:hint="eastAsia"/>
        </w:rPr>
        <w:t>年</w:t>
      </w:r>
      <w:r>
        <w:rPr>
          <w:rFonts w:hint="eastAsia"/>
        </w:rPr>
        <w:t>5</w:t>
      </w:r>
      <w:r>
        <w:rPr>
          <w:rFonts w:hint="eastAsia"/>
        </w:rPr>
        <w:t>月，门格斯图政权垮台，埃塞俄比亚人民革命民主阵线接管了政权。据撰文人说，当时监狱警卫惊慌逃窜，囚犯也跑了。撰文人获得自由后力图与埃塞俄比亚人民革命党的成员进行联系，但是他的所有联系人都已失踪。随后他开始为埃塞俄比亚南部人民民主联盟工作，这是一个由</w:t>
      </w:r>
      <w:r>
        <w:rPr>
          <w:rFonts w:hint="eastAsia"/>
        </w:rPr>
        <w:t>14</w:t>
      </w:r>
      <w:r>
        <w:rPr>
          <w:rFonts w:hint="eastAsia"/>
        </w:rPr>
        <w:t>个区域和全国性政治反对党组成的一个新的联盟。撰文人的工作是为</w:t>
      </w:r>
      <w:r>
        <w:rPr>
          <w:rFonts w:hint="eastAsia"/>
        </w:rPr>
        <w:t>A</w:t>
      </w:r>
      <w:r>
        <w:t>wasa</w:t>
      </w:r>
      <w:r>
        <w:rPr>
          <w:rFonts w:hint="eastAsia"/>
        </w:rPr>
        <w:t>的一名领导人</w:t>
      </w:r>
      <w:r>
        <w:rPr>
          <w:rFonts w:hint="eastAsia"/>
        </w:rPr>
        <w:t>A</w:t>
      </w:r>
      <w:r>
        <w:t>lemu Abera</w:t>
      </w:r>
      <w:r>
        <w:rPr>
          <w:rFonts w:hint="eastAsia"/>
        </w:rPr>
        <w:t>做通信员</w:t>
      </w:r>
      <w:r>
        <w:rPr>
          <w:rFonts w:hint="eastAsia"/>
        </w:rPr>
        <w:t>1995</w:t>
      </w:r>
      <w:r>
        <w:rPr>
          <w:rFonts w:hint="eastAsia"/>
        </w:rPr>
        <w:t>年</w:t>
      </w:r>
      <w:r>
        <w:rPr>
          <w:rFonts w:hint="eastAsia"/>
        </w:rPr>
        <w:t>2</w:t>
      </w:r>
      <w:r>
        <w:rPr>
          <w:rFonts w:hint="eastAsia"/>
        </w:rPr>
        <w:t>月，当他在将一封信件交给</w:t>
      </w:r>
      <w:r>
        <w:rPr>
          <w:rFonts w:hint="eastAsia"/>
        </w:rPr>
        <w:t>A</w:t>
      </w:r>
      <w:r>
        <w:t>leum</w:t>
      </w:r>
      <w:r>
        <w:rPr>
          <w:rFonts w:hint="eastAsia"/>
        </w:rPr>
        <w:t>先生的途中被警察抓获。</w:t>
      </w:r>
    </w:p>
    <w:p w:rsidR="00000000" w:rsidRDefault="00000000">
      <w:pPr>
        <w:rPr>
          <w:rFonts w:hint="eastAsia"/>
        </w:rPr>
      </w:pPr>
      <w:r>
        <w:rPr>
          <w:rFonts w:hint="eastAsia"/>
        </w:rPr>
        <w:tab/>
        <w:t xml:space="preserve">2.5  </w:t>
      </w:r>
      <w:r>
        <w:rPr>
          <w:rFonts w:hint="eastAsia"/>
        </w:rPr>
        <w:t>撰文人指出，他在</w:t>
      </w:r>
      <w:r>
        <w:rPr>
          <w:rFonts w:hint="eastAsia"/>
        </w:rPr>
        <w:t>A</w:t>
      </w:r>
      <w:r>
        <w:t>wasa</w:t>
      </w:r>
      <w:r>
        <w:rPr>
          <w:rFonts w:hint="eastAsia"/>
        </w:rPr>
        <w:t>被关押了</w:t>
      </w:r>
      <w:r>
        <w:rPr>
          <w:rFonts w:hint="eastAsia"/>
        </w:rPr>
        <w:t>24</w:t>
      </w:r>
      <w:r>
        <w:rPr>
          <w:rFonts w:hint="eastAsia"/>
        </w:rPr>
        <w:t>小时，随后被转往亚的斯亚贝巴的“</w:t>
      </w:r>
      <w:r>
        <w:rPr>
          <w:rFonts w:hint="eastAsia"/>
        </w:rPr>
        <w:t>M</w:t>
      </w:r>
      <w:r>
        <w:t>eakelawi Eser Bete”</w:t>
      </w:r>
      <w:r>
        <w:rPr>
          <w:rFonts w:hint="eastAsia"/>
        </w:rPr>
        <w:t>中央监狱。三天后他被带往“</w:t>
      </w:r>
      <w:r>
        <w:rPr>
          <w:rFonts w:hint="eastAsia"/>
        </w:rPr>
        <w:t>K</w:t>
      </w:r>
      <w:r>
        <w:t>erchele”</w:t>
      </w:r>
      <w:r>
        <w:rPr>
          <w:rFonts w:hint="eastAsia"/>
        </w:rPr>
        <w:t>监狱，被关押了</w:t>
      </w:r>
      <w:r>
        <w:rPr>
          <w:rFonts w:hint="eastAsia"/>
        </w:rPr>
        <w:t>1</w:t>
      </w:r>
      <w:r>
        <w:rPr>
          <w:rFonts w:hint="eastAsia"/>
        </w:rPr>
        <w:t>年零</w:t>
      </w:r>
      <w:r>
        <w:rPr>
          <w:rFonts w:hint="eastAsia"/>
        </w:rPr>
        <w:t>7</w:t>
      </w:r>
      <w:r>
        <w:rPr>
          <w:rFonts w:hint="eastAsia"/>
        </w:rPr>
        <w:t>个月。他从未受过审判，也不允许他与律师进行联系。监狱中的待遇与撰文人首次遭到监禁时的经历相同。他说，他被带到拷问室，并受到威胁，如果他不合作就会被枪毙。他认为，他没有象许多其他犯人那样遭受严重拷打的唯一理由是他的身体当时已极度虚弱。他在监狱期间得了癫痫。</w:t>
      </w:r>
    </w:p>
    <w:p w:rsidR="00000000" w:rsidRDefault="00000000">
      <w:pPr>
        <w:rPr>
          <w:rFonts w:hint="eastAsia"/>
        </w:rPr>
      </w:pPr>
      <w:r>
        <w:rPr>
          <w:rFonts w:hint="eastAsia"/>
        </w:rPr>
        <w:tab/>
        <w:t xml:space="preserve">2.6  </w:t>
      </w:r>
      <w:r>
        <w:rPr>
          <w:rFonts w:hint="eastAsia"/>
        </w:rPr>
        <w:t>曾经做过技术员的撰文人在监狱中被指令负责某些修理工作。</w:t>
      </w:r>
      <w:r>
        <w:rPr>
          <w:rFonts w:hint="eastAsia"/>
        </w:rPr>
        <w:t>1996</w:t>
      </w:r>
      <w:r>
        <w:rPr>
          <w:rFonts w:hint="eastAsia"/>
        </w:rPr>
        <w:t>年</w:t>
      </w:r>
      <w:r>
        <w:rPr>
          <w:rFonts w:hint="eastAsia"/>
        </w:rPr>
        <w:t>10</w:t>
      </w:r>
      <w:r>
        <w:rPr>
          <w:rFonts w:hint="eastAsia"/>
        </w:rPr>
        <w:t>月</w:t>
      </w:r>
      <w:r>
        <w:rPr>
          <w:rFonts w:hint="eastAsia"/>
        </w:rPr>
        <w:t>5</w:t>
      </w:r>
      <w:r>
        <w:rPr>
          <w:rFonts w:hint="eastAsia"/>
        </w:rPr>
        <w:t>日，当他被带往一名高级警官的住所进行某些修理时他通过一名朋友获得了离开该国的必要文件，并于</w:t>
      </w:r>
      <w:r>
        <w:rPr>
          <w:rFonts w:hint="eastAsia"/>
        </w:rPr>
        <w:t>1996</w:t>
      </w:r>
      <w:r>
        <w:rPr>
          <w:rFonts w:hint="eastAsia"/>
        </w:rPr>
        <w:t>年</w:t>
      </w:r>
      <w:r>
        <w:rPr>
          <w:rFonts w:hint="eastAsia"/>
        </w:rPr>
        <w:t>10</w:t>
      </w:r>
      <w:r>
        <w:rPr>
          <w:rFonts w:hint="eastAsia"/>
        </w:rPr>
        <w:t>月</w:t>
      </w:r>
      <w:r>
        <w:rPr>
          <w:rFonts w:hint="eastAsia"/>
        </w:rPr>
        <w:t>8</w:t>
      </w:r>
      <w:r>
        <w:rPr>
          <w:rFonts w:hint="eastAsia"/>
        </w:rPr>
        <w:t>日在挪威请求庇护。</w:t>
      </w:r>
    </w:p>
    <w:p w:rsidR="00000000" w:rsidRDefault="00000000">
      <w:pPr>
        <w:rPr>
          <w:rFonts w:hint="eastAsia"/>
        </w:rPr>
      </w:pPr>
      <w:r>
        <w:rPr>
          <w:rFonts w:hint="eastAsia"/>
        </w:rPr>
        <w:tab/>
        <w:t>2.7  1997</w:t>
      </w:r>
      <w:r>
        <w:rPr>
          <w:rFonts w:hint="eastAsia"/>
        </w:rPr>
        <w:t>年</w:t>
      </w:r>
      <w:r>
        <w:rPr>
          <w:rFonts w:hint="eastAsia"/>
        </w:rPr>
        <w:t>6</w:t>
      </w:r>
      <w:r>
        <w:rPr>
          <w:rFonts w:hint="eastAsia"/>
        </w:rPr>
        <w:t>月</w:t>
      </w:r>
      <w:r>
        <w:rPr>
          <w:rFonts w:hint="eastAsia"/>
        </w:rPr>
        <w:t>18</w:t>
      </w:r>
      <w:r>
        <w:rPr>
          <w:rFonts w:hint="eastAsia"/>
        </w:rPr>
        <w:t>日，移民局拒绝了他的庇护申请，主要原因是挪威驻内罗毕的大使馆提交的一份核查报告，这份报告说，撰文人和他母亲提供的情况相互矛盾，他讲述的情况也有时间上的矛盾。他于</w:t>
      </w:r>
      <w:r>
        <w:rPr>
          <w:rFonts w:hint="eastAsia"/>
        </w:rPr>
        <w:t>1997</w:t>
      </w:r>
      <w:r>
        <w:rPr>
          <w:rFonts w:hint="eastAsia"/>
        </w:rPr>
        <w:t>年</w:t>
      </w:r>
      <w:r>
        <w:rPr>
          <w:rFonts w:hint="eastAsia"/>
        </w:rPr>
        <w:t>7</w:t>
      </w:r>
      <w:r>
        <w:rPr>
          <w:rFonts w:hint="eastAsia"/>
        </w:rPr>
        <w:t>月</w:t>
      </w:r>
      <w:r>
        <w:rPr>
          <w:rFonts w:hint="eastAsia"/>
        </w:rPr>
        <w:t>3</w:t>
      </w:r>
      <w:r>
        <w:rPr>
          <w:rFonts w:hint="eastAsia"/>
        </w:rPr>
        <w:t>日提出上诉。司法部于</w:t>
      </w:r>
      <w:r>
        <w:rPr>
          <w:rFonts w:hint="eastAsia"/>
        </w:rPr>
        <w:t>1997</w:t>
      </w:r>
      <w:r>
        <w:rPr>
          <w:rFonts w:hint="eastAsia"/>
        </w:rPr>
        <w:t>年</w:t>
      </w:r>
      <w:r>
        <w:rPr>
          <w:rFonts w:hint="eastAsia"/>
        </w:rPr>
        <w:t>12</w:t>
      </w:r>
      <w:r>
        <w:rPr>
          <w:rFonts w:hint="eastAsia"/>
        </w:rPr>
        <w:t>月</w:t>
      </w:r>
      <w:r>
        <w:rPr>
          <w:rFonts w:hint="eastAsia"/>
        </w:rPr>
        <w:t>29</w:t>
      </w:r>
      <w:r>
        <w:rPr>
          <w:rFonts w:hint="eastAsia"/>
        </w:rPr>
        <w:t>日以同样原因驳回上诉。</w:t>
      </w:r>
      <w:r>
        <w:rPr>
          <w:rFonts w:hint="eastAsia"/>
        </w:rPr>
        <w:t>1998</w:t>
      </w:r>
      <w:r>
        <w:rPr>
          <w:rFonts w:hint="eastAsia"/>
        </w:rPr>
        <w:t>年</w:t>
      </w:r>
      <w:r>
        <w:rPr>
          <w:rFonts w:hint="eastAsia"/>
        </w:rPr>
        <w:t>1</w:t>
      </w:r>
      <w:r>
        <w:rPr>
          <w:rFonts w:hint="eastAsia"/>
        </w:rPr>
        <w:t>月</w:t>
      </w:r>
      <w:r>
        <w:rPr>
          <w:rFonts w:hint="eastAsia"/>
        </w:rPr>
        <w:t>5</w:t>
      </w:r>
      <w:r>
        <w:rPr>
          <w:rFonts w:hint="eastAsia"/>
        </w:rPr>
        <w:t>日，撰文人要求对此案进行重新审议，但司法部于</w:t>
      </w:r>
      <w:r>
        <w:rPr>
          <w:rFonts w:hint="eastAsia"/>
        </w:rPr>
        <w:t>1998</w:t>
      </w:r>
      <w:r>
        <w:rPr>
          <w:rFonts w:hint="eastAsia"/>
        </w:rPr>
        <w:t>年</w:t>
      </w:r>
      <w:r>
        <w:rPr>
          <w:rFonts w:hint="eastAsia"/>
        </w:rPr>
        <w:t>8</w:t>
      </w:r>
      <w:r>
        <w:rPr>
          <w:rFonts w:hint="eastAsia"/>
        </w:rPr>
        <w:t>月</w:t>
      </w:r>
      <w:r>
        <w:rPr>
          <w:rFonts w:hint="eastAsia"/>
        </w:rPr>
        <w:t>25</w:t>
      </w:r>
      <w:r>
        <w:rPr>
          <w:rFonts w:hint="eastAsia"/>
        </w:rPr>
        <w:t>日对这一请求作了否定性决定。</w:t>
      </w:r>
    </w:p>
    <w:p w:rsidR="00000000" w:rsidRDefault="00000000">
      <w:pPr>
        <w:rPr>
          <w:rFonts w:hint="eastAsia"/>
        </w:rPr>
      </w:pPr>
      <w:r>
        <w:rPr>
          <w:rFonts w:hint="eastAsia"/>
        </w:rPr>
        <w:tab/>
        <w:t xml:space="preserve">2.8  </w:t>
      </w:r>
      <w:r>
        <w:rPr>
          <w:rFonts w:hint="eastAsia"/>
        </w:rPr>
        <w:t>据撰文人说，他已用尽了获取免费法律援助的权利，而咨询小组同意自愿代理其案。</w:t>
      </w:r>
      <w:r>
        <w:rPr>
          <w:rFonts w:hint="eastAsia"/>
        </w:rPr>
        <w:t>1998</w:t>
      </w:r>
      <w:r>
        <w:rPr>
          <w:rFonts w:hint="eastAsia"/>
        </w:rPr>
        <w:t>年</w:t>
      </w:r>
      <w:r>
        <w:rPr>
          <w:rFonts w:hint="eastAsia"/>
        </w:rPr>
        <w:t>9</w:t>
      </w:r>
      <w:r>
        <w:rPr>
          <w:rFonts w:hint="eastAsia"/>
        </w:rPr>
        <w:t>月</w:t>
      </w:r>
      <w:r>
        <w:rPr>
          <w:rFonts w:hint="eastAsia"/>
        </w:rPr>
        <w:t>1</w:t>
      </w:r>
      <w:r>
        <w:rPr>
          <w:rFonts w:hint="eastAsia"/>
        </w:rPr>
        <w:t>日和</w:t>
      </w:r>
      <w:r>
        <w:rPr>
          <w:rFonts w:hint="eastAsia"/>
        </w:rPr>
        <w:t>9</w:t>
      </w:r>
      <w:r>
        <w:rPr>
          <w:rFonts w:hint="eastAsia"/>
        </w:rPr>
        <w:t>日，咨询小组再次提出了复审和推迟执行驱逐决定的请求，但于</w:t>
      </w:r>
      <w:r>
        <w:rPr>
          <w:rFonts w:hint="eastAsia"/>
        </w:rPr>
        <w:t>1999</w:t>
      </w:r>
      <w:r>
        <w:rPr>
          <w:rFonts w:hint="eastAsia"/>
        </w:rPr>
        <w:t>年</w:t>
      </w:r>
      <w:r>
        <w:rPr>
          <w:rFonts w:hint="eastAsia"/>
        </w:rPr>
        <w:t>9</w:t>
      </w:r>
      <w:r>
        <w:rPr>
          <w:rFonts w:hint="eastAsia"/>
        </w:rPr>
        <w:t>月</w:t>
      </w:r>
      <w:r>
        <w:rPr>
          <w:rFonts w:hint="eastAsia"/>
        </w:rPr>
        <w:t>16</w:t>
      </w:r>
      <w:r>
        <w:rPr>
          <w:rFonts w:hint="eastAsia"/>
        </w:rPr>
        <w:t>日遭到拒绝。在此方面撰文人向委员会提交了咨询小组与司法部之间的</w:t>
      </w:r>
      <w:r>
        <w:rPr>
          <w:rFonts w:hint="eastAsia"/>
        </w:rPr>
        <w:t>16</w:t>
      </w:r>
      <w:r>
        <w:rPr>
          <w:rFonts w:hint="eastAsia"/>
        </w:rPr>
        <w:t>封来往信函的复印件，其中包括由一名心理学护士出具的一份医疗证明，证明撰文人患有心理创伤抑郁症。最后确定驱逐日期为</w:t>
      </w:r>
      <w:r>
        <w:rPr>
          <w:rFonts w:hint="eastAsia"/>
        </w:rPr>
        <w:t>1999</w:t>
      </w:r>
      <w:r>
        <w:rPr>
          <w:rFonts w:hint="eastAsia"/>
        </w:rPr>
        <w:t>年</w:t>
      </w:r>
      <w:r>
        <w:rPr>
          <w:rFonts w:hint="eastAsia"/>
        </w:rPr>
        <w:t>1</w:t>
      </w:r>
      <w:r>
        <w:rPr>
          <w:rFonts w:hint="eastAsia"/>
        </w:rPr>
        <w:t>月</w:t>
      </w:r>
      <w:r>
        <w:rPr>
          <w:rFonts w:hint="eastAsia"/>
        </w:rPr>
        <w:t>21</w:t>
      </w:r>
      <w:r>
        <w:rPr>
          <w:rFonts w:hint="eastAsia"/>
        </w:rPr>
        <w:t>日。</w:t>
      </w:r>
    </w:p>
    <w:p w:rsidR="00000000" w:rsidRDefault="00000000">
      <w:pPr>
        <w:rPr>
          <w:rFonts w:hint="eastAsia"/>
        </w:rPr>
      </w:pPr>
      <w:r>
        <w:rPr>
          <w:rFonts w:hint="eastAsia"/>
        </w:rPr>
        <w:tab/>
        <w:t xml:space="preserve">2.9  </w:t>
      </w:r>
      <w:r>
        <w:rPr>
          <w:rFonts w:hint="eastAsia"/>
        </w:rPr>
        <w:t>撰文人说，造成挪威当局所说的日期相互矛盾的原因是，在最初的审讯中他同意接受英语提问，因为他不了解他有权利获得一名在场的阿姆哈拉语口译员的帮助。他指出，由于埃塞俄比亚和挪威日历在年份上有大约</w:t>
      </w:r>
      <w:r>
        <w:rPr>
          <w:rFonts w:hint="eastAsia"/>
        </w:rPr>
        <w:t>8</w:t>
      </w:r>
      <w:r>
        <w:rPr>
          <w:rFonts w:hint="eastAsia"/>
        </w:rPr>
        <w:t>年的差异，因此当他试图根据挪威日历计算时间并译成英语时，一些日期发生了混乱。使情况更为复杂的是，在埃塞俄比亚，每日的起算时间大约为挪威的清晨</w:t>
      </w:r>
      <w:r>
        <w:rPr>
          <w:rFonts w:hint="eastAsia"/>
        </w:rPr>
        <w:t>6</w:t>
      </w:r>
      <w:r>
        <w:rPr>
          <w:rFonts w:hint="eastAsia"/>
        </w:rPr>
        <w:t>点。这意味着当撰文人说“两点”时，这实际上应被译为“</w:t>
      </w:r>
      <w:r>
        <w:rPr>
          <w:rFonts w:hint="eastAsia"/>
        </w:rPr>
        <w:t>8</w:t>
      </w:r>
      <w:r>
        <w:rPr>
          <w:rFonts w:hint="eastAsia"/>
        </w:rPr>
        <w:t>点”。</w:t>
      </w:r>
    </w:p>
    <w:p w:rsidR="00000000" w:rsidRDefault="00000000">
      <w:pPr>
        <w:rPr>
          <w:rFonts w:hint="eastAsia"/>
        </w:rPr>
      </w:pPr>
      <w:r>
        <w:rPr>
          <w:rFonts w:hint="eastAsia"/>
        </w:rPr>
        <w:tab/>
        <w:t xml:space="preserve">2.10  </w:t>
      </w:r>
      <w:r>
        <w:rPr>
          <w:rFonts w:hint="eastAsia"/>
        </w:rPr>
        <w:t>撰文人进一步指出，在受审时，他把埃塞俄比亚南部人民民主联盟说成是“南部人民政治组织”这个组织是并不存在的。他说，发生这一错误的原因是他只知道该组织的阿姆哈拉语的名称，但是，他提供的埃塞俄比亚南部人民民主联盟的领导人的名字是正确的，这位领导人是他的联系人之一。</w:t>
      </w:r>
    </w:p>
    <w:p w:rsidR="00000000" w:rsidRDefault="00000000">
      <w:pPr>
        <w:rPr>
          <w:rFonts w:hint="eastAsia"/>
        </w:rPr>
      </w:pPr>
      <w:r>
        <w:rPr>
          <w:rFonts w:hint="eastAsia"/>
        </w:rPr>
        <w:tab/>
        <w:t xml:space="preserve">2.11  </w:t>
      </w:r>
      <w:r>
        <w:rPr>
          <w:rFonts w:hint="eastAsia"/>
        </w:rPr>
        <w:t>最后，撰文人就他所陈述的情况与其母亲向挪威驻内罗毕大使馆的代表提供的情况之间相互矛盾作了详细的解释。</w:t>
      </w:r>
    </w:p>
    <w:p w:rsidR="00000000" w:rsidRDefault="00000000">
      <w:pPr>
        <w:pStyle w:val="Heading4"/>
        <w:spacing w:before="320"/>
        <w:rPr>
          <w:rFonts w:hint="eastAsia"/>
        </w:rPr>
      </w:pPr>
      <w:r>
        <w:rPr>
          <w:rFonts w:hint="eastAsia"/>
        </w:rPr>
        <w:t>申</w:t>
      </w:r>
      <w:r>
        <w:rPr>
          <w:rFonts w:hint="eastAsia"/>
        </w:rPr>
        <w:t xml:space="preserve">  </w:t>
      </w:r>
      <w:r>
        <w:rPr>
          <w:rFonts w:hint="eastAsia"/>
        </w:rPr>
        <w:t>诉</w:t>
      </w:r>
    </w:p>
    <w:p w:rsidR="00000000" w:rsidRDefault="00000000">
      <w:pPr>
        <w:spacing w:after="320"/>
        <w:rPr>
          <w:rFonts w:hint="eastAsia"/>
        </w:rPr>
      </w:pPr>
      <w:r>
        <w:rPr>
          <w:rFonts w:hint="eastAsia"/>
        </w:rPr>
        <w:tab/>
        <w:t xml:space="preserve">3.  </w:t>
      </w:r>
      <w:r>
        <w:rPr>
          <w:rFonts w:hint="eastAsia"/>
        </w:rPr>
        <w:t>撰文人说，如果将他送回埃塞俄比亚，他将会有再度被监禁和遭受酷刑的危险。他说，在进行庇护申请审理期间，移民当局没有对他庇护申请的理由进行认真审查，未对他的政治活动和他遭受拘禁的历史给予足够的重视。</w:t>
      </w:r>
    </w:p>
    <w:p w:rsidR="00000000" w:rsidRDefault="00000000">
      <w:pPr>
        <w:pStyle w:val="Heading4"/>
        <w:rPr>
          <w:rFonts w:hint="eastAsia"/>
        </w:rPr>
      </w:pPr>
      <w:r>
        <w:rPr>
          <w:rFonts w:hint="eastAsia"/>
        </w:rPr>
        <w:t>缔约国关于可否受理的意见</w:t>
      </w:r>
    </w:p>
    <w:p w:rsidR="00000000" w:rsidRDefault="00000000">
      <w:pPr>
        <w:rPr>
          <w:rFonts w:hint="eastAsia"/>
        </w:rPr>
      </w:pPr>
      <w:r>
        <w:rPr>
          <w:rFonts w:hint="eastAsia"/>
        </w:rPr>
        <w:tab/>
        <w:t xml:space="preserve">4.1  </w:t>
      </w:r>
      <w:r>
        <w:rPr>
          <w:rFonts w:hint="eastAsia"/>
        </w:rPr>
        <w:t>缔约国在于</w:t>
      </w:r>
      <w:r>
        <w:rPr>
          <w:rFonts w:hint="eastAsia"/>
        </w:rPr>
        <w:t>1999</w:t>
      </w:r>
      <w:r>
        <w:rPr>
          <w:rFonts w:hint="eastAsia"/>
        </w:rPr>
        <w:t>年</w:t>
      </w:r>
      <w:r>
        <w:rPr>
          <w:rFonts w:hint="eastAsia"/>
        </w:rPr>
        <w:t>3</w:t>
      </w:r>
      <w:r>
        <w:rPr>
          <w:rFonts w:hint="eastAsia"/>
        </w:rPr>
        <w:t>月</w:t>
      </w:r>
      <w:r>
        <w:rPr>
          <w:rFonts w:hint="eastAsia"/>
        </w:rPr>
        <w:t>31</w:t>
      </w:r>
      <w:r>
        <w:rPr>
          <w:rFonts w:hint="eastAsia"/>
        </w:rPr>
        <w:t>日提交的来文中以未能用尽国内补救办法为由对来文是否可以受理一事提出质疑，并请委员会撤回根据其议事规则第</w:t>
      </w:r>
      <w:r>
        <w:rPr>
          <w:rFonts w:hint="eastAsia"/>
        </w:rPr>
        <w:t>108</w:t>
      </w:r>
      <w:r>
        <w:rPr>
          <w:rFonts w:hint="eastAsia"/>
        </w:rPr>
        <w:t>条第</w:t>
      </w:r>
      <w:r>
        <w:rPr>
          <w:rFonts w:hint="eastAsia"/>
        </w:rPr>
        <w:t>9</w:t>
      </w:r>
      <w:r>
        <w:rPr>
          <w:rFonts w:hint="eastAsia"/>
        </w:rPr>
        <w:t>款提出的要求。</w:t>
      </w:r>
    </w:p>
    <w:p w:rsidR="00000000" w:rsidRDefault="00000000">
      <w:pPr>
        <w:rPr>
          <w:rFonts w:hint="eastAsia"/>
        </w:rPr>
      </w:pPr>
      <w:r>
        <w:rPr>
          <w:rFonts w:hint="eastAsia"/>
        </w:rPr>
        <w:tab/>
        <w:t xml:space="preserve">4.2  </w:t>
      </w:r>
      <w:r>
        <w:rPr>
          <w:rFonts w:hint="eastAsia"/>
        </w:rPr>
        <w:t>缔约国指出，政治庇护申请由移民署行政一审处理，而司法部则对可能提出的行政上诉作出裁决。一旦一个人提出庇护申请，就会立刻任命一位律师。因此，当申请人在向移民当局提交其首次情况陈述时，即可获得免费的司法代理。</w:t>
      </w:r>
    </w:p>
    <w:p w:rsidR="00000000" w:rsidRDefault="00000000">
      <w:pPr>
        <w:rPr>
          <w:rFonts w:hint="eastAsia"/>
        </w:rPr>
      </w:pPr>
      <w:r>
        <w:rPr>
          <w:rFonts w:hint="eastAsia"/>
        </w:rPr>
        <w:tab/>
        <w:t xml:space="preserve">4.3  </w:t>
      </w:r>
      <w:r>
        <w:rPr>
          <w:rFonts w:hint="eastAsia"/>
        </w:rPr>
        <w:t>根据通常的惯例，向撰文人提供了下述情况：</w:t>
      </w:r>
      <w:r>
        <w:t xml:space="preserve">(a) </w:t>
      </w:r>
      <w:r>
        <w:rPr>
          <w:rFonts w:hint="eastAsia"/>
        </w:rPr>
        <w:t>他必须向当局提供尽可能详细的一切有关情况，</w:t>
      </w:r>
      <w:r>
        <w:rPr>
          <w:rFonts w:hint="eastAsia"/>
        </w:rPr>
        <w:t>(</w:t>
      </w:r>
      <w:r>
        <w:t>b)</w:t>
      </w:r>
      <w:r>
        <w:rPr>
          <w:rFonts w:hint="eastAsia"/>
        </w:rPr>
        <w:t xml:space="preserve"> </w:t>
      </w:r>
      <w:r>
        <w:rPr>
          <w:rFonts w:hint="eastAsia"/>
        </w:rPr>
        <w:t>可以在以后提交补充情况，但这可能削弱申请的可信程度，</w:t>
      </w:r>
      <w:r>
        <w:rPr>
          <w:rFonts w:hint="eastAsia"/>
        </w:rPr>
        <w:t>(</w:t>
      </w:r>
      <w:r>
        <w:t>c</w:t>
      </w:r>
      <w:r>
        <w:rPr>
          <w:rFonts w:hint="eastAsia"/>
        </w:rPr>
        <w:t xml:space="preserve">) </w:t>
      </w:r>
      <w:r>
        <w:rPr>
          <w:rFonts w:hint="eastAsia"/>
        </w:rPr>
        <w:t>处理其申请的文职官员和口译员有责任保守秘密。移民署以及司法部在接到上诉时均对撰文人的申请进行了细致的审查。但是，在这两次审查中这一申请均遭拒绝，因此撰文人被要求离开挪威。</w:t>
      </w:r>
    </w:p>
    <w:p w:rsidR="00000000" w:rsidRDefault="00000000">
      <w:pPr>
        <w:rPr>
          <w:rFonts w:hint="eastAsia"/>
        </w:rPr>
      </w:pPr>
      <w:r>
        <w:rPr>
          <w:rFonts w:hint="eastAsia"/>
        </w:rPr>
        <w:tab/>
        <w:t xml:space="preserve">4.4  </w:t>
      </w:r>
      <w:r>
        <w:rPr>
          <w:rFonts w:hint="eastAsia"/>
        </w:rPr>
        <w:t>缔约方指出，通常在没有任何相反规定的情况下，可以在挪威法庭上对一项行政命令的合法性提出质疑。因此，政治庇护申请遭到行政部门拒绝的庇护申请者可以提出要求挪威法庭进行司法复审的申请，从而对拒绝申请的合法性进行审查。这种申请无需法庭同意，同样，要求暂停实施驱逐的申请也无需法庭同意。</w:t>
      </w:r>
    </w:p>
    <w:p w:rsidR="00000000" w:rsidRDefault="00000000">
      <w:pPr>
        <w:rPr>
          <w:rFonts w:hint="eastAsia"/>
        </w:rPr>
      </w:pPr>
      <w:r>
        <w:rPr>
          <w:rFonts w:hint="eastAsia"/>
        </w:rPr>
        <w:tab/>
        <w:t xml:space="preserve">4.5  </w:t>
      </w:r>
      <w:r>
        <w:rPr>
          <w:rFonts w:hint="eastAsia"/>
        </w:rPr>
        <w:t>有关一方可以向法庭申请下达暂停实施驱逐行动的禁令，请法庭命令行政当局推迟将庇护申请者驱逐出境。根据</w:t>
      </w:r>
      <w:r>
        <w:rPr>
          <w:rFonts w:hint="eastAsia"/>
        </w:rPr>
        <w:t>1992</w:t>
      </w:r>
      <w:r>
        <w:rPr>
          <w:rFonts w:hint="eastAsia"/>
        </w:rPr>
        <w:t>年的《裁决实施法》，如果原告能够满足下列条件即可发布一项暂停驱逐行动的禁令：</w:t>
      </w:r>
      <w:r>
        <w:rPr>
          <w:rFonts w:hint="eastAsia"/>
        </w:rPr>
        <w:t>(</w:t>
      </w:r>
      <w:r>
        <w:t>a)</w:t>
      </w:r>
      <w:r>
        <w:rPr>
          <w:rFonts w:hint="eastAsia"/>
        </w:rPr>
        <w:t xml:space="preserve"> </w:t>
      </w:r>
      <w:r>
        <w:rPr>
          <w:rFonts w:hint="eastAsia"/>
        </w:rPr>
        <w:t>证明在对主案作出裁决后法庭很可能会宣布受质疑的裁决无效，</w:t>
      </w:r>
      <w:r>
        <w:rPr>
          <w:rFonts w:hint="eastAsia"/>
        </w:rPr>
        <w:t>(</w:t>
      </w:r>
      <w:r>
        <w:t>b)</w:t>
      </w:r>
      <w:r>
        <w:rPr>
          <w:rFonts w:hint="eastAsia"/>
        </w:rPr>
        <w:t xml:space="preserve"> </w:t>
      </w:r>
      <w:r>
        <w:rPr>
          <w:rFonts w:hint="eastAsia"/>
        </w:rPr>
        <w:t>要求发出禁令的申请拥有充分有的理由，如必须发出禁令才能够避免在法庭还未能对主案作出裁决时即实施驱逐行动可能造成的严重损害或伤害。当遭受质疑的裁决是拒绝庇护身份时，第二项要求实际上就与第一项要求结合起来了，这就意味着，在一起庇护申请案中，要求发出禁令的申请取决于原告是否能证明法庭在随后的组案中是否有可能宣布受质疑的裁决无效。</w:t>
      </w:r>
    </w:p>
    <w:p w:rsidR="00000000" w:rsidRDefault="00000000">
      <w:pPr>
        <w:rPr>
          <w:rFonts w:hint="eastAsia"/>
        </w:rPr>
      </w:pPr>
      <w:r>
        <w:rPr>
          <w:rFonts w:hint="eastAsia"/>
        </w:rPr>
        <w:tab/>
        <w:t xml:space="preserve">4.6  </w:t>
      </w:r>
      <w:r>
        <w:rPr>
          <w:rFonts w:hint="eastAsia"/>
        </w:rPr>
        <w:t>撰文人在其来文的第一部分中声称，有关拒绝在挪威向他提供庇护的裁决的合法性的案子只可能在“理论上”提交挪威法庭。这似乎表明，他认为他并不能真正利用国内的补救办法。挪威政府强调说，挪威的情况已明确表明恰恰与之相反：自</w:t>
      </w:r>
      <w:r>
        <w:rPr>
          <w:rFonts w:hint="eastAsia"/>
        </w:rPr>
        <w:t>1987</w:t>
      </w:r>
      <w:r>
        <w:rPr>
          <w:rFonts w:hint="eastAsia"/>
        </w:rPr>
        <w:t>年以来，挪威法庭共受理了</w:t>
      </w:r>
      <w:r>
        <w:rPr>
          <w:rFonts w:hint="eastAsia"/>
        </w:rPr>
        <w:t>150</w:t>
      </w:r>
      <w:r>
        <w:rPr>
          <w:rFonts w:hint="eastAsia"/>
        </w:rPr>
        <w:t>多起关于庇护裁决的合法性的案例。大多数这些案例都提出了要求暂停实施驱逐令的申请。</w:t>
      </w:r>
    </w:p>
    <w:p w:rsidR="00000000" w:rsidRDefault="00000000">
      <w:pPr>
        <w:rPr>
          <w:rFonts w:hint="eastAsia"/>
        </w:rPr>
      </w:pPr>
      <w:r>
        <w:rPr>
          <w:rFonts w:hint="eastAsia"/>
        </w:rPr>
        <w:tab/>
        <w:t xml:space="preserve">4.7  </w:t>
      </w:r>
      <w:r>
        <w:rPr>
          <w:rFonts w:hint="eastAsia"/>
        </w:rPr>
        <w:t>缔约方指出，撰文人有关受理问题的最后一个论据涉及其经济状况。他声称他没有力量将其案件提交法庭。在此方面，政府指出，即使这一情况属实，它也不能作为免除《公约》第</w:t>
      </w:r>
      <w:r>
        <w:rPr>
          <w:rFonts w:hint="eastAsia"/>
        </w:rPr>
        <w:t>22</w:t>
      </w:r>
      <w:r>
        <w:rPr>
          <w:rFonts w:hint="eastAsia"/>
        </w:rPr>
        <w:t>条第</w:t>
      </w:r>
      <w:r>
        <w:rPr>
          <w:rFonts w:hint="eastAsia"/>
        </w:rPr>
        <w:t>5</w:t>
      </w:r>
      <w:r>
        <w:rPr>
          <w:rFonts w:hint="eastAsia"/>
        </w:rPr>
        <w:t>款规定的借口。该项规定的措词非常明确，不容以这一理由作为辩解。第二，实际上撰文人在委员会审理时由律师代表。</w:t>
      </w:r>
    </w:p>
    <w:p w:rsidR="00000000" w:rsidRDefault="00000000">
      <w:pPr>
        <w:rPr>
          <w:rFonts w:hint="eastAsia"/>
        </w:rPr>
      </w:pPr>
      <w:r>
        <w:rPr>
          <w:rFonts w:hint="eastAsia"/>
        </w:rPr>
        <w:tab/>
        <w:t xml:space="preserve">4.8  </w:t>
      </w:r>
      <w:r>
        <w:rPr>
          <w:rFonts w:hint="eastAsia"/>
        </w:rPr>
        <w:t>政府进一步指出，各国的法院在保护人权方面发挥着一个关键的作用。各种形式的国际监督只是次要的。各种国际机构在本案这样的情况下并不能够象各国法院那样有效地对证据进行评估。尤其是在就可靠性和真实性问题上对当事各方和证人进行听审时更是如此。在法庭上，口头证词将受到当事双方以及法庭本身的审查。委员会并不采取这样一种程序。从文件上看，本案的情况十分复杂和具体。必须从法庭上所作的口头证词来了解这些具体情况。因此，就更应该遵守用尽国内补救办法的规定。委员会不应该通过对来文的情况进行审议而在本案上走捷径。</w:t>
      </w:r>
    </w:p>
    <w:p w:rsidR="00000000" w:rsidRDefault="00000000">
      <w:pPr>
        <w:spacing w:after="320"/>
        <w:rPr>
          <w:rFonts w:hint="eastAsia"/>
        </w:rPr>
      </w:pPr>
      <w:r>
        <w:rPr>
          <w:rFonts w:hint="eastAsia"/>
        </w:rPr>
        <w:tab/>
        <w:t xml:space="preserve">4.9  </w:t>
      </w:r>
      <w:r>
        <w:rPr>
          <w:rFonts w:hint="eastAsia"/>
        </w:rPr>
        <w:t>最后，缔约方指出，撰文人并没有通过提出撤消裁决的申请或提出暂停实施裁决的申请将本案提交挪威法庭。如果他将本案提交法庭的话，挪威法庭本可以对此案进行审理，因为法庭有权力对实际问题和法律问题</w:t>
      </w:r>
      <w:r>
        <w:rPr>
          <w:rFonts w:hint="eastAsia"/>
        </w:rPr>
        <w:t>(</w:t>
      </w:r>
      <w:r>
        <w:rPr>
          <w:rFonts w:hint="eastAsia"/>
        </w:rPr>
        <w:t>如《公约》的适用</w:t>
      </w:r>
      <w:r>
        <w:rPr>
          <w:rFonts w:hint="eastAsia"/>
        </w:rPr>
        <w:t>)</w:t>
      </w:r>
      <w:r>
        <w:rPr>
          <w:rFonts w:hint="eastAsia"/>
        </w:rPr>
        <w:t>进行审理。</w:t>
      </w:r>
    </w:p>
    <w:p w:rsidR="00000000" w:rsidRDefault="00000000">
      <w:pPr>
        <w:pStyle w:val="Heading4"/>
        <w:rPr>
          <w:rFonts w:hint="eastAsia"/>
        </w:rPr>
      </w:pPr>
      <w:r>
        <w:rPr>
          <w:rFonts w:hint="eastAsia"/>
        </w:rPr>
        <w:t>律师的评论</w:t>
      </w:r>
    </w:p>
    <w:p w:rsidR="00000000" w:rsidRDefault="00000000">
      <w:pPr>
        <w:rPr>
          <w:rFonts w:hint="eastAsia"/>
        </w:rPr>
      </w:pPr>
      <w:r>
        <w:rPr>
          <w:rFonts w:hint="eastAsia"/>
        </w:rPr>
        <w:tab/>
        <w:t xml:space="preserve">5.1  </w:t>
      </w:r>
      <w:r>
        <w:rPr>
          <w:rFonts w:hint="eastAsia"/>
        </w:rPr>
        <w:t>关于缔约国就撰文人的经济情况以及撰文人在委员会审理期间由律师代表的事实所发表的意见，律师指出，她本人并没有任何法律背景，他是自愿出任撰文人的代理的。</w:t>
      </w:r>
    </w:p>
    <w:p w:rsidR="00000000" w:rsidRDefault="00000000">
      <w:pPr>
        <w:rPr>
          <w:rFonts w:hint="eastAsia"/>
        </w:rPr>
      </w:pPr>
      <w:r>
        <w:rPr>
          <w:rFonts w:hint="eastAsia"/>
        </w:rPr>
        <w:tab/>
        <w:t xml:space="preserve">5.2  </w:t>
      </w:r>
      <w:r>
        <w:rPr>
          <w:rFonts w:hint="eastAsia"/>
        </w:rPr>
        <w:t>律师进一步指出，据她所获得的情况，缔约国提及的所有庇护申请者可获得的法律援助的规定，只局限于在提出行政申请时提供</w:t>
      </w:r>
      <w:r>
        <w:rPr>
          <w:rFonts w:hint="eastAsia"/>
        </w:rPr>
        <w:t>5</w:t>
      </w:r>
      <w:r>
        <w:rPr>
          <w:rFonts w:hint="eastAsia"/>
        </w:rPr>
        <w:t>小时的帮助，而在提出复审请求时，只提供</w:t>
      </w:r>
      <w:r>
        <w:rPr>
          <w:rFonts w:hint="eastAsia"/>
        </w:rPr>
        <w:t>3</w:t>
      </w:r>
      <w:r>
        <w:rPr>
          <w:rFonts w:hint="eastAsia"/>
        </w:rPr>
        <w:t>小时的法律帮助。如果行政部门已作出了一项否定性的终审决定，指定的律师就会从该案中撤出，而庇护申请者就再也没有任何权利获得免费的法律代表。在本案中，律师在司法部长于</w:t>
      </w:r>
      <w:r>
        <w:rPr>
          <w:rFonts w:hint="eastAsia"/>
        </w:rPr>
        <w:t>1998</w:t>
      </w:r>
      <w:r>
        <w:rPr>
          <w:rFonts w:hint="eastAsia"/>
        </w:rPr>
        <w:t>年</w:t>
      </w:r>
      <w:r>
        <w:rPr>
          <w:rFonts w:hint="eastAsia"/>
        </w:rPr>
        <w:t>8</w:t>
      </w:r>
      <w:r>
        <w:rPr>
          <w:rFonts w:hint="eastAsia"/>
        </w:rPr>
        <w:t>月作出其决定后立刻结束了她的工作。撰文人居住在一个庇护申请者的中心，无权获得工作许可，以此为计，雇用一名律师的费用要超过他从国家那里获得的</w:t>
      </w:r>
      <w:r>
        <w:rPr>
          <w:rFonts w:hint="eastAsia"/>
        </w:rPr>
        <w:t>1</w:t>
      </w:r>
      <w:r>
        <w:rPr>
          <w:rFonts w:hint="eastAsia"/>
        </w:rPr>
        <w:t>至</w:t>
      </w:r>
      <w:r>
        <w:rPr>
          <w:rFonts w:hint="eastAsia"/>
        </w:rPr>
        <w:t>2</w:t>
      </w:r>
      <w:r>
        <w:rPr>
          <w:rFonts w:hint="eastAsia"/>
        </w:rPr>
        <w:t>年的生活费。在某些情况下，非政府组织能设法为申请庇护者聘请律师筹资，但是在撰文人的案例中则不可能做到这一点。</w:t>
      </w:r>
    </w:p>
    <w:p w:rsidR="00000000" w:rsidRDefault="00000000">
      <w:pPr>
        <w:rPr>
          <w:rFonts w:hint="eastAsia"/>
        </w:rPr>
      </w:pPr>
      <w:r>
        <w:rPr>
          <w:rFonts w:hint="eastAsia"/>
        </w:rPr>
        <w:tab/>
        <w:t xml:space="preserve">5.3  </w:t>
      </w:r>
      <w:r>
        <w:rPr>
          <w:rFonts w:hint="eastAsia"/>
        </w:rPr>
        <w:t>律师进一步指出，虽然缔约方声称庇护申请者均成功地将其案例提交了挪威的法庭，但统计数字显示，绝大多数这类案件得到了否定性裁决。律师提请委员会注意肯尼亚的一名庇护申请者于</w:t>
      </w:r>
      <w:r>
        <w:rPr>
          <w:rFonts w:hint="eastAsia"/>
        </w:rPr>
        <w:t>1998</w:t>
      </w:r>
      <w:r>
        <w:rPr>
          <w:rFonts w:hint="eastAsia"/>
        </w:rPr>
        <w:t>年</w:t>
      </w:r>
      <w:r>
        <w:rPr>
          <w:rFonts w:hint="eastAsia"/>
        </w:rPr>
        <w:t>3</w:t>
      </w:r>
      <w:r>
        <w:rPr>
          <w:rFonts w:hint="eastAsia"/>
        </w:rPr>
        <w:t>月被驱逐的案件，他被驱逐时案件正由法庭审理，而且他提出的要求暂停实施驱逐令的申请也在审理中。据称，当这位庇护申请者返回肯尼亚之后受到了虐待。这一案件直到</w:t>
      </w:r>
      <w:r>
        <w:rPr>
          <w:rFonts w:hint="eastAsia"/>
        </w:rPr>
        <w:t>1999</w:t>
      </w:r>
      <w:r>
        <w:rPr>
          <w:rFonts w:hint="eastAsia"/>
        </w:rPr>
        <w:t>年</w:t>
      </w:r>
      <w:r>
        <w:rPr>
          <w:rFonts w:hint="eastAsia"/>
        </w:rPr>
        <w:t>2</w:t>
      </w:r>
      <w:r>
        <w:rPr>
          <w:rFonts w:hint="eastAsia"/>
        </w:rPr>
        <w:t>月才提交法庭。虽然原告不能参加对其案例的法庭审理，但仍必须支付法庭费用。</w:t>
      </w:r>
    </w:p>
    <w:p w:rsidR="00000000" w:rsidRDefault="00000000">
      <w:pPr>
        <w:rPr>
          <w:rFonts w:hint="eastAsia"/>
        </w:rPr>
      </w:pPr>
      <w:r>
        <w:rPr>
          <w:rFonts w:hint="eastAsia"/>
        </w:rPr>
        <w:tab/>
        <w:t xml:space="preserve">5.4  </w:t>
      </w:r>
      <w:r>
        <w:rPr>
          <w:rFonts w:hint="eastAsia"/>
        </w:rPr>
        <w:t>鉴于缔约方指出，在法庭上作出的口头证词对全面评估一个案件十分重要，因此律师指出，尽管撰文人已多次表示愿意向司法部提供口头陈述，但从未允许为他举行听证。基于上述所有情况，律师认为，现有的所有国内补救办法已经用尽，应当宣布来文可以受理。</w:t>
      </w:r>
    </w:p>
    <w:p w:rsidR="00000000" w:rsidRDefault="00000000">
      <w:pPr>
        <w:pStyle w:val="Heading4"/>
        <w:spacing w:before="320"/>
        <w:rPr>
          <w:rFonts w:hint="eastAsia"/>
        </w:rPr>
      </w:pPr>
      <w:r>
        <w:rPr>
          <w:rFonts w:hint="eastAsia"/>
        </w:rPr>
        <w:t>缔约国提交的补充情况</w:t>
      </w:r>
    </w:p>
    <w:p w:rsidR="00000000" w:rsidRDefault="00000000">
      <w:pPr>
        <w:rPr>
          <w:rFonts w:hint="eastAsia"/>
        </w:rPr>
      </w:pPr>
      <w:r>
        <w:rPr>
          <w:rFonts w:hint="eastAsia"/>
        </w:rPr>
        <w:tab/>
        <w:t xml:space="preserve">6.1  </w:t>
      </w:r>
      <w:r>
        <w:rPr>
          <w:rFonts w:hint="eastAsia"/>
        </w:rPr>
        <w:t>缔约国在于</w:t>
      </w:r>
      <w:r>
        <w:rPr>
          <w:rFonts w:hint="eastAsia"/>
        </w:rPr>
        <w:t>1999</w:t>
      </w:r>
      <w:r>
        <w:rPr>
          <w:rFonts w:hint="eastAsia"/>
        </w:rPr>
        <w:t>年</w:t>
      </w:r>
      <w:r>
        <w:rPr>
          <w:rFonts w:hint="eastAsia"/>
        </w:rPr>
        <w:t>10</w:t>
      </w:r>
      <w:r>
        <w:rPr>
          <w:rFonts w:hint="eastAsia"/>
        </w:rPr>
        <w:t>月</w:t>
      </w:r>
      <w:r>
        <w:rPr>
          <w:rFonts w:hint="eastAsia"/>
        </w:rPr>
        <w:t>22</w:t>
      </w:r>
      <w:r>
        <w:rPr>
          <w:rFonts w:hint="eastAsia"/>
        </w:rPr>
        <w:t>日提交的另一份来文中通知委员会说，根据《移民法》，庇护申请者有权在行政程序方面获得免费的司法咨询。这一权利在申请行政一审时只局限于获得律师的</w:t>
      </w:r>
      <w:r>
        <w:rPr>
          <w:rFonts w:hint="eastAsia"/>
        </w:rPr>
        <w:t>5</w:t>
      </w:r>
      <w:r>
        <w:rPr>
          <w:rFonts w:hint="eastAsia"/>
        </w:rPr>
        <w:t>小时时间，而在行政上诉时只能获得律师的另外</w:t>
      </w:r>
      <w:r>
        <w:rPr>
          <w:rFonts w:hint="eastAsia"/>
        </w:rPr>
        <w:t>3</w:t>
      </w:r>
      <w:r>
        <w:rPr>
          <w:rFonts w:hint="eastAsia"/>
        </w:rPr>
        <w:t>小时时间。这一限制是评估了为未确保恰当援助而需要的时间作出的。可以申请延长这种援助。</w:t>
      </w:r>
    </w:p>
    <w:p w:rsidR="00000000" w:rsidRDefault="00000000">
      <w:pPr>
        <w:rPr>
          <w:rFonts w:hint="eastAsia"/>
        </w:rPr>
      </w:pPr>
      <w:r>
        <w:rPr>
          <w:rFonts w:hint="eastAsia"/>
        </w:rPr>
        <w:tab/>
        <w:t xml:space="preserve">6.2  </w:t>
      </w:r>
      <w:r>
        <w:rPr>
          <w:rFonts w:hint="eastAsia"/>
        </w:rPr>
        <w:t>关于法庭程序，可以根据</w:t>
      </w:r>
      <w:r>
        <w:rPr>
          <w:rFonts w:hint="eastAsia"/>
        </w:rPr>
        <w:t>1998</w:t>
      </w:r>
      <w:r>
        <w:rPr>
          <w:rFonts w:hint="eastAsia"/>
        </w:rPr>
        <w:t>年</w:t>
      </w:r>
      <w:r>
        <w:rPr>
          <w:rFonts w:hint="eastAsia"/>
        </w:rPr>
        <w:t>6</w:t>
      </w:r>
      <w:r>
        <w:rPr>
          <w:rFonts w:hint="eastAsia"/>
        </w:rPr>
        <w:t>月</w:t>
      </w:r>
      <w:r>
        <w:rPr>
          <w:rFonts w:hint="eastAsia"/>
        </w:rPr>
        <w:t>13</w:t>
      </w:r>
      <w:r>
        <w:rPr>
          <w:rFonts w:hint="eastAsia"/>
        </w:rPr>
        <w:t>日的《第</w:t>
      </w:r>
      <w:r>
        <w:rPr>
          <w:rFonts w:hint="eastAsia"/>
        </w:rPr>
        <w:t>35</w:t>
      </w:r>
      <w:r>
        <w:rPr>
          <w:rFonts w:hint="eastAsia"/>
        </w:rPr>
        <w:t>号法律援助法》向县长提出申请获得免费的法律援助。为了符合获得法律援助的资格，申请人的收入不得超过一定的限额。即使庇护申请者在国家提供的补助之外还有就业收入，通常也不会超过这一限额。如果同意给予法庭援助，这种援助足以支付律师的所有或部分的费用。此外，这一援助还承付法庭费用和与司法程序相关的其他费用，如口译员的费用。缔约方还指出，那些在法庭程序中获得免费法律援助的人自己必须支付费用总额的一部分，这包括一笔数额很小的固定基本费用，约为</w:t>
      </w:r>
      <w:r>
        <w:rPr>
          <w:rFonts w:hint="eastAsia"/>
        </w:rPr>
        <w:t>45</w:t>
      </w:r>
      <w:r>
        <w:rPr>
          <w:rFonts w:hint="eastAsia"/>
        </w:rPr>
        <w:t>美元，及另一笔占费用总额</w:t>
      </w:r>
      <w:r>
        <w:rPr>
          <w:rFonts w:hint="eastAsia"/>
        </w:rPr>
        <w:t>25%</w:t>
      </w:r>
      <w:r>
        <w:rPr>
          <w:rFonts w:hint="eastAsia"/>
        </w:rPr>
        <w:t>的费用。但是，缔约方指出，如果有关人员的收入低于一定限度，即可不必支付这笔费用。</w:t>
      </w:r>
    </w:p>
    <w:p w:rsidR="00000000" w:rsidRDefault="00000000">
      <w:pPr>
        <w:spacing w:after="320"/>
        <w:rPr>
          <w:rFonts w:hint="eastAsia"/>
        </w:rPr>
      </w:pPr>
      <w:r>
        <w:rPr>
          <w:rFonts w:hint="eastAsia"/>
        </w:rPr>
        <w:tab/>
        <w:t xml:space="preserve">6.3  </w:t>
      </w:r>
      <w:r>
        <w:rPr>
          <w:rFonts w:hint="eastAsia"/>
        </w:rPr>
        <w:t>缔约国指出，它并不知道撰文人是否就打算进行的法庭程序提出了要求获取免费的司法援助的申请，但申请人在向法庭提出一项行政上诉时并不能无条件地获得免费的法律援助的这一事实并不能免除撰文人用尽国内补救办法的责任。</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7.1  </w:t>
      </w:r>
      <w:r>
        <w:rPr>
          <w:rFonts w:hint="eastAsia"/>
        </w:rPr>
        <w:t>委员会在对一项来文所载的任何指控进行审议之前，必须决定来文根据《公约》第</w:t>
      </w:r>
      <w:r>
        <w:rPr>
          <w:rFonts w:hint="eastAsia"/>
        </w:rPr>
        <w:t>22</w:t>
      </w:r>
      <w:r>
        <w:rPr>
          <w:rFonts w:hint="eastAsia"/>
        </w:rPr>
        <w:t>条是否可以受理。</w:t>
      </w:r>
    </w:p>
    <w:p w:rsidR="00000000" w:rsidRDefault="00000000">
      <w:pPr>
        <w:rPr>
          <w:rFonts w:hint="eastAsia"/>
        </w:rPr>
      </w:pPr>
      <w:r>
        <w:rPr>
          <w:rFonts w:hint="eastAsia"/>
        </w:rPr>
        <w:tab/>
        <w:t xml:space="preserve">7.2  </w:t>
      </w:r>
      <w:r>
        <w:rPr>
          <w:rFonts w:hint="eastAsia"/>
        </w:rPr>
        <w:t>委员会注意到，缔约国对来文的可受理性提出质疑，理由是现有的所有有效国内补救办法并未用尽。委员会进一步注意到，可以在挪威法庭上对一项行政决定的合法性提出质疑，而其要求获得政治庇护的申请遭到移民署拒绝、而后其上诉又遭司法部驳回的庇护申请者，可以要求挪威法庭进行司法复审。</w:t>
      </w:r>
    </w:p>
    <w:p w:rsidR="00000000" w:rsidRDefault="00000000">
      <w:pPr>
        <w:rPr>
          <w:rFonts w:hint="eastAsia"/>
        </w:rPr>
      </w:pPr>
      <w:r>
        <w:rPr>
          <w:rFonts w:hint="eastAsia"/>
        </w:rPr>
        <w:tab/>
        <w:t xml:space="preserve">7.3  </w:t>
      </w:r>
      <w:r>
        <w:rPr>
          <w:rFonts w:hint="eastAsia"/>
        </w:rPr>
        <w:t>委员会注意到，根据它所获得的情况，撰文人并没有提起任何程序来要求对拒绝其庇护申请的裁决进行司法复审。委员会还注意到撰文人关于寻求这种复审的费用问题的陈述，委员会注意到，可以寻求有关法庭程序的法律援助，但是没有任何情况表明在本案中曾寻求过这种援助。</w:t>
      </w:r>
    </w:p>
    <w:p w:rsidR="00000000" w:rsidRDefault="00000000">
      <w:pPr>
        <w:rPr>
          <w:rFonts w:hint="eastAsia"/>
        </w:rPr>
      </w:pPr>
      <w:r>
        <w:rPr>
          <w:rFonts w:hint="eastAsia"/>
        </w:rPr>
        <w:tab/>
        <w:t xml:space="preserve">7.4  </w:t>
      </w:r>
      <w:r>
        <w:rPr>
          <w:rFonts w:hint="eastAsia"/>
        </w:rPr>
        <w:t>但是，鉴于委员会所收到的其它类似案例以及庇护申请者在行政程序中所能获得的免费法律援助的时间有限，它建议缔约国采取措施确保庇护申请者能充分了解他们所能够获得的所有国内补救办法，特别是要求法庭进行司法复审以及为这种措施获得法律援助的可能性。</w:t>
      </w:r>
    </w:p>
    <w:p w:rsidR="00000000" w:rsidRDefault="00000000">
      <w:pPr>
        <w:rPr>
          <w:rFonts w:hint="eastAsia"/>
        </w:rPr>
      </w:pPr>
      <w:r>
        <w:rPr>
          <w:rFonts w:hint="eastAsia"/>
        </w:rPr>
        <w:tab/>
        <w:t xml:space="preserve">7.5  </w:t>
      </w:r>
      <w:r>
        <w:rPr>
          <w:rFonts w:hint="eastAsia"/>
        </w:rPr>
        <w:t>委员会注意到，撰文人就若将本案提交法庭而可能产生的后果提出的说法。但是，它认为撰文人并未提供充足的实质性情况来支持这种补救办法会受到无理延误或不可能带来任何有效补救的说法。在这种情况下，委员会认为本案不符合《公约》第</w:t>
      </w:r>
      <w:r>
        <w:rPr>
          <w:rFonts w:hint="eastAsia"/>
        </w:rPr>
        <w:t>22</w:t>
      </w:r>
      <w:r>
        <w:rPr>
          <w:rFonts w:hint="eastAsia"/>
        </w:rPr>
        <w:t>条第</w:t>
      </w:r>
      <w:r>
        <w:rPr>
          <w:rFonts w:hint="eastAsia"/>
        </w:rPr>
        <w:t>5</w:t>
      </w:r>
      <w:r>
        <w:rPr>
          <w:rFonts w:hint="eastAsia"/>
        </w:rPr>
        <w:t>款</w:t>
      </w:r>
      <w:r>
        <w:rPr>
          <w:lang w:val="fr-CH"/>
        </w:rPr>
        <w:t>(b)</w:t>
      </w:r>
      <w:r>
        <w:rPr>
          <w:rFonts w:hint="eastAsia"/>
        </w:rPr>
        <w:t>项的规定。</w:t>
      </w:r>
    </w:p>
    <w:p w:rsidR="00000000" w:rsidRDefault="00000000">
      <w:pPr>
        <w:rPr>
          <w:rFonts w:hint="eastAsia"/>
        </w:rPr>
      </w:pPr>
      <w:r>
        <w:rPr>
          <w:rFonts w:hint="eastAsia"/>
        </w:rPr>
        <w:tab/>
        <w:t xml:space="preserve">8.  </w:t>
      </w:r>
      <w:r>
        <w:rPr>
          <w:rFonts w:hint="eastAsia"/>
        </w:rPr>
        <w:t>因此，委员会决定：</w:t>
      </w:r>
    </w:p>
    <w:p w:rsidR="00000000" w:rsidRDefault="00000000">
      <w:pPr>
        <w:numPr>
          <w:ilvl w:val="0"/>
          <w:numId w:val="157"/>
        </w:numPr>
        <w:rPr>
          <w:rFonts w:hint="eastAsia"/>
        </w:rPr>
      </w:pPr>
      <w:r>
        <w:rPr>
          <w:rFonts w:hint="eastAsia"/>
        </w:rPr>
        <w:t>此项来文不予受理；</w:t>
      </w:r>
    </w:p>
    <w:p w:rsidR="00000000" w:rsidRDefault="00000000">
      <w:pPr>
        <w:numPr>
          <w:ilvl w:val="0"/>
          <w:numId w:val="157"/>
        </w:numPr>
        <w:rPr>
          <w:rFonts w:hint="eastAsia"/>
        </w:rPr>
      </w:pPr>
      <w:r>
        <w:rPr>
          <w:rFonts w:hint="eastAsia"/>
        </w:rPr>
        <w:t>在收到撰文人或代表撰文人提出的能证明有关不予受理的理由不再成立的请求后，可根据委员会议事规则第</w:t>
      </w:r>
      <w:r>
        <w:rPr>
          <w:rFonts w:hint="eastAsia"/>
        </w:rPr>
        <w:t>109</w:t>
      </w:r>
      <w:r>
        <w:rPr>
          <w:rFonts w:hint="eastAsia"/>
        </w:rPr>
        <w:t>条对本项决定进行复审；</w:t>
      </w:r>
    </w:p>
    <w:p w:rsidR="00000000" w:rsidRDefault="00000000">
      <w:pPr>
        <w:numPr>
          <w:ilvl w:val="0"/>
          <w:numId w:val="157"/>
        </w:numPr>
        <w:spacing w:after="240"/>
        <w:rPr>
          <w:rFonts w:hint="eastAsia"/>
        </w:rPr>
      </w:pPr>
      <w:r>
        <w:rPr>
          <w:rFonts w:hint="eastAsia"/>
        </w:rPr>
        <w:t>将本决定通知缔约国和撰文人。</w:t>
      </w:r>
    </w:p>
    <w:p w:rsidR="00000000" w:rsidRDefault="00000000">
      <w:pPr>
        <w:rPr>
          <w:rFonts w:hint="eastAsia"/>
        </w:rPr>
      </w:pPr>
      <w:r>
        <w:rPr>
          <w:rFonts w:hint="eastAsia"/>
        </w:rPr>
        <w:t>[</w:t>
      </w:r>
      <w:r>
        <w:rPr>
          <w:rFonts w:hint="eastAsia"/>
        </w:rPr>
        <w:t>决定通过时有英文、法文、俄文和西班牙文，其中英文本为原文。</w:t>
      </w:r>
      <w:r>
        <w:rPr>
          <w:rFonts w:hint="eastAsia"/>
        </w:rPr>
        <w:t>]</w:t>
      </w:r>
    </w:p>
    <w:p w:rsidR="00000000" w:rsidRDefault="00000000">
      <w:pPr>
        <w:pStyle w:val="Heading3"/>
        <w:rPr>
          <w:rFonts w:hint="eastAsia"/>
        </w:rPr>
      </w:pPr>
      <w:r>
        <w:br w:type="page"/>
      </w:r>
      <w:r>
        <w:rPr>
          <w:rFonts w:hint="eastAsia"/>
          <w:u w:val="none"/>
        </w:rPr>
        <w:t xml:space="preserve">6.  </w:t>
      </w:r>
      <w:r>
        <w:rPr>
          <w:rFonts w:hint="eastAsia"/>
        </w:rPr>
        <w:t>第</w:t>
      </w:r>
      <w:r>
        <w:rPr>
          <w:rFonts w:hint="eastAsia"/>
        </w:rPr>
        <w:t>140/1999</w:t>
      </w:r>
      <w:r>
        <w:rPr>
          <w:rFonts w:hint="eastAsia"/>
        </w:rPr>
        <w:t>号来文</w:t>
      </w:r>
    </w:p>
    <w:p w:rsidR="00000000" w:rsidRDefault="00000000">
      <w:pPr>
        <w:rPr>
          <w:rFonts w:hint="eastAsia"/>
        </w:rPr>
      </w:pPr>
      <w:r>
        <w:rPr>
          <w:rFonts w:hint="eastAsia"/>
          <w:u w:val="single"/>
        </w:rPr>
        <w:t>提</w:t>
      </w:r>
      <w:r>
        <w:rPr>
          <w:rFonts w:hint="eastAsia"/>
          <w:u w:val="single"/>
        </w:rPr>
        <w:t xml:space="preserve"> </w:t>
      </w:r>
      <w:r>
        <w:rPr>
          <w:u w:val="single"/>
        </w:rPr>
        <w:t xml:space="preserve"> </w:t>
      </w:r>
      <w:r>
        <w:rPr>
          <w:rFonts w:hint="eastAsia"/>
          <w:u w:val="single"/>
        </w:rPr>
        <w:t>交</w:t>
      </w:r>
      <w:r>
        <w:rPr>
          <w:rFonts w:hint="eastAsia"/>
          <w:u w:val="single"/>
        </w:rPr>
        <w:t xml:space="preserve"> </w:t>
      </w:r>
      <w:r>
        <w:rPr>
          <w:u w:val="single"/>
        </w:rPr>
        <w:t xml:space="preserve"> </w:t>
      </w:r>
      <w:r>
        <w:rPr>
          <w:rFonts w:hint="eastAsia"/>
          <w:u w:val="single"/>
        </w:rPr>
        <w:t>人</w:t>
      </w:r>
      <w:r>
        <w:rPr>
          <w:rFonts w:hint="eastAsia"/>
        </w:rPr>
        <w:t>：</w:t>
      </w:r>
      <w:r>
        <w:rPr>
          <w:rFonts w:hint="eastAsia"/>
        </w:rPr>
        <w:tab/>
      </w:r>
      <w:r>
        <w:rPr>
          <w:rFonts w:hint="eastAsia"/>
        </w:rPr>
        <w:tab/>
      </w:r>
      <w:r>
        <w:t>A.G</w:t>
      </w:r>
      <w:r>
        <w:rPr>
          <w:rFonts w:hint="eastAsia"/>
        </w:rPr>
        <w:t>(</w:t>
      </w:r>
      <w:r>
        <w:rPr>
          <w:rFonts w:hint="eastAsia"/>
        </w:rPr>
        <w:t>姓名不予公开</w:t>
      </w:r>
      <w:r>
        <w:rPr>
          <w:rFonts w:hint="eastAsia"/>
        </w:rPr>
        <w:t>)</w:t>
      </w:r>
    </w:p>
    <w:p w:rsidR="00000000" w:rsidRDefault="00000000">
      <w:pPr>
        <w:rPr>
          <w:rFonts w:hint="eastAsia"/>
        </w:rPr>
      </w:pPr>
      <w:r>
        <w:rPr>
          <w:rFonts w:hint="eastAsia"/>
          <w:u w:val="single"/>
        </w:rPr>
        <w:t>指称受害者</w:t>
      </w:r>
      <w:r>
        <w:rPr>
          <w:rFonts w:hint="eastAsia"/>
        </w:rPr>
        <w:t>：</w:t>
      </w:r>
      <w:r>
        <w:rPr>
          <w:rFonts w:hint="eastAsia"/>
        </w:rPr>
        <w:tab/>
      </w:r>
      <w:r>
        <w:rPr>
          <w:rFonts w:hint="eastAsia"/>
        </w:rPr>
        <w:t>撰文人</w:t>
      </w:r>
    </w:p>
    <w:p w:rsidR="00000000" w:rsidRDefault="00000000">
      <w:pPr>
        <w:rPr>
          <w:rFonts w:hint="eastAsia"/>
        </w:rPr>
      </w:pPr>
      <w:r>
        <w:rPr>
          <w:rFonts w:hint="eastAsia"/>
          <w:u w:val="single"/>
        </w:rPr>
        <w:t>缔</w:t>
      </w:r>
      <w:r>
        <w:rPr>
          <w:rFonts w:hint="eastAsia"/>
          <w:u w:val="single"/>
        </w:rPr>
        <w:t xml:space="preserve"> </w:t>
      </w:r>
      <w:r>
        <w:rPr>
          <w:u w:val="single"/>
        </w:rPr>
        <w:t xml:space="preserve"> </w:t>
      </w:r>
      <w:r>
        <w:rPr>
          <w:rFonts w:hint="eastAsia"/>
          <w:u w:val="single"/>
        </w:rPr>
        <w:t>约</w:t>
      </w:r>
      <w:r>
        <w:rPr>
          <w:rFonts w:hint="eastAsia"/>
          <w:u w:val="single"/>
        </w:rPr>
        <w:t xml:space="preserve"> </w:t>
      </w:r>
      <w:r>
        <w:rPr>
          <w:u w:val="single"/>
        </w:rPr>
        <w:t xml:space="preserve"> </w:t>
      </w:r>
      <w:r>
        <w:rPr>
          <w:rFonts w:hint="eastAsia"/>
          <w:u w:val="single"/>
        </w:rPr>
        <w:t>国</w:t>
      </w:r>
      <w:r>
        <w:rPr>
          <w:rFonts w:hint="eastAsia"/>
        </w:rPr>
        <w:t>：</w:t>
      </w:r>
      <w:r>
        <w:rPr>
          <w:rFonts w:hint="eastAsia"/>
        </w:rPr>
        <w:tab/>
      </w:r>
      <w:r>
        <w:rPr>
          <w:rFonts w:hint="eastAsia"/>
        </w:rPr>
        <w:tab/>
      </w:r>
      <w:r>
        <w:rPr>
          <w:rFonts w:hint="eastAsia"/>
        </w:rPr>
        <w:t>瑞典</w:t>
      </w:r>
    </w:p>
    <w:p w:rsidR="00000000" w:rsidRDefault="00000000">
      <w:pPr>
        <w:spacing w:after="160"/>
        <w:rPr>
          <w:rFonts w:hint="eastAsia"/>
        </w:rPr>
      </w:pPr>
      <w:r>
        <w:rPr>
          <w:rFonts w:hint="eastAsia"/>
          <w:spacing w:val="50"/>
          <w:u w:val="single"/>
        </w:rPr>
        <w:t>来文日期</w:t>
      </w:r>
      <w:r>
        <w:rPr>
          <w:rFonts w:hint="eastAsia"/>
        </w:rPr>
        <w:t>：</w:t>
      </w:r>
      <w:r>
        <w:rPr>
          <w:rFonts w:hint="eastAsia"/>
        </w:rPr>
        <w:tab/>
      </w:r>
      <w:r>
        <w:rPr>
          <w:rFonts w:hint="eastAsia"/>
        </w:rPr>
        <w:tab/>
        <w:t>1999</w:t>
      </w:r>
      <w:r>
        <w:rPr>
          <w:rFonts w:hint="eastAsia"/>
        </w:rPr>
        <w:t>年</w:t>
      </w:r>
      <w:r>
        <w:rPr>
          <w:rFonts w:hint="eastAsia"/>
        </w:rPr>
        <w:t>4</w:t>
      </w:r>
      <w:r>
        <w:rPr>
          <w:rFonts w:hint="eastAsia"/>
        </w:rPr>
        <w:t>月</w:t>
      </w:r>
      <w:r>
        <w:rPr>
          <w:rFonts w:hint="eastAsia"/>
        </w:rPr>
        <w:t>14</w:t>
      </w:r>
      <w:r>
        <w:rPr>
          <w:rFonts w:hint="eastAsia"/>
        </w:rPr>
        <w:t>日</w:t>
      </w:r>
    </w:p>
    <w:p w:rsidR="00000000" w:rsidRDefault="00000000">
      <w:pPr>
        <w:rPr>
          <w:rFonts w:hint="eastAsia"/>
        </w:rPr>
      </w:pPr>
      <w:r>
        <w:rPr>
          <w:rFonts w:hint="eastAsia"/>
        </w:rPr>
        <w:tab/>
      </w:r>
      <w:r>
        <w:rPr>
          <w:rFonts w:hint="eastAsia"/>
          <w:u w:val="single"/>
        </w:rPr>
        <w:t>禁止酷刑委员会</w:t>
      </w:r>
      <w:r>
        <w:rPr>
          <w:rFonts w:hint="eastAsia"/>
        </w:rPr>
        <w:t>，根据《禁止酷刑和其它残忍、不人道或有辱人格的待遇或处罚公约》第</w:t>
      </w:r>
      <w:r>
        <w:rPr>
          <w:rFonts w:hint="eastAsia"/>
        </w:rPr>
        <w:t>17</w:t>
      </w:r>
      <w:r>
        <w:rPr>
          <w:rFonts w:hint="eastAsia"/>
        </w:rPr>
        <w:t>条而成立，</w:t>
      </w:r>
    </w:p>
    <w:p w:rsidR="00000000" w:rsidRDefault="00000000">
      <w:pPr>
        <w:rPr>
          <w:rFonts w:hint="eastAsia"/>
        </w:rPr>
      </w:pPr>
      <w:r>
        <w:rPr>
          <w:rFonts w:hint="eastAsia"/>
        </w:rPr>
        <w:tab/>
      </w:r>
      <w:r>
        <w:rPr>
          <w:rFonts w:hint="eastAsia"/>
        </w:rPr>
        <w:t>于</w:t>
      </w:r>
      <w:r>
        <w:rPr>
          <w:rFonts w:hint="eastAsia"/>
        </w:rPr>
        <w:t>2000</w:t>
      </w:r>
      <w:r>
        <w:rPr>
          <w:rFonts w:hint="eastAsia"/>
        </w:rPr>
        <w:t>年</w:t>
      </w:r>
      <w:r>
        <w:rPr>
          <w:rFonts w:hint="eastAsia"/>
        </w:rPr>
        <w:t>5</w:t>
      </w:r>
      <w:r>
        <w:rPr>
          <w:rFonts w:hint="eastAsia"/>
        </w:rPr>
        <w:t>月</w:t>
      </w:r>
      <w:r>
        <w:rPr>
          <w:rFonts w:hint="eastAsia"/>
        </w:rPr>
        <w:t>2</w:t>
      </w:r>
      <w:r>
        <w:rPr>
          <w:rFonts w:hint="eastAsia"/>
        </w:rPr>
        <w:t>日</w:t>
      </w:r>
      <w:r>
        <w:rPr>
          <w:rFonts w:hint="eastAsia"/>
          <w:u w:val="single"/>
        </w:rPr>
        <w:t>开会</w:t>
      </w:r>
      <w:r>
        <w:rPr>
          <w:rFonts w:hint="eastAsia"/>
        </w:rPr>
        <w:t>，</w:t>
      </w:r>
    </w:p>
    <w:p w:rsidR="00000000" w:rsidRDefault="00000000">
      <w:pPr>
        <w:spacing w:after="240"/>
        <w:rPr>
          <w:rFonts w:hint="eastAsia"/>
        </w:rPr>
      </w:pPr>
      <w:r>
        <w:rPr>
          <w:rFonts w:hint="eastAsia"/>
        </w:rPr>
        <w:tab/>
      </w:r>
      <w:r>
        <w:rPr>
          <w:rFonts w:hint="eastAsia"/>
          <w:u w:val="single"/>
        </w:rPr>
        <w:t>通过</w:t>
      </w:r>
      <w:r>
        <w:rPr>
          <w:rFonts w:hint="eastAsia"/>
        </w:rPr>
        <w:t>以下：</w:t>
      </w:r>
    </w:p>
    <w:p w:rsidR="00000000" w:rsidRDefault="00000000">
      <w:pPr>
        <w:pStyle w:val="Heading3"/>
        <w:rPr>
          <w:rFonts w:hint="eastAsia"/>
        </w:rPr>
      </w:pPr>
      <w:r>
        <w:rPr>
          <w:rFonts w:hint="eastAsia"/>
        </w:rPr>
        <w:t>关于可否受理的决定</w:t>
      </w:r>
    </w:p>
    <w:p w:rsidR="00000000" w:rsidRDefault="00000000">
      <w:pPr>
        <w:spacing w:after="320"/>
        <w:rPr>
          <w:rFonts w:hint="eastAsia"/>
        </w:rPr>
      </w:pPr>
      <w:r>
        <w:rPr>
          <w:rFonts w:hint="eastAsia"/>
        </w:rPr>
        <w:tab/>
        <w:t xml:space="preserve">1.  </w:t>
      </w:r>
      <w:r>
        <w:rPr>
          <w:rFonts w:hint="eastAsia"/>
        </w:rPr>
        <w:t>来文的撰文人</w:t>
      </w:r>
      <w:r>
        <w:rPr>
          <w:rFonts w:hint="eastAsia"/>
        </w:rPr>
        <w:t>A. G.</w:t>
      </w:r>
      <w:r>
        <w:rPr>
          <w:rFonts w:hint="eastAsia"/>
        </w:rPr>
        <w:t>先生，</w:t>
      </w:r>
      <w:r>
        <w:rPr>
          <w:rFonts w:hint="eastAsia"/>
        </w:rPr>
        <w:t>1967</w:t>
      </w:r>
      <w:r>
        <w:rPr>
          <w:rFonts w:hint="eastAsia"/>
        </w:rPr>
        <w:t>年</w:t>
      </w:r>
      <w:r>
        <w:rPr>
          <w:rFonts w:hint="eastAsia"/>
        </w:rPr>
        <w:t>3</w:t>
      </w:r>
      <w:r>
        <w:rPr>
          <w:rFonts w:hint="eastAsia"/>
        </w:rPr>
        <w:t>月</w:t>
      </w:r>
      <w:r>
        <w:rPr>
          <w:rFonts w:hint="eastAsia"/>
        </w:rPr>
        <w:t>21</w:t>
      </w:r>
      <w:r>
        <w:rPr>
          <w:rFonts w:hint="eastAsia"/>
        </w:rPr>
        <w:t>日出生，是摩尔多瓦籍的一名庇护申请者，目前居住在瑞典。撰文人声称，如果他被遣送回摩尔多瓦共和国，他会面临遭受酷刑的危险，因此瑞典强行将他遣送回该国违反了《公约》第</w:t>
      </w:r>
      <w:r>
        <w:rPr>
          <w:rFonts w:hint="eastAsia"/>
        </w:rPr>
        <w:t>3</w:t>
      </w:r>
      <w:r>
        <w:rPr>
          <w:rFonts w:hint="eastAsia"/>
        </w:rPr>
        <w:t>条。撰文人没有律师代表。</w:t>
      </w:r>
    </w:p>
    <w:p w:rsidR="00000000" w:rsidRDefault="00000000">
      <w:pPr>
        <w:pStyle w:val="Heading4"/>
        <w:rPr>
          <w:rFonts w:hint="eastAsia"/>
        </w:rPr>
      </w:pPr>
      <w:r>
        <w:rPr>
          <w:rFonts w:hint="eastAsia"/>
        </w:rPr>
        <w:t>撰文人提供的事实</w:t>
      </w:r>
    </w:p>
    <w:p w:rsidR="00000000" w:rsidRDefault="00000000">
      <w:pPr>
        <w:rPr>
          <w:rFonts w:hint="eastAsia"/>
        </w:rPr>
      </w:pPr>
      <w:r>
        <w:rPr>
          <w:rFonts w:hint="eastAsia"/>
        </w:rPr>
        <w:tab/>
        <w:t xml:space="preserve">2.1  </w:t>
      </w:r>
      <w:r>
        <w:rPr>
          <w:rFonts w:hint="eastAsia"/>
        </w:rPr>
        <w:t>撰文人指出，</w:t>
      </w:r>
      <w:r>
        <w:rPr>
          <w:rFonts w:hint="eastAsia"/>
        </w:rPr>
        <w:t>1991</w:t>
      </w:r>
      <w:r>
        <w:rPr>
          <w:rFonts w:hint="eastAsia"/>
        </w:rPr>
        <w:t>年</w:t>
      </w:r>
      <w:r>
        <w:rPr>
          <w:rFonts w:hint="eastAsia"/>
        </w:rPr>
        <w:t>12</w:t>
      </w:r>
      <w:r>
        <w:rPr>
          <w:rFonts w:hint="eastAsia"/>
        </w:rPr>
        <w:t>月，随着苏联的崩溃和摩尔多瓦的独立，他积极地参加了外涅斯特里亚摩尔多瓦人联盟。</w:t>
      </w:r>
      <w:r>
        <w:rPr>
          <w:rFonts w:hint="eastAsia"/>
        </w:rPr>
        <w:t>1992</w:t>
      </w:r>
      <w:r>
        <w:rPr>
          <w:rFonts w:hint="eastAsia"/>
        </w:rPr>
        <w:t>年</w:t>
      </w:r>
      <w:r>
        <w:rPr>
          <w:rFonts w:hint="eastAsia"/>
        </w:rPr>
        <w:t>5</w:t>
      </w:r>
      <w:r>
        <w:rPr>
          <w:rFonts w:hint="eastAsia"/>
        </w:rPr>
        <w:t>月，撰文人加入了外涅斯特里亚独立军并首先在</w:t>
      </w:r>
      <w:r>
        <w:rPr>
          <w:lang w:val="fr-CH"/>
        </w:rPr>
        <w:t>Tiraspol</w:t>
      </w:r>
      <w:r>
        <w:rPr>
          <w:rFonts w:hint="eastAsia"/>
          <w:lang w:val="fr-CH"/>
        </w:rPr>
        <w:t>、随后又在</w:t>
      </w:r>
      <w:r>
        <w:rPr>
          <w:rFonts w:hint="eastAsia"/>
          <w:lang w:val="fr-CH"/>
        </w:rPr>
        <w:t>B</w:t>
      </w:r>
      <w:r>
        <w:rPr>
          <w:lang w:val="fr-CH"/>
        </w:rPr>
        <w:t>ender</w:t>
      </w:r>
      <w:r>
        <w:rPr>
          <w:rFonts w:hint="eastAsia"/>
          <w:lang w:val="fr-CH"/>
        </w:rPr>
        <w:t>接受训练，并在那里参加了与摩尔多瓦军</w:t>
      </w:r>
      <w:r>
        <w:rPr>
          <w:rFonts w:hint="eastAsia"/>
        </w:rPr>
        <w:t>队</w:t>
      </w:r>
      <w:r>
        <w:rPr>
          <w:rFonts w:hint="eastAsia"/>
          <w:lang w:val="fr-CH"/>
        </w:rPr>
        <w:t>的长达几个月的战斗。</w:t>
      </w:r>
      <w:r>
        <w:rPr>
          <w:rFonts w:hint="eastAsia"/>
          <w:lang w:val="fr-CH"/>
        </w:rPr>
        <w:t>1992</w:t>
      </w:r>
      <w:r>
        <w:rPr>
          <w:rFonts w:hint="eastAsia"/>
          <w:lang w:val="fr-CH"/>
        </w:rPr>
        <w:t>年</w:t>
      </w:r>
      <w:r>
        <w:rPr>
          <w:rFonts w:hint="eastAsia"/>
          <w:lang w:val="fr-CH"/>
        </w:rPr>
        <w:t>6</w:t>
      </w:r>
      <w:r>
        <w:rPr>
          <w:rFonts w:hint="eastAsia"/>
          <w:lang w:val="fr-CH"/>
        </w:rPr>
        <w:t>月</w:t>
      </w:r>
      <w:r>
        <w:rPr>
          <w:rFonts w:hint="eastAsia"/>
          <w:lang w:val="fr-CH"/>
        </w:rPr>
        <w:t>20</w:t>
      </w:r>
      <w:r>
        <w:rPr>
          <w:rFonts w:hint="eastAsia"/>
          <w:lang w:val="fr-CH"/>
        </w:rPr>
        <w:t>日，据称撰文人被摩尔多瓦警方逮捕，罪名据称是武装抵抗。撰文人声称，几天后，当警察局遭到</w:t>
      </w:r>
      <w:r>
        <w:rPr>
          <w:rFonts w:hint="eastAsia"/>
        </w:rPr>
        <w:t>外涅斯特里亚独立军的袭击时他成功地越狱逃跑。</w:t>
      </w:r>
    </w:p>
    <w:p w:rsidR="00000000" w:rsidRDefault="00000000">
      <w:pPr>
        <w:rPr>
          <w:rFonts w:hint="eastAsia"/>
        </w:rPr>
      </w:pPr>
      <w:r>
        <w:rPr>
          <w:rFonts w:hint="eastAsia"/>
        </w:rPr>
        <w:tab/>
        <w:t>2.2  1992</w:t>
      </w:r>
      <w:r>
        <w:rPr>
          <w:rFonts w:hint="eastAsia"/>
        </w:rPr>
        <w:t>年</w:t>
      </w:r>
      <w:r>
        <w:rPr>
          <w:rFonts w:hint="eastAsia"/>
        </w:rPr>
        <w:t>8</w:t>
      </w:r>
      <w:r>
        <w:rPr>
          <w:rFonts w:hint="eastAsia"/>
        </w:rPr>
        <w:t>月，撰文人和许多其他人背弃了</w:t>
      </w:r>
      <w:r>
        <w:rPr>
          <w:rFonts w:hint="eastAsia"/>
        </w:rPr>
        <w:t>B</w:t>
      </w:r>
      <w:r>
        <w:t>ender</w:t>
      </w:r>
      <w:r>
        <w:rPr>
          <w:rFonts w:hint="eastAsia"/>
        </w:rPr>
        <w:t>的卫队，因为撰文人认为，这支卫队尽管当时正与外涅斯特里亚独立军进行和平谈判，但却极力挑动与摩尔多瓦军队继续开战，过于独立。撰文人声称，他当时住在</w:t>
      </w:r>
      <w:r>
        <w:rPr>
          <w:lang w:val="fr-CH"/>
        </w:rPr>
        <w:t>Tiraspol</w:t>
      </w:r>
      <w:r>
        <w:rPr>
          <w:rFonts w:hint="eastAsia"/>
        </w:rPr>
        <w:t>的一位朋友处，以便逃避摩尔多瓦和当地的外涅斯特里亚警察的追踪，这两支警察部队当时正携手搜捕</w:t>
      </w:r>
      <w:r>
        <w:rPr>
          <w:rFonts w:hint="eastAsia"/>
        </w:rPr>
        <w:t>B</w:t>
      </w:r>
      <w:r>
        <w:t>ender</w:t>
      </w:r>
      <w:r>
        <w:rPr>
          <w:rFonts w:hint="eastAsia"/>
        </w:rPr>
        <w:t>卫队的成员。</w:t>
      </w:r>
    </w:p>
    <w:p w:rsidR="00000000" w:rsidRDefault="00000000">
      <w:pPr>
        <w:rPr>
          <w:rFonts w:hint="eastAsia"/>
        </w:rPr>
      </w:pPr>
      <w:r>
        <w:rPr>
          <w:rFonts w:hint="eastAsia"/>
        </w:rPr>
        <w:tab/>
        <w:t xml:space="preserve">2.3  </w:t>
      </w:r>
      <w:r>
        <w:rPr>
          <w:rFonts w:hint="eastAsia"/>
        </w:rPr>
        <w:t>撰文人声称，他于</w:t>
      </w:r>
      <w:r>
        <w:rPr>
          <w:rFonts w:hint="eastAsia"/>
        </w:rPr>
        <w:t>1992</w:t>
      </w:r>
      <w:r>
        <w:rPr>
          <w:rFonts w:hint="eastAsia"/>
        </w:rPr>
        <w:t>年</w:t>
      </w:r>
      <w:r>
        <w:rPr>
          <w:rFonts w:hint="eastAsia"/>
        </w:rPr>
        <w:t>11</w:t>
      </w:r>
      <w:r>
        <w:rPr>
          <w:rFonts w:hint="eastAsia"/>
        </w:rPr>
        <w:t>月再度被捕，并最后被押往设在摩尔多瓦北部的</w:t>
      </w:r>
      <w:r>
        <w:rPr>
          <w:lang w:val="fr-CH"/>
        </w:rPr>
        <w:t>Balti</w:t>
      </w:r>
      <w:r>
        <w:rPr>
          <w:rFonts w:hint="eastAsia"/>
        </w:rPr>
        <w:t>的</w:t>
      </w:r>
      <w:r>
        <w:rPr>
          <w:lang w:val="fr-CH"/>
        </w:rPr>
        <w:t>Osjtj</w:t>
      </w:r>
      <w:r>
        <w:rPr>
          <w:rFonts w:hint="eastAsia"/>
          <w:lang w:val="fr-CH"/>
        </w:rPr>
        <w:t xml:space="preserve"> 29-11</w:t>
      </w:r>
      <w:r>
        <w:rPr>
          <w:rFonts w:hint="eastAsia"/>
          <w:lang w:val="fr-CH"/>
        </w:rPr>
        <w:t>号监狱。当时撰文人被非正式地告知，逮捕他的理由是因为他参加了</w:t>
      </w:r>
      <w:r>
        <w:rPr>
          <w:lang w:val="fr-CH"/>
        </w:rPr>
        <w:t>Bender</w:t>
      </w:r>
      <w:r>
        <w:rPr>
          <w:rFonts w:hint="eastAsia"/>
        </w:rPr>
        <w:t>的卫队。据称，他在未受到审判的情况下被关押了几乎三年。撰文人指出，在监禁期间，他不断遭到污辱性的和有辱人格的虐待。据称，他还遭到其他囚犯的多达</w:t>
      </w:r>
      <w:r>
        <w:rPr>
          <w:rFonts w:hint="eastAsia"/>
        </w:rPr>
        <w:t>40</w:t>
      </w:r>
      <w:r>
        <w:rPr>
          <w:rFonts w:hint="eastAsia"/>
        </w:rPr>
        <w:t>至</w:t>
      </w:r>
      <w:r>
        <w:rPr>
          <w:rFonts w:hint="eastAsia"/>
        </w:rPr>
        <w:t>50</w:t>
      </w:r>
      <w:r>
        <w:rPr>
          <w:rFonts w:hint="eastAsia"/>
        </w:rPr>
        <w:t>次的殴打，使他多次昏迷。狱警不仅对其他囚犯虐待他视若无睹，而且还教唆和挑起这种虐待，并不时将他单独监禁。撰文人进一步指出，狱警还经常虐待他，对他，主要是对他的头部进行拳打脚踢。</w:t>
      </w:r>
    </w:p>
    <w:p w:rsidR="00000000" w:rsidRDefault="00000000">
      <w:pPr>
        <w:rPr>
          <w:rFonts w:hint="eastAsia"/>
        </w:rPr>
      </w:pPr>
      <w:r>
        <w:rPr>
          <w:rFonts w:hint="eastAsia"/>
        </w:rPr>
        <w:tab/>
        <w:t>2.4  1993</w:t>
      </w:r>
      <w:r>
        <w:rPr>
          <w:rFonts w:hint="eastAsia"/>
        </w:rPr>
        <w:t>年</w:t>
      </w:r>
      <w:r>
        <w:rPr>
          <w:rFonts w:hint="eastAsia"/>
        </w:rPr>
        <w:t>8</w:t>
      </w:r>
      <w:r>
        <w:rPr>
          <w:rFonts w:hint="eastAsia"/>
        </w:rPr>
        <w:t>月，撰文人被判监禁</w:t>
      </w:r>
      <w:r>
        <w:rPr>
          <w:rFonts w:hint="eastAsia"/>
        </w:rPr>
        <w:t>13</w:t>
      </w:r>
      <w:r>
        <w:rPr>
          <w:rFonts w:hint="eastAsia"/>
        </w:rPr>
        <w:t>年，罪名为叛国罪、非法拥有武器和拒捕。两年后，即</w:t>
      </w:r>
      <w:r>
        <w:rPr>
          <w:rFonts w:hint="eastAsia"/>
        </w:rPr>
        <w:t>1995</w:t>
      </w:r>
      <w:r>
        <w:rPr>
          <w:rFonts w:hint="eastAsia"/>
        </w:rPr>
        <w:t>年</w:t>
      </w:r>
      <w:r>
        <w:rPr>
          <w:rFonts w:hint="eastAsia"/>
        </w:rPr>
        <w:t>8</w:t>
      </w:r>
      <w:r>
        <w:rPr>
          <w:rFonts w:hint="eastAsia"/>
        </w:rPr>
        <w:t>月，撰文人作为另一项审判中的证人被再度送往法庭，当时他成功地摆脱了押送他的三名狱警逃跑。撰文人经过乌克兰、俄罗斯和芬兰后于</w:t>
      </w:r>
      <w:r>
        <w:rPr>
          <w:rFonts w:hint="eastAsia"/>
        </w:rPr>
        <w:t>1995</w:t>
      </w:r>
      <w:r>
        <w:rPr>
          <w:rFonts w:hint="eastAsia"/>
        </w:rPr>
        <w:t>年</w:t>
      </w:r>
      <w:r>
        <w:rPr>
          <w:rFonts w:hint="eastAsia"/>
        </w:rPr>
        <w:t>12</w:t>
      </w:r>
      <w:r>
        <w:rPr>
          <w:rFonts w:hint="eastAsia"/>
        </w:rPr>
        <w:t>月</w:t>
      </w:r>
      <w:r>
        <w:rPr>
          <w:rFonts w:hint="eastAsia"/>
        </w:rPr>
        <w:t>15</w:t>
      </w:r>
      <w:r>
        <w:rPr>
          <w:rFonts w:hint="eastAsia"/>
        </w:rPr>
        <w:t>日到达瑞典，并于第二天提出了庇护申请。</w:t>
      </w:r>
    </w:p>
    <w:p w:rsidR="00000000" w:rsidRDefault="00000000">
      <w:pPr>
        <w:spacing w:after="320"/>
        <w:rPr>
          <w:rFonts w:hint="eastAsia"/>
        </w:rPr>
      </w:pPr>
      <w:r>
        <w:rPr>
          <w:rFonts w:hint="eastAsia"/>
        </w:rPr>
        <w:tab/>
        <w:t>2.5  1996</w:t>
      </w:r>
      <w:r>
        <w:rPr>
          <w:rFonts w:hint="eastAsia"/>
        </w:rPr>
        <w:t>年</w:t>
      </w:r>
      <w:r>
        <w:rPr>
          <w:rFonts w:hint="eastAsia"/>
        </w:rPr>
        <w:t>10</w:t>
      </w:r>
      <w:r>
        <w:rPr>
          <w:rFonts w:hint="eastAsia"/>
        </w:rPr>
        <w:t>月</w:t>
      </w:r>
      <w:r>
        <w:rPr>
          <w:rFonts w:hint="eastAsia"/>
        </w:rPr>
        <w:t>21</w:t>
      </w:r>
      <w:r>
        <w:rPr>
          <w:rFonts w:hint="eastAsia"/>
        </w:rPr>
        <w:t>日，瑞典移民委员会驳回了撰文人的申请。撰文人就此项决定向外国人上诉委员会提出上诉，在</w:t>
      </w:r>
      <w:r>
        <w:rPr>
          <w:rFonts w:hint="eastAsia"/>
        </w:rPr>
        <w:t>1999</w:t>
      </w:r>
      <w:r>
        <w:rPr>
          <w:rFonts w:hint="eastAsia"/>
        </w:rPr>
        <w:t>年</w:t>
      </w:r>
      <w:r>
        <w:rPr>
          <w:rFonts w:hint="eastAsia"/>
        </w:rPr>
        <w:t>2</w:t>
      </w:r>
      <w:r>
        <w:rPr>
          <w:rFonts w:hint="eastAsia"/>
        </w:rPr>
        <w:t>月</w:t>
      </w:r>
      <w:r>
        <w:rPr>
          <w:rFonts w:hint="eastAsia"/>
        </w:rPr>
        <w:t>5</w:t>
      </w:r>
      <w:r>
        <w:rPr>
          <w:rFonts w:hint="eastAsia"/>
        </w:rPr>
        <w:t>日对撰文人进行了另一次口头听证后，他的上诉于</w:t>
      </w:r>
      <w:r>
        <w:rPr>
          <w:rFonts w:hint="eastAsia"/>
        </w:rPr>
        <w:t>1999</w:t>
      </w:r>
      <w:r>
        <w:rPr>
          <w:rFonts w:hint="eastAsia"/>
        </w:rPr>
        <w:t>年</w:t>
      </w:r>
      <w:r>
        <w:rPr>
          <w:rFonts w:hint="eastAsia"/>
        </w:rPr>
        <w:t>3</w:t>
      </w:r>
      <w:r>
        <w:rPr>
          <w:rFonts w:hint="eastAsia"/>
        </w:rPr>
        <w:t>月</w:t>
      </w:r>
      <w:r>
        <w:rPr>
          <w:rFonts w:hint="eastAsia"/>
        </w:rPr>
        <w:t>18</w:t>
      </w:r>
      <w:r>
        <w:rPr>
          <w:rFonts w:hint="eastAsia"/>
        </w:rPr>
        <w:t>日遭到驳回。</w:t>
      </w:r>
    </w:p>
    <w:p w:rsidR="00000000" w:rsidRDefault="00000000">
      <w:pPr>
        <w:pStyle w:val="Heading4"/>
        <w:rPr>
          <w:rFonts w:hint="eastAsia"/>
        </w:rPr>
      </w:pPr>
      <w:r>
        <w:rPr>
          <w:rFonts w:hint="eastAsia"/>
        </w:rPr>
        <w:t>申</w:t>
      </w:r>
      <w:r>
        <w:rPr>
          <w:rFonts w:hint="eastAsia"/>
        </w:rPr>
        <w:t xml:space="preserve">  </w:t>
      </w:r>
      <w:r>
        <w:rPr>
          <w:rFonts w:hint="eastAsia"/>
        </w:rPr>
        <w:t>诉</w:t>
      </w:r>
    </w:p>
    <w:p w:rsidR="00000000" w:rsidRDefault="00000000">
      <w:pPr>
        <w:spacing w:after="320"/>
        <w:rPr>
          <w:rFonts w:hint="eastAsia"/>
        </w:rPr>
      </w:pPr>
      <w:r>
        <w:rPr>
          <w:rFonts w:hint="eastAsia"/>
        </w:rPr>
        <w:tab/>
        <w:t xml:space="preserve">3.  </w:t>
      </w:r>
      <w:r>
        <w:rPr>
          <w:rFonts w:hint="eastAsia"/>
        </w:rPr>
        <w:t>鉴于上述事实，撰文人担心，如果将他遣送回摩尔多瓦，他将会再度遭到酷刑，因此，瑞典将他强迫遣返的做法违反了《公约》的第</w:t>
      </w:r>
      <w:r>
        <w:rPr>
          <w:rFonts w:hint="eastAsia"/>
        </w:rPr>
        <w:t>3</w:t>
      </w:r>
      <w:r>
        <w:rPr>
          <w:rFonts w:hint="eastAsia"/>
        </w:rPr>
        <w:t>条。</w:t>
      </w:r>
    </w:p>
    <w:p w:rsidR="00000000" w:rsidRDefault="00000000">
      <w:pPr>
        <w:pStyle w:val="Heading4"/>
        <w:rPr>
          <w:rFonts w:hint="eastAsia"/>
        </w:rPr>
      </w:pPr>
      <w:r>
        <w:rPr>
          <w:rFonts w:hint="eastAsia"/>
        </w:rPr>
        <w:t>缔约国关于可否受理的意见</w:t>
      </w:r>
    </w:p>
    <w:p w:rsidR="00000000" w:rsidRDefault="00000000">
      <w:pPr>
        <w:rPr>
          <w:rFonts w:hint="eastAsia"/>
        </w:rPr>
      </w:pPr>
      <w:r>
        <w:rPr>
          <w:rFonts w:hint="eastAsia"/>
        </w:rPr>
        <w:tab/>
        <w:t>4.1  1999</w:t>
      </w:r>
      <w:r>
        <w:rPr>
          <w:rFonts w:hint="eastAsia"/>
        </w:rPr>
        <w:t>年</w:t>
      </w:r>
      <w:r>
        <w:rPr>
          <w:rFonts w:hint="eastAsia"/>
        </w:rPr>
        <w:t>6</w:t>
      </w:r>
      <w:r>
        <w:rPr>
          <w:rFonts w:hint="eastAsia"/>
        </w:rPr>
        <w:t>月</w:t>
      </w:r>
      <w:r>
        <w:rPr>
          <w:rFonts w:hint="eastAsia"/>
        </w:rPr>
        <w:t>22</w:t>
      </w:r>
      <w:r>
        <w:rPr>
          <w:rFonts w:hint="eastAsia"/>
        </w:rPr>
        <w:t>日，委员会将来文转发给缔约国征求意见。缔约国在</w:t>
      </w:r>
      <w:r>
        <w:rPr>
          <w:rFonts w:hint="eastAsia"/>
        </w:rPr>
        <w:t>1999</w:t>
      </w:r>
      <w:r>
        <w:rPr>
          <w:rFonts w:hint="eastAsia"/>
        </w:rPr>
        <w:t>年</w:t>
      </w:r>
      <w:r>
        <w:rPr>
          <w:rFonts w:hint="eastAsia"/>
        </w:rPr>
        <w:t>8</w:t>
      </w:r>
      <w:r>
        <w:rPr>
          <w:rFonts w:hint="eastAsia"/>
        </w:rPr>
        <w:t>月</w:t>
      </w:r>
      <w:r>
        <w:rPr>
          <w:rFonts w:hint="eastAsia"/>
        </w:rPr>
        <w:t>16</w:t>
      </w:r>
      <w:r>
        <w:rPr>
          <w:rFonts w:hint="eastAsia"/>
        </w:rPr>
        <w:t>日提交的来文中根据《公约》第</w:t>
      </w:r>
      <w:r>
        <w:rPr>
          <w:rFonts w:hint="eastAsia"/>
        </w:rPr>
        <w:t>22</w:t>
      </w:r>
      <w:r>
        <w:rPr>
          <w:rFonts w:hint="eastAsia"/>
        </w:rPr>
        <w:t>条第</w:t>
      </w:r>
      <w:r>
        <w:rPr>
          <w:rFonts w:hint="eastAsia"/>
        </w:rPr>
        <w:t>5</w:t>
      </w:r>
      <w:r>
        <w:rPr>
          <w:rFonts w:hint="eastAsia"/>
        </w:rPr>
        <w:t>款</w:t>
      </w:r>
      <w:r>
        <w:rPr>
          <w:lang w:val="fr-CH"/>
        </w:rPr>
        <w:t>(a)</w:t>
      </w:r>
      <w:r>
        <w:rPr>
          <w:rFonts w:hint="eastAsia"/>
        </w:rPr>
        <w:t>项对撰文人来文的可否受理问题提出质疑。</w:t>
      </w:r>
    </w:p>
    <w:p w:rsidR="00000000" w:rsidRDefault="00000000">
      <w:pPr>
        <w:spacing w:after="320"/>
        <w:rPr>
          <w:rFonts w:hint="eastAsia"/>
        </w:rPr>
      </w:pPr>
      <w:r>
        <w:rPr>
          <w:rFonts w:hint="eastAsia"/>
        </w:rPr>
        <w:tab/>
        <w:t xml:space="preserve">4.2  </w:t>
      </w:r>
      <w:r>
        <w:rPr>
          <w:rFonts w:hint="eastAsia"/>
        </w:rPr>
        <w:t>缔约国通知委员会说，</w:t>
      </w:r>
      <w:r>
        <w:rPr>
          <w:rFonts w:hint="eastAsia"/>
        </w:rPr>
        <w:t>1999</w:t>
      </w:r>
      <w:r>
        <w:rPr>
          <w:rFonts w:hint="eastAsia"/>
        </w:rPr>
        <w:t>年</w:t>
      </w:r>
      <w:r>
        <w:rPr>
          <w:rFonts w:hint="eastAsia"/>
        </w:rPr>
        <w:t>3</w:t>
      </w:r>
      <w:r>
        <w:rPr>
          <w:rFonts w:hint="eastAsia"/>
        </w:rPr>
        <w:t>月</w:t>
      </w:r>
      <w:r>
        <w:rPr>
          <w:rFonts w:hint="eastAsia"/>
        </w:rPr>
        <w:t>21</w:t>
      </w:r>
      <w:r>
        <w:rPr>
          <w:rFonts w:hint="eastAsia"/>
        </w:rPr>
        <w:t>日，撰文人向欧洲人权法院提交了一份有关对他进行驱逐的申诉，这一申诉于</w:t>
      </w:r>
      <w:r>
        <w:rPr>
          <w:rFonts w:hint="eastAsia"/>
        </w:rPr>
        <w:t>1999</w:t>
      </w:r>
      <w:r>
        <w:rPr>
          <w:rFonts w:hint="eastAsia"/>
        </w:rPr>
        <w:t>年</w:t>
      </w:r>
      <w:r>
        <w:rPr>
          <w:rFonts w:hint="eastAsia"/>
        </w:rPr>
        <w:t>5</w:t>
      </w:r>
      <w:r>
        <w:rPr>
          <w:rFonts w:hint="eastAsia"/>
        </w:rPr>
        <w:t>月</w:t>
      </w:r>
      <w:r>
        <w:rPr>
          <w:rFonts w:hint="eastAsia"/>
        </w:rPr>
        <w:t>3</w:t>
      </w:r>
      <w:r>
        <w:rPr>
          <w:rFonts w:hint="eastAsia"/>
        </w:rPr>
        <w:t>日被列为该法院将受理的一起案件。缔约国指出，委员会应当根据上诉条款宣布来文不予受理，因为这一条款指出，如果同一案例正在另一项国际调查或解决程序下进行审查或已受到审查，委员会不应当对任何来文进行审议。</w:t>
      </w:r>
    </w:p>
    <w:p w:rsidR="00000000" w:rsidRDefault="00000000">
      <w:pPr>
        <w:pStyle w:val="Heading4"/>
        <w:rPr>
          <w:rFonts w:hint="eastAsia"/>
        </w:rPr>
      </w:pPr>
      <w:r>
        <w:rPr>
          <w:rFonts w:hint="eastAsia"/>
        </w:rPr>
        <w:t>撰文人关于可否受理的意见</w:t>
      </w:r>
    </w:p>
    <w:p w:rsidR="00000000" w:rsidRDefault="00000000">
      <w:pPr>
        <w:spacing w:after="320"/>
        <w:rPr>
          <w:rFonts w:hint="eastAsia"/>
        </w:rPr>
      </w:pPr>
      <w:r>
        <w:rPr>
          <w:rFonts w:hint="eastAsia"/>
        </w:rPr>
        <w:tab/>
        <w:t>5.  1999</w:t>
      </w:r>
      <w:r>
        <w:rPr>
          <w:rFonts w:hint="eastAsia"/>
        </w:rPr>
        <w:t>年</w:t>
      </w:r>
      <w:r>
        <w:rPr>
          <w:rFonts w:hint="eastAsia"/>
        </w:rPr>
        <w:t>9</w:t>
      </w:r>
      <w:r>
        <w:rPr>
          <w:rFonts w:hint="eastAsia"/>
        </w:rPr>
        <w:t>月</w:t>
      </w:r>
      <w:r>
        <w:rPr>
          <w:rFonts w:hint="eastAsia"/>
        </w:rPr>
        <w:t>6</w:t>
      </w:r>
      <w:r>
        <w:rPr>
          <w:rFonts w:hint="eastAsia"/>
        </w:rPr>
        <w:t>日，委员会将缔约国有关可否受理问题的意见转给撰文人征求意见。撰文人迄今未提交任何补充情况对缔约国的意见提出质疑或确认。</w:t>
      </w:r>
    </w:p>
    <w:p w:rsidR="00000000" w:rsidRDefault="00000000">
      <w:pPr>
        <w:pStyle w:val="Heading4"/>
        <w:rPr>
          <w:rFonts w:hint="eastAsia"/>
        </w:rPr>
      </w:pPr>
      <w:r>
        <w:rPr>
          <w:rFonts w:hint="eastAsia"/>
        </w:rPr>
        <w:t>委员会面临的问题和审议情况</w:t>
      </w:r>
    </w:p>
    <w:p w:rsidR="00000000" w:rsidRDefault="00000000">
      <w:pPr>
        <w:rPr>
          <w:rFonts w:hint="eastAsia"/>
        </w:rPr>
      </w:pPr>
      <w:r>
        <w:rPr>
          <w:rFonts w:hint="eastAsia"/>
        </w:rPr>
        <w:tab/>
        <w:t xml:space="preserve">6.1  </w:t>
      </w:r>
      <w:r>
        <w:rPr>
          <w:rFonts w:hint="eastAsia"/>
        </w:rPr>
        <w:t>在审议来文所载的任何指控之前，禁止酷刑委员会必须决定根据《公约》第</w:t>
      </w:r>
      <w:r>
        <w:rPr>
          <w:rFonts w:hint="eastAsia"/>
        </w:rPr>
        <w:t>22</w:t>
      </w:r>
      <w:r>
        <w:rPr>
          <w:rFonts w:hint="eastAsia"/>
        </w:rPr>
        <w:t>条来文是否可以受理。</w:t>
      </w:r>
    </w:p>
    <w:p w:rsidR="00000000" w:rsidRDefault="00000000">
      <w:pPr>
        <w:rPr>
          <w:rFonts w:hint="eastAsia"/>
        </w:rPr>
      </w:pPr>
      <w:r>
        <w:rPr>
          <w:rFonts w:hint="eastAsia"/>
        </w:rPr>
        <w:tab/>
        <w:t xml:space="preserve">6.2  </w:t>
      </w:r>
      <w:r>
        <w:rPr>
          <w:rFonts w:hint="eastAsia"/>
        </w:rPr>
        <w:t>鉴于缔约国的意见以及撰文人对此未作出反应，委员会核实并确信撰文人的申诉已于</w:t>
      </w:r>
      <w:r>
        <w:rPr>
          <w:rFonts w:hint="eastAsia"/>
        </w:rPr>
        <w:t>1999</w:t>
      </w:r>
      <w:r>
        <w:rPr>
          <w:rFonts w:hint="eastAsia"/>
        </w:rPr>
        <w:t>年</w:t>
      </w:r>
      <w:r>
        <w:rPr>
          <w:rFonts w:hint="eastAsia"/>
        </w:rPr>
        <w:t>5</w:t>
      </w:r>
      <w:r>
        <w:rPr>
          <w:rFonts w:hint="eastAsia"/>
        </w:rPr>
        <w:t>月</w:t>
      </w:r>
      <w:r>
        <w:rPr>
          <w:rFonts w:hint="eastAsia"/>
        </w:rPr>
        <w:t>3</w:t>
      </w:r>
      <w:r>
        <w:rPr>
          <w:rFonts w:hint="eastAsia"/>
        </w:rPr>
        <w:t>日交由欧洲人权法院登记。委员会注意到，撰文人的来文的登记日期为</w:t>
      </w:r>
      <w:r>
        <w:rPr>
          <w:rFonts w:hint="eastAsia"/>
        </w:rPr>
        <w:t>1999</w:t>
      </w:r>
      <w:r>
        <w:rPr>
          <w:rFonts w:hint="eastAsia"/>
        </w:rPr>
        <w:t>年</w:t>
      </w:r>
      <w:r>
        <w:rPr>
          <w:rFonts w:hint="eastAsia"/>
        </w:rPr>
        <w:t>6</w:t>
      </w:r>
      <w:r>
        <w:rPr>
          <w:rFonts w:hint="eastAsia"/>
        </w:rPr>
        <w:t>月</w:t>
      </w:r>
      <w:r>
        <w:rPr>
          <w:rFonts w:hint="eastAsia"/>
        </w:rPr>
        <w:t>22</w:t>
      </w:r>
      <w:r>
        <w:rPr>
          <w:rFonts w:hint="eastAsia"/>
        </w:rPr>
        <w:t>日而同时已经在另一项国际调查或解决程序下等待审查。</w:t>
      </w:r>
    </w:p>
    <w:p w:rsidR="00000000" w:rsidRDefault="00000000">
      <w:pPr>
        <w:rPr>
          <w:rFonts w:hint="eastAsia"/>
        </w:rPr>
      </w:pPr>
      <w:r>
        <w:rPr>
          <w:rFonts w:hint="eastAsia"/>
        </w:rPr>
        <w:tab/>
        <w:t xml:space="preserve">7.  </w:t>
      </w:r>
      <w:r>
        <w:rPr>
          <w:rFonts w:hint="eastAsia"/>
        </w:rPr>
        <w:t>因此，委员会决定：</w:t>
      </w:r>
    </w:p>
    <w:p w:rsidR="00000000" w:rsidRDefault="00000000">
      <w:pPr>
        <w:numPr>
          <w:ilvl w:val="0"/>
          <w:numId w:val="158"/>
        </w:numPr>
        <w:rPr>
          <w:rFonts w:hint="eastAsia"/>
        </w:rPr>
      </w:pPr>
      <w:r>
        <w:rPr>
          <w:rFonts w:hint="eastAsia"/>
        </w:rPr>
        <w:t>根据《公约》第</w:t>
      </w:r>
      <w:r>
        <w:rPr>
          <w:rFonts w:hint="eastAsia"/>
        </w:rPr>
        <w:t>22</w:t>
      </w:r>
      <w:r>
        <w:rPr>
          <w:rFonts w:hint="eastAsia"/>
        </w:rPr>
        <w:t>条第</w:t>
      </w:r>
      <w:r>
        <w:rPr>
          <w:rFonts w:hint="eastAsia"/>
        </w:rPr>
        <w:t>5</w:t>
      </w:r>
      <w:r>
        <w:rPr>
          <w:rFonts w:hint="eastAsia"/>
        </w:rPr>
        <w:t>款</w:t>
      </w:r>
      <w:r>
        <w:rPr>
          <w:rFonts w:hint="eastAsia"/>
        </w:rPr>
        <w:t>(</w:t>
      </w:r>
      <w:r>
        <w:rPr>
          <w:lang w:val="fr-CH"/>
        </w:rPr>
        <w:t>a</w:t>
      </w:r>
      <w:r>
        <w:rPr>
          <w:rFonts w:hint="eastAsia"/>
          <w:lang w:val="fr-CH"/>
        </w:rPr>
        <w:t>)</w:t>
      </w:r>
      <w:r>
        <w:rPr>
          <w:rFonts w:hint="eastAsia"/>
          <w:lang w:val="fr-CH"/>
        </w:rPr>
        <w:t>项，来文不予受理</w:t>
      </w:r>
      <w:r>
        <w:rPr>
          <w:lang w:val="fr-CH"/>
        </w:rPr>
        <w:t> </w:t>
      </w:r>
      <w:r>
        <w:rPr>
          <w:rFonts w:hint="eastAsia"/>
          <w:lang w:val="fr-CH"/>
        </w:rPr>
        <w:t>；</w:t>
      </w:r>
    </w:p>
    <w:p w:rsidR="00000000" w:rsidRDefault="00000000">
      <w:pPr>
        <w:numPr>
          <w:ilvl w:val="0"/>
          <w:numId w:val="158"/>
        </w:numPr>
        <w:rPr>
          <w:rFonts w:hint="eastAsia"/>
        </w:rPr>
      </w:pPr>
      <w:r>
        <w:rPr>
          <w:rFonts w:hint="eastAsia"/>
        </w:rPr>
        <w:t>在收到撰文人或代表撰文人提交的证明不予受理的理由不再成立的请求后可以根据委员会议事规则第</w:t>
      </w:r>
      <w:r>
        <w:rPr>
          <w:rFonts w:hint="eastAsia"/>
        </w:rPr>
        <w:t>109</w:t>
      </w:r>
      <w:r>
        <w:rPr>
          <w:rFonts w:hint="eastAsia"/>
        </w:rPr>
        <w:t>条对本项决定进行复审；</w:t>
      </w:r>
    </w:p>
    <w:p w:rsidR="00000000" w:rsidRDefault="00000000">
      <w:pPr>
        <w:numPr>
          <w:ilvl w:val="0"/>
          <w:numId w:val="158"/>
        </w:numPr>
        <w:spacing w:after="160"/>
        <w:rPr>
          <w:rFonts w:hint="eastAsia"/>
        </w:rPr>
      </w:pPr>
      <w:r>
        <w:rPr>
          <w:rFonts w:hint="eastAsia"/>
        </w:rPr>
        <w:t>将本决定提交缔约国和撰文人。</w:t>
      </w:r>
    </w:p>
    <w:p w:rsidR="00000000" w:rsidRDefault="00000000">
      <w:pPr>
        <w:rPr>
          <w:rFonts w:hint="eastAsia"/>
        </w:rPr>
      </w:pPr>
      <w:r>
        <w:rPr>
          <w:rFonts w:hint="eastAsia"/>
        </w:rPr>
        <w:t>[</w:t>
      </w:r>
      <w:r>
        <w:rPr>
          <w:rFonts w:hint="eastAsia"/>
        </w:rPr>
        <w:t>决定通过时有英文、法文、俄文和西班牙文，其中英文本为原文。</w:t>
      </w:r>
      <w:r>
        <w:rPr>
          <w:rFonts w:hint="eastAsia"/>
        </w:rPr>
        <w:t>]</w:t>
      </w:r>
    </w:p>
    <w:p w:rsidR="00000000" w:rsidRDefault="00000000">
      <w:pPr>
        <w:pStyle w:val="Heading2"/>
        <w:rPr>
          <w:rFonts w:hint="eastAsia"/>
        </w:rPr>
      </w:pPr>
      <w:r>
        <w:br w:type="page"/>
      </w:r>
      <w:r>
        <w:rPr>
          <w:rFonts w:hint="eastAsia"/>
        </w:rPr>
        <w:t>附</w:t>
      </w:r>
      <w:r>
        <w:rPr>
          <w:rFonts w:hint="eastAsia"/>
        </w:rPr>
        <w:t xml:space="preserve"> </w:t>
      </w:r>
      <w:r>
        <w:rPr>
          <w:rFonts w:hint="eastAsia"/>
        </w:rPr>
        <w:t>件</w:t>
      </w:r>
      <w:r>
        <w:rPr>
          <w:rFonts w:hint="eastAsia"/>
        </w:rPr>
        <w:t xml:space="preserve"> </w:t>
      </w:r>
      <w:r>
        <w:rPr>
          <w:rFonts w:hint="eastAsia"/>
        </w:rPr>
        <w:t>九</w:t>
      </w:r>
    </w:p>
    <w:p w:rsidR="00000000" w:rsidRDefault="00000000">
      <w:pPr>
        <w:pStyle w:val="Heading2"/>
        <w:rPr>
          <w:rFonts w:hint="eastAsia"/>
        </w:rPr>
      </w:pPr>
      <w:r>
        <w:rPr>
          <w:rFonts w:hint="eastAsia"/>
        </w:rPr>
        <w:t>报告所涉期间一般性分发的文件清单</w:t>
      </w:r>
    </w:p>
    <w:p w:rsidR="00000000" w:rsidRDefault="00000000">
      <w:pPr>
        <w:pStyle w:val="Heading3"/>
        <w:rPr>
          <w:rFonts w:hint="eastAsia"/>
        </w:rPr>
      </w:pPr>
      <w:r>
        <w:rPr>
          <w:rFonts w:hint="eastAsia"/>
          <w:u w:val="none"/>
        </w:rPr>
        <w:t xml:space="preserve">A.  </w:t>
      </w:r>
      <w:r>
        <w:rPr>
          <w:rFonts w:hint="eastAsia"/>
        </w:rPr>
        <w:t>第二十三届会议</w:t>
      </w:r>
    </w:p>
    <w:tbl>
      <w:tblPr>
        <w:tblW w:w="0" w:type="auto"/>
        <w:tblLook w:val="0000" w:firstRow="0" w:lastRow="0" w:firstColumn="0" w:lastColumn="0" w:noHBand="0" w:noVBand="0"/>
      </w:tblPr>
      <w:tblGrid>
        <w:gridCol w:w="3468"/>
        <w:gridCol w:w="6102"/>
      </w:tblGrid>
      <w:tr w:rsidR="00000000">
        <w:tblPrEx>
          <w:tblCellMar>
            <w:top w:w="0" w:type="dxa"/>
            <w:bottom w:w="0" w:type="dxa"/>
          </w:tblCellMar>
        </w:tblPrEx>
        <w:tc>
          <w:tcPr>
            <w:tcW w:w="3468" w:type="dxa"/>
          </w:tcPr>
          <w:p w:rsidR="00000000" w:rsidRDefault="00000000">
            <w:pPr>
              <w:ind w:left="510"/>
              <w:rPr>
                <w:rFonts w:hint="eastAsia"/>
                <w:u w:val="single"/>
              </w:rPr>
            </w:pPr>
            <w:r>
              <w:rPr>
                <w:rFonts w:hint="eastAsia"/>
                <w:u w:val="single"/>
              </w:rPr>
              <w:t>文</w:t>
            </w:r>
            <w:r>
              <w:rPr>
                <w:rFonts w:hint="eastAsia"/>
                <w:u w:val="single"/>
              </w:rPr>
              <w:t xml:space="preserve">  </w:t>
            </w:r>
            <w:r>
              <w:rPr>
                <w:rFonts w:hint="eastAsia"/>
                <w:u w:val="single"/>
              </w:rPr>
              <w:t>号</w:t>
            </w:r>
          </w:p>
        </w:tc>
        <w:tc>
          <w:tcPr>
            <w:tcW w:w="6102" w:type="dxa"/>
          </w:tcPr>
          <w:p w:rsidR="00000000" w:rsidRDefault="00000000">
            <w:pPr>
              <w:spacing w:after="160"/>
              <w:ind w:left="1304"/>
              <w:rPr>
                <w:rFonts w:hint="eastAsia"/>
                <w:u w:val="single"/>
              </w:rPr>
            </w:pPr>
            <w:r>
              <w:rPr>
                <w:rFonts w:hint="eastAsia"/>
                <w:u w:val="single"/>
              </w:rPr>
              <w:t>标</w:t>
            </w:r>
            <w:r>
              <w:rPr>
                <w:rFonts w:hint="eastAsia"/>
                <w:u w:val="single"/>
              </w:rPr>
              <w:t xml:space="preserve">  </w:t>
            </w:r>
            <w:r>
              <w:rPr>
                <w:rFonts w:hint="eastAsia"/>
                <w:u w:val="single"/>
              </w:rPr>
              <w:t>题</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CAT/C/17/</w:t>
            </w:r>
            <w:r>
              <w:t>Add.</w:t>
            </w:r>
            <w:r>
              <w:rPr>
                <w:rFonts w:hint="eastAsia"/>
              </w:rPr>
              <w:t>2</w:t>
            </w:r>
            <w:r>
              <w:t>1</w:t>
            </w:r>
          </w:p>
        </w:tc>
        <w:tc>
          <w:tcPr>
            <w:tcW w:w="6102" w:type="dxa"/>
          </w:tcPr>
          <w:p w:rsidR="00000000" w:rsidRDefault="00000000">
            <w:pPr>
              <w:spacing w:line="360" w:lineRule="auto"/>
              <w:rPr>
                <w:rFonts w:hint="eastAsia"/>
              </w:rPr>
            </w:pPr>
            <w:r>
              <w:rPr>
                <w:rFonts w:hint="eastAsia"/>
              </w:rPr>
              <w:t>奥地利的第二次定期报告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CAT/C/29/</w:t>
            </w:r>
            <w:r>
              <w:t>Add.</w:t>
            </w:r>
            <w:r>
              <w:rPr>
                <w:rFonts w:hint="eastAsia"/>
              </w:rPr>
              <w:t>6</w:t>
            </w:r>
          </w:p>
        </w:tc>
        <w:tc>
          <w:tcPr>
            <w:tcW w:w="6102" w:type="dxa"/>
          </w:tcPr>
          <w:p w:rsidR="00000000" w:rsidRDefault="00000000">
            <w:pPr>
              <w:spacing w:line="360" w:lineRule="auto"/>
              <w:rPr>
                <w:rFonts w:hint="eastAsia"/>
              </w:rPr>
            </w:pPr>
            <w:r>
              <w:rPr>
                <w:rFonts w:hint="eastAsia"/>
              </w:rPr>
              <w:t>马耳他的第二次定期报告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CAT/C/32/</w:t>
            </w:r>
            <w:r>
              <w:t>Add.</w:t>
            </w:r>
            <w:r>
              <w:rPr>
                <w:rFonts w:hint="eastAsia"/>
              </w:rPr>
              <w:t>3</w:t>
            </w:r>
          </w:p>
        </w:tc>
        <w:tc>
          <w:tcPr>
            <w:tcW w:w="6102" w:type="dxa"/>
          </w:tcPr>
          <w:p w:rsidR="00000000" w:rsidRDefault="00000000">
            <w:pPr>
              <w:spacing w:line="360" w:lineRule="auto"/>
              <w:rPr>
                <w:rFonts w:hint="eastAsia"/>
              </w:rPr>
            </w:pPr>
            <w:r>
              <w:rPr>
                <w:rFonts w:hint="eastAsia"/>
              </w:rPr>
              <w:t>乌兹别克斯坦的初次报告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CAT/C/37/</w:t>
            </w:r>
            <w:r>
              <w:t>Add.</w:t>
            </w:r>
            <w:r>
              <w:rPr>
                <w:rFonts w:hint="eastAsia"/>
              </w:rPr>
              <w:t>3</w:t>
            </w:r>
          </w:p>
        </w:tc>
        <w:tc>
          <w:tcPr>
            <w:tcW w:w="6102" w:type="dxa"/>
          </w:tcPr>
          <w:p w:rsidR="00000000" w:rsidRDefault="00000000">
            <w:pPr>
              <w:spacing w:line="360" w:lineRule="auto"/>
              <w:rPr>
                <w:rFonts w:hint="eastAsia"/>
              </w:rPr>
            </w:pPr>
            <w:r>
              <w:rPr>
                <w:rFonts w:hint="eastAsia"/>
              </w:rPr>
              <w:t>阿塞拜疆的初次报告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CAT/C/39/</w:t>
            </w:r>
            <w:r>
              <w:t>Add.1</w:t>
            </w:r>
          </w:p>
        </w:tc>
        <w:tc>
          <w:tcPr>
            <w:tcW w:w="6102" w:type="dxa"/>
          </w:tcPr>
          <w:p w:rsidR="00000000" w:rsidRDefault="00000000">
            <w:pPr>
              <w:spacing w:line="360" w:lineRule="auto"/>
              <w:rPr>
                <w:rFonts w:hint="eastAsia"/>
              </w:rPr>
            </w:pPr>
            <w:r>
              <w:rPr>
                <w:rFonts w:hint="eastAsia"/>
              </w:rPr>
              <w:t>秘鲁的第三次定期报告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CAT/C/42/</w:t>
            </w:r>
            <w:r>
              <w:t>Add.1</w:t>
            </w:r>
          </w:p>
        </w:tc>
        <w:tc>
          <w:tcPr>
            <w:tcW w:w="6102" w:type="dxa"/>
          </w:tcPr>
          <w:p w:rsidR="00000000" w:rsidRDefault="00000000">
            <w:pPr>
              <w:spacing w:line="360" w:lineRule="auto"/>
              <w:rPr>
                <w:rFonts w:hint="eastAsia"/>
              </w:rPr>
            </w:pPr>
            <w:r>
              <w:rPr>
                <w:rFonts w:hint="eastAsia"/>
              </w:rPr>
              <w:t>吉尔吉斯斯坦的初次报告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CAT/C/44/</w:t>
            </w:r>
            <w:r>
              <w:t>Add.</w:t>
            </w:r>
            <w:r>
              <w:rPr>
                <w:rFonts w:hint="eastAsia"/>
              </w:rPr>
              <w:t>6</w:t>
            </w:r>
          </w:p>
        </w:tc>
        <w:tc>
          <w:tcPr>
            <w:tcW w:w="6102" w:type="dxa"/>
          </w:tcPr>
          <w:p w:rsidR="00000000" w:rsidRDefault="00000000">
            <w:pPr>
              <w:spacing w:line="360" w:lineRule="auto"/>
              <w:rPr>
                <w:rFonts w:hint="eastAsia"/>
              </w:rPr>
            </w:pPr>
            <w:r>
              <w:rPr>
                <w:rFonts w:hint="eastAsia"/>
              </w:rPr>
              <w:t>芬兰的第三次定期报告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w:t>
            </w:r>
            <w:r>
              <w:t>51</w:t>
            </w:r>
          </w:p>
        </w:tc>
        <w:tc>
          <w:tcPr>
            <w:tcW w:w="6102" w:type="dxa"/>
          </w:tcPr>
          <w:p w:rsidR="00000000" w:rsidRDefault="00000000">
            <w:pPr>
              <w:spacing w:line="360" w:lineRule="auto"/>
              <w:rPr>
                <w:rFonts w:hint="eastAsia"/>
              </w:rPr>
            </w:pPr>
            <w:r>
              <w:rPr>
                <w:rFonts w:hint="eastAsia"/>
              </w:rPr>
              <w:t>临时议程和说明</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CAT/C/SR.391-409</w:t>
            </w:r>
          </w:p>
        </w:tc>
        <w:tc>
          <w:tcPr>
            <w:tcW w:w="6102" w:type="dxa"/>
          </w:tcPr>
          <w:p w:rsidR="00000000" w:rsidRDefault="00000000">
            <w:pPr>
              <w:spacing w:after="240" w:line="360" w:lineRule="auto"/>
              <w:rPr>
                <w:rFonts w:hint="eastAsia"/>
              </w:rPr>
            </w:pPr>
            <w:r>
              <w:rPr>
                <w:rFonts w:hint="eastAsia"/>
              </w:rPr>
              <w:t>委员会第二十三届会议简要纪录</w:t>
            </w:r>
          </w:p>
        </w:tc>
      </w:tr>
      <w:tr w:rsidR="00000000">
        <w:tblPrEx>
          <w:tblCellMar>
            <w:top w:w="0" w:type="dxa"/>
            <w:bottom w:w="0" w:type="dxa"/>
          </w:tblCellMar>
        </w:tblPrEx>
        <w:trPr>
          <w:cantSplit/>
        </w:trPr>
        <w:tc>
          <w:tcPr>
            <w:tcW w:w="9570" w:type="dxa"/>
            <w:gridSpan w:val="2"/>
          </w:tcPr>
          <w:p w:rsidR="00000000" w:rsidRDefault="00000000">
            <w:pPr>
              <w:spacing w:after="240"/>
              <w:jc w:val="center"/>
              <w:rPr>
                <w:rFonts w:hint="eastAsia"/>
                <w:u w:val="single"/>
              </w:rPr>
            </w:pPr>
            <w:r>
              <w:rPr>
                <w:rFonts w:hint="eastAsia"/>
              </w:rPr>
              <w:t xml:space="preserve">B.  </w:t>
            </w:r>
            <w:r>
              <w:rPr>
                <w:rFonts w:hint="eastAsia"/>
                <w:u w:val="single"/>
              </w:rPr>
              <w:t>第二十四届会议</w:t>
            </w:r>
          </w:p>
        </w:tc>
      </w:tr>
      <w:tr w:rsidR="00000000">
        <w:tblPrEx>
          <w:tblCellMar>
            <w:top w:w="0" w:type="dxa"/>
            <w:bottom w:w="0" w:type="dxa"/>
          </w:tblCellMar>
        </w:tblPrEx>
        <w:tc>
          <w:tcPr>
            <w:tcW w:w="3468" w:type="dxa"/>
          </w:tcPr>
          <w:p w:rsidR="00000000" w:rsidRDefault="00000000">
            <w:pPr>
              <w:ind w:left="510"/>
              <w:rPr>
                <w:rFonts w:hint="eastAsia"/>
                <w:u w:val="single"/>
              </w:rPr>
            </w:pPr>
            <w:r>
              <w:rPr>
                <w:rFonts w:hint="eastAsia"/>
                <w:u w:val="single"/>
              </w:rPr>
              <w:t>文</w:t>
            </w:r>
            <w:r>
              <w:rPr>
                <w:rFonts w:hint="eastAsia"/>
                <w:u w:val="single"/>
              </w:rPr>
              <w:t xml:space="preserve">  </w:t>
            </w:r>
            <w:r>
              <w:rPr>
                <w:rFonts w:hint="eastAsia"/>
                <w:u w:val="single"/>
              </w:rPr>
              <w:t>号</w:t>
            </w:r>
          </w:p>
        </w:tc>
        <w:tc>
          <w:tcPr>
            <w:tcW w:w="6102" w:type="dxa"/>
          </w:tcPr>
          <w:p w:rsidR="00000000" w:rsidRDefault="00000000">
            <w:pPr>
              <w:spacing w:after="160"/>
              <w:ind w:left="1304"/>
              <w:rPr>
                <w:rFonts w:hint="eastAsia"/>
                <w:u w:val="single"/>
              </w:rPr>
            </w:pPr>
            <w:r>
              <w:rPr>
                <w:rFonts w:hint="eastAsia"/>
                <w:u w:val="single"/>
              </w:rPr>
              <w:t>标</w:t>
            </w:r>
            <w:r>
              <w:rPr>
                <w:rFonts w:hint="eastAsia"/>
                <w:u w:val="single"/>
              </w:rPr>
              <w:t xml:space="preserve">  </w:t>
            </w:r>
            <w:r>
              <w:rPr>
                <w:rFonts w:hint="eastAsia"/>
                <w:u w:val="single"/>
              </w:rPr>
              <w:t>题</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CAT/C/24/</w:t>
            </w:r>
            <w:r>
              <w:t>Add.5</w:t>
            </w:r>
          </w:p>
        </w:tc>
        <w:tc>
          <w:tcPr>
            <w:tcW w:w="6102" w:type="dxa"/>
          </w:tcPr>
          <w:p w:rsidR="00000000" w:rsidRDefault="00000000">
            <w:pPr>
              <w:spacing w:line="360" w:lineRule="auto"/>
              <w:rPr>
                <w:rFonts w:hint="eastAsia"/>
              </w:rPr>
            </w:pPr>
            <w:r>
              <w:rPr>
                <w:rFonts w:hint="eastAsia"/>
              </w:rPr>
              <w:t>斯洛文尼亚的初次报告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CAT/C/28/</w:t>
            </w:r>
            <w:r>
              <w:t>Add.</w:t>
            </w:r>
            <w:r>
              <w:rPr>
                <w:rFonts w:hint="eastAsia"/>
              </w:rPr>
              <w:t>4</w:t>
            </w:r>
          </w:p>
        </w:tc>
        <w:tc>
          <w:tcPr>
            <w:tcW w:w="6102" w:type="dxa"/>
          </w:tcPr>
          <w:p w:rsidR="00000000" w:rsidRDefault="00000000">
            <w:pPr>
              <w:spacing w:line="360" w:lineRule="auto"/>
              <w:rPr>
                <w:rFonts w:hint="eastAsia"/>
              </w:rPr>
            </w:pPr>
            <w:r>
              <w:rPr>
                <w:rFonts w:hint="eastAsia"/>
              </w:rPr>
              <w:t>美利坚合众国的初次报告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CAT/C/37/</w:t>
            </w:r>
            <w:r>
              <w:t>Add.</w:t>
            </w:r>
            <w:r>
              <w:rPr>
                <w:rFonts w:hint="eastAsia"/>
              </w:rPr>
              <w:t>4</w:t>
            </w:r>
          </w:p>
        </w:tc>
        <w:tc>
          <w:tcPr>
            <w:tcW w:w="6102" w:type="dxa"/>
          </w:tcPr>
          <w:p w:rsidR="00000000" w:rsidRDefault="00000000">
            <w:pPr>
              <w:spacing w:line="360" w:lineRule="auto"/>
              <w:rPr>
                <w:rFonts w:hint="eastAsia"/>
              </w:rPr>
            </w:pPr>
            <w:r>
              <w:rPr>
                <w:rFonts w:hint="eastAsia"/>
              </w:rPr>
              <w:t>萨尔瓦多的初次报告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CAT/C/39/</w:t>
            </w:r>
            <w:r>
              <w:t>Add.</w:t>
            </w:r>
            <w:r>
              <w:rPr>
                <w:rFonts w:hint="eastAsia"/>
              </w:rPr>
              <w:t>2</w:t>
            </w:r>
          </w:p>
        </w:tc>
        <w:tc>
          <w:tcPr>
            <w:tcW w:w="6102" w:type="dxa"/>
          </w:tcPr>
          <w:p w:rsidR="00000000" w:rsidRDefault="00000000">
            <w:pPr>
              <w:spacing w:line="360" w:lineRule="auto"/>
              <w:rPr>
                <w:rFonts w:hint="eastAsia"/>
              </w:rPr>
            </w:pPr>
            <w:r>
              <w:rPr>
                <w:rFonts w:hint="eastAsia"/>
              </w:rPr>
              <w:t>中国的第三次定期报告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CAT/C/43/</w:t>
            </w:r>
            <w:r>
              <w:t>Add.</w:t>
            </w:r>
            <w:r>
              <w:rPr>
                <w:rFonts w:hint="eastAsia"/>
              </w:rPr>
              <w:t>3</w:t>
            </w:r>
          </w:p>
        </w:tc>
        <w:tc>
          <w:tcPr>
            <w:tcW w:w="6102" w:type="dxa"/>
          </w:tcPr>
          <w:p w:rsidR="00000000" w:rsidRDefault="00000000">
            <w:pPr>
              <w:spacing w:line="360" w:lineRule="auto"/>
              <w:rPr>
                <w:rFonts w:hint="eastAsia"/>
              </w:rPr>
            </w:pPr>
            <w:r>
              <w:rPr>
                <w:rFonts w:hint="eastAsia"/>
              </w:rPr>
              <w:t>亚美尼亚的第二次定期报告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CAT/C/44/</w:t>
            </w:r>
            <w:r>
              <w:t>Add.</w:t>
            </w:r>
            <w:r>
              <w:rPr>
                <w:rFonts w:hint="eastAsia"/>
              </w:rPr>
              <w:t>4</w:t>
            </w:r>
          </w:p>
        </w:tc>
        <w:tc>
          <w:tcPr>
            <w:tcW w:w="6102" w:type="dxa"/>
          </w:tcPr>
          <w:p w:rsidR="00000000" w:rsidRDefault="00000000">
            <w:pPr>
              <w:spacing w:line="360" w:lineRule="auto"/>
              <w:rPr>
                <w:rFonts w:hint="eastAsia"/>
              </w:rPr>
            </w:pPr>
            <w:r>
              <w:rPr>
                <w:rFonts w:hint="eastAsia"/>
              </w:rPr>
              <w:t>荷兰的第三次定期报告</w:t>
            </w:r>
            <w:r>
              <w:rPr>
                <w:rFonts w:hint="eastAsia"/>
              </w:rPr>
              <w:t>(</w:t>
            </w:r>
            <w:r>
              <w:rPr>
                <w:rFonts w:hint="eastAsia"/>
              </w:rPr>
              <w:t>安的列斯群岛和阿鲁巴</w:t>
            </w:r>
            <w:r>
              <w:rPr>
                <w:rFonts w:hint="eastAsia"/>
              </w:rPr>
              <w:t>)</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CAT/C/44/</w:t>
            </w:r>
            <w:r>
              <w:t>Add.</w:t>
            </w:r>
            <w:r>
              <w:rPr>
                <w:rFonts w:hint="eastAsia"/>
              </w:rPr>
              <w:t>5</w:t>
            </w:r>
          </w:p>
        </w:tc>
        <w:tc>
          <w:tcPr>
            <w:tcW w:w="6102" w:type="dxa"/>
          </w:tcPr>
          <w:p w:rsidR="00000000" w:rsidRDefault="00000000">
            <w:pPr>
              <w:spacing w:line="360" w:lineRule="auto"/>
              <w:rPr>
                <w:rFonts w:hint="eastAsia"/>
              </w:rPr>
            </w:pPr>
            <w:r>
              <w:rPr>
                <w:rFonts w:hint="eastAsia"/>
              </w:rPr>
              <w:t>波兰的第三次定期报告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CAT/C/44/</w:t>
            </w:r>
            <w:r>
              <w:t>Add.</w:t>
            </w:r>
            <w:r>
              <w:rPr>
                <w:rFonts w:hint="eastAsia"/>
              </w:rPr>
              <w:t>7</w:t>
            </w:r>
          </w:p>
        </w:tc>
        <w:tc>
          <w:tcPr>
            <w:tcW w:w="6102" w:type="dxa"/>
          </w:tcPr>
          <w:p w:rsidR="00000000" w:rsidRDefault="00000000">
            <w:pPr>
              <w:spacing w:line="360" w:lineRule="auto"/>
              <w:rPr>
                <w:rFonts w:hint="eastAsia"/>
              </w:rPr>
            </w:pPr>
            <w:r>
              <w:rPr>
                <w:rFonts w:hint="eastAsia"/>
              </w:rPr>
              <w:t>葡萄牙的第三次定期报告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CAT/C/44/</w:t>
            </w:r>
            <w:r>
              <w:t>Add.</w:t>
            </w:r>
            <w:r>
              <w:rPr>
                <w:rFonts w:hint="eastAsia"/>
              </w:rPr>
              <w:t>8</w:t>
            </w:r>
          </w:p>
        </w:tc>
        <w:tc>
          <w:tcPr>
            <w:tcW w:w="6102" w:type="dxa"/>
          </w:tcPr>
          <w:p w:rsidR="00000000" w:rsidRDefault="00000000">
            <w:pPr>
              <w:spacing w:line="360" w:lineRule="auto"/>
              <w:rPr>
                <w:rFonts w:hint="eastAsia"/>
              </w:rPr>
            </w:pPr>
            <w:r>
              <w:rPr>
                <w:rFonts w:hint="eastAsia"/>
              </w:rPr>
              <w:t>荷兰的第三次定期报告</w:t>
            </w:r>
            <w:r>
              <w:rPr>
                <w:rFonts w:hint="eastAsia"/>
              </w:rPr>
              <w:t>(</w:t>
            </w:r>
            <w:r>
              <w:rPr>
                <w:rFonts w:hint="eastAsia"/>
              </w:rPr>
              <w:t>欧洲部分</w:t>
            </w:r>
            <w:r>
              <w:rPr>
                <w:rFonts w:hint="eastAsia"/>
              </w:rPr>
              <w:t>)</w:t>
            </w:r>
          </w:p>
        </w:tc>
      </w:tr>
      <w:tr w:rsidR="00000000">
        <w:tblPrEx>
          <w:tblCellMar>
            <w:top w:w="0" w:type="dxa"/>
            <w:bottom w:w="0" w:type="dxa"/>
          </w:tblCellMar>
        </w:tblPrEx>
        <w:tc>
          <w:tcPr>
            <w:tcW w:w="3468" w:type="dxa"/>
          </w:tcPr>
          <w:p w:rsidR="00000000" w:rsidRDefault="00000000">
            <w:pPr>
              <w:ind w:left="510"/>
              <w:rPr>
                <w:rFonts w:hint="eastAsia"/>
                <w:u w:val="single"/>
              </w:rPr>
            </w:pPr>
            <w:r>
              <w:rPr>
                <w:rFonts w:hint="eastAsia"/>
                <w:u w:val="single"/>
              </w:rPr>
              <w:t>文</w:t>
            </w:r>
            <w:r>
              <w:rPr>
                <w:rFonts w:hint="eastAsia"/>
                <w:u w:val="single"/>
              </w:rPr>
              <w:t xml:space="preserve">  </w:t>
            </w:r>
            <w:r>
              <w:rPr>
                <w:rFonts w:hint="eastAsia"/>
                <w:u w:val="single"/>
              </w:rPr>
              <w:t>号</w:t>
            </w:r>
          </w:p>
        </w:tc>
        <w:tc>
          <w:tcPr>
            <w:tcW w:w="6102" w:type="dxa"/>
          </w:tcPr>
          <w:p w:rsidR="00000000" w:rsidRDefault="00000000">
            <w:pPr>
              <w:spacing w:after="160"/>
              <w:ind w:left="1304"/>
              <w:rPr>
                <w:rFonts w:hint="eastAsia"/>
                <w:u w:val="single"/>
              </w:rPr>
            </w:pPr>
            <w:r>
              <w:rPr>
                <w:rFonts w:hint="eastAsia"/>
                <w:u w:val="single"/>
              </w:rPr>
              <w:t>标</w:t>
            </w:r>
            <w:r>
              <w:rPr>
                <w:rFonts w:hint="eastAsia"/>
                <w:u w:val="single"/>
              </w:rPr>
              <w:t xml:space="preserve">  </w:t>
            </w:r>
            <w:r>
              <w:rPr>
                <w:rFonts w:hint="eastAsia"/>
                <w:u w:val="single"/>
              </w:rPr>
              <w:t>题</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CAT/C/49/</w:t>
            </w:r>
            <w:r>
              <w:t>Add.</w:t>
            </w:r>
            <w:r>
              <w:rPr>
                <w:rFonts w:hint="eastAsia"/>
              </w:rPr>
              <w:t>1</w:t>
            </w:r>
          </w:p>
        </w:tc>
        <w:tc>
          <w:tcPr>
            <w:tcW w:w="6102" w:type="dxa"/>
          </w:tcPr>
          <w:p w:rsidR="00000000" w:rsidRDefault="00000000">
            <w:pPr>
              <w:spacing w:line="360" w:lineRule="auto"/>
              <w:rPr>
                <w:rFonts w:hint="eastAsia"/>
              </w:rPr>
            </w:pPr>
            <w:r>
              <w:rPr>
                <w:rFonts w:hint="eastAsia"/>
              </w:rPr>
              <w:t>巴拉圭的第三次定期报告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CAT/C/52</w:t>
            </w:r>
          </w:p>
        </w:tc>
        <w:tc>
          <w:tcPr>
            <w:tcW w:w="6102" w:type="dxa"/>
          </w:tcPr>
          <w:p w:rsidR="00000000" w:rsidRDefault="00000000">
            <w:pPr>
              <w:spacing w:line="360" w:lineRule="auto"/>
              <w:rPr>
                <w:rFonts w:hint="eastAsia"/>
                <w:spacing w:val="0"/>
              </w:rPr>
            </w:pPr>
            <w:r>
              <w:rPr>
                <w:rFonts w:hint="eastAsia"/>
                <w:spacing w:val="0"/>
              </w:rPr>
              <w:t>秘书长的说明，载列应于</w:t>
            </w:r>
            <w:r>
              <w:rPr>
                <w:rFonts w:hint="eastAsia"/>
                <w:spacing w:val="0"/>
              </w:rPr>
              <w:t>2000</w:t>
            </w:r>
            <w:r>
              <w:rPr>
                <w:rFonts w:hint="eastAsia"/>
                <w:spacing w:val="0"/>
              </w:rPr>
              <w:t>年提交的初次报告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CAT/C/53</w:t>
            </w:r>
          </w:p>
        </w:tc>
        <w:tc>
          <w:tcPr>
            <w:tcW w:w="6102" w:type="dxa"/>
          </w:tcPr>
          <w:p w:rsidR="00000000" w:rsidRDefault="00000000">
            <w:pPr>
              <w:spacing w:line="360" w:lineRule="auto"/>
              <w:rPr>
                <w:rFonts w:hint="eastAsia"/>
                <w:spacing w:val="0"/>
              </w:rPr>
            </w:pPr>
            <w:r>
              <w:rPr>
                <w:rFonts w:hint="eastAsia"/>
                <w:spacing w:val="0"/>
              </w:rPr>
              <w:t>秘书长的说明，载列应于</w:t>
            </w:r>
            <w:r>
              <w:rPr>
                <w:rFonts w:hint="eastAsia"/>
                <w:spacing w:val="0"/>
              </w:rPr>
              <w:t>2000</w:t>
            </w:r>
            <w:r>
              <w:rPr>
                <w:rFonts w:hint="eastAsia"/>
                <w:spacing w:val="0"/>
              </w:rPr>
              <w:t>年提交的第二次定期报告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CAT/C/54</w:t>
            </w:r>
          </w:p>
        </w:tc>
        <w:tc>
          <w:tcPr>
            <w:tcW w:w="6102" w:type="dxa"/>
          </w:tcPr>
          <w:p w:rsidR="00000000" w:rsidRDefault="00000000">
            <w:pPr>
              <w:spacing w:line="360" w:lineRule="auto"/>
              <w:rPr>
                <w:rFonts w:hint="eastAsia"/>
                <w:spacing w:val="0"/>
              </w:rPr>
            </w:pPr>
            <w:r>
              <w:rPr>
                <w:rFonts w:hint="eastAsia"/>
                <w:spacing w:val="0"/>
              </w:rPr>
              <w:t>秘书长的说明，载列应于</w:t>
            </w:r>
            <w:r>
              <w:rPr>
                <w:rFonts w:hint="eastAsia"/>
                <w:spacing w:val="0"/>
              </w:rPr>
              <w:t>2000</w:t>
            </w:r>
            <w:r>
              <w:rPr>
                <w:rFonts w:hint="eastAsia"/>
                <w:spacing w:val="0"/>
              </w:rPr>
              <w:t>年提交的第三次定期报告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CAT/C/55</w:t>
            </w:r>
          </w:p>
        </w:tc>
        <w:tc>
          <w:tcPr>
            <w:tcW w:w="6102" w:type="dxa"/>
          </w:tcPr>
          <w:p w:rsidR="00000000" w:rsidRDefault="00000000">
            <w:pPr>
              <w:spacing w:line="360" w:lineRule="auto"/>
              <w:rPr>
                <w:rFonts w:hint="eastAsia"/>
                <w:spacing w:val="0"/>
              </w:rPr>
            </w:pPr>
            <w:r>
              <w:rPr>
                <w:rFonts w:hint="eastAsia"/>
                <w:spacing w:val="0"/>
              </w:rPr>
              <w:t>秘书长的说明，载列应于</w:t>
            </w:r>
            <w:r>
              <w:rPr>
                <w:rFonts w:hint="eastAsia"/>
                <w:spacing w:val="0"/>
              </w:rPr>
              <w:t>2000</w:t>
            </w:r>
            <w:r>
              <w:rPr>
                <w:rFonts w:hint="eastAsia"/>
                <w:spacing w:val="0"/>
              </w:rPr>
              <w:t>年提交的第四次定期报告</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CAT/C/56</w:t>
            </w:r>
          </w:p>
        </w:tc>
        <w:tc>
          <w:tcPr>
            <w:tcW w:w="6102" w:type="dxa"/>
          </w:tcPr>
          <w:p w:rsidR="00000000" w:rsidRDefault="00000000">
            <w:pPr>
              <w:spacing w:line="360" w:lineRule="auto"/>
              <w:rPr>
                <w:rFonts w:hint="eastAsia"/>
              </w:rPr>
            </w:pPr>
            <w:r>
              <w:rPr>
                <w:rFonts w:hint="eastAsia"/>
              </w:rPr>
              <w:t>临时议程和说明</w:t>
            </w:r>
          </w:p>
        </w:tc>
      </w:tr>
      <w:tr w:rsidR="00000000">
        <w:tblPrEx>
          <w:tblCellMar>
            <w:top w:w="0" w:type="dxa"/>
            <w:bottom w:w="0" w:type="dxa"/>
          </w:tblCellMar>
        </w:tblPrEx>
        <w:tc>
          <w:tcPr>
            <w:tcW w:w="3468" w:type="dxa"/>
          </w:tcPr>
          <w:p w:rsidR="00000000" w:rsidRDefault="00000000">
            <w:pPr>
              <w:spacing w:line="360" w:lineRule="auto"/>
              <w:rPr>
                <w:rFonts w:hint="eastAsia"/>
              </w:rPr>
            </w:pPr>
            <w:r>
              <w:rPr>
                <w:rFonts w:hint="eastAsia"/>
              </w:rPr>
              <w:t>CAT/C/SR.410-438/</w:t>
            </w:r>
            <w:r>
              <w:t>Add.1</w:t>
            </w:r>
          </w:p>
        </w:tc>
        <w:tc>
          <w:tcPr>
            <w:tcW w:w="6102" w:type="dxa"/>
          </w:tcPr>
          <w:p w:rsidR="00000000" w:rsidRDefault="00000000">
            <w:pPr>
              <w:spacing w:line="360" w:lineRule="auto"/>
              <w:rPr>
                <w:rFonts w:hint="eastAsia"/>
              </w:rPr>
            </w:pPr>
            <w:r>
              <w:rPr>
                <w:rFonts w:hint="eastAsia"/>
              </w:rPr>
              <w:t>委员会第二十四届会议简要记录</w:t>
            </w:r>
          </w:p>
        </w:tc>
      </w:tr>
    </w:tbl>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 w:rsidR="00000000" w:rsidRDefault="00000000">
      <w:pPr>
        <w:rPr>
          <w:rFonts w:hint="eastAsia"/>
        </w:rPr>
      </w:pPr>
    </w:p>
    <w:sectPr w:rsidR="00000000">
      <w:headerReference w:type="default" r:id="rId13"/>
      <w:footerReference w:type="default" r:id="rId14"/>
      <w:footnotePr>
        <w:numRestart w:val="eachSect"/>
      </w:footnotePr>
      <w:endnotePr>
        <w:numFmt w:val="decimal"/>
      </w:endnotePr>
      <w:pgSz w:w="11907" w:h="16840" w:code="9"/>
      <w:pgMar w:top="1985" w:right="851" w:bottom="1985" w:left="1701" w:header="794" w:footer="1588" w:gutter="0"/>
      <w:pgNumType w:start="123"/>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楷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00-43405  (C)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r>
      <w:rPr>
        <w:rStyle w:val="PageNumber"/>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243</w:t>
    </w:r>
    <w:r>
      <w:rPr>
        <w:rStyle w:val="PageNumber"/>
      </w:rPr>
      <w:fldChar w:fldCharType="end"/>
    </w:r>
    <w:r>
      <w:rPr>
        <w:rStyle w:val="PageNumbe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ab/>
      </w:r>
      <w:r>
        <w:rPr>
          <w:rFonts w:hint="eastAsia"/>
        </w:rPr>
        <w:t>《大会第四十五届会议正式记录</w:t>
      </w:r>
      <w:r>
        <w:rPr>
          <w:rFonts w:hint="eastAsia"/>
        </w:rPr>
        <w:t>,</w:t>
      </w:r>
      <w:r>
        <w:rPr>
          <w:rFonts w:hint="eastAsia"/>
        </w:rPr>
        <w:t>补编第</w:t>
      </w:r>
      <w:r>
        <w:rPr>
          <w:rFonts w:hint="eastAsia"/>
        </w:rPr>
        <w:t>44</w:t>
      </w:r>
      <w:r>
        <w:rPr>
          <w:rFonts w:hint="eastAsia"/>
        </w:rPr>
        <w:t>号》</w:t>
      </w:r>
      <w:r>
        <w:rPr>
          <w:rFonts w:hint="eastAsia"/>
        </w:rPr>
        <w:t>(A/45/44),</w:t>
      </w:r>
      <w:r>
        <w:rPr>
          <w:rFonts w:hint="eastAsia"/>
        </w:rPr>
        <w:t>第</w:t>
      </w:r>
      <w:r>
        <w:rPr>
          <w:rFonts w:hint="eastAsia"/>
        </w:rPr>
        <w:t>14</w:t>
      </w:r>
      <w:r>
        <w:rPr>
          <w:rFonts w:hint="eastAsia"/>
        </w:rPr>
        <w:t>至</w:t>
      </w:r>
      <w:r>
        <w:rPr>
          <w:rFonts w:hint="eastAsia"/>
        </w:rPr>
        <w:t>16</w:t>
      </w:r>
      <w:r>
        <w:rPr>
          <w:rFonts w:hint="eastAsia"/>
        </w:rPr>
        <w:t>段。</w:t>
      </w:r>
    </w:p>
  </w:footnote>
  <w:footnote w:id="2">
    <w:p w:rsidR="00000000" w:rsidRDefault="00000000">
      <w:pPr>
        <w:pStyle w:val="FootnoteText"/>
        <w:rPr>
          <w:rFonts w:hint="eastAsia"/>
        </w:rPr>
      </w:pPr>
      <w:r>
        <w:rPr>
          <w:rStyle w:val="FootnoteReference"/>
        </w:rPr>
        <w:footnoteRef/>
      </w:r>
      <w:r>
        <w:tab/>
      </w:r>
      <w:r>
        <w:rPr>
          <w:rFonts w:hint="eastAsia"/>
        </w:rPr>
        <w:t>《大会第四十九届会议正式记录</w:t>
      </w:r>
      <w:r>
        <w:rPr>
          <w:rFonts w:hint="eastAsia"/>
        </w:rPr>
        <w:t>,</w:t>
      </w:r>
      <w:r>
        <w:rPr>
          <w:rFonts w:hint="eastAsia"/>
        </w:rPr>
        <w:t>补编第</w:t>
      </w:r>
      <w:r>
        <w:rPr>
          <w:rFonts w:hint="eastAsia"/>
        </w:rPr>
        <w:t>44</w:t>
      </w:r>
      <w:r>
        <w:rPr>
          <w:rFonts w:hint="eastAsia"/>
        </w:rPr>
        <w:t>号》</w:t>
      </w:r>
      <w:r>
        <w:rPr>
          <w:rFonts w:hint="eastAsia"/>
        </w:rPr>
        <w:t>(A/49/44),</w:t>
      </w:r>
      <w:r>
        <w:rPr>
          <w:rFonts w:hint="eastAsia"/>
        </w:rPr>
        <w:t>第</w:t>
      </w:r>
      <w:r>
        <w:rPr>
          <w:rFonts w:hint="eastAsia"/>
        </w:rPr>
        <w:t>12</w:t>
      </w:r>
      <w:r>
        <w:rPr>
          <w:rFonts w:hint="eastAsia"/>
        </w:rPr>
        <w:t>至</w:t>
      </w:r>
      <w:r>
        <w:rPr>
          <w:rFonts w:hint="eastAsia"/>
        </w:rPr>
        <w:t>13</w:t>
      </w:r>
      <w:r>
        <w:rPr>
          <w:rFonts w:hint="eastAsia"/>
        </w:rPr>
        <w:t>段。</w:t>
      </w:r>
    </w:p>
  </w:footnote>
  <w:footnote w:id="3">
    <w:p w:rsidR="00000000" w:rsidRDefault="00000000">
      <w:pPr>
        <w:pStyle w:val="FootnoteText"/>
        <w:rPr>
          <w:rFonts w:hint="eastAsia"/>
        </w:rPr>
      </w:pPr>
      <w:r>
        <w:rPr>
          <w:rStyle w:val="FootnoteReference"/>
          <w:sz w:val="20"/>
          <w:u w:val="single"/>
          <w:vertAlign w:val="baseline"/>
        </w:rPr>
        <w:t>a</w:t>
      </w:r>
      <w:r>
        <w:t>/</w:t>
      </w:r>
      <w:r>
        <w:tab/>
      </w:r>
      <w:r>
        <w:rPr>
          <w:rFonts w:hint="eastAsia"/>
        </w:rPr>
        <w:t>加入。</w:t>
      </w:r>
    </w:p>
    <w:p w:rsidR="00000000" w:rsidRDefault="00000000">
      <w:pPr>
        <w:ind w:firstLine="480"/>
        <w:rPr>
          <w:rFonts w:ascii="SimSun"/>
          <w:sz w:val="22"/>
        </w:rPr>
      </w:pPr>
      <w:r>
        <w:rPr>
          <w:rStyle w:val="FootnoteReference"/>
          <w:snapToGrid/>
          <w:sz w:val="20"/>
          <w:u w:val="single"/>
          <w:vertAlign w:val="baseline"/>
        </w:rPr>
        <w:t>b</w:t>
      </w:r>
      <w:r>
        <w:rPr>
          <w:rStyle w:val="FootnoteReference"/>
          <w:snapToGrid/>
          <w:sz w:val="20"/>
          <w:vertAlign w:val="baseline"/>
        </w:rPr>
        <w:t>/</w:t>
      </w:r>
      <w:r>
        <w:rPr>
          <w:snapToGrid/>
          <w:sz w:val="20"/>
        </w:rPr>
        <w:tab/>
      </w:r>
      <w:r>
        <w:rPr>
          <w:rFonts w:eastAsia="KaiTi_GB2312" w:hint="eastAsia"/>
          <w:spacing w:val="0"/>
          <w:sz w:val="22"/>
        </w:rPr>
        <w:t>继承。</w:t>
      </w:r>
    </w:p>
    <w:p w:rsidR="00000000" w:rsidRDefault="00000000">
      <w:pPr>
        <w:pStyle w:val="FootnoteText"/>
        <w:rPr>
          <w:rFonts w:hint="eastAsia"/>
        </w:rPr>
      </w:pPr>
    </w:p>
  </w:footnote>
  <w:footnote w:id="4">
    <w:p w:rsidR="00000000" w:rsidRDefault="00000000">
      <w:pPr>
        <w:pStyle w:val="FootnoteText"/>
        <w:rPr>
          <w:rFonts w:hint="eastAsia"/>
        </w:rPr>
      </w:pPr>
      <w:r>
        <w:rPr>
          <w:rStyle w:val="FootnoteReference"/>
          <w:sz w:val="20"/>
          <w:u w:val="single"/>
          <w:vertAlign w:val="baseline"/>
        </w:rPr>
        <w:t>a</w:t>
      </w:r>
      <w:r>
        <w:rPr>
          <w:rFonts w:hint="eastAsia"/>
        </w:rPr>
        <w:t>/</w:t>
      </w:r>
      <w:r>
        <w:t xml:space="preserve"> </w:t>
      </w:r>
      <w:r>
        <w:tab/>
      </w:r>
      <w:r>
        <w:rPr>
          <w:rFonts w:hint="eastAsia"/>
        </w:rPr>
        <w:t>总共为</w:t>
      </w:r>
      <w:r>
        <w:rPr>
          <w:rFonts w:hint="eastAsia"/>
        </w:rPr>
        <w:t>9</w:t>
      </w:r>
      <w:r>
        <w:rPr>
          <w:rFonts w:hint="eastAsia"/>
        </w:rPr>
        <w:t>个缔约国。</w:t>
      </w:r>
    </w:p>
  </w:footnote>
  <w:footnote w:id="5">
    <w:p w:rsidR="00000000" w:rsidRDefault="00000000">
      <w:pPr>
        <w:pStyle w:val="FootnoteText"/>
        <w:rPr>
          <w:rFonts w:hint="eastAsia"/>
        </w:rPr>
      </w:pPr>
      <w:r>
        <w:rPr>
          <w:rStyle w:val="FootnoteReference"/>
        </w:rPr>
        <w:footnoteRef/>
      </w:r>
      <w:r>
        <w:t xml:space="preserve"> </w:t>
      </w:r>
      <w:r>
        <w:rPr>
          <w:rFonts w:hint="eastAsia"/>
        </w:rPr>
        <w:tab/>
      </w:r>
      <w:r>
        <w:rPr>
          <w:rFonts w:hint="eastAsia"/>
        </w:rPr>
        <w:t>律师证实了这一情况。</w:t>
      </w:r>
    </w:p>
  </w:footnote>
  <w:footnote w:id="6">
    <w:p w:rsidR="00000000" w:rsidRDefault="00000000">
      <w:pPr>
        <w:pStyle w:val="FootnoteText"/>
        <w:rPr>
          <w:rFonts w:hint="eastAsia"/>
        </w:rPr>
      </w:pPr>
      <w:r>
        <w:rPr>
          <w:rStyle w:val="FootnoteReference"/>
        </w:rPr>
        <w:footnoteRef/>
      </w:r>
      <w:r>
        <w:t xml:space="preserve"> </w:t>
      </w:r>
      <w:r>
        <w:rPr>
          <w:rFonts w:hint="eastAsia"/>
        </w:rPr>
        <w:tab/>
      </w:r>
      <w:r>
        <w:rPr>
          <w:rFonts w:hint="eastAsia"/>
        </w:rPr>
        <w:t>意见，第</w:t>
      </w:r>
      <w:r>
        <w:rPr>
          <w:rFonts w:hint="eastAsia"/>
        </w:rPr>
        <w:t>34/1995</w:t>
      </w:r>
      <w:r>
        <w:rPr>
          <w:rFonts w:hint="eastAsia"/>
        </w:rPr>
        <w:t>号来文，</w:t>
      </w:r>
      <w:r>
        <w:rPr>
          <w:rFonts w:hint="eastAsia"/>
        </w:rPr>
        <w:t>CAT/C/18/D/34/1995</w:t>
      </w:r>
      <w:r>
        <w:rPr>
          <w:rFonts w:hint="eastAsia"/>
        </w:rPr>
        <w:t>，</w:t>
      </w:r>
      <w:r>
        <w:rPr>
          <w:rFonts w:hint="eastAsia"/>
        </w:rPr>
        <w:t>1997</w:t>
      </w:r>
      <w:r>
        <w:rPr>
          <w:rFonts w:hint="eastAsia"/>
        </w:rPr>
        <w:t>年</w:t>
      </w:r>
      <w:r>
        <w:rPr>
          <w:rFonts w:hint="eastAsia"/>
        </w:rPr>
        <w:t>5</w:t>
      </w:r>
      <w:r>
        <w:rPr>
          <w:rFonts w:hint="eastAsia"/>
        </w:rPr>
        <w:t>月</w:t>
      </w:r>
      <w:r>
        <w:rPr>
          <w:rFonts w:hint="eastAsia"/>
        </w:rPr>
        <w:t>9</w:t>
      </w:r>
      <w:r>
        <w:rPr>
          <w:rFonts w:hint="eastAsia"/>
        </w:rPr>
        <w:t>日。</w:t>
      </w:r>
    </w:p>
  </w:footnote>
  <w:footnote w:id="7">
    <w:p w:rsidR="00000000" w:rsidRDefault="00000000">
      <w:pPr>
        <w:pStyle w:val="FootnoteText"/>
        <w:rPr>
          <w:rFonts w:hint="eastAsia"/>
        </w:rPr>
      </w:pPr>
      <w:r>
        <w:rPr>
          <w:rStyle w:val="FootnoteReference"/>
        </w:rPr>
        <w:t>2</w:t>
      </w:r>
      <w:r>
        <w:t xml:space="preserve"> </w:t>
      </w:r>
      <w:r>
        <w:rPr>
          <w:rFonts w:hint="eastAsia"/>
        </w:rPr>
        <w:t xml:space="preserve">  </w:t>
      </w:r>
      <w:r>
        <w:t>US State Department, India Country Report on Human Rights Practices for 1996</w:t>
      </w:r>
      <w:r>
        <w:rPr>
          <w:rFonts w:hint="eastAsia"/>
        </w:rPr>
        <w:t>。</w:t>
      </w:r>
    </w:p>
  </w:footnote>
  <w:footnote w:id="8">
    <w:p w:rsidR="00000000" w:rsidRDefault="00000000">
      <w:pPr>
        <w:pStyle w:val="FootnoteText"/>
        <w:rPr>
          <w:rFonts w:hint="eastAsia"/>
        </w:rPr>
      </w:pPr>
      <w:r>
        <w:rPr>
          <w:rStyle w:val="FootnoteReference"/>
        </w:rPr>
        <w:t>3</w:t>
      </w:r>
      <w:r>
        <w:t xml:space="preserve"> </w:t>
      </w:r>
      <w:r>
        <w:rPr>
          <w:rFonts w:hint="eastAsia"/>
        </w:rPr>
        <w:t xml:space="preserve">  </w:t>
      </w:r>
      <w:r>
        <w:t>The Documentation, Information and Research Branch, Immigration and Refugee Bcard, “India: Information from Four Specialists on the Punjab”, Ottawa, 17 February 1997</w:t>
      </w:r>
      <w:r>
        <w:rPr>
          <w:rFonts w:hint="eastAsia"/>
        </w:rPr>
        <w:t>。</w:t>
      </w:r>
    </w:p>
  </w:footnote>
  <w:footnote w:id="9">
    <w:p w:rsidR="00000000" w:rsidRDefault="00000000">
      <w:pPr>
        <w:pStyle w:val="FootnoteText"/>
        <w:rPr>
          <w:rFonts w:hint="eastAsia"/>
        </w:rPr>
      </w:pPr>
      <w:r>
        <w:rPr>
          <w:rStyle w:val="FootnoteReference"/>
        </w:rPr>
        <w:t>4</w:t>
      </w:r>
      <w:r>
        <w:t xml:space="preserve"> </w:t>
      </w:r>
      <w:r>
        <w:rPr>
          <w:rFonts w:hint="eastAsia"/>
        </w:rPr>
        <w:t xml:space="preserve">  </w:t>
      </w:r>
      <w:r>
        <w:rPr>
          <w:rFonts w:hint="eastAsia"/>
        </w:rPr>
        <w:t>同上。</w:t>
      </w:r>
    </w:p>
  </w:footnote>
  <w:footnote w:id="10">
    <w:p w:rsidR="00000000" w:rsidRDefault="00000000">
      <w:pPr>
        <w:pStyle w:val="FootnoteText"/>
        <w:rPr>
          <w:rFonts w:hint="eastAsia"/>
        </w:rPr>
      </w:pPr>
      <w:r>
        <w:rPr>
          <w:rStyle w:val="FootnoteReference"/>
        </w:rPr>
        <w:t>5</w:t>
      </w:r>
      <w:r>
        <w:t xml:space="preserve"> </w:t>
      </w:r>
      <w:r>
        <w:rPr>
          <w:rFonts w:hint="eastAsia"/>
        </w:rPr>
        <w:t xml:space="preserve">  </w:t>
      </w:r>
      <w:r>
        <w:t>“Hijacker Ok in the old country</w:t>
      </w:r>
      <w:r>
        <w:t>：</w:t>
      </w:r>
      <w:r>
        <w:t xml:space="preserve"> An Indo-Canada newspaper reports an assurance that Tejinder Pal Singh will be safe in India”</w:t>
      </w:r>
      <w:r>
        <w:t>，</w:t>
      </w:r>
      <w:r>
        <w:rPr>
          <w:u w:val="single"/>
        </w:rPr>
        <w:t>Vancouver Sun</w:t>
      </w:r>
      <w:r>
        <w:t>, 5 January 1998</w:t>
      </w:r>
      <w:r>
        <w:rPr>
          <w:rFonts w:hint="eastAsia"/>
        </w:rPr>
        <w:t>。</w:t>
      </w:r>
    </w:p>
  </w:footnote>
  <w:footnote w:id="11">
    <w:p w:rsidR="00000000" w:rsidRDefault="00000000">
      <w:pPr>
        <w:pStyle w:val="FootnoteText"/>
        <w:rPr>
          <w:rFonts w:hint="eastAsia"/>
        </w:rPr>
      </w:pPr>
      <w:r>
        <w:rPr>
          <w:rStyle w:val="FootnoteReference"/>
        </w:rPr>
        <w:t>6</w:t>
      </w:r>
      <w:r>
        <w:t xml:space="preserve"> </w:t>
      </w:r>
      <w:r>
        <w:rPr>
          <w:rFonts w:hint="eastAsia"/>
        </w:rPr>
        <w:t xml:space="preserve">  </w:t>
      </w:r>
      <w:r>
        <w:t>US State Department, India Country Report on Human Rights Practices for 1996</w:t>
      </w:r>
      <w:r>
        <w:rPr>
          <w:rFonts w:hint="eastAsia"/>
        </w:rPr>
        <w:t xml:space="preserve">; </w:t>
      </w:r>
      <w:r>
        <w:t>Human Rights World Report 1997</w:t>
      </w:r>
      <w:r>
        <w:rPr>
          <w:rFonts w:hint="eastAsia"/>
        </w:rPr>
        <w:t>。</w:t>
      </w:r>
    </w:p>
  </w:footnote>
  <w:footnote w:id="12">
    <w:p w:rsidR="00000000" w:rsidRDefault="00000000">
      <w:pPr>
        <w:pStyle w:val="FootnoteText"/>
        <w:rPr>
          <w:rFonts w:hint="eastAsia"/>
        </w:rPr>
      </w:pPr>
      <w:r>
        <w:rPr>
          <w:rStyle w:val="FootnoteReference"/>
        </w:rPr>
        <w:t>7</w:t>
      </w:r>
      <w:r>
        <w:t xml:space="preserve"> </w:t>
      </w:r>
      <w:r>
        <w:rPr>
          <w:rFonts w:hint="eastAsia"/>
        </w:rPr>
        <w:t xml:space="preserve">  </w:t>
      </w:r>
      <w:r>
        <w:rPr>
          <w:rFonts w:hint="eastAsia"/>
        </w:rPr>
        <w:t>见以上脚注</w:t>
      </w:r>
      <w:r>
        <w:rPr>
          <w:rFonts w:hint="eastAsia"/>
        </w:rPr>
        <w:t>3</w:t>
      </w:r>
      <w:r>
        <w:rPr>
          <w:rFonts w:hint="eastAsia"/>
        </w:rPr>
        <w:t>。</w:t>
      </w:r>
    </w:p>
  </w:footnote>
  <w:footnote w:id="13">
    <w:p w:rsidR="00000000" w:rsidRDefault="00000000">
      <w:pPr>
        <w:pStyle w:val="FootnoteText"/>
        <w:rPr>
          <w:rFonts w:hint="eastAsia"/>
        </w:rPr>
      </w:pPr>
      <w:r>
        <w:rPr>
          <w:rStyle w:val="FootnoteReference"/>
        </w:rPr>
        <w:t>8</w:t>
      </w:r>
      <w:r>
        <w:t xml:space="preserve"> </w:t>
      </w:r>
      <w:r>
        <w:rPr>
          <w:rFonts w:hint="eastAsia"/>
        </w:rPr>
        <w:t xml:space="preserve">  </w:t>
      </w:r>
      <w:r>
        <w:rPr>
          <w:rFonts w:hint="eastAsia"/>
        </w:rPr>
        <w:t>渥太华移民和难民委员会研究处</w:t>
      </w:r>
      <w:r>
        <w:rPr>
          <w:rFonts w:hint="eastAsia"/>
        </w:rPr>
        <w:t>IND 26992.E</w:t>
      </w:r>
      <w:r>
        <w:rPr>
          <w:rFonts w:hint="eastAsia"/>
        </w:rPr>
        <w:t>号文件</w:t>
      </w:r>
      <w:r>
        <w:rPr>
          <w:rFonts w:hint="eastAsia"/>
        </w:rPr>
        <w:t xml:space="preserve">, </w:t>
      </w:r>
      <w:r>
        <w:t>p</w:t>
      </w:r>
      <w:r>
        <w:rPr>
          <w:rFonts w:hint="eastAsia"/>
        </w:rPr>
        <w:t>.3</w:t>
      </w:r>
      <w:r>
        <w:rPr>
          <w:rFonts w:hint="eastAsia"/>
        </w:rPr>
        <w:t>。</w:t>
      </w:r>
    </w:p>
  </w:footnote>
  <w:footnote w:id="14">
    <w:p w:rsidR="00000000" w:rsidRDefault="00000000">
      <w:pPr>
        <w:pStyle w:val="FootnoteText"/>
        <w:rPr>
          <w:rFonts w:hint="eastAsia"/>
        </w:rPr>
      </w:pPr>
      <w:r>
        <w:rPr>
          <w:rStyle w:val="FootnoteReference"/>
        </w:rPr>
        <w:t>9</w:t>
      </w:r>
      <w:r>
        <w:t xml:space="preserve"> </w:t>
      </w:r>
      <w:r>
        <w:rPr>
          <w:rFonts w:hint="eastAsia"/>
        </w:rPr>
        <w:tab/>
      </w:r>
      <w:r>
        <w:rPr>
          <w:rFonts w:hint="eastAsia"/>
        </w:rPr>
        <w:t>渥太华移民和难民委员会研究处第</w:t>
      </w:r>
      <w:r>
        <w:t>IND30759.EX</w:t>
      </w:r>
      <w:r>
        <w:rPr>
          <w:rFonts w:hint="eastAsia"/>
        </w:rPr>
        <w:t>和</w:t>
      </w:r>
      <w:r>
        <w:t>IND26992.E</w:t>
      </w:r>
      <w:r>
        <w:rPr>
          <w:rFonts w:hint="eastAsia"/>
        </w:rPr>
        <w:t>号文件。</w:t>
      </w:r>
    </w:p>
  </w:footnote>
  <w:footnote w:id="15">
    <w:p w:rsidR="00000000" w:rsidRDefault="00000000">
      <w:pPr>
        <w:pStyle w:val="FootnoteText"/>
        <w:rPr>
          <w:rFonts w:hint="eastAsia"/>
        </w:rPr>
      </w:pPr>
      <w:r>
        <w:rPr>
          <w:rStyle w:val="FootnoteReference"/>
        </w:rPr>
        <w:t>a</w:t>
      </w:r>
      <w:r>
        <w:t xml:space="preserve">   </w:t>
      </w:r>
      <w:r>
        <w:rPr>
          <w:rFonts w:hint="eastAsia"/>
        </w:rPr>
        <w:t>原始来文中使用的字眼。</w:t>
      </w:r>
    </w:p>
  </w:footnote>
  <w:footnote w:id="16">
    <w:p w:rsidR="00000000" w:rsidRDefault="00000000">
      <w:pPr>
        <w:pStyle w:val="FootnoteText"/>
      </w:pPr>
      <w:r>
        <w:rPr>
          <w:rStyle w:val="FootnoteReference"/>
        </w:rPr>
        <w:t>b</w:t>
      </w:r>
      <w:r>
        <w:t xml:space="preserve"> </w:t>
      </w:r>
      <w:r>
        <w:rPr>
          <w:rFonts w:hint="eastAsia"/>
        </w:rPr>
        <w:t xml:space="preserve">  </w:t>
      </w:r>
      <w:r>
        <w:rPr>
          <w:rFonts w:hint="eastAsia"/>
        </w:rPr>
        <w:t>见</w:t>
      </w:r>
      <w:r>
        <w:t>Vincent Iacopino, “Torture in Turkey and its unwilling accomplices”</w:t>
      </w:r>
      <w:r>
        <w:t>，</w:t>
      </w:r>
      <w:r>
        <w:t>Physicians for Human Rights, 1996,</w:t>
      </w:r>
      <w:r>
        <w:rPr>
          <w:rFonts w:hint="eastAsia"/>
        </w:rPr>
        <w:t xml:space="preserve"> </w:t>
      </w:r>
      <w:r>
        <w:t>pp.</w:t>
      </w:r>
      <w:r>
        <w:rPr>
          <w:rFonts w:hint="eastAsia"/>
        </w:rPr>
        <w:t xml:space="preserve"> </w:t>
      </w:r>
      <w:r>
        <w:t>4-9</w:t>
      </w:r>
      <w:r>
        <w:rPr>
          <w:rFonts w:hint="eastAsia"/>
        </w:rPr>
        <w:t>。</w:t>
      </w:r>
    </w:p>
  </w:footnote>
  <w:footnote w:id="17">
    <w:p w:rsidR="00000000" w:rsidRDefault="00000000">
      <w:pPr>
        <w:pStyle w:val="FootnoteText"/>
        <w:rPr>
          <w:rFonts w:hint="eastAsia"/>
        </w:rPr>
      </w:pPr>
      <w:r>
        <w:rPr>
          <w:rStyle w:val="FootnoteReference"/>
        </w:rPr>
        <w:t>c</w:t>
      </w:r>
      <w:r>
        <w:t xml:space="preserve">   </w:t>
      </w:r>
      <w:r>
        <w:rPr>
          <w:rFonts w:hint="eastAsia"/>
        </w:rPr>
        <w:t>大赦国际</w:t>
      </w:r>
      <w:r>
        <w:rPr>
          <w:rFonts w:hint="eastAsia"/>
        </w:rPr>
        <w:t>1998</w:t>
      </w:r>
      <w:r>
        <w:rPr>
          <w:rFonts w:hint="eastAsia"/>
        </w:rPr>
        <w:t>年</w:t>
      </w:r>
      <w:r>
        <w:rPr>
          <w:rFonts w:hint="eastAsia"/>
        </w:rPr>
        <w:t>3</w:t>
      </w:r>
      <w:r>
        <w:rPr>
          <w:rFonts w:hint="eastAsia"/>
        </w:rPr>
        <w:t>月</w:t>
      </w:r>
      <w:r>
        <w:rPr>
          <w:rFonts w:hint="eastAsia"/>
        </w:rPr>
        <w:t>11</w:t>
      </w:r>
      <w:r>
        <w:rPr>
          <w:rFonts w:hint="eastAsia"/>
        </w:rPr>
        <w:t>日的公开声明。</w:t>
      </w:r>
    </w:p>
  </w:footnote>
  <w:footnote w:id="18">
    <w:p w:rsidR="00000000" w:rsidRDefault="00000000">
      <w:pPr>
        <w:pStyle w:val="FootnoteText"/>
      </w:pPr>
      <w:r>
        <w:rPr>
          <w:rStyle w:val="FootnoteReference"/>
        </w:rPr>
        <w:t>d</w:t>
      </w:r>
      <w:r>
        <w:t xml:space="preserve"> </w:t>
      </w:r>
      <w:r>
        <w:rPr>
          <w:rFonts w:hint="eastAsia"/>
        </w:rPr>
        <w:t xml:space="preserve">  </w:t>
      </w:r>
      <w:r>
        <w:t>Neue Zÿrcher Zeitung No.19/1998,</w:t>
      </w:r>
      <w:r>
        <w:rPr>
          <w:rFonts w:hint="eastAsia"/>
        </w:rPr>
        <w:t xml:space="preserve"> </w:t>
      </w:r>
      <w:r>
        <w:t xml:space="preserve"> p.5</w:t>
      </w:r>
      <w:r>
        <w:rPr>
          <w:rFonts w:hint="eastAsia"/>
        </w:rPr>
        <w:t>。</w:t>
      </w:r>
    </w:p>
  </w:footnote>
  <w:footnote w:id="19">
    <w:p w:rsidR="00000000" w:rsidRDefault="00000000">
      <w:pPr>
        <w:pStyle w:val="FootnoteText"/>
        <w:rPr>
          <w:rFonts w:hint="eastAsia"/>
        </w:rPr>
      </w:pPr>
      <w:r>
        <w:rPr>
          <w:rStyle w:val="FootnoteReference"/>
        </w:rPr>
        <w:t>e</w:t>
      </w:r>
      <w:r>
        <w:t xml:space="preserve">   </w:t>
      </w:r>
      <w:r>
        <w:rPr>
          <w:rFonts w:hint="eastAsia"/>
        </w:rPr>
        <w:t>第</w:t>
      </w:r>
      <w:r>
        <w:rPr>
          <w:rFonts w:hint="eastAsia"/>
        </w:rPr>
        <w:t>61/1996</w:t>
      </w:r>
      <w:r>
        <w:rPr>
          <w:rFonts w:hint="eastAsia"/>
        </w:rPr>
        <w:t>号决定，</w:t>
      </w:r>
      <w:r>
        <w:rPr>
          <w:rFonts w:hint="eastAsia"/>
        </w:rPr>
        <w:t>X.Y</w:t>
      </w:r>
      <w:r>
        <w:rPr>
          <w:rFonts w:hint="eastAsia"/>
        </w:rPr>
        <w:t>和</w:t>
      </w:r>
      <w:r>
        <w:rPr>
          <w:rFonts w:hint="eastAsia"/>
        </w:rPr>
        <w:t xml:space="preserve">Z </w:t>
      </w:r>
      <w:r>
        <w:rPr>
          <w:rFonts w:hint="eastAsia"/>
        </w:rPr>
        <w:t>诉瑞典，</w:t>
      </w:r>
      <w:r>
        <w:rPr>
          <w:rFonts w:hint="eastAsia"/>
        </w:rPr>
        <w:t>1998</w:t>
      </w:r>
      <w:r>
        <w:rPr>
          <w:rFonts w:hint="eastAsia"/>
        </w:rPr>
        <w:t>年</w:t>
      </w:r>
      <w:r>
        <w:rPr>
          <w:rFonts w:hint="eastAsia"/>
        </w:rPr>
        <w:t>5</w:t>
      </w:r>
      <w:r>
        <w:rPr>
          <w:rFonts w:hint="eastAsia"/>
        </w:rPr>
        <w:t>月</w:t>
      </w:r>
      <w:r>
        <w:rPr>
          <w:rFonts w:hint="eastAsia"/>
        </w:rPr>
        <w:t>6</w:t>
      </w:r>
      <w:r>
        <w:rPr>
          <w:rFonts w:hint="eastAsia"/>
        </w:rPr>
        <w:t>日。</w:t>
      </w:r>
    </w:p>
  </w:footnote>
  <w:footnote w:id="20">
    <w:p w:rsidR="00000000" w:rsidRDefault="00000000">
      <w:pPr>
        <w:pStyle w:val="FootnoteText"/>
      </w:pPr>
      <w:r>
        <w:rPr>
          <w:rStyle w:val="FootnoteReference"/>
        </w:rPr>
        <w:t>f</w:t>
      </w:r>
      <w:r>
        <w:t xml:space="preserve"> </w:t>
      </w:r>
      <w:r>
        <w:rPr>
          <w:rFonts w:hint="eastAsia"/>
        </w:rPr>
        <w:t xml:space="preserve">  </w:t>
      </w:r>
      <w:r>
        <w:rPr>
          <w:rFonts w:hint="eastAsia"/>
        </w:rPr>
        <w:t>见</w:t>
      </w:r>
      <w:r>
        <w:t>Selahattin Celik, Die Todesmaschinerie“Tÿrkische Konterguerilla”</w:t>
      </w:r>
      <w:r>
        <w:t>，</w:t>
      </w:r>
      <w:r>
        <w:t>1999,</w:t>
      </w:r>
      <w:r>
        <w:rPr>
          <w:rFonts w:hint="eastAsia"/>
        </w:rPr>
        <w:t xml:space="preserve"> </w:t>
      </w:r>
      <w:r>
        <w:t>pp.40-212</w:t>
      </w:r>
      <w:r>
        <w:rPr>
          <w:rFonts w:hint="eastAsia"/>
        </w:rPr>
        <w:t>。</w:t>
      </w:r>
    </w:p>
  </w:footnote>
  <w:footnote w:id="21">
    <w:p w:rsidR="00000000" w:rsidRDefault="00000000">
      <w:pPr>
        <w:pStyle w:val="FootnoteText"/>
      </w:pPr>
      <w:r>
        <w:rPr>
          <w:rStyle w:val="FootnoteReference"/>
        </w:rPr>
        <w:t>g</w:t>
      </w:r>
      <w:r>
        <w:t xml:space="preserve"> </w:t>
      </w:r>
      <w:r>
        <w:rPr>
          <w:rFonts w:hint="eastAsia"/>
        </w:rPr>
        <w:t xml:space="preserve">  </w:t>
      </w:r>
      <w:r>
        <w:rPr>
          <w:rFonts w:hint="eastAsia"/>
        </w:rPr>
        <w:t>见</w:t>
      </w:r>
      <w:r>
        <w:t>Werner Spirig, Mit verdeckten Karten/Asylrecht im Schatten der Geheimdienste, 2nd ed.</w:t>
      </w:r>
      <w:r>
        <w:t>，</w:t>
      </w:r>
      <w:r>
        <w:t>1996</w:t>
      </w:r>
      <w:r>
        <w:rPr>
          <w:rFonts w:hint="eastAsia"/>
        </w:rPr>
        <w:t>，</w:t>
      </w:r>
      <w:r>
        <w:t>passim</w:t>
      </w:r>
      <w:r>
        <w:rPr>
          <w:rFonts w:hint="eastAsia"/>
        </w:rPr>
        <w:t>。</w:t>
      </w:r>
    </w:p>
  </w:footnote>
  <w:footnote w:id="22">
    <w:p w:rsidR="00000000" w:rsidRDefault="00000000">
      <w:pPr>
        <w:pStyle w:val="FootnoteText"/>
        <w:rPr>
          <w:rFonts w:hint="eastAsia"/>
        </w:rPr>
      </w:pPr>
      <w:r>
        <w:rPr>
          <w:rStyle w:val="FootnoteReference"/>
        </w:rPr>
        <w:t>1</w:t>
      </w:r>
      <w:r>
        <w:t xml:space="preserve">   </w:t>
      </w:r>
      <w:r>
        <w:rPr>
          <w:rFonts w:hint="eastAsia"/>
        </w:rPr>
        <w:t>这是两份分别于</w:t>
      </w:r>
      <w:r>
        <w:rPr>
          <w:rFonts w:hint="eastAsia"/>
        </w:rPr>
        <w:t>1995</w:t>
      </w:r>
      <w:r>
        <w:rPr>
          <w:rFonts w:hint="eastAsia"/>
        </w:rPr>
        <w:t>年</w:t>
      </w:r>
      <w:r>
        <w:rPr>
          <w:rFonts w:hint="eastAsia"/>
        </w:rPr>
        <w:t>6</w:t>
      </w:r>
      <w:r>
        <w:rPr>
          <w:rFonts w:hint="eastAsia"/>
        </w:rPr>
        <w:t>月</w:t>
      </w:r>
      <w:r>
        <w:rPr>
          <w:rFonts w:hint="eastAsia"/>
        </w:rPr>
        <w:t>23</w:t>
      </w:r>
      <w:r>
        <w:rPr>
          <w:rFonts w:hint="eastAsia"/>
        </w:rPr>
        <w:t>日和</w:t>
      </w:r>
      <w:r>
        <w:rPr>
          <w:rFonts w:hint="eastAsia"/>
        </w:rPr>
        <w:t>1995</w:t>
      </w:r>
      <w:r>
        <w:rPr>
          <w:rFonts w:hint="eastAsia"/>
        </w:rPr>
        <w:t>年</w:t>
      </w:r>
      <w:r>
        <w:rPr>
          <w:rFonts w:hint="eastAsia"/>
        </w:rPr>
        <w:t>7</w:t>
      </w:r>
      <w:r>
        <w:rPr>
          <w:rFonts w:hint="eastAsia"/>
        </w:rPr>
        <w:t>月</w:t>
      </w:r>
      <w:r>
        <w:rPr>
          <w:rFonts w:hint="eastAsia"/>
        </w:rPr>
        <w:t>17</w:t>
      </w:r>
      <w:r>
        <w:rPr>
          <w:rFonts w:hint="eastAsia"/>
        </w:rPr>
        <w:t>日撰写的报告。根据医生的报告，撰文人称，他于</w:t>
      </w:r>
      <w:r>
        <w:rPr>
          <w:rFonts w:hint="eastAsia"/>
        </w:rPr>
        <w:t>1990</w:t>
      </w:r>
      <w:r>
        <w:rPr>
          <w:rFonts w:hint="eastAsia"/>
        </w:rPr>
        <w:t>年</w:t>
      </w:r>
      <w:r>
        <w:rPr>
          <w:rFonts w:hint="eastAsia"/>
        </w:rPr>
        <w:t>12</w:t>
      </w:r>
      <w:r>
        <w:rPr>
          <w:rFonts w:hint="eastAsia"/>
        </w:rPr>
        <w:t>月和</w:t>
      </w:r>
      <w:r>
        <w:rPr>
          <w:rFonts w:hint="eastAsia"/>
        </w:rPr>
        <w:t>1992</w:t>
      </w:r>
      <w:r>
        <w:rPr>
          <w:rFonts w:hint="eastAsia"/>
        </w:rPr>
        <w:t>年</w:t>
      </w:r>
      <w:r>
        <w:rPr>
          <w:rFonts w:hint="eastAsia"/>
        </w:rPr>
        <w:t>7</w:t>
      </w:r>
      <w:r>
        <w:rPr>
          <w:rFonts w:hint="eastAsia"/>
        </w:rPr>
        <w:t>月均遭受过酷刑。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5496B6B"/>
    <w:multiLevelType w:val="hybridMultilevel"/>
    <w:tmpl w:val="74D6ADA6"/>
    <w:lvl w:ilvl="0" w:tplc="D8280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C71C8A"/>
    <w:multiLevelType w:val="hybridMultilevel"/>
    <w:tmpl w:val="409E47F0"/>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FC1EBBD6">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140562"/>
    <w:multiLevelType w:val="singleLevel"/>
    <w:tmpl w:val="894253C8"/>
    <w:lvl w:ilvl="0">
      <w:start w:val="1"/>
      <w:numFmt w:val="lowerLetter"/>
      <w:lvlText w:val="(%1)"/>
      <w:lvlJc w:val="left"/>
      <w:pPr>
        <w:tabs>
          <w:tab w:val="num" w:pos="1531"/>
        </w:tabs>
        <w:ind w:left="1531" w:hanging="510"/>
      </w:pPr>
      <w:rPr>
        <w:rFonts w:hint="eastAsia"/>
      </w:rPr>
    </w:lvl>
  </w:abstractNum>
  <w:abstractNum w:abstractNumId="7">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8">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11">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8">
    <w:nsid w:val="16166C3A"/>
    <w:multiLevelType w:val="hybridMultilevel"/>
    <w:tmpl w:val="EFC4DB44"/>
    <w:lvl w:ilvl="0" w:tplc="606EE79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3">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24">
    <w:nsid w:val="18EE16E2"/>
    <w:multiLevelType w:val="hybridMultilevel"/>
    <w:tmpl w:val="24620A0C"/>
    <w:lvl w:ilvl="0" w:tplc="6EB0F14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2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0">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22E44274"/>
    <w:multiLevelType w:val="hybridMultilevel"/>
    <w:tmpl w:val="98882628"/>
    <w:lvl w:ilvl="0" w:tplc="EAC4FBBC">
      <w:start w:val="1"/>
      <w:numFmt w:val="chineseCountingThousand"/>
      <w:pStyle w:val="a"/>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2A5C4632"/>
    <w:multiLevelType w:val="hybridMultilevel"/>
    <w:tmpl w:val="4BA0A340"/>
    <w:lvl w:ilvl="0" w:tplc="D82800B2">
      <w:start w:val="1"/>
      <w:numFmt w:val="lowerLetter"/>
      <w:lvlRestart w:val="0"/>
      <w:lvlText w:val="(%1)"/>
      <w:lvlJc w:val="right"/>
      <w:pPr>
        <w:tabs>
          <w:tab w:val="num" w:pos="2011"/>
        </w:tabs>
        <w:ind w:left="2011" w:hanging="227"/>
      </w:pPr>
      <w:rPr>
        <w:rFonts w:ascii="Times New Roman" w:hAnsi="Times New Roman"/>
        <w:b w:val="0"/>
        <w:i w:val="0"/>
        <w:sz w:val="24"/>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6">
    <w:nsid w:val="2CAD2790"/>
    <w:multiLevelType w:val="hybridMultilevel"/>
    <w:tmpl w:val="03C8757C"/>
    <w:lvl w:ilvl="0" w:tplc="D82800B2">
      <w:start w:val="1"/>
      <w:numFmt w:val="lowerLetter"/>
      <w:lvlRestart w:val="0"/>
      <w:lvlText w:val="(%1)"/>
      <w:lvlJc w:val="right"/>
      <w:pPr>
        <w:tabs>
          <w:tab w:val="num" w:pos="2251"/>
        </w:tabs>
        <w:ind w:left="2251" w:hanging="227"/>
      </w:pPr>
      <w:rPr>
        <w:rFonts w:ascii="Times New Roman" w:hAnsi="Times New Roman"/>
        <w:b w:val="0"/>
        <w:i w:val="0"/>
        <w:sz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38">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32D95CC5"/>
    <w:multiLevelType w:val="singleLevel"/>
    <w:tmpl w:val="4B569EC2"/>
    <w:lvl w:ilvl="0">
      <w:start w:val="1"/>
      <w:numFmt w:val="lowerLetter"/>
      <w:lvlText w:val="(%1)"/>
      <w:legacy w:legacy="1" w:legacySpace="0" w:legacyIndent="425"/>
      <w:lvlJc w:val="left"/>
      <w:pPr>
        <w:ind w:left="1446" w:hanging="425"/>
      </w:pPr>
    </w:lvl>
  </w:abstractNum>
  <w:abstractNum w:abstractNumId="40">
    <w:nsid w:val="33BF5892"/>
    <w:multiLevelType w:val="singleLevel"/>
    <w:tmpl w:val="F5A416E4"/>
    <w:lvl w:ilvl="0">
      <w:start w:val="1"/>
      <w:numFmt w:val="chineseCountingThousand"/>
      <w:lvlText w:val="(%1)"/>
      <w:lvlJc w:val="left"/>
      <w:pPr>
        <w:tabs>
          <w:tab w:val="num" w:pos="1021"/>
        </w:tabs>
        <w:ind w:left="1021" w:hanging="511"/>
      </w:pPr>
      <w:rPr>
        <w:rFonts w:hint="eastAsia"/>
        <w:sz w:val="21"/>
      </w:rPr>
    </w:lvl>
  </w:abstractNum>
  <w:abstractNum w:abstractNumId="4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34D03A9E"/>
    <w:multiLevelType w:val="hybridMultilevel"/>
    <w:tmpl w:val="DC14741C"/>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6">
    <w:nsid w:val="39D90235"/>
    <w:multiLevelType w:val="singleLevel"/>
    <w:tmpl w:val="5CA69FA2"/>
    <w:lvl w:ilvl="0">
      <w:start w:val="1"/>
      <w:numFmt w:val="bullet"/>
      <w:pStyle w:val="a0"/>
      <w:lvlText w:val=""/>
      <w:lvlJc w:val="left"/>
      <w:pPr>
        <w:tabs>
          <w:tab w:val="num" w:pos="510"/>
        </w:tabs>
        <w:ind w:left="510" w:hanging="510"/>
      </w:pPr>
      <w:rPr>
        <w:rFonts w:ascii="Symbol" w:hAnsi="Symbol" w:hint="default"/>
      </w:rPr>
    </w:lvl>
  </w:abstractNum>
  <w:abstractNum w:abstractNumId="4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3C0E37B5"/>
    <w:multiLevelType w:val="hybridMultilevel"/>
    <w:tmpl w:val="B652DB16"/>
    <w:lvl w:ilvl="0" w:tplc="029A4324">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49">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5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53">
    <w:nsid w:val="3E7F5BAB"/>
    <w:multiLevelType w:val="hybridMultilevel"/>
    <w:tmpl w:val="FE84C576"/>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667EEF"/>
    <w:multiLevelType w:val="hybridMultilevel"/>
    <w:tmpl w:val="BFEA12C8"/>
    <w:lvl w:ilvl="0" w:tplc="D82800B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41051259"/>
    <w:multiLevelType w:val="hybridMultilevel"/>
    <w:tmpl w:val="16D41F0A"/>
    <w:lvl w:ilvl="0" w:tplc="55A625E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2185B62"/>
    <w:multiLevelType w:val="hybridMultilevel"/>
    <w:tmpl w:val="13B8CC74"/>
    <w:lvl w:ilvl="0" w:tplc="6B809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31D6DE5"/>
    <w:multiLevelType w:val="hybridMultilevel"/>
    <w:tmpl w:val="7D8CFA10"/>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60">
    <w:nsid w:val="43BB18BC"/>
    <w:multiLevelType w:val="hybridMultilevel"/>
    <w:tmpl w:val="185E2DB8"/>
    <w:lvl w:ilvl="0" w:tplc="029A4324">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61">
    <w:nsid w:val="43EF6448"/>
    <w:multiLevelType w:val="hybridMultilevel"/>
    <w:tmpl w:val="AE94F3CE"/>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45F22121"/>
    <w:multiLevelType w:val="hybridMultilevel"/>
    <w:tmpl w:val="2F764448"/>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493A7C27"/>
    <w:multiLevelType w:val="hybridMultilevel"/>
    <w:tmpl w:val="687A960C"/>
    <w:lvl w:ilvl="0" w:tplc="45CAC8B2">
      <w:start w:val="1"/>
      <w:numFmt w:val="lowerLetter"/>
      <w:lvlRestart w:val="0"/>
      <w:lvlText w:val="(%1)"/>
      <w:lvlJc w:val="right"/>
      <w:pPr>
        <w:tabs>
          <w:tab w:val="num" w:pos="1531"/>
        </w:tabs>
        <w:ind w:left="1531" w:hanging="227"/>
      </w:pPr>
      <w:rPr>
        <w:sz w:val="24"/>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1">
    <w:nsid w:val="4D8B2301"/>
    <w:multiLevelType w:val="hybridMultilevel"/>
    <w:tmpl w:val="2BF6F690"/>
    <w:lvl w:ilvl="0" w:tplc="029A43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4DAB6DCD"/>
    <w:multiLevelType w:val="hybridMultilevel"/>
    <w:tmpl w:val="3C62FFE4"/>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507317FD"/>
    <w:multiLevelType w:val="singleLevel"/>
    <w:tmpl w:val="E496DCAC"/>
    <w:lvl w:ilvl="0">
      <w:start w:val="1"/>
      <w:numFmt w:val="bullet"/>
      <w:pStyle w:val="a1"/>
      <w:lvlText w:val=""/>
      <w:lvlJc w:val="left"/>
      <w:pPr>
        <w:tabs>
          <w:tab w:val="num" w:pos="510"/>
        </w:tabs>
        <w:ind w:left="510" w:hanging="510"/>
      </w:pPr>
      <w:rPr>
        <w:rFonts w:ascii="Symbol" w:hAnsi="Symbol" w:hint="default"/>
        <w:sz w:val="16"/>
      </w:rPr>
    </w:lvl>
  </w:abstractNum>
  <w:abstractNum w:abstractNumId="78">
    <w:nsid w:val="50CD0DC7"/>
    <w:multiLevelType w:val="hybridMultilevel"/>
    <w:tmpl w:val="90B85B62"/>
    <w:lvl w:ilvl="0" w:tplc="0E366DDC">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522C292C"/>
    <w:multiLevelType w:val="hybridMultilevel"/>
    <w:tmpl w:val="80A6C894"/>
    <w:lvl w:ilvl="0" w:tplc="6B809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527D541B"/>
    <w:multiLevelType w:val="hybridMultilevel"/>
    <w:tmpl w:val="908489F8"/>
    <w:lvl w:ilvl="0" w:tplc="45CAC8B2">
      <w:start w:val="1"/>
      <w:numFmt w:val="lowerLetter"/>
      <w:lvlRestart w:val="0"/>
      <w:lvlText w:val="(%1)"/>
      <w:lvlJc w:val="right"/>
      <w:pPr>
        <w:tabs>
          <w:tab w:val="num" w:pos="2531"/>
        </w:tabs>
        <w:ind w:left="2531" w:hanging="227"/>
      </w:pPr>
      <w:rPr>
        <w:sz w:val="24"/>
        <w:u w:val="none"/>
      </w:rPr>
    </w:lvl>
    <w:lvl w:ilvl="1" w:tplc="45CAC8B2">
      <w:start w:val="1"/>
      <w:numFmt w:val="lowerLetter"/>
      <w:lvlRestart w:val="0"/>
      <w:lvlText w:val="(%2)"/>
      <w:lvlJc w:val="right"/>
      <w:pPr>
        <w:tabs>
          <w:tab w:val="num" w:pos="1647"/>
        </w:tabs>
        <w:ind w:left="1647" w:hanging="227"/>
      </w:pPr>
      <w:rPr>
        <w:sz w:val="24"/>
        <w:u w:val="none"/>
      </w:rPr>
    </w:lvl>
    <w:lvl w:ilvl="2" w:tplc="0409001B" w:tentative="1">
      <w:start w:val="1"/>
      <w:numFmt w:val="lowerRoman"/>
      <w:lvlText w:val="%3."/>
      <w:lvlJc w:val="right"/>
      <w:pPr>
        <w:tabs>
          <w:tab w:val="num" w:pos="2260"/>
        </w:tabs>
        <w:ind w:left="2260" w:hanging="420"/>
      </w:pPr>
    </w:lvl>
    <w:lvl w:ilvl="3" w:tplc="0409000F" w:tentative="1">
      <w:start w:val="1"/>
      <w:numFmt w:val="decimal"/>
      <w:lvlText w:val="%4."/>
      <w:lvlJc w:val="left"/>
      <w:pPr>
        <w:tabs>
          <w:tab w:val="num" w:pos="2680"/>
        </w:tabs>
        <w:ind w:left="2680" w:hanging="420"/>
      </w:pPr>
    </w:lvl>
    <w:lvl w:ilvl="4" w:tplc="04090019" w:tentative="1">
      <w:start w:val="1"/>
      <w:numFmt w:val="lowerLetter"/>
      <w:lvlText w:val="%5)"/>
      <w:lvlJc w:val="left"/>
      <w:pPr>
        <w:tabs>
          <w:tab w:val="num" w:pos="3100"/>
        </w:tabs>
        <w:ind w:left="3100" w:hanging="420"/>
      </w:pPr>
    </w:lvl>
    <w:lvl w:ilvl="5" w:tplc="0409001B" w:tentative="1">
      <w:start w:val="1"/>
      <w:numFmt w:val="lowerRoman"/>
      <w:lvlText w:val="%6."/>
      <w:lvlJc w:val="right"/>
      <w:pPr>
        <w:tabs>
          <w:tab w:val="num" w:pos="3520"/>
        </w:tabs>
        <w:ind w:left="3520" w:hanging="420"/>
      </w:pPr>
    </w:lvl>
    <w:lvl w:ilvl="6" w:tplc="0409000F" w:tentative="1">
      <w:start w:val="1"/>
      <w:numFmt w:val="decimal"/>
      <w:lvlText w:val="%7."/>
      <w:lvlJc w:val="left"/>
      <w:pPr>
        <w:tabs>
          <w:tab w:val="num" w:pos="3940"/>
        </w:tabs>
        <w:ind w:left="3940" w:hanging="420"/>
      </w:pPr>
    </w:lvl>
    <w:lvl w:ilvl="7" w:tplc="04090019" w:tentative="1">
      <w:start w:val="1"/>
      <w:numFmt w:val="lowerLetter"/>
      <w:lvlText w:val="%8)"/>
      <w:lvlJc w:val="left"/>
      <w:pPr>
        <w:tabs>
          <w:tab w:val="num" w:pos="4360"/>
        </w:tabs>
        <w:ind w:left="4360" w:hanging="420"/>
      </w:pPr>
    </w:lvl>
    <w:lvl w:ilvl="8" w:tplc="0409001B" w:tentative="1">
      <w:start w:val="1"/>
      <w:numFmt w:val="lowerRoman"/>
      <w:lvlText w:val="%9."/>
      <w:lvlJc w:val="right"/>
      <w:pPr>
        <w:tabs>
          <w:tab w:val="num" w:pos="4780"/>
        </w:tabs>
        <w:ind w:left="4780" w:hanging="420"/>
      </w:pPr>
    </w:lvl>
  </w:abstractNum>
  <w:abstractNum w:abstractNumId="84">
    <w:nsid w:val="53954E66"/>
    <w:multiLevelType w:val="hybridMultilevel"/>
    <w:tmpl w:val="C2561634"/>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87">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59184621"/>
    <w:multiLevelType w:val="hybridMultilevel"/>
    <w:tmpl w:val="39803930"/>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90">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9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93">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9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5D555596"/>
    <w:multiLevelType w:val="hybridMultilevel"/>
    <w:tmpl w:val="65A03FEC"/>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9">
    <w:nsid w:val="5D681C16"/>
    <w:multiLevelType w:val="hybridMultilevel"/>
    <w:tmpl w:val="21E26522"/>
    <w:lvl w:ilvl="0" w:tplc="8782E754">
      <w:start w:val="1"/>
      <w:numFmt w:val="lowerLetter"/>
      <w:lvlText w:val="(%1)"/>
      <w:lvlJc w:val="left"/>
      <w:pPr>
        <w:tabs>
          <w:tab w:val="num" w:pos="1530"/>
        </w:tabs>
        <w:ind w:left="1530" w:hanging="8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0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02">
    <w:nsid w:val="61D27EFA"/>
    <w:multiLevelType w:val="hybridMultilevel"/>
    <w:tmpl w:val="3956E9EA"/>
    <w:lvl w:ilvl="0" w:tplc="DE0E3F4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05">
    <w:nsid w:val="63D1202E"/>
    <w:multiLevelType w:val="hybridMultilevel"/>
    <w:tmpl w:val="8C7AB7C6"/>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64457AD9"/>
    <w:multiLevelType w:val="hybridMultilevel"/>
    <w:tmpl w:val="4582E518"/>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8">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65937336"/>
    <w:multiLevelType w:val="hybridMultilevel"/>
    <w:tmpl w:val="4ADE73E8"/>
    <w:lvl w:ilvl="0" w:tplc="1C02EA1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11">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13">
    <w:nsid w:val="69C33D28"/>
    <w:multiLevelType w:val="hybridMultilevel"/>
    <w:tmpl w:val="F3825918"/>
    <w:lvl w:ilvl="0" w:tplc="55A625E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15">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6">
    <w:nsid w:val="6C210602"/>
    <w:multiLevelType w:val="hybridMultilevel"/>
    <w:tmpl w:val="39B064BC"/>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6F3762DF"/>
    <w:multiLevelType w:val="hybridMultilevel"/>
    <w:tmpl w:val="A682472A"/>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2">
    <w:nsid w:val="73892403"/>
    <w:multiLevelType w:val="hybridMultilevel"/>
    <w:tmpl w:val="8DA68D94"/>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4">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2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26">
    <w:nsid w:val="767379EB"/>
    <w:multiLevelType w:val="hybridMultilevel"/>
    <w:tmpl w:val="FC5C1910"/>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27">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77350EFD"/>
    <w:multiLevelType w:val="hybridMultilevel"/>
    <w:tmpl w:val="954E6658"/>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8245FAD"/>
    <w:multiLevelType w:val="hybridMultilevel"/>
    <w:tmpl w:val="54D8514A"/>
    <w:lvl w:ilvl="0" w:tplc="E7F4F8A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33">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34">
    <w:nsid w:val="7C0179C7"/>
    <w:multiLevelType w:val="hybridMultilevel"/>
    <w:tmpl w:val="3C529258"/>
    <w:lvl w:ilvl="0" w:tplc="DE0E3F4E">
      <w:start w:val="1"/>
      <w:numFmt w:val="lowerLetter"/>
      <w:lvlRestart w:val="0"/>
      <w:lvlText w:val="(%1)"/>
      <w:lvlJc w:val="right"/>
      <w:pPr>
        <w:tabs>
          <w:tab w:val="num" w:pos="1675"/>
        </w:tabs>
        <w:ind w:left="1675" w:hanging="227"/>
      </w:pPr>
      <w:rPr>
        <w:rFonts w:ascii="Times New Roman" w:hAnsi="Times New Roman"/>
        <w:b w:val="0"/>
        <w:i w:val="0"/>
        <w:sz w:val="24"/>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35">
    <w:nsid w:val="7C3D15EF"/>
    <w:multiLevelType w:val="hybridMultilevel"/>
    <w:tmpl w:val="3196AE84"/>
    <w:lvl w:ilvl="0" w:tplc="BB729D2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9">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0"/>
  </w:num>
  <w:num w:numId="2">
    <w:abstractNumId w:val="77"/>
  </w:num>
  <w:num w:numId="3">
    <w:abstractNumId w:val="46"/>
  </w:num>
  <w:num w:numId="4">
    <w:abstractNumId w:val="39"/>
  </w:num>
  <w:num w:numId="5">
    <w:abstractNumId w:val="40"/>
  </w:num>
  <w:num w:numId="6">
    <w:abstractNumId w:val="77"/>
  </w:num>
  <w:num w:numId="7">
    <w:abstractNumId w:val="46"/>
  </w:num>
  <w:num w:numId="8">
    <w:abstractNumId w:val="39"/>
  </w:num>
  <w:num w:numId="9">
    <w:abstractNumId w:val="40"/>
  </w:num>
  <w:num w:numId="10">
    <w:abstractNumId w:val="77"/>
  </w:num>
  <w:num w:numId="11">
    <w:abstractNumId w:val="46"/>
  </w:num>
  <w:num w:numId="12">
    <w:abstractNumId w:val="39"/>
  </w:num>
  <w:num w:numId="13">
    <w:abstractNumId w:val="40"/>
  </w:num>
  <w:num w:numId="14">
    <w:abstractNumId w:val="77"/>
  </w:num>
  <w:num w:numId="15">
    <w:abstractNumId w:val="46"/>
  </w:num>
  <w:num w:numId="16">
    <w:abstractNumId w:val="77"/>
  </w:num>
  <w:num w:numId="17">
    <w:abstractNumId w:val="46"/>
  </w:num>
  <w:num w:numId="18">
    <w:abstractNumId w:val="6"/>
  </w:num>
  <w:num w:numId="19">
    <w:abstractNumId w:val="77"/>
  </w:num>
  <w:num w:numId="20">
    <w:abstractNumId w:val="46"/>
  </w:num>
  <w:num w:numId="21">
    <w:abstractNumId w:val="128"/>
  </w:num>
  <w:num w:numId="22">
    <w:abstractNumId w:val="31"/>
  </w:num>
  <w:num w:numId="23">
    <w:abstractNumId w:val="31"/>
  </w:num>
  <w:num w:numId="24">
    <w:abstractNumId w:val="77"/>
  </w:num>
  <w:num w:numId="25">
    <w:abstractNumId w:val="46"/>
  </w:num>
  <w:num w:numId="26">
    <w:abstractNumId w:val="129"/>
  </w:num>
  <w:num w:numId="27">
    <w:abstractNumId w:val="0"/>
  </w:num>
  <w:num w:numId="28">
    <w:abstractNumId w:val="68"/>
  </w:num>
  <w:num w:numId="29">
    <w:abstractNumId w:val="33"/>
  </w:num>
  <w:num w:numId="30">
    <w:abstractNumId w:val="12"/>
  </w:num>
  <w:num w:numId="31">
    <w:abstractNumId w:val="20"/>
  </w:num>
  <w:num w:numId="32">
    <w:abstractNumId w:val="119"/>
  </w:num>
  <w:num w:numId="33">
    <w:abstractNumId w:val="27"/>
  </w:num>
  <w:num w:numId="34">
    <w:abstractNumId w:val="125"/>
  </w:num>
  <w:num w:numId="35">
    <w:abstractNumId w:val="74"/>
  </w:num>
  <w:num w:numId="36">
    <w:abstractNumId w:val="79"/>
  </w:num>
  <w:num w:numId="37">
    <w:abstractNumId w:val="7"/>
  </w:num>
  <w:num w:numId="38">
    <w:abstractNumId w:val="138"/>
  </w:num>
  <w:num w:numId="39">
    <w:abstractNumId w:val="117"/>
  </w:num>
  <w:num w:numId="40">
    <w:abstractNumId w:val="111"/>
  </w:num>
  <w:num w:numId="41">
    <w:abstractNumId w:val="9"/>
  </w:num>
  <w:num w:numId="42">
    <w:abstractNumId w:val="76"/>
  </w:num>
  <w:num w:numId="43">
    <w:abstractNumId w:val="85"/>
  </w:num>
  <w:num w:numId="44">
    <w:abstractNumId w:val="132"/>
  </w:num>
  <w:num w:numId="45">
    <w:abstractNumId w:val="100"/>
  </w:num>
  <w:num w:numId="46">
    <w:abstractNumId w:val="96"/>
  </w:num>
  <w:num w:numId="47">
    <w:abstractNumId w:val="66"/>
  </w:num>
  <w:num w:numId="48">
    <w:abstractNumId w:val="14"/>
  </w:num>
  <w:num w:numId="49">
    <w:abstractNumId w:val="11"/>
  </w:num>
  <w:num w:numId="50">
    <w:abstractNumId w:val="139"/>
  </w:num>
  <w:num w:numId="51">
    <w:abstractNumId w:val="1"/>
  </w:num>
  <w:num w:numId="52">
    <w:abstractNumId w:val="22"/>
  </w:num>
  <w:num w:numId="53">
    <w:abstractNumId w:val="123"/>
  </w:num>
  <w:num w:numId="54">
    <w:abstractNumId w:val="34"/>
  </w:num>
  <w:num w:numId="55">
    <w:abstractNumId w:val="110"/>
  </w:num>
  <w:num w:numId="56">
    <w:abstractNumId w:val="107"/>
  </w:num>
  <w:num w:numId="57">
    <w:abstractNumId w:val="47"/>
  </w:num>
  <w:num w:numId="58">
    <w:abstractNumId w:val="87"/>
  </w:num>
  <w:num w:numId="59">
    <w:abstractNumId w:val="94"/>
  </w:num>
  <w:num w:numId="60">
    <w:abstractNumId w:val="120"/>
  </w:num>
  <w:num w:numId="61">
    <w:abstractNumId w:val="8"/>
  </w:num>
  <w:num w:numId="62">
    <w:abstractNumId w:val="44"/>
  </w:num>
  <w:num w:numId="63">
    <w:abstractNumId w:val="133"/>
  </w:num>
  <w:num w:numId="64">
    <w:abstractNumId w:val="92"/>
  </w:num>
  <w:num w:numId="65">
    <w:abstractNumId w:val="112"/>
  </w:num>
  <w:num w:numId="66">
    <w:abstractNumId w:val="32"/>
  </w:num>
  <w:num w:numId="67">
    <w:abstractNumId w:val="45"/>
  </w:num>
  <w:num w:numId="68">
    <w:abstractNumId w:val="16"/>
  </w:num>
  <w:num w:numId="69">
    <w:abstractNumId w:val="101"/>
  </w:num>
  <w:num w:numId="70">
    <w:abstractNumId w:val="90"/>
  </w:num>
  <w:num w:numId="71">
    <w:abstractNumId w:val="51"/>
  </w:num>
  <w:num w:numId="72">
    <w:abstractNumId w:val="21"/>
  </w:num>
  <w:num w:numId="73">
    <w:abstractNumId w:val="91"/>
  </w:num>
  <w:num w:numId="74">
    <w:abstractNumId w:val="15"/>
  </w:num>
  <w:num w:numId="75">
    <w:abstractNumId w:val="50"/>
  </w:num>
  <w:num w:numId="76">
    <w:abstractNumId w:val="70"/>
  </w:num>
  <w:num w:numId="77">
    <w:abstractNumId w:val="131"/>
  </w:num>
  <w:num w:numId="78">
    <w:abstractNumId w:val="80"/>
  </w:num>
  <w:num w:numId="79">
    <w:abstractNumId w:val="55"/>
  </w:num>
  <w:num w:numId="80">
    <w:abstractNumId w:val="41"/>
  </w:num>
  <w:num w:numId="81">
    <w:abstractNumId w:val="73"/>
  </w:num>
  <w:num w:numId="82">
    <w:abstractNumId w:val="29"/>
  </w:num>
  <w:num w:numId="83">
    <w:abstractNumId w:val="104"/>
  </w:num>
  <w:num w:numId="84">
    <w:abstractNumId w:val="103"/>
  </w:num>
  <w:num w:numId="85">
    <w:abstractNumId w:val="2"/>
  </w:num>
  <w:num w:numId="86">
    <w:abstractNumId w:val="75"/>
  </w:num>
  <w:num w:numId="87">
    <w:abstractNumId w:val="28"/>
  </w:num>
  <w:num w:numId="88">
    <w:abstractNumId w:val="69"/>
  </w:num>
  <w:num w:numId="89">
    <w:abstractNumId w:val="13"/>
  </w:num>
  <w:num w:numId="90">
    <w:abstractNumId w:val="98"/>
  </w:num>
  <w:num w:numId="91">
    <w:abstractNumId w:val="65"/>
  </w:num>
  <w:num w:numId="92">
    <w:abstractNumId w:val="121"/>
  </w:num>
  <w:num w:numId="93">
    <w:abstractNumId w:val="114"/>
  </w:num>
  <w:num w:numId="94">
    <w:abstractNumId w:val="30"/>
  </w:num>
  <w:num w:numId="95">
    <w:abstractNumId w:val="59"/>
  </w:num>
  <w:num w:numId="96">
    <w:abstractNumId w:val="64"/>
  </w:num>
  <w:num w:numId="97">
    <w:abstractNumId w:val="135"/>
  </w:num>
  <w:num w:numId="98">
    <w:abstractNumId w:val="84"/>
  </w:num>
  <w:num w:numId="99">
    <w:abstractNumId w:val="5"/>
  </w:num>
  <w:num w:numId="100">
    <w:abstractNumId w:val="97"/>
  </w:num>
  <w:num w:numId="101">
    <w:abstractNumId w:val="72"/>
  </w:num>
  <w:num w:numId="102">
    <w:abstractNumId w:val="58"/>
  </w:num>
  <w:num w:numId="103">
    <w:abstractNumId w:val="102"/>
  </w:num>
  <w:num w:numId="104">
    <w:abstractNumId w:val="53"/>
  </w:num>
  <w:num w:numId="105">
    <w:abstractNumId w:val="126"/>
  </w:num>
  <w:num w:numId="106">
    <w:abstractNumId w:val="134"/>
  </w:num>
  <w:num w:numId="107">
    <w:abstractNumId w:val="89"/>
  </w:num>
  <w:num w:numId="108">
    <w:abstractNumId w:val="81"/>
  </w:num>
  <w:num w:numId="109">
    <w:abstractNumId w:val="57"/>
  </w:num>
  <w:num w:numId="110">
    <w:abstractNumId w:val="118"/>
  </w:num>
  <w:num w:numId="111">
    <w:abstractNumId w:val="63"/>
  </w:num>
  <w:num w:numId="112">
    <w:abstractNumId w:val="130"/>
  </w:num>
  <w:num w:numId="113">
    <w:abstractNumId w:val="106"/>
  </w:num>
  <w:num w:numId="114">
    <w:abstractNumId w:val="122"/>
  </w:num>
  <w:num w:numId="115">
    <w:abstractNumId w:val="105"/>
  </w:num>
  <w:num w:numId="116">
    <w:abstractNumId w:val="116"/>
  </w:num>
  <w:num w:numId="117">
    <w:abstractNumId w:val="83"/>
  </w:num>
  <w:num w:numId="118">
    <w:abstractNumId w:val="67"/>
  </w:num>
  <w:num w:numId="119">
    <w:abstractNumId w:val="108"/>
  </w:num>
  <w:num w:numId="120">
    <w:abstractNumId w:val="3"/>
  </w:num>
  <w:num w:numId="121">
    <w:abstractNumId w:val="115"/>
  </w:num>
  <w:num w:numId="122">
    <w:abstractNumId w:val="38"/>
  </w:num>
  <w:num w:numId="123">
    <w:abstractNumId w:val="82"/>
  </w:num>
  <w:num w:numId="124">
    <w:abstractNumId w:val="25"/>
  </w:num>
  <w:num w:numId="125">
    <w:abstractNumId w:val="137"/>
  </w:num>
  <w:num w:numId="126">
    <w:abstractNumId w:val="127"/>
  </w:num>
  <w:num w:numId="127">
    <w:abstractNumId w:val="62"/>
  </w:num>
  <w:num w:numId="128">
    <w:abstractNumId w:val="136"/>
  </w:num>
  <w:num w:numId="129">
    <w:abstractNumId w:val="49"/>
  </w:num>
  <w:num w:numId="130">
    <w:abstractNumId w:val="95"/>
  </w:num>
  <w:num w:numId="131">
    <w:abstractNumId w:val="26"/>
  </w:num>
  <w:num w:numId="132">
    <w:abstractNumId w:val="52"/>
  </w:num>
  <w:num w:numId="133">
    <w:abstractNumId w:val="23"/>
  </w:num>
  <w:num w:numId="134">
    <w:abstractNumId w:val="37"/>
  </w:num>
  <w:num w:numId="135">
    <w:abstractNumId w:val="10"/>
  </w:num>
  <w:num w:numId="136">
    <w:abstractNumId w:val="124"/>
  </w:num>
  <w:num w:numId="137">
    <w:abstractNumId w:val="17"/>
  </w:num>
  <w:num w:numId="138">
    <w:abstractNumId w:val="88"/>
  </w:num>
  <w:num w:numId="139">
    <w:abstractNumId w:val="86"/>
  </w:num>
  <w:num w:numId="140">
    <w:abstractNumId w:val="93"/>
  </w:num>
  <w:num w:numId="141">
    <w:abstractNumId w:val="19"/>
  </w:num>
  <w:num w:numId="142">
    <w:abstractNumId w:val="43"/>
  </w:num>
  <w:num w:numId="143">
    <w:abstractNumId w:val="61"/>
  </w:num>
  <w:num w:numId="144">
    <w:abstractNumId w:val="109"/>
  </w:num>
  <w:num w:numId="145">
    <w:abstractNumId w:val="48"/>
  </w:num>
  <w:num w:numId="146">
    <w:abstractNumId w:val="60"/>
  </w:num>
  <w:num w:numId="147">
    <w:abstractNumId w:val="42"/>
  </w:num>
  <w:num w:numId="148">
    <w:abstractNumId w:val="36"/>
  </w:num>
  <w:num w:numId="149">
    <w:abstractNumId w:val="99"/>
  </w:num>
  <w:num w:numId="150">
    <w:abstractNumId w:val="35"/>
  </w:num>
  <w:num w:numId="151">
    <w:abstractNumId w:val="54"/>
  </w:num>
  <w:num w:numId="152">
    <w:abstractNumId w:val="4"/>
  </w:num>
  <w:num w:numId="153">
    <w:abstractNumId w:val="18"/>
  </w:num>
  <w:num w:numId="154">
    <w:abstractNumId w:val="71"/>
  </w:num>
  <w:num w:numId="155">
    <w:abstractNumId w:val="24"/>
  </w:num>
  <w:num w:numId="156">
    <w:abstractNumId w:val="78"/>
  </w:num>
  <w:num w:numId="157">
    <w:abstractNumId w:val="113"/>
  </w:num>
  <w:num w:numId="15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drawingGridHorizontalSpacing w:val="130"/>
  <w:drawingGridVerticalSpacing w:val="163"/>
  <w:displayHorizontalDrawingGridEvery w:val="0"/>
  <w:displayVerticalDrawingGridEvery w:val="2"/>
  <w:noPunctuationKerning/>
  <w:characterSpacingControl w:val="doNotCompress"/>
  <w:footnotePr>
    <w:numRestart w:val="eachSect"/>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paragraph" w:customStyle="1" w:styleId="a2">
    <w:name w:val="悬挂"/>
    <w:basedOn w:val="Normal"/>
    <w:pPr>
      <w:ind w:left="1531" w:hanging="510"/>
    </w:p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3">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
    <w:name w:val="悬挂(一)"/>
    <w:basedOn w:val="Normal"/>
    <w:pPr>
      <w:numPr>
        <w:numId w:val="22"/>
      </w:numPr>
      <w:overflowPunct/>
      <w:spacing w:line="480" w:lineRule="auto"/>
      <w:textAlignment w:val="baseline"/>
    </w:pPr>
    <w:rPr>
      <w:lang w:val="en-GB"/>
    </w:rPr>
  </w:style>
  <w:style w:type="paragraph" w:styleId="NormalIndent">
    <w:name w:val="Normal Indent"/>
    <w:basedOn w:val="Normal"/>
    <w:semiHidden/>
    <w:pPr>
      <w:widowControl w:val="0"/>
      <w:ind w:firstLine="510"/>
    </w:pPr>
  </w:style>
  <w:style w:type="paragraph" w:customStyle="1" w:styleId="1">
    <w:name w:val="悬挂(1)"/>
    <w:basedOn w:val="Normal"/>
    <w:pPr>
      <w:overflowPunct/>
      <w:spacing w:line="480" w:lineRule="auto"/>
      <w:textAlignment w:val="baseline"/>
    </w:pPr>
    <w:rPr>
      <w:position w:val="2"/>
      <w:lang w:val="en-GB"/>
    </w:rPr>
  </w:style>
  <w:style w:type="paragraph" w:customStyle="1" w:styleId="a4">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5">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styleId="BodyText">
    <w:name w:val="Body Text"/>
    <w:basedOn w:val="Normal"/>
    <w:semiHidden/>
    <w:pPr>
      <w:widowControl w:val="0"/>
    </w:pPr>
    <w:rPr>
      <w:snapToGrid/>
    </w:rPr>
  </w:style>
  <w:style w:type="paragraph" w:customStyle="1" w:styleId="a6">
    <w:name w:val="居中页眉"/>
    <w:basedOn w:val="Header"/>
    <w:pPr>
      <w:tabs>
        <w:tab w:val="left" w:pos="1202"/>
      </w:tabs>
      <w:snapToGrid/>
      <w:spacing w:line="288" w:lineRule="auto"/>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1">
    <w:name w:val="悬挂符号－"/>
    <w:basedOn w:val="a2"/>
    <w:pPr>
      <w:numPr>
        <w:numId w:val="24"/>
      </w:numPr>
      <w:tabs>
        <w:tab w:val="clear" w:pos="510"/>
      </w:tabs>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0">
    <w:name w:val="悬挂符号●"/>
    <w:basedOn w:val="Normal"/>
    <w:pPr>
      <w:numPr>
        <w:numId w:val="25"/>
      </w:numPr>
      <w:tabs>
        <w:tab w:val="clear" w:pos="510"/>
      </w:tabs>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a8">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9">
    <w:name w:val="文中楷体"/>
    <w:basedOn w:val="Normal"/>
    <w:next w:val="Normal"/>
    <w:rPr>
      <w:rFonts w:eastAsia="长城楷体"/>
      <w:spacing w:val="0"/>
    </w:rPr>
  </w:style>
  <w:style w:type="paragraph" w:customStyle="1" w:styleId="aa">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b">
    <w:name w:val="楷体"/>
    <w:basedOn w:val="Normal"/>
    <w:pPr>
      <w:widowControl w:val="0"/>
    </w:pPr>
    <w:rPr>
      <w:rFonts w:eastAsia="KaiTi_GB2312"/>
      <w:snapToGrid/>
      <w:spacing w:val="0"/>
    </w:rPr>
  </w:style>
  <w:style w:type="paragraph" w:customStyle="1" w:styleId="x">
    <w:name w:val="悬挂[(x)"/>
    <w:basedOn w:val="Normal"/>
    <w:autoRedefine/>
    <w:pPr>
      <w:ind w:left="1531" w:hanging="595"/>
    </w:pPr>
  </w:style>
  <w:style w:type="paragraph" w:customStyle="1" w:styleId="x0">
    <w:name w:val="悬挂“(x)"/>
    <w:basedOn w:val="Normal"/>
    <w:autoRedefine/>
    <w:pPr>
      <w:adjustRightInd/>
      <w:ind w:left="1531" w:hanging="794"/>
    </w:pPr>
  </w:style>
  <w:style w:type="character" w:styleId="PageNumber">
    <w:name w:val="page number"/>
    <w:semiHidden/>
    <w:rPr>
      <w:rFonts w:ascii="Courier New" w:eastAsia="SimSun" w:hAnsi="Courier New"/>
      <w:spacing w:val="0"/>
      <w:w w:val="100"/>
      <w:position w:val="0"/>
      <w:sz w:val="20"/>
    </w:rPr>
  </w:style>
  <w:style w:type="paragraph" w:customStyle="1" w:styleId="ac">
    <w:name w:val="表中文字"/>
    <w:basedOn w:val="Normal"/>
    <w:pPr>
      <w:spacing w:line="320" w:lineRule="exact"/>
    </w:pPr>
    <w:rPr>
      <w:spacing w:val="0"/>
      <w:sz w:val="21"/>
    </w:rPr>
  </w:style>
  <w:style w:type="paragraph" w:customStyle="1" w:styleId="cdL1">
    <w:name w:val="cdL1"/>
    <w:basedOn w:val="Normal"/>
    <w:pPr>
      <w:widowControl w:val="0"/>
      <w:tabs>
        <w:tab w:val="left" w:pos="510"/>
      </w:tabs>
    </w:pPr>
    <w:rPr>
      <w:snapToGrid/>
      <w:spacing w:val="0"/>
    </w:rPr>
  </w:style>
  <w:style w:type="paragraph" w:customStyle="1" w:styleId="ad">
    <w:name w:val="横眉"/>
    <w:basedOn w:val="Header"/>
    <w:autoRedefine/>
    <w:pPr>
      <w:tabs>
        <w:tab w:val="left" w:pos="1202"/>
      </w:tabs>
      <w:snapToGrid/>
      <w:spacing w:line="160" w:lineRule="exact"/>
    </w:pPr>
  </w:style>
  <w:style w:type="paragraph" w:customStyle="1" w:styleId="ae">
    <w:name w:val="目录"/>
    <w:basedOn w:val="Normal"/>
    <w:autoRedefine/>
    <w:pPr>
      <w:keepNext/>
      <w:widowControl w:val="0"/>
      <w:tabs>
        <w:tab w:val="left" w:pos="510"/>
        <w:tab w:val="left" w:pos="7088"/>
        <w:tab w:val="left" w:pos="7711"/>
        <w:tab w:val="left" w:pos="8080"/>
        <w:tab w:val="left" w:pos="8640"/>
        <w:tab w:val="right" w:pos="9356"/>
      </w:tabs>
      <w:spacing w:after="120"/>
      <w:jc w:val="center"/>
    </w:pPr>
    <w:rPr>
      <w:rFonts w:eastAsia="KaiTi_GB2312"/>
      <w:noProof/>
      <w:snapToGrid/>
      <w:spacing w:val="0"/>
      <w:kern w:val="24"/>
    </w:rPr>
  </w:style>
  <w:style w:type="paragraph" w:customStyle="1" w:styleId="1L">
    <w:name w:val="页眉1L"/>
    <w:basedOn w:val="Normal"/>
    <w:autoRedefine/>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UNLOGO">
    <w:name w:val="UNLOGO"/>
    <w:basedOn w:val="Normal"/>
    <w:pPr>
      <w:suppressAutoHyphens/>
    </w:pPr>
  </w:style>
  <w:style w:type="paragraph" w:customStyle="1" w:styleId="af">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Template>
  <TotalTime>385</TotalTime>
  <Pages>1</Pages>
  <Words>26845</Words>
  <Characters>153018</Characters>
  <Application>Microsoft Office Word</Application>
  <DocSecurity>4</DocSecurity>
  <Lines>1275</Lines>
  <Paragraphs>306</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白纸.dot</vt:lpstr>
      <vt:lpstr>        说    明</vt:lpstr>
      <vt:lpstr>    一、组织和其他事项</vt:lpstr>
      <vt:lpstr>        A.  《禁止酷刑和其他残忍、不人道和有辱人格的 待遇或处罚公约》缔约国</vt:lpstr>
      <vt:lpstr>        B.  禁止酷刑委员会会议开幕和会期</vt:lpstr>
      <vt:lpstr>        C.  成员和出席情况</vt:lpstr>
      <vt:lpstr>        D.  委员会新当选成员的庄严声明</vt:lpstr>
      <vt:lpstr>        E.  选举主席团成员</vt:lpstr>
      <vt:lpstr>        F.  议  程</vt:lpstr>
      <vt:lpstr>        G.  《公约》任择议定书草案问题</vt:lpstr>
      <vt:lpstr>        H.  委员会成员参加其他会议的情况</vt:lpstr>
      <vt:lpstr>        I.  委员会、联合国援助酷刑受害者自愿基金董事会、 人权委员会酷刑问题特别报告员和联合国 人权事务高级专员之间的合作</vt:lpstr>
      <vt:lpstr>        J.  委员会的工作方法</vt:lpstr>
      <vt:lpstr>    二、大会第五十四届会议的行动</vt:lpstr>
      <vt:lpstr>        A.  禁止酷刑委员会根据《公约》第24条提交的年度报告</vt:lpstr>
      <vt:lpstr>        B.  有效执行国际人权文书，包括根据国际 人权文书承担的报告义务</vt:lpstr>
      <vt:lpstr>    三、缔约国根据《公约》第19条提交报告</vt:lpstr>
      <vt:lpstr>    四、审议缔约国根据《公约》第19条提交的报告</vt:lpstr>
      <vt:lpstr>        A.  马 耳 他</vt:lpstr>
      <vt:lpstr>        1.  导  言</vt:lpstr>
      <vt:lpstr>        2.  积极方面</vt:lpstr>
      <vt:lpstr>        3.  建  议</vt:lpstr>
      <vt:lpstr>        B.  奥 地 利</vt:lpstr>
      <vt:lpstr>        1.  导  言</vt:lpstr>
      <vt:lpstr>        2.  积极方面</vt:lpstr>
      <vt:lpstr>        3.  关切的问题</vt:lpstr>
      <vt:lpstr>        4.  建  议</vt:lpstr>
      <vt:lpstr>        C.  芬  兰</vt:lpstr>
      <vt:lpstr>        1.  导  言</vt:lpstr>
      <vt:lpstr>        2.  积极方面</vt:lpstr>
      <vt:lpstr>        3.  关切的问题</vt:lpstr>
      <vt:lpstr>        4.  建  议</vt:lpstr>
      <vt:lpstr>        D.  秘  鲁</vt:lpstr>
      <vt:lpstr>        1.  导  言</vt:lpstr>
      <vt:lpstr>        2.  积极方面</vt:lpstr>
      <vt:lpstr>        3.  关切的问题</vt:lpstr>
      <vt:lpstr>        4.  建  议</vt:lpstr>
      <vt:lpstr>        E.  阿塞拜疆</vt:lpstr>
      <vt:lpstr>        1.  导  言</vt:lpstr>
      <vt:lpstr>        2.  积极方面</vt:lpstr>
      <vt:lpstr>        3.  妨碍执行《公约》规定的因素和困难</vt:lpstr>
      <vt:lpstr>        4.  积极方面</vt:lpstr>
      <vt:lpstr>        5.  建  议</vt:lpstr>
      <vt:lpstr>        F.  吉尔吉斯斯坦</vt:lpstr>
      <vt:lpstr>        1.  导  言</vt:lpstr>
      <vt:lpstr>        2.  积极方面</vt:lpstr>
      <vt:lpstr>        3.  妨碍执行《公约》规定的因素和困难</vt:lpstr>
      <vt:lpstr>        4.  关注的问题</vt:lpstr>
      <vt:lpstr>        5.  建  议</vt:lpstr>
      <vt:lpstr>        G.  乌兹别克斯坦</vt:lpstr>
      <vt:lpstr>        1.  导  言</vt:lpstr>
      <vt:lpstr>        2.  积极方面</vt:lpstr>
      <vt:lpstr>        3.  妨碍执行《公约》规定的因素和困难</vt:lpstr>
      <vt:lpstr>        4.  关注的问题</vt:lpstr>
      <vt:lpstr>        5.  建  议</vt:lpstr>
      <vt:lpstr>        H.  波  兰</vt:lpstr>
      <vt:lpstr>        1.  导  言</vt:lpstr>
      <vt:lpstr>        2.  积极方面</vt:lpstr>
      <vt:lpstr>        3.  主要关切的问题</vt:lpstr>
      <vt:lpstr>        4.  建  议</vt:lpstr>
      <vt:lpstr>        I.  葡 萄 牙</vt:lpstr>
      <vt:lpstr>        1.  导  言</vt:lpstr>
      <vt:lpstr>        2.  积极方面</vt:lpstr>
      <vt:lpstr>        3.  关切的问题</vt:lpstr>
      <vt:lpstr>        4.  建  议</vt:lpstr>
      <vt:lpstr>        J.  中  国</vt:lpstr>
      <vt:lpstr>        1.  导  言</vt:lpstr>
      <vt:lpstr>        第一部分  中国，不包括香港特别行政区</vt:lpstr>
      <vt:lpstr>        2.  积极方面</vt:lpstr>
      <vt:lpstr>        3.  妨碍执行《公约》规定的因素和困难</vt:lpstr>
      <vt:lpstr>        4.  关切的问题</vt:lpstr>
      <vt:lpstr>        5.  建  议</vt:lpstr>
      <vt:lpstr>        第二部分  香港特别行政区</vt:lpstr>
      <vt:lpstr>        6.  妨碍执行《公约》规定的因素和困难</vt:lpstr>
      <vt:lpstr>        7.  积极方面</vt:lpstr>
      <vt:lpstr>        8.  关切的问题</vt:lpstr>
      <vt:lpstr>        9.  建  议</vt:lpstr>
      <vt:lpstr>        K.  巴  拉  圭</vt:lpstr>
      <vt:lpstr>        1.  导  言</vt:lpstr>
      <vt:lpstr>        2.  积极方面</vt:lpstr>
      <vt:lpstr>        3.  主要关切的问题</vt:lpstr>
      <vt:lpstr>        4.  建  议</vt:lpstr>
      <vt:lpstr>        L.  萨尔瓦多</vt:lpstr>
      <vt:lpstr>        1.  导  言</vt:lpstr>
      <vt:lpstr>        2.  积极方面</vt:lpstr>
      <vt:lpstr>        3.  妨碍执行《公约》规定的因素和困难</vt:lpstr>
      <vt:lpstr>        4.  主要关切的问题</vt:lpstr>
      <vt:lpstr>        5.  建  议</vt:lpstr>
      <vt:lpstr>        M.  美利坚合众国</vt:lpstr>
      <vt:lpstr>        1.  导  言</vt:lpstr>
      <vt:lpstr>        2.  积极方面</vt:lpstr>
      <vt:lpstr>        3.  关切的问题</vt:lpstr>
      <vt:lpstr>        4.  建  议</vt:lpstr>
      <vt:lpstr>        N.  荷  兰</vt:lpstr>
      <vt:lpstr>        1.  导  言</vt:lpstr>
      <vt:lpstr>        2.  积极方面</vt:lpstr>
      <vt:lpstr>        3.  关切的问题</vt:lpstr>
      <vt:lpstr>        4.  建  议</vt:lpstr>
      <vt:lpstr>        O.  斯洛文尼亚</vt:lpstr>
      <vt:lpstr>        1.  导  言</vt:lpstr>
      <vt:lpstr>        2.  积极方面</vt:lpstr>
    </vt:vector>
  </TitlesOfParts>
  <Company>ONU</Company>
  <LinksUpToDate>false</LinksUpToDate>
  <CharactersWithSpaces>187916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白纸.dot</dc:title>
  <dc:subject/>
  <dc:creator>TPS</dc:creator>
  <cp:keywords/>
  <cp:lastModifiedBy>DUY</cp:lastModifiedBy>
  <cp:revision>41</cp:revision>
  <cp:lastPrinted>2000-11-14T14:30:00Z</cp:lastPrinted>
  <dcterms:created xsi:type="dcterms:W3CDTF">2000-11-09T12:57:00Z</dcterms:created>
  <dcterms:modified xsi:type="dcterms:W3CDTF">2000-11-14T14:35:00Z</dcterms:modified>
</cp:coreProperties>
</file>